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AB" w:rsidRPr="00E53AAB" w:rsidRDefault="00E53AAB" w:rsidP="00E53AAB">
      <w:pPr>
        <w:pStyle w:val="Default"/>
        <w:jc w:val="center"/>
        <w:rPr>
          <w:color w:val="002060"/>
          <w:sz w:val="36"/>
          <w:szCs w:val="36"/>
        </w:rPr>
      </w:pPr>
      <w:bookmarkStart w:id="0" w:name="_GoBack"/>
      <w:bookmarkEnd w:id="0"/>
      <w:r>
        <w:rPr>
          <w:b/>
          <w:bCs/>
          <w:color w:val="002060"/>
          <w:sz w:val="36"/>
          <w:szCs w:val="36"/>
        </w:rPr>
        <w:t xml:space="preserve">Job Description for </w:t>
      </w:r>
      <w:r w:rsidRPr="00E53AAB">
        <w:rPr>
          <w:b/>
          <w:bCs/>
          <w:color w:val="002060"/>
          <w:sz w:val="36"/>
          <w:szCs w:val="36"/>
        </w:rPr>
        <w:t>Engagement Officer</w:t>
      </w:r>
    </w:p>
    <w:p w:rsidR="00E53AAB" w:rsidRDefault="00E53AAB" w:rsidP="00E53AAB">
      <w:pPr>
        <w:pStyle w:val="Default"/>
        <w:rPr>
          <w:b/>
          <w:bCs/>
          <w:sz w:val="28"/>
          <w:szCs w:val="28"/>
        </w:rPr>
      </w:pPr>
    </w:p>
    <w:p w:rsidR="00E53AAB" w:rsidRDefault="00E53AAB" w:rsidP="00E53AAB">
      <w:pPr>
        <w:pStyle w:val="Default"/>
        <w:rPr>
          <w:sz w:val="22"/>
          <w:szCs w:val="22"/>
        </w:rPr>
      </w:pPr>
      <w:r w:rsidRPr="00E53AAB">
        <w:rPr>
          <w:b/>
          <w:bCs/>
          <w:color w:val="0070C0"/>
          <w:sz w:val="28"/>
          <w:szCs w:val="28"/>
        </w:rPr>
        <w:t>Responsible to:</w:t>
      </w:r>
      <w:r>
        <w:rPr>
          <w:b/>
          <w:bCs/>
          <w:sz w:val="28"/>
          <w:szCs w:val="28"/>
        </w:rPr>
        <w:tab/>
      </w:r>
      <w:r w:rsidR="00A91CDF">
        <w:rPr>
          <w:sz w:val="22"/>
          <w:szCs w:val="22"/>
        </w:rPr>
        <w:t>Head of Behaviour</w:t>
      </w:r>
    </w:p>
    <w:p w:rsidR="00E53AAB" w:rsidRDefault="00E53AAB" w:rsidP="00E53AAB">
      <w:pPr>
        <w:pStyle w:val="Default"/>
        <w:rPr>
          <w:sz w:val="22"/>
          <w:szCs w:val="22"/>
        </w:rPr>
      </w:pPr>
      <w:r>
        <w:rPr>
          <w:sz w:val="22"/>
          <w:szCs w:val="22"/>
        </w:rPr>
        <w:t xml:space="preserve"> </w:t>
      </w:r>
    </w:p>
    <w:p w:rsidR="00E53AAB" w:rsidRDefault="00E53AAB" w:rsidP="00E53AAB">
      <w:pPr>
        <w:pStyle w:val="Default"/>
        <w:rPr>
          <w:sz w:val="22"/>
          <w:szCs w:val="22"/>
        </w:rPr>
      </w:pPr>
      <w:r w:rsidRPr="00E53AAB">
        <w:rPr>
          <w:b/>
          <w:bCs/>
          <w:color w:val="0070C0"/>
          <w:sz w:val="28"/>
          <w:szCs w:val="28"/>
        </w:rPr>
        <w:t>Responsible for:</w:t>
      </w:r>
      <w:r>
        <w:rPr>
          <w:b/>
          <w:bCs/>
          <w:sz w:val="28"/>
          <w:szCs w:val="28"/>
        </w:rPr>
        <w:t xml:space="preserve"> </w:t>
      </w:r>
      <w:r>
        <w:rPr>
          <w:b/>
          <w:bCs/>
          <w:sz w:val="28"/>
          <w:szCs w:val="28"/>
        </w:rPr>
        <w:tab/>
      </w:r>
      <w:r>
        <w:rPr>
          <w:sz w:val="22"/>
          <w:szCs w:val="22"/>
        </w:rPr>
        <w:t xml:space="preserve">Supervision of specified floor/zone within the Academy </w:t>
      </w:r>
    </w:p>
    <w:p w:rsidR="00E53AAB" w:rsidRDefault="00E53AAB" w:rsidP="00E53AAB">
      <w:pPr>
        <w:pStyle w:val="Default"/>
        <w:rPr>
          <w:sz w:val="22"/>
          <w:szCs w:val="22"/>
        </w:rPr>
      </w:pPr>
    </w:p>
    <w:p w:rsidR="00E53AAB" w:rsidRDefault="00E53AAB" w:rsidP="00E53AAB">
      <w:pPr>
        <w:pStyle w:val="Default"/>
        <w:ind w:left="2160" w:hanging="2160"/>
        <w:rPr>
          <w:sz w:val="22"/>
          <w:szCs w:val="22"/>
        </w:rPr>
      </w:pPr>
      <w:r w:rsidRPr="00E53AAB">
        <w:rPr>
          <w:b/>
          <w:bCs/>
          <w:color w:val="0070C0"/>
          <w:sz w:val="28"/>
          <w:szCs w:val="28"/>
        </w:rPr>
        <w:t>Role purpose:</w:t>
      </w:r>
      <w:r>
        <w:rPr>
          <w:b/>
          <w:bCs/>
          <w:sz w:val="28"/>
          <w:szCs w:val="28"/>
        </w:rPr>
        <w:t xml:space="preserve"> </w:t>
      </w:r>
      <w:r>
        <w:rPr>
          <w:b/>
          <w:bCs/>
          <w:sz w:val="28"/>
          <w:szCs w:val="28"/>
        </w:rPr>
        <w:tab/>
      </w:r>
      <w:r>
        <w:rPr>
          <w:sz w:val="22"/>
          <w:szCs w:val="22"/>
        </w:rPr>
        <w:t xml:space="preserve">‘Owning’ an area of the Academy, taking responsibility for the movement of students within it; the cleanliness and upkeep of it; the standard of display and ensuring the climate for learning is free from disruption, enabling students to fully participate in learning. </w:t>
      </w:r>
    </w:p>
    <w:p w:rsidR="00E53AAB" w:rsidRDefault="00E53AAB" w:rsidP="00E53AAB">
      <w:pPr>
        <w:pStyle w:val="Default"/>
        <w:rPr>
          <w:b/>
          <w:bCs/>
          <w:sz w:val="28"/>
          <w:szCs w:val="28"/>
        </w:rPr>
      </w:pPr>
    </w:p>
    <w:p w:rsidR="00E53AAB" w:rsidRDefault="00E53AAB" w:rsidP="00E53AAB">
      <w:pPr>
        <w:pStyle w:val="Default"/>
        <w:rPr>
          <w:sz w:val="22"/>
          <w:szCs w:val="22"/>
        </w:rPr>
      </w:pPr>
      <w:r w:rsidRPr="00E53AAB">
        <w:rPr>
          <w:b/>
          <w:bCs/>
          <w:color w:val="0070C0"/>
          <w:sz w:val="28"/>
          <w:szCs w:val="28"/>
        </w:rPr>
        <w:t>Working hours:</w:t>
      </w:r>
      <w:r>
        <w:rPr>
          <w:b/>
          <w:bCs/>
          <w:sz w:val="28"/>
          <w:szCs w:val="28"/>
        </w:rPr>
        <w:t xml:space="preserve"> </w:t>
      </w:r>
      <w:r>
        <w:rPr>
          <w:sz w:val="22"/>
          <w:szCs w:val="22"/>
        </w:rPr>
        <w:tab/>
        <w:t xml:space="preserve">Monday to Friday; 8.30am to 4.30pm; Term Time only </w:t>
      </w:r>
    </w:p>
    <w:p w:rsidR="00E53AAB" w:rsidRDefault="00E53AAB" w:rsidP="00E53AAB">
      <w:pPr>
        <w:pStyle w:val="Default"/>
        <w:rPr>
          <w:b/>
          <w:bCs/>
          <w:sz w:val="23"/>
          <w:szCs w:val="23"/>
        </w:rPr>
      </w:pPr>
    </w:p>
    <w:p w:rsidR="00E53AAB" w:rsidRPr="00E53AAB" w:rsidRDefault="00E53AAB" w:rsidP="00E53AAB">
      <w:pPr>
        <w:pStyle w:val="Default"/>
        <w:rPr>
          <w:b/>
          <w:bCs/>
          <w:color w:val="0070C0"/>
        </w:rPr>
      </w:pPr>
      <w:r w:rsidRPr="00E53AAB">
        <w:rPr>
          <w:b/>
          <w:bCs/>
          <w:color w:val="0070C0"/>
        </w:rPr>
        <w:t xml:space="preserve">Role Duties: </w:t>
      </w:r>
    </w:p>
    <w:p w:rsidR="00E53AAB" w:rsidRDefault="00E53AAB" w:rsidP="00E53AAB">
      <w:pPr>
        <w:pStyle w:val="Default"/>
        <w:rPr>
          <w:sz w:val="22"/>
          <w:szCs w:val="22"/>
        </w:rPr>
      </w:pPr>
      <w:r>
        <w:rPr>
          <w:sz w:val="22"/>
          <w:szCs w:val="22"/>
        </w:rPr>
        <w:t xml:space="preserve">The duties and responsibilities in this job description are not restrictive and the post-holder may be required to undertake any other duties which may be required from time to time. Any such duties should not, however substantially change the general character of the post. </w:t>
      </w:r>
    </w:p>
    <w:p w:rsidR="00E53AAB" w:rsidRDefault="00E53AAB" w:rsidP="00E53AAB">
      <w:pPr>
        <w:pStyle w:val="Default"/>
        <w:numPr>
          <w:ilvl w:val="0"/>
          <w:numId w:val="8"/>
        </w:numPr>
        <w:spacing w:after="34"/>
        <w:rPr>
          <w:sz w:val="23"/>
          <w:szCs w:val="23"/>
        </w:rPr>
      </w:pPr>
      <w:r>
        <w:rPr>
          <w:sz w:val="23"/>
          <w:szCs w:val="23"/>
        </w:rPr>
        <w:t xml:space="preserve">To take ownership of a specified zone maintaining a presence and sustaining an orderly, calm atmosphere in which productive learning takes place. </w:t>
      </w:r>
    </w:p>
    <w:p w:rsidR="00E53AAB" w:rsidRDefault="00E53AAB" w:rsidP="00E53AAB">
      <w:pPr>
        <w:pStyle w:val="Default"/>
        <w:numPr>
          <w:ilvl w:val="0"/>
          <w:numId w:val="8"/>
        </w:numPr>
        <w:spacing w:after="34"/>
        <w:rPr>
          <w:sz w:val="23"/>
          <w:szCs w:val="23"/>
        </w:rPr>
      </w:pPr>
      <w:r>
        <w:rPr>
          <w:sz w:val="23"/>
          <w:szCs w:val="23"/>
        </w:rPr>
        <w:t xml:space="preserve">To support teaching staff by utilising Behaviour Hotspot data to prevent, address and minimise disruption to lessons. </w:t>
      </w:r>
    </w:p>
    <w:p w:rsidR="00E53AAB" w:rsidRDefault="00E53AAB" w:rsidP="00E53AAB">
      <w:pPr>
        <w:pStyle w:val="Default"/>
        <w:numPr>
          <w:ilvl w:val="0"/>
          <w:numId w:val="8"/>
        </w:numPr>
        <w:spacing w:after="34"/>
        <w:rPr>
          <w:sz w:val="23"/>
          <w:szCs w:val="23"/>
        </w:rPr>
      </w:pPr>
      <w:r>
        <w:rPr>
          <w:sz w:val="23"/>
          <w:szCs w:val="23"/>
        </w:rPr>
        <w:t xml:space="preserve">Contribute to the teaching and learning experience of students by assisting in the withdrawal of students from lessons as required, identifying alternative short term provisions for them to prevent loss of learning time and ensuring that appropriate sanctions are levied. </w:t>
      </w:r>
    </w:p>
    <w:p w:rsidR="00E53AAB" w:rsidRDefault="00E53AAB" w:rsidP="00E53AAB">
      <w:pPr>
        <w:pStyle w:val="Default"/>
        <w:numPr>
          <w:ilvl w:val="0"/>
          <w:numId w:val="8"/>
        </w:numPr>
        <w:spacing w:after="34"/>
        <w:rPr>
          <w:sz w:val="23"/>
          <w:szCs w:val="23"/>
        </w:rPr>
      </w:pPr>
      <w:r>
        <w:rPr>
          <w:sz w:val="23"/>
          <w:szCs w:val="23"/>
        </w:rPr>
        <w:t xml:space="preserve">To support with student movement around the Academy ensuring smooth and punctual </w:t>
      </w:r>
      <w:proofErr w:type="gramStart"/>
      <w:r>
        <w:rPr>
          <w:sz w:val="23"/>
          <w:szCs w:val="23"/>
        </w:rPr>
        <w:t>transitions</w:t>
      </w:r>
      <w:proofErr w:type="gramEnd"/>
      <w:r>
        <w:rPr>
          <w:sz w:val="23"/>
          <w:szCs w:val="23"/>
        </w:rPr>
        <w:t xml:space="preserve"> between lessons, and preventing loitering during lesson changeovers. </w:t>
      </w:r>
    </w:p>
    <w:p w:rsidR="00E53AAB" w:rsidRDefault="00E53AAB" w:rsidP="00E53AAB">
      <w:pPr>
        <w:pStyle w:val="Default"/>
        <w:numPr>
          <w:ilvl w:val="0"/>
          <w:numId w:val="8"/>
        </w:numPr>
        <w:spacing w:after="34"/>
        <w:rPr>
          <w:sz w:val="23"/>
          <w:szCs w:val="23"/>
        </w:rPr>
      </w:pPr>
      <w:r>
        <w:rPr>
          <w:sz w:val="23"/>
          <w:szCs w:val="23"/>
        </w:rPr>
        <w:t xml:space="preserve">To undertake (as part of a duty rota) activities with students before, during and after school, as required. </w:t>
      </w:r>
    </w:p>
    <w:p w:rsidR="00E53AAB" w:rsidRDefault="00E53AAB" w:rsidP="00E53AAB">
      <w:pPr>
        <w:pStyle w:val="Default"/>
        <w:numPr>
          <w:ilvl w:val="0"/>
          <w:numId w:val="8"/>
        </w:numPr>
        <w:spacing w:after="34"/>
        <w:rPr>
          <w:sz w:val="23"/>
          <w:szCs w:val="23"/>
        </w:rPr>
      </w:pPr>
      <w:r>
        <w:rPr>
          <w:sz w:val="23"/>
          <w:szCs w:val="23"/>
        </w:rPr>
        <w:t xml:space="preserve">To maintain surveillance within specified zones of the Academy in order to prevent vandalism, or anti-social behaviour. Reporting any damage to fabric, fittings or finish to the relevant staff in a timely manner. </w:t>
      </w:r>
    </w:p>
    <w:p w:rsidR="00E53AAB" w:rsidRDefault="00E53AAB" w:rsidP="00E53AAB">
      <w:pPr>
        <w:pStyle w:val="Default"/>
        <w:numPr>
          <w:ilvl w:val="0"/>
          <w:numId w:val="8"/>
        </w:numPr>
        <w:spacing w:after="34"/>
        <w:rPr>
          <w:sz w:val="23"/>
          <w:szCs w:val="23"/>
        </w:rPr>
      </w:pPr>
      <w:r>
        <w:rPr>
          <w:sz w:val="23"/>
          <w:szCs w:val="23"/>
        </w:rPr>
        <w:t xml:space="preserve">To intervene in student disputes by using restorative approaches in order to promote pro social behaviours. </w:t>
      </w:r>
    </w:p>
    <w:p w:rsidR="00E53AAB" w:rsidRDefault="00E53AAB" w:rsidP="00E53AAB">
      <w:pPr>
        <w:pStyle w:val="Default"/>
        <w:numPr>
          <w:ilvl w:val="0"/>
          <w:numId w:val="8"/>
        </w:numPr>
        <w:spacing w:after="34"/>
        <w:rPr>
          <w:sz w:val="23"/>
          <w:szCs w:val="23"/>
        </w:rPr>
      </w:pPr>
      <w:r>
        <w:rPr>
          <w:sz w:val="23"/>
          <w:szCs w:val="23"/>
        </w:rPr>
        <w:t xml:space="preserve">Completing necessary documentation to support Academy policies in a timely manner </w:t>
      </w:r>
    </w:p>
    <w:p w:rsidR="00E53AAB" w:rsidRDefault="00E53AAB" w:rsidP="00E53AAB">
      <w:pPr>
        <w:pStyle w:val="Default"/>
        <w:numPr>
          <w:ilvl w:val="0"/>
          <w:numId w:val="8"/>
        </w:numPr>
        <w:spacing w:after="34"/>
        <w:rPr>
          <w:sz w:val="23"/>
          <w:szCs w:val="23"/>
        </w:rPr>
      </w:pPr>
      <w:r>
        <w:rPr>
          <w:sz w:val="23"/>
          <w:szCs w:val="23"/>
        </w:rPr>
        <w:t xml:space="preserve">To be an effective and flexible member of the Inclusion Team, contributing to the successful adherence of the Safeguarding policy </w:t>
      </w:r>
    </w:p>
    <w:p w:rsidR="00E53AAB" w:rsidRPr="00E53AAB" w:rsidRDefault="00E53AAB" w:rsidP="00E53AAB">
      <w:pPr>
        <w:pStyle w:val="Default"/>
        <w:numPr>
          <w:ilvl w:val="0"/>
          <w:numId w:val="8"/>
        </w:numPr>
        <w:rPr>
          <w:sz w:val="23"/>
          <w:szCs w:val="23"/>
        </w:rPr>
      </w:pPr>
      <w:r>
        <w:rPr>
          <w:sz w:val="23"/>
          <w:szCs w:val="23"/>
        </w:rPr>
        <w:t xml:space="preserve">To liaise with staff and parents according to school policy. </w:t>
      </w:r>
    </w:p>
    <w:p w:rsidR="00E53AAB" w:rsidRDefault="00E53AAB" w:rsidP="00E53AAB">
      <w:pPr>
        <w:pStyle w:val="Default"/>
        <w:pageBreakBefore/>
        <w:rPr>
          <w:rFonts w:cs="Times New Roman"/>
          <w:b/>
          <w:bCs/>
          <w:color w:val="0070C0"/>
          <w:sz w:val="28"/>
          <w:szCs w:val="28"/>
        </w:rPr>
      </w:pPr>
      <w:r w:rsidRPr="00E53AAB">
        <w:rPr>
          <w:rFonts w:cs="Times New Roman"/>
          <w:b/>
          <w:bCs/>
          <w:color w:val="0070C0"/>
          <w:sz w:val="28"/>
          <w:szCs w:val="28"/>
        </w:rPr>
        <w:lastRenderedPageBreak/>
        <w:t xml:space="preserve">General Responsibilities: </w:t>
      </w:r>
    </w:p>
    <w:p w:rsidR="00E53AAB" w:rsidRDefault="00E53AAB" w:rsidP="00E53AAB">
      <w:pPr>
        <w:pStyle w:val="Default"/>
        <w:numPr>
          <w:ilvl w:val="0"/>
          <w:numId w:val="9"/>
        </w:numPr>
        <w:spacing w:after="18"/>
        <w:rPr>
          <w:color w:val="auto"/>
          <w:sz w:val="22"/>
          <w:szCs w:val="22"/>
        </w:rPr>
      </w:pPr>
      <w:r>
        <w:rPr>
          <w:color w:val="auto"/>
          <w:sz w:val="22"/>
          <w:szCs w:val="22"/>
        </w:rPr>
        <w:t xml:space="preserve">Be aware of and comply with policies and procedures relating to child protection, health, safety and security, confidentiality and data protection, reporting all concerns to an appropriate person. </w:t>
      </w:r>
    </w:p>
    <w:p w:rsidR="00E53AAB" w:rsidRDefault="00E53AAB" w:rsidP="00E53AAB">
      <w:pPr>
        <w:pStyle w:val="Default"/>
        <w:numPr>
          <w:ilvl w:val="0"/>
          <w:numId w:val="9"/>
        </w:numPr>
        <w:spacing w:after="18"/>
        <w:rPr>
          <w:color w:val="auto"/>
          <w:sz w:val="22"/>
          <w:szCs w:val="22"/>
        </w:rPr>
      </w:pPr>
      <w:r>
        <w:rPr>
          <w:color w:val="auto"/>
          <w:sz w:val="22"/>
          <w:szCs w:val="22"/>
        </w:rPr>
        <w:t xml:space="preserve">Be aware of and support difference and ensure all pupils and staff have equal access to opportunities to learn and develop. </w:t>
      </w:r>
    </w:p>
    <w:p w:rsidR="00E53AAB" w:rsidRDefault="00E53AAB" w:rsidP="00E53AAB">
      <w:pPr>
        <w:pStyle w:val="Default"/>
        <w:numPr>
          <w:ilvl w:val="0"/>
          <w:numId w:val="9"/>
        </w:numPr>
        <w:spacing w:after="18"/>
        <w:rPr>
          <w:color w:val="auto"/>
          <w:sz w:val="22"/>
          <w:szCs w:val="22"/>
        </w:rPr>
      </w:pPr>
      <w:r>
        <w:rPr>
          <w:color w:val="auto"/>
          <w:sz w:val="22"/>
          <w:szCs w:val="22"/>
        </w:rPr>
        <w:t xml:space="preserve">Contribute to the overall ethos/work/aims of the school. </w:t>
      </w:r>
    </w:p>
    <w:p w:rsidR="00E53AAB" w:rsidRDefault="00E53AAB" w:rsidP="00E53AAB">
      <w:pPr>
        <w:pStyle w:val="Default"/>
        <w:numPr>
          <w:ilvl w:val="0"/>
          <w:numId w:val="9"/>
        </w:numPr>
        <w:spacing w:after="18"/>
        <w:rPr>
          <w:color w:val="auto"/>
          <w:sz w:val="22"/>
          <w:szCs w:val="22"/>
        </w:rPr>
      </w:pPr>
      <w:r>
        <w:rPr>
          <w:color w:val="auto"/>
          <w:sz w:val="22"/>
          <w:szCs w:val="22"/>
        </w:rPr>
        <w:t xml:space="preserve">Participate in training and other learning activities as required. </w:t>
      </w:r>
    </w:p>
    <w:p w:rsidR="00E53AAB" w:rsidRDefault="00E53AAB" w:rsidP="00E53AAB">
      <w:pPr>
        <w:pStyle w:val="Default"/>
        <w:numPr>
          <w:ilvl w:val="0"/>
          <w:numId w:val="9"/>
        </w:numPr>
        <w:spacing w:after="18"/>
        <w:rPr>
          <w:color w:val="auto"/>
          <w:sz w:val="22"/>
          <w:szCs w:val="22"/>
        </w:rPr>
      </w:pPr>
      <w:r>
        <w:rPr>
          <w:color w:val="auto"/>
          <w:sz w:val="22"/>
          <w:szCs w:val="22"/>
        </w:rPr>
        <w:t xml:space="preserve">Participate in the academies’ appraisal process. </w:t>
      </w:r>
    </w:p>
    <w:p w:rsidR="00E53AAB" w:rsidRDefault="00E53AAB" w:rsidP="00E53AAB">
      <w:pPr>
        <w:pStyle w:val="Default"/>
        <w:numPr>
          <w:ilvl w:val="0"/>
          <w:numId w:val="9"/>
        </w:numPr>
        <w:spacing w:after="18"/>
        <w:rPr>
          <w:color w:val="auto"/>
          <w:sz w:val="22"/>
          <w:szCs w:val="22"/>
        </w:rPr>
      </w:pPr>
      <w:r>
        <w:rPr>
          <w:color w:val="auto"/>
          <w:sz w:val="22"/>
          <w:szCs w:val="22"/>
        </w:rPr>
        <w:t xml:space="preserve">Recognise own strengths and areas of expertise and use these to advise and support others. </w:t>
      </w:r>
    </w:p>
    <w:p w:rsidR="00E53AAB" w:rsidRDefault="00E53AAB" w:rsidP="00E53AAB">
      <w:pPr>
        <w:pStyle w:val="Default"/>
        <w:numPr>
          <w:ilvl w:val="0"/>
          <w:numId w:val="9"/>
        </w:numPr>
        <w:spacing w:after="18"/>
        <w:rPr>
          <w:color w:val="auto"/>
          <w:sz w:val="22"/>
          <w:szCs w:val="22"/>
        </w:rPr>
      </w:pPr>
      <w:r>
        <w:rPr>
          <w:color w:val="auto"/>
          <w:sz w:val="22"/>
          <w:szCs w:val="22"/>
        </w:rPr>
        <w:t xml:space="preserve">Provide appropriate guidance and supervision and assist in the training and development of staff as appropriate. </w:t>
      </w:r>
    </w:p>
    <w:p w:rsidR="00E53AAB" w:rsidRDefault="00E53AAB" w:rsidP="00E53AAB">
      <w:pPr>
        <w:pStyle w:val="Default"/>
        <w:numPr>
          <w:ilvl w:val="0"/>
          <w:numId w:val="9"/>
        </w:numPr>
        <w:rPr>
          <w:color w:val="auto"/>
          <w:sz w:val="22"/>
          <w:szCs w:val="22"/>
        </w:rPr>
      </w:pPr>
      <w:r>
        <w:rPr>
          <w:color w:val="auto"/>
          <w:sz w:val="22"/>
          <w:szCs w:val="22"/>
        </w:rPr>
        <w:t xml:space="preserve">Any other related duties as they may arise. </w:t>
      </w:r>
    </w:p>
    <w:p w:rsidR="00E53AAB" w:rsidRDefault="00E53AAB" w:rsidP="00E53AAB">
      <w:pPr>
        <w:pStyle w:val="Default"/>
        <w:rPr>
          <w:color w:val="auto"/>
          <w:sz w:val="22"/>
          <w:szCs w:val="22"/>
        </w:rPr>
      </w:pPr>
    </w:p>
    <w:p w:rsidR="00E53AAB" w:rsidRPr="00E53AAB" w:rsidRDefault="00E53AAB" w:rsidP="00E53AAB">
      <w:pPr>
        <w:pStyle w:val="Default"/>
        <w:rPr>
          <w:color w:val="auto"/>
          <w:sz w:val="22"/>
          <w:szCs w:val="22"/>
        </w:rPr>
      </w:pPr>
      <w:r w:rsidRPr="00E53AAB">
        <w:rPr>
          <w:color w:val="auto"/>
          <w:sz w:val="22"/>
          <w:szCs w:val="22"/>
        </w:rPr>
        <w:t xml:space="preserve">The information contained above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 </w:t>
      </w:r>
    </w:p>
    <w:p w:rsidR="00E53AAB" w:rsidRPr="00E53AAB" w:rsidRDefault="00E53AAB" w:rsidP="00E53AAB">
      <w:pPr>
        <w:pStyle w:val="Default"/>
        <w:rPr>
          <w:bCs/>
          <w:color w:val="auto"/>
          <w:sz w:val="22"/>
          <w:szCs w:val="22"/>
        </w:rPr>
      </w:pPr>
    </w:p>
    <w:p w:rsidR="00E53AAB" w:rsidRPr="00E53AAB" w:rsidRDefault="00E53AAB" w:rsidP="00E53AAB">
      <w:pPr>
        <w:pStyle w:val="Default"/>
        <w:rPr>
          <w:bCs/>
          <w:color w:val="auto"/>
          <w:sz w:val="22"/>
          <w:szCs w:val="22"/>
        </w:rPr>
      </w:pPr>
    </w:p>
    <w:p w:rsidR="00E53AAB" w:rsidRPr="00E53AAB" w:rsidRDefault="00E53AAB" w:rsidP="00E53AAB">
      <w:pPr>
        <w:pStyle w:val="Default"/>
        <w:rPr>
          <w:bCs/>
          <w:color w:val="auto"/>
          <w:sz w:val="22"/>
          <w:szCs w:val="22"/>
        </w:rPr>
      </w:pPr>
      <w:r w:rsidRPr="00E53AAB">
        <w:rPr>
          <w:bCs/>
          <w:color w:val="auto"/>
          <w:sz w:val="22"/>
          <w:szCs w:val="22"/>
        </w:rPr>
        <w:t xml:space="preserve">I confirm that I have read and understood the details contained within this job description. I understand that by signing this document, I agree to the terms conditions contained within it. </w:t>
      </w:r>
    </w:p>
    <w:p w:rsidR="00E53AAB" w:rsidRDefault="00E53AAB" w:rsidP="00E53AAB">
      <w:pPr>
        <w:pStyle w:val="Default"/>
        <w:rPr>
          <w:color w:val="auto"/>
          <w:sz w:val="22"/>
          <w:szCs w:val="22"/>
        </w:rPr>
      </w:pPr>
    </w:p>
    <w:p w:rsidR="00E53AAB" w:rsidRDefault="00E53AAB" w:rsidP="00E53AAB">
      <w:pPr>
        <w:pStyle w:val="Default"/>
        <w:rPr>
          <w:color w:val="auto"/>
          <w:sz w:val="22"/>
          <w:szCs w:val="22"/>
        </w:rPr>
      </w:pPr>
    </w:p>
    <w:p w:rsidR="00E53AAB" w:rsidRDefault="00E53AAB" w:rsidP="00E53AAB">
      <w:pPr>
        <w:pStyle w:val="Default"/>
        <w:rPr>
          <w:color w:val="auto"/>
          <w:sz w:val="23"/>
          <w:szCs w:val="23"/>
        </w:rPr>
      </w:pPr>
      <w:r>
        <w:rPr>
          <w:color w:val="auto"/>
          <w:sz w:val="23"/>
          <w:szCs w:val="23"/>
        </w:rPr>
        <w:t>Name</w:t>
      </w:r>
      <w:proofErr w:type="gramStart"/>
      <w:r>
        <w:rPr>
          <w:color w:val="auto"/>
          <w:sz w:val="23"/>
          <w:szCs w:val="23"/>
        </w:rPr>
        <w:t>:…………………………………………………………….</w:t>
      </w:r>
      <w:proofErr w:type="gramEnd"/>
      <w:r>
        <w:rPr>
          <w:color w:val="auto"/>
          <w:sz w:val="23"/>
          <w:szCs w:val="23"/>
        </w:rPr>
        <w:t xml:space="preserve"> </w:t>
      </w:r>
    </w:p>
    <w:p w:rsidR="00E53AAB" w:rsidRDefault="00E53AAB" w:rsidP="00E53AAB">
      <w:pPr>
        <w:pStyle w:val="Default"/>
        <w:rPr>
          <w:color w:val="auto"/>
          <w:sz w:val="23"/>
          <w:szCs w:val="23"/>
        </w:rPr>
      </w:pPr>
    </w:p>
    <w:p w:rsidR="00E53AAB" w:rsidRDefault="00E53AAB" w:rsidP="00E53AAB">
      <w:pPr>
        <w:pStyle w:val="Default"/>
        <w:rPr>
          <w:color w:val="auto"/>
          <w:sz w:val="23"/>
          <w:szCs w:val="23"/>
        </w:rPr>
      </w:pPr>
      <w:r>
        <w:rPr>
          <w:color w:val="auto"/>
          <w:sz w:val="23"/>
          <w:szCs w:val="23"/>
        </w:rPr>
        <w:t>Signed</w:t>
      </w:r>
      <w:proofErr w:type="gramStart"/>
      <w:r>
        <w:rPr>
          <w:color w:val="auto"/>
          <w:sz w:val="23"/>
          <w:szCs w:val="23"/>
        </w:rPr>
        <w:t>:……………………………………………................</w:t>
      </w:r>
      <w:proofErr w:type="gramEnd"/>
      <w:r>
        <w:rPr>
          <w:color w:val="auto"/>
          <w:sz w:val="23"/>
          <w:szCs w:val="23"/>
        </w:rPr>
        <w:t xml:space="preserve"> </w:t>
      </w:r>
    </w:p>
    <w:p w:rsidR="00E53AAB" w:rsidRDefault="00E53AAB" w:rsidP="00E53AAB">
      <w:pPr>
        <w:pStyle w:val="Default"/>
        <w:rPr>
          <w:color w:val="auto"/>
          <w:sz w:val="23"/>
          <w:szCs w:val="23"/>
        </w:rPr>
      </w:pPr>
    </w:p>
    <w:p w:rsidR="00C96178" w:rsidRDefault="00E53AAB" w:rsidP="00E53AAB">
      <w:r>
        <w:rPr>
          <w:sz w:val="23"/>
          <w:szCs w:val="23"/>
        </w:rPr>
        <w:t>Date</w:t>
      </w:r>
      <w:proofErr w:type="gramStart"/>
      <w:r>
        <w:rPr>
          <w:sz w:val="23"/>
          <w:szCs w:val="23"/>
        </w:rPr>
        <w:t>:………………………………………………………………</w:t>
      </w:r>
      <w:proofErr w:type="gramEnd"/>
    </w:p>
    <w:sectPr w:rsidR="00C96178">
      <w:headerReference w:type="default" r:id="rId7"/>
      <w:footerReference w:type="default" r:id="rId8"/>
      <w:pgSz w:w="11900" w:h="16840"/>
      <w:pgMar w:top="2410" w:right="1268" w:bottom="2552"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178" w:rsidRDefault="00E524FE">
      <w:r>
        <w:separator/>
      </w:r>
    </w:p>
  </w:endnote>
  <w:endnote w:type="continuationSeparator" w:id="0">
    <w:p w:rsidR="00C96178" w:rsidRDefault="00E5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8" w:rsidRDefault="00E524FE">
    <w:pPr>
      <w:pStyle w:val="Footer"/>
      <w:ind w:left="-1276" w:right="-1268"/>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-600710</wp:posOffset>
              </wp:positionH>
              <wp:positionV relativeFrom="paragraph">
                <wp:posOffset>1029970</wp:posOffset>
              </wp:positionV>
              <wp:extent cx="3505200" cy="238125"/>
              <wp:effectExtent l="0" t="127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178" w:rsidRDefault="00E524FE">
                          <w:pPr>
                            <w:rPr>
                              <w:rFonts w:ascii="Calibri" w:hAnsi="Calibri"/>
                              <w:b/>
                              <w:color w:val="052264"/>
                              <w:sz w:val="18"/>
                              <w:szCs w:val="18"/>
                            </w:rPr>
                          </w:pPr>
                          <w:r>
                            <w:rPr>
                              <w:rFonts w:ascii="Calibri" w:hAnsi="Calibri"/>
                              <w:b/>
                              <w:color w:val="052264"/>
                              <w:sz w:val="18"/>
                              <w:szCs w:val="18"/>
                            </w:rPr>
                            <w:t xml:space="preserve">Executive Principal: </w:t>
                          </w:r>
                          <w:proofErr w:type="spellStart"/>
                          <w:r>
                            <w:rPr>
                              <w:rFonts w:ascii="Calibri" w:hAnsi="Calibri"/>
                              <w:color w:val="052264"/>
                              <w:sz w:val="18"/>
                              <w:szCs w:val="18"/>
                            </w:rPr>
                            <w:t>Mr</w:t>
                          </w:r>
                          <w:proofErr w:type="spellEnd"/>
                          <w:r>
                            <w:rPr>
                              <w:rFonts w:ascii="Calibri" w:hAnsi="Calibri"/>
                              <w:color w:val="052264"/>
                              <w:sz w:val="18"/>
                              <w:szCs w:val="18"/>
                            </w:rPr>
                            <w:t xml:space="preserve"> C Dillon</w:t>
                          </w:r>
                          <w:r>
                            <w:rPr>
                              <w:rFonts w:ascii="Calibri" w:hAnsi="Calibri"/>
                              <w:b/>
                              <w:color w:val="052264"/>
                              <w:sz w:val="18"/>
                              <w:szCs w:val="18"/>
                            </w:rPr>
                            <w:t xml:space="preserve">   </w:t>
                          </w:r>
                          <w:proofErr w:type="spellStart"/>
                          <w:r>
                            <w:rPr>
                              <w:rFonts w:ascii="Calibri" w:hAnsi="Calibri"/>
                              <w:b/>
                              <w:color w:val="052264"/>
                              <w:sz w:val="18"/>
                              <w:szCs w:val="18"/>
                            </w:rPr>
                            <w:t>Headteacher</w:t>
                          </w:r>
                          <w:proofErr w:type="spellEnd"/>
                          <w:r>
                            <w:rPr>
                              <w:rFonts w:ascii="Calibri" w:hAnsi="Calibri"/>
                              <w:b/>
                              <w:color w:val="052264"/>
                              <w:sz w:val="18"/>
                              <w:szCs w:val="18"/>
                            </w:rPr>
                            <w:t xml:space="preserve">: </w:t>
                          </w:r>
                          <w:proofErr w:type="spellStart"/>
                          <w:r>
                            <w:rPr>
                              <w:rFonts w:ascii="Calibri" w:hAnsi="Calibri"/>
                              <w:color w:val="052264"/>
                              <w:sz w:val="18"/>
                              <w:szCs w:val="18"/>
                            </w:rPr>
                            <w:t>Mr</w:t>
                          </w:r>
                          <w:proofErr w:type="spellEnd"/>
                          <w:r>
                            <w:rPr>
                              <w:rFonts w:ascii="Calibri" w:hAnsi="Calibri"/>
                              <w:color w:val="052264"/>
                              <w:sz w:val="18"/>
                              <w:szCs w:val="18"/>
                            </w:rPr>
                            <w:t xml:space="preserve"> M Shipman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7.3pt;margin-top:81.1pt;width:276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ADggIAAA8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" stroked="f">
              <v:textbox>
                <w:txbxContent>
                  <w:p w:rsidR="00000000" w:rsidRDefault="00E524FE">
                    <w:pPr>
                      <w:rPr>
                        <w:rFonts w:ascii="Calibri" w:hAnsi="Calibri"/>
                        <w:b/>
                        <w:color w:val="052264"/>
                        <w:sz w:val="18"/>
                        <w:szCs w:val="18"/>
                      </w:rPr>
                    </w:pPr>
                    <w:r>
                      <w:rPr>
                        <w:rFonts w:ascii="Calibri" w:hAnsi="Calibri"/>
                        <w:b/>
                        <w:color w:val="052264"/>
                        <w:sz w:val="18"/>
                        <w:szCs w:val="18"/>
                      </w:rPr>
                      <w:t xml:space="preserve">Executive Principal: </w:t>
                    </w:r>
                    <w:r>
                      <w:rPr>
                        <w:rFonts w:ascii="Calibri" w:hAnsi="Calibri"/>
                        <w:color w:val="052264"/>
                        <w:sz w:val="18"/>
                        <w:szCs w:val="18"/>
                      </w:rPr>
                      <w:t>Mr C Dillon</w:t>
                    </w:r>
                    <w:r>
                      <w:rPr>
                        <w:rFonts w:ascii="Calibri" w:hAnsi="Calibri"/>
                        <w:b/>
                        <w:color w:val="052264"/>
                        <w:sz w:val="18"/>
                        <w:szCs w:val="18"/>
                      </w:rPr>
                      <w:t xml:space="preserve">   Headteacher: </w:t>
                    </w:r>
                    <w:r>
                      <w:rPr>
                        <w:rFonts w:ascii="Calibri" w:hAnsi="Calibri"/>
                        <w:color w:val="052264"/>
                        <w:sz w:val="18"/>
                        <w:szCs w:val="18"/>
                      </w:rPr>
                      <w:t>Mr M Shipman</w:t>
                    </w: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-657860</wp:posOffset>
              </wp:positionH>
              <wp:positionV relativeFrom="paragraph">
                <wp:posOffset>287020</wp:posOffset>
              </wp:positionV>
              <wp:extent cx="3219450" cy="781050"/>
              <wp:effectExtent l="0" t="1270"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178" w:rsidRDefault="00C961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1.8pt;margin-top:22.6pt;width:253.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RP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" stroked="f">
              <v:textbox>
                <w:txbxContent>
                  <w:p w:rsidR="00000000" w:rsidRDefault="00E524FE"/>
                </w:txbxContent>
              </v:textbox>
            </v:shape>
          </w:pict>
        </mc:Fallback>
      </mc:AlternateContent>
    </w:r>
    <w:r>
      <w:rPr>
        <w:noProof/>
        <w:lang w:val="en-GB" w:eastAsia="en-GB"/>
      </w:rPr>
      <w:drawing>
        <wp:inline distT="0" distB="0" distL="0" distR="0">
          <wp:extent cx="7562850" cy="1800225"/>
          <wp:effectExtent l="0" t="0" r="0" b="0"/>
          <wp:docPr id="1" name="Picture 1" descr="LH 16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 1606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800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178" w:rsidRDefault="00E524FE">
      <w:r>
        <w:separator/>
      </w:r>
    </w:p>
  </w:footnote>
  <w:footnote w:type="continuationSeparator" w:id="0">
    <w:p w:rsidR="00C96178" w:rsidRDefault="00E5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178" w:rsidRDefault="00E524FE">
    <w:pPr>
      <w:pStyle w:val="Header"/>
      <w:ind w:left="-1276"/>
    </w:pPr>
    <w:r>
      <w:rPr>
        <w:noProof/>
        <w:lang w:val="en-GB" w:eastAsia="en-GB"/>
      </w:rPr>
      <w:drawing>
        <wp:anchor distT="0" distB="0" distL="114300" distR="114300" simplePos="0" relativeHeight="251656704" behindDoc="1" locked="1" layoutInCell="1" allowOverlap="1">
          <wp:simplePos x="0" y="0"/>
          <wp:positionH relativeFrom="page">
            <wp:align>left</wp:align>
          </wp:positionH>
          <wp:positionV relativeFrom="page">
            <wp:align>top</wp:align>
          </wp:positionV>
          <wp:extent cx="7560310" cy="1357630"/>
          <wp:effectExtent l="0" t="0" r="0" b="0"/>
          <wp:wrapNone/>
          <wp:docPr id="4" name="Picture 3" descr="24749 Sheffield Springs Academy LH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4749 Sheffield Springs Academy LH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57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002"/>
    <w:multiLevelType w:val="hybridMultilevel"/>
    <w:tmpl w:val="862609A8"/>
    <w:lvl w:ilvl="0" w:tplc="7CF0A4E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00900"/>
    <w:multiLevelType w:val="hybridMultilevel"/>
    <w:tmpl w:val="04EE8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C0C33"/>
    <w:multiLevelType w:val="hybridMultilevel"/>
    <w:tmpl w:val="FB2A1716"/>
    <w:lvl w:ilvl="0" w:tplc="7CF0A4E2">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16540"/>
    <w:multiLevelType w:val="hybridMultilevel"/>
    <w:tmpl w:val="1F96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A6EA7"/>
    <w:multiLevelType w:val="hybridMultilevel"/>
    <w:tmpl w:val="66960F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FE6323"/>
    <w:multiLevelType w:val="hybridMultilevel"/>
    <w:tmpl w:val="784A1610"/>
    <w:lvl w:ilvl="0" w:tplc="BCEC21C8">
      <w:start w:val="1"/>
      <w:numFmt w:val="bullet"/>
      <w:lvlText w:val=""/>
      <w:lvlJc w:val="left"/>
      <w:pPr>
        <w:ind w:left="28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80C86"/>
    <w:multiLevelType w:val="hybridMultilevel"/>
    <w:tmpl w:val="3364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96FFC"/>
    <w:multiLevelType w:val="hybridMultilevel"/>
    <w:tmpl w:val="C584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47420"/>
    <w:multiLevelType w:val="hybridMultilevel"/>
    <w:tmpl w:val="9426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2"/>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AB"/>
    <w:rsid w:val="00166EDB"/>
    <w:rsid w:val="007B77AF"/>
    <w:rsid w:val="00A91CDF"/>
    <w:rsid w:val="00C96178"/>
    <w:rsid w:val="00E524FE"/>
    <w:rsid w:val="00E53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efaultImageDpi w14:val="300"/>
  <w15:chartTrackingRefBased/>
  <w15:docId w15:val="{E67D3BF9-1C3F-445A-A243-2C240E61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styleId="Hyperlink">
    <w:name w:val="Hyperlink"/>
    <w:uiPriority w:val="99"/>
    <w:unhideWhenUsed/>
    <w:rPr>
      <w:color w:val="0563C1"/>
      <w:u w:val="single"/>
    </w:rPr>
  </w:style>
  <w:style w:type="table" w:styleId="TableGrid">
    <w:name w:val="Table Grid"/>
    <w:basedOn w:val="Table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3AA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441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Karen Jones</cp:lastModifiedBy>
  <cp:revision>2</cp:revision>
  <cp:lastPrinted>2017-11-30T14:09:00Z</cp:lastPrinted>
  <dcterms:created xsi:type="dcterms:W3CDTF">2019-07-02T10:18:00Z</dcterms:created>
  <dcterms:modified xsi:type="dcterms:W3CDTF">2019-07-02T10:18:00Z</dcterms:modified>
</cp:coreProperties>
</file>