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0B" w:rsidRPr="001445C0" w:rsidRDefault="001445C0">
      <w:pPr>
        <w:ind w:right="-46"/>
        <w:rPr>
          <w:rFonts w:ascii="Arial" w:hAnsi="Arial" w:cs="Arial"/>
          <w:sz w:val="24"/>
          <w:szCs w:val="24"/>
        </w:rPr>
      </w:pPr>
      <w:bookmarkStart w:id="0" w:name="_GoBack"/>
      <w:bookmarkEnd w:id="0"/>
      <w:r w:rsidRPr="001445C0">
        <w:rPr>
          <w:rFonts w:ascii="Arial" w:hAnsi="Arial" w:cs="Arial"/>
          <w:noProof/>
          <w:sz w:val="24"/>
          <w:szCs w:val="24"/>
          <w:lang w:eastAsia="en-GB"/>
        </w:rPr>
        <w:drawing>
          <wp:anchor distT="0" distB="0" distL="0" distR="0" simplePos="0" relativeHeight="251659264" behindDoc="1" locked="0" layoutInCell="1" allowOverlap="1" wp14:anchorId="74116321" wp14:editId="5A14D855">
            <wp:simplePos x="0" y="0"/>
            <wp:positionH relativeFrom="margin">
              <wp:align>center</wp:align>
            </wp:positionH>
            <wp:positionV relativeFrom="page">
              <wp:posOffset>409575</wp:posOffset>
            </wp:positionV>
            <wp:extent cx="1213134" cy="10711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13134" cy="1071117"/>
                    </a:xfrm>
                    <a:prstGeom prst="rect">
                      <a:avLst/>
                    </a:prstGeom>
                  </pic:spPr>
                </pic:pic>
              </a:graphicData>
            </a:graphic>
          </wp:anchor>
        </w:drawing>
      </w:r>
    </w:p>
    <w:p w:rsidR="001445C0" w:rsidRPr="001445C0" w:rsidRDefault="001445C0">
      <w:pPr>
        <w:ind w:right="-46"/>
        <w:rPr>
          <w:rFonts w:ascii="Arial" w:hAnsi="Arial" w:cs="Arial"/>
          <w:sz w:val="24"/>
          <w:szCs w:val="24"/>
        </w:rPr>
      </w:pPr>
    </w:p>
    <w:p w:rsidR="001445C0" w:rsidRPr="001445C0" w:rsidRDefault="001445C0" w:rsidP="001445C0">
      <w:pPr>
        <w:spacing w:after="0" w:line="240" w:lineRule="auto"/>
        <w:ind w:right="-46"/>
        <w:jc w:val="center"/>
        <w:rPr>
          <w:rFonts w:ascii="Arial" w:hAnsi="Arial" w:cs="Arial"/>
          <w:b/>
          <w:sz w:val="24"/>
          <w:szCs w:val="24"/>
        </w:rPr>
      </w:pPr>
      <w:r w:rsidRPr="001445C0">
        <w:rPr>
          <w:rFonts w:ascii="Arial" w:hAnsi="Arial" w:cs="Arial"/>
          <w:b/>
          <w:sz w:val="24"/>
          <w:szCs w:val="24"/>
        </w:rPr>
        <w:t>JOB DESCRIPTION</w:t>
      </w:r>
    </w:p>
    <w:p w:rsidR="001445C0" w:rsidRPr="001445C0" w:rsidRDefault="001445C0" w:rsidP="001445C0">
      <w:pPr>
        <w:spacing w:after="0" w:line="240" w:lineRule="auto"/>
        <w:ind w:right="-46"/>
        <w:rPr>
          <w:rFonts w:ascii="Arial" w:hAnsi="Arial" w:cs="Arial"/>
          <w:sz w:val="24"/>
          <w:szCs w:val="24"/>
        </w:rPr>
      </w:pPr>
    </w:p>
    <w:p w:rsidR="001445C0" w:rsidRPr="001445C0" w:rsidRDefault="001445C0" w:rsidP="001445C0">
      <w:pPr>
        <w:tabs>
          <w:tab w:val="left" w:pos="2552"/>
        </w:tabs>
        <w:spacing w:after="0" w:line="240" w:lineRule="auto"/>
        <w:ind w:right="-46"/>
        <w:rPr>
          <w:rFonts w:ascii="Arial" w:hAnsi="Arial" w:cs="Arial"/>
          <w:b/>
          <w:sz w:val="24"/>
          <w:szCs w:val="24"/>
        </w:rPr>
      </w:pPr>
      <w:r w:rsidRPr="001445C0">
        <w:rPr>
          <w:rFonts w:ascii="Arial" w:hAnsi="Arial" w:cs="Arial"/>
          <w:b/>
          <w:sz w:val="24"/>
          <w:szCs w:val="24"/>
        </w:rPr>
        <w:t>POST:</w:t>
      </w:r>
      <w:r w:rsidRPr="001445C0">
        <w:rPr>
          <w:rFonts w:ascii="Arial" w:hAnsi="Arial" w:cs="Arial"/>
          <w:b/>
          <w:sz w:val="24"/>
          <w:szCs w:val="24"/>
        </w:rPr>
        <w:tab/>
        <w:t>School Resources Manager</w:t>
      </w:r>
    </w:p>
    <w:p w:rsidR="001445C0" w:rsidRPr="001445C0" w:rsidRDefault="001445C0" w:rsidP="001445C0">
      <w:pPr>
        <w:tabs>
          <w:tab w:val="left" w:pos="2552"/>
        </w:tabs>
        <w:spacing w:after="0" w:line="240" w:lineRule="auto"/>
        <w:ind w:right="-46"/>
        <w:rPr>
          <w:rFonts w:ascii="Arial" w:hAnsi="Arial" w:cs="Arial"/>
          <w:b/>
          <w:sz w:val="24"/>
          <w:szCs w:val="24"/>
        </w:rPr>
      </w:pPr>
    </w:p>
    <w:p w:rsidR="001445C0" w:rsidRPr="001445C0" w:rsidRDefault="001445C0" w:rsidP="001445C0">
      <w:pPr>
        <w:tabs>
          <w:tab w:val="left" w:pos="2552"/>
        </w:tabs>
        <w:spacing w:after="0" w:line="240" w:lineRule="auto"/>
        <w:ind w:right="-46"/>
        <w:rPr>
          <w:rFonts w:ascii="Arial" w:hAnsi="Arial" w:cs="Arial"/>
          <w:b/>
          <w:sz w:val="24"/>
          <w:szCs w:val="24"/>
        </w:rPr>
      </w:pPr>
      <w:r w:rsidRPr="001445C0">
        <w:rPr>
          <w:rFonts w:ascii="Arial" w:hAnsi="Arial" w:cs="Arial"/>
          <w:b/>
          <w:sz w:val="24"/>
          <w:szCs w:val="24"/>
        </w:rPr>
        <w:t>LOCATION:</w:t>
      </w:r>
      <w:r w:rsidRPr="001445C0">
        <w:rPr>
          <w:rFonts w:ascii="Arial" w:hAnsi="Arial" w:cs="Arial"/>
          <w:b/>
          <w:sz w:val="24"/>
          <w:szCs w:val="24"/>
        </w:rPr>
        <w:tab/>
        <w:t>The William Allitt School</w:t>
      </w:r>
    </w:p>
    <w:p w:rsidR="001445C0" w:rsidRPr="001445C0" w:rsidRDefault="001445C0" w:rsidP="001445C0">
      <w:pPr>
        <w:tabs>
          <w:tab w:val="left" w:pos="2552"/>
        </w:tabs>
        <w:spacing w:after="0" w:line="240" w:lineRule="auto"/>
        <w:ind w:right="-46"/>
        <w:rPr>
          <w:rFonts w:ascii="Arial" w:hAnsi="Arial" w:cs="Arial"/>
          <w:b/>
          <w:sz w:val="24"/>
          <w:szCs w:val="24"/>
        </w:rPr>
      </w:pPr>
    </w:p>
    <w:p w:rsidR="001445C0" w:rsidRPr="001445C0" w:rsidRDefault="001445C0" w:rsidP="001445C0">
      <w:pPr>
        <w:tabs>
          <w:tab w:val="left" w:pos="2552"/>
        </w:tabs>
        <w:spacing w:after="0" w:line="240" w:lineRule="auto"/>
        <w:ind w:right="-46"/>
        <w:rPr>
          <w:rFonts w:ascii="Arial" w:hAnsi="Arial" w:cs="Arial"/>
          <w:b/>
          <w:sz w:val="24"/>
          <w:szCs w:val="24"/>
        </w:rPr>
      </w:pPr>
      <w:r w:rsidRPr="001445C0">
        <w:rPr>
          <w:rFonts w:ascii="Arial" w:hAnsi="Arial" w:cs="Arial"/>
          <w:b/>
          <w:sz w:val="24"/>
          <w:szCs w:val="24"/>
        </w:rPr>
        <w:t>SALARY:</w:t>
      </w:r>
      <w:r w:rsidRPr="001445C0">
        <w:rPr>
          <w:rFonts w:ascii="Arial" w:hAnsi="Arial" w:cs="Arial"/>
          <w:b/>
          <w:sz w:val="24"/>
          <w:szCs w:val="24"/>
        </w:rPr>
        <w:tab/>
        <w:t>Grade 13</w:t>
      </w:r>
    </w:p>
    <w:p w:rsidR="001445C0" w:rsidRPr="001445C0" w:rsidRDefault="001445C0" w:rsidP="001445C0">
      <w:pPr>
        <w:tabs>
          <w:tab w:val="left" w:pos="2552"/>
        </w:tabs>
        <w:spacing w:after="0" w:line="240" w:lineRule="auto"/>
        <w:ind w:right="-46"/>
        <w:rPr>
          <w:rFonts w:ascii="Arial" w:hAnsi="Arial" w:cs="Arial"/>
          <w:b/>
          <w:sz w:val="24"/>
          <w:szCs w:val="24"/>
        </w:rPr>
      </w:pPr>
    </w:p>
    <w:p w:rsidR="001445C0" w:rsidRPr="001445C0" w:rsidRDefault="001445C0" w:rsidP="001445C0">
      <w:pPr>
        <w:tabs>
          <w:tab w:val="left" w:pos="2552"/>
        </w:tabs>
        <w:spacing w:after="0" w:line="240" w:lineRule="auto"/>
        <w:ind w:right="-46"/>
        <w:rPr>
          <w:rFonts w:ascii="Arial" w:hAnsi="Arial" w:cs="Arial"/>
          <w:b/>
          <w:sz w:val="24"/>
          <w:szCs w:val="24"/>
        </w:rPr>
      </w:pPr>
      <w:r w:rsidRPr="001445C0">
        <w:rPr>
          <w:rFonts w:ascii="Arial" w:hAnsi="Arial" w:cs="Arial"/>
          <w:b/>
          <w:sz w:val="24"/>
          <w:szCs w:val="24"/>
        </w:rPr>
        <w:t>RESPONSIBLE TO:</w:t>
      </w:r>
      <w:r w:rsidRPr="001445C0">
        <w:rPr>
          <w:rFonts w:ascii="Arial" w:hAnsi="Arial" w:cs="Arial"/>
          <w:b/>
          <w:sz w:val="24"/>
          <w:szCs w:val="24"/>
        </w:rPr>
        <w:tab/>
        <w:t>The Head Teacher</w:t>
      </w:r>
    </w:p>
    <w:p w:rsidR="001445C0" w:rsidRPr="001445C0" w:rsidRDefault="001445C0" w:rsidP="001445C0">
      <w:pPr>
        <w:tabs>
          <w:tab w:val="left" w:pos="2552"/>
        </w:tabs>
        <w:spacing w:after="0" w:line="240" w:lineRule="auto"/>
        <w:ind w:right="-46"/>
        <w:rPr>
          <w:rFonts w:ascii="Arial" w:hAnsi="Arial" w:cs="Arial"/>
          <w:b/>
          <w:sz w:val="24"/>
          <w:szCs w:val="24"/>
        </w:rPr>
      </w:pPr>
    </w:p>
    <w:p w:rsidR="001445C0" w:rsidRPr="001445C0" w:rsidRDefault="001445C0" w:rsidP="001445C0">
      <w:pPr>
        <w:pStyle w:val="BodyText"/>
        <w:spacing w:before="21"/>
        <w:ind w:right="-46" w:hanging="1"/>
        <w:jc w:val="both"/>
        <w:rPr>
          <w:rFonts w:ascii="Arial" w:hAnsi="Arial" w:cs="Arial"/>
          <w:sz w:val="24"/>
          <w:szCs w:val="24"/>
        </w:rPr>
      </w:pPr>
      <w:r w:rsidRPr="001445C0">
        <w:rPr>
          <w:rFonts w:ascii="Arial" w:hAnsi="Arial" w:cs="Arial"/>
          <w:sz w:val="24"/>
          <w:szCs w:val="24"/>
        </w:rPr>
        <w:t>The role has a large amount of autonomy but will be expected to report as required to the Head teacher giving updates on staff, finance, projects and operational matters.</w:t>
      </w:r>
    </w:p>
    <w:p w:rsidR="001445C0" w:rsidRPr="001445C0" w:rsidRDefault="001445C0" w:rsidP="001445C0">
      <w:pPr>
        <w:tabs>
          <w:tab w:val="left" w:pos="2552"/>
        </w:tabs>
        <w:spacing w:after="0" w:line="240" w:lineRule="auto"/>
        <w:ind w:right="-46"/>
        <w:rPr>
          <w:rFonts w:ascii="Arial" w:hAnsi="Arial" w:cs="Arial"/>
          <w:sz w:val="24"/>
          <w:szCs w:val="24"/>
        </w:rPr>
      </w:pPr>
    </w:p>
    <w:p w:rsidR="001445C0" w:rsidRPr="001445C0" w:rsidRDefault="001445C0" w:rsidP="001445C0">
      <w:pPr>
        <w:tabs>
          <w:tab w:val="left" w:pos="2552"/>
        </w:tabs>
        <w:spacing w:after="0" w:line="240" w:lineRule="auto"/>
        <w:ind w:right="-46"/>
        <w:rPr>
          <w:rFonts w:ascii="Arial" w:hAnsi="Arial" w:cs="Arial"/>
          <w:b/>
          <w:sz w:val="24"/>
          <w:szCs w:val="24"/>
        </w:rPr>
      </w:pPr>
      <w:r w:rsidRPr="001445C0">
        <w:rPr>
          <w:rFonts w:ascii="Arial" w:hAnsi="Arial" w:cs="Arial"/>
          <w:b/>
          <w:sz w:val="24"/>
          <w:szCs w:val="24"/>
        </w:rPr>
        <w:t xml:space="preserve">CONTEXT AND PURPOSE OF JOB </w:t>
      </w:r>
    </w:p>
    <w:p w:rsidR="001445C0" w:rsidRPr="001445C0" w:rsidRDefault="001445C0" w:rsidP="001445C0">
      <w:pPr>
        <w:tabs>
          <w:tab w:val="left" w:pos="2552"/>
        </w:tabs>
        <w:spacing w:after="0" w:line="240" w:lineRule="auto"/>
        <w:ind w:right="-46"/>
        <w:rPr>
          <w:rFonts w:ascii="Arial" w:hAnsi="Arial" w:cs="Arial"/>
          <w:b/>
          <w:sz w:val="24"/>
          <w:szCs w:val="24"/>
        </w:rPr>
      </w:pPr>
    </w:p>
    <w:p w:rsidR="001445C0" w:rsidRPr="001445C0" w:rsidRDefault="001445C0" w:rsidP="001445C0">
      <w:pPr>
        <w:pStyle w:val="BodyText"/>
        <w:numPr>
          <w:ilvl w:val="0"/>
          <w:numId w:val="1"/>
        </w:numPr>
        <w:spacing w:before="21" w:line="265" w:lineRule="exact"/>
        <w:ind w:right="-46"/>
        <w:jc w:val="both"/>
        <w:rPr>
          <w:rFonts w:ascii="Arial" w:hAnsi="Arial" w:cs="Arial"/>
          <w:sz w:val="24"/>
          <w:szCs w:val="24"/>
        </w:rPr>
      </w:pPr>
      <w:r w:rsidRPr="001445C0">
        <w:rPr>
          <w:rFonts w:ascii="Arial" w:hAnsi="Arial" w:cs="Arial"/>
          <w:sz w:val="24"/>
          <w:szCs w:val="24"/>
        </w:rPr>
        <w:t>To play a central role in the Leadership Team</w:t>
      </w:r>
    </w:p>
    <w:p w:rsidR="001445C0" w:rsidRPr="001445C0" w:rsidRDefault="001445C0" w:rsidP="001445C0">
      <w:pPr>
        <w:pStyle w:val="BodyText"/>
        <w:numPr>
          <w:ilvl w:val="0"/>
          <w:numId w:val="1"/>
        </w:numPr>
        <w:spacing w:before="0"/>
        <w:ind w:right="-46"/>
        <w:jc w:val="both"/>
        <w:rPr>
          <w:rFonts w:ascii="Arial" w:hAnsi="Arial" w:cs="Arial"/>
          <w:sz w:val="24"/>
          <w:szCs w:val="24"/>
        </w:rPr>
      </w:pPr>
      <w:r w:rsidRPr="001445C0">
        <w:rPr>
          <w:rFonts w:ascii="Arial" w:hAnsi="Arial" w:cs="Arial"/>
          <w:sz w:val="24"/>
          <w:szCs w:val="24"/>
        </w:rPr>
        <w:t>To give strategic vision and leadership to all aspects of Finance, Administration, Health and Safety and Premises within the school</w:t>
      </w:r>
    </w:p>
    <w:p w:rsidR="001445C0" w:rsidRPr="001445C0" w:rsidRDefault="001445C0" w:rsidP="001445C0">
      <w:pPr>
        <w:pStyle w:val="BodyText"/>
        <w:numPr>
          <w:ilvl w:val="0"/>
          <w:numId w:val="1"/>
        </w:numPr>
        <w:spacing w:before="1"/>
        <w:ind w:right="-46"/>
        <w:jc w:val="both"/>
        <w:rPr>
          <w:rFonts w:ascii="Arial" w:hAnsi="Arial" w:cs="Arial"/>
          <w:sz w:val="24"/>
          <w:szCs w:val="24"/>
        </w:rPr>
      </w:pPr>
      <w:r w:rsidRPr="001445C0">
        <w:rPr>
          <w:rFonts w:ascii="Arial" w:hAnsi="Arial" w:cs="Arial"/>
          <w:sz w:val="24"/>
          <w:szCs w:val="24"/>
        </w:rPr>
        <w:t>To promote and manage the image of the school, ensuring the school remains first choice in the community</w:t>
      </w:r>
    </w:p>
    <w:p w:rsidR="001445C0" w:rsidRPr="001445C0" w:rsidRDefault="001445C0" w:rsidP="001445C0">
      <w:pPr>
        <w:pStyle w:val="BodyText"/>
        <w:numPr>
          <w:ilvl w:val="0"/>
          <w:numId w:val="1"/>
        </w:numPr>
        <w:spacing w:before="0"/>
        <w:ind w:right="-46"/>
        <w:jc w:val="both"/>
        <w:rPr>
          <w:rFonts w:ascii="Arial" w:hAnsi="Arial" w:cs="Arial"/>
          <w:sz w:val="24"/>
          <w:szCs w:val="24"/>
        </w:rPr>
      </w:pPr>
      <w:r w:rsidRPr="001445C0">
        <w:rPr>
          <w:rFonts w:ascii="Arial" w:hAnsi="Arial" w:cs="Arial"/>
          <w:sz w:val="24"/>
          <w:szCs w:val="24"/>
        </w:rPr>
        <w:t>To liaise with the community and other stakeholders to ensure lines of communication are open, supportive and effective</w:t>
      </w:r>
    </w:p>
    <w:p w:rsidR="001445C0" w:rsidRPr="001445C0" w:rsidRDefault="001445C0" w:rsidP="001445C0">
      <w:pPr>
        <w:pStyle w:val="BodyText"/>
        <w:numPr>
          <w:ilvl w:val="0"/>
          <w:numId w:val="1"/>
        </w:numPr>
        <w:spacing w:before="0"/>
        <w:ind w:right="-46"/>
        <w:jc w:val="both"/>
        <w:rPr>
          <w:rFonts w:ascii="Arial" w:hAnsi="Arial" w:cs="Arial"/>
          <w:sz w:val="24"/>
          <w:szCs w:val="24"/>
        </w:rPr>
      </w:pPr>
      <w:r w:rsidRPr="001445C0">
        <w:rPr>
          <w:rFonts w:ascii="Arial" w:hAnsi="Arial" w:cs="Arial"/>
          <w:sz w:val="24"/>
          <w:szCs w:val="24"/>
        </w:rPr>
        <w:t>To be responsible for the strategic leadership and effective management of non- teaching staff</w:t>
      </w:r>
    </w:p>
    <w:p w:rsidR="001445C0" w:rsidRPr="001445C0" w:rsidRDefault="001445C0" w:rsidP="001445C0">
      <w:pPr>
        <w:pStyle w:val="BodyText"/>
        <w:numPr>
          <w:ilvl w:val="0"/>
          <w:numId w:val="1"/>
        </w:numPr>
        <w:spacing w:before="1"/>
        <w:ind w:right="-46"/>
        <w:jc w:val="both"/>
        <w:rPr>
          <w:rFonts w:ascii="Arial" w:hAnsi="Arial" w:cs="Arial"/>
          <w:sz w:val="24"/>
          <w:szCs w:val="24"/>
        </w:rPr>
      </w:pPr>
      <w:r w:rsidRPr="001445C0">
        <w:rPr>
          <w:rFonts w:ascii="Arial" w:hAnsi="Arial" w:cs="Arial"/>
          <w:sz w:val="24"/>
          <w:szCs w:val="24"/>
        </w:rPr>
        <w:t>To support the Head teacher in the management of absence and other procedures related to all staff</w:t>
      </w:r>
    </w:p>
    <w:p w:rsidR="001445C0" w:rsidRPr="001445C0" w:rsidRDefault="001445C0" w:rsidP="001445C0">
      <w:pPr>
        <w:pStyle w:val="BodyText"/>
        <w:numPr>
          <w:ilvl w:val="0"/>
          <w:numId w:val="1"/>
        </w:numPr>
        <w:spacing w:before="0"/>
        <w:ind w:right="-46"/>
        <w:jc w:val="both"/>
        <w:rPr>
          <w:rFonts w:ascii="Arial" w:hAnsi="Arial" w:cs="Arial"/>
          <w:sz w:val="24"/>
          <w:szCs w:val="24"/>
        </w:rPr>
      </w:pPr>
      <w:r w:rsidRPr="001445C0">
        <w:rPr>
          <w:rFonts w:ascii="Arial" w:hAnsi="Arial" w:cs="Arial"/>
          <w:sz w:val="24"/>
          <w:szCs w:val="24"/>
        </w:rPr>
        <w:t>To be responsible for the efficient and effective use of the school site and its buildings, their maintenance and development</w:t>
      </w:r>
    </w:p>
    <w:p w:rsidR="001445C0" w:rsidRPr="001445C0" w:rsidRDefault="001445C0" w:rsidP="001445C0">
      <w:pPr>
        <w:pStyle w:val="BodyText"/>
        <w:numPr>
          <w:ilvl w:val="0"/>
          <w:numId w:val="1"/>
        </w:numPr>
        <w:spacing w:before="0"/>
        <w:ind w:right="-46"/>
        <w:jc w:val="both"/>
        <w:rPr>
          <w:rFonts w:ascii="Arial" w:hAnsi="Arial" w:cs="Arial"/>
          <w:sz w:val="24"/>
          <w:szCs w:val="24"/>
        </w:rPr>
      </w:pPr>
      <w:r w:rsidRPr="001445C0">
        <w:rPr>
          <w:rFonts w:ascii="Arial" w:hAnsi="Arial" w:cs="Arial"/>
          <w:sz w:val="24"/>
          <w:szCs w:val="24"/>
        </w:rPr>
        <w:t>To ensure the school is gaining best value for money in contract negotiation and develop income generation through lettings and bids to relevant agencies.</w:t>
      </w:r>
    </w:p>
    <w:p w:rsidR="001445C0" w:rsidRPr="001445C0" w:rsidRDefault="001445C0" w:rsidP="001445C0">
      <w:pPr>
        <w:pStyle w:val="BodyText"/>
        <w:numPr>
          <w:ilvl w:val="0"/>
          <w:numId w:val="1"/>
        </w:numPr>
        <w:spacing w:before="0"/>
        <w:ind w:right="-46"/>
        <w:jc w:val="both"/>
        <w:rPr>
          <w:rFonts w:ascii="Arial" w:hAnsi="Arial" w:cs="Arial"/>
          <w:sz w:val="24"/>
          <w:szCs w:val="24"/>
        </w:rPr>
      </w:pPr>
      <w:r w:rsidRPr="001445C0">
        <w:rPr>
          <w:rFonts w:ascii="Arial" w:hAnsi="Arial" w:cs="Arial"/>
          <w:sz w:val="24"/>
          <w:szCs w:val="24"/>
        </w:rPr>
        <w:t>To be responsible for the efficient use, maintenance and development of school resources</w:t>
      </w:r>
    </w:p>
    <w:p w:rsidR="001445C0" w:rsidRPr="001445C0" w:rsidRDefault="001445C0" w:rsidP="001445C0">
      <w:pPr>
        <w:pStyle w:val="BodyText"/>
        <w:numPr>
          <w:ilvl w:val="0"/>
          <w:numId w:val="1"/>
        </w:numPr>
        <w:spacing w:before="0" w:line="265" w:lineRule="exact"/>
        <w:ind w:right="-46"/>
        <w:jc w:val="both"/>
        <w:rPr>
          <w:rFonts w:ascii="Arial" w:hAnsi="Arial" w:cs="Arial"/>
          <w:sz w:val="24"/>
          <w:szCs w:val="24"/>
        </w:rPr>
      </w:pPr>
      <w:r w:rsidRPr="001445C0">
        <w:rPr>
          <w:rFonts w:ascii="Arial" w:hAnsi="Arial" w:cs="Arial"/>
          <w:sz w:val="24"/>
          <w:szCs w:val="24"/>
        </w:rPr>
        <w:t>To line manage key non-teaching staff</w:t>
      </w:r>
    </w:p>
    <w:p w:rsidR="001445C0" w:rsidRPr="001445C0" w:rsidRDefault="001445C0" w:rsidP="001445C0">
      <w:pPr>
        <w:pStyle w:val="BodyText"/>
        <w:numPr>
          <w:ilvl w:val="0"/>
          <w:numId w:val="1"/>
        </w:numPr>
        <w:spacing w:before="0"/>
        <w:ind w:right="-46"/>
        <w:jc w:val="both"/>
        <w:rPr>
          <w:rFonts w:ascii="Arial" w:hAnsi="Arial" w:cs="Arial"/>
          <w:sz w:val="24"/>
          <w:szCs w:val="24"/>
        </w:rPr>
      </w:pPr>
      <w:r w:rsidRPr="001445C0">
        <w:rPr>
          <w:rFonts w:ascii="Arial" w:hAnsi="Arial" w:cs="Arial"/>
          <w:sz w:val="24"/>
          <w:szCs w:val="24"/>
        </w:rPr>
        <w:t>Through line management of relevant staff, to ensure that the school is fully prepared to meet OFSTED financial and safeguarding</w:t>
      </w:r>
      <w:r w:rsidRPr="001445C0">
        <w:rPr>
          <w:rFonts w:ascii="Arial" w:hAnsi="Arial" w:cs="Arial"/>
          <w:spacing w:val="61"/>
          <w:sz w:val="24"/>
          <w:szCs w:val="24"/>
        </w:rPr>
        <w:t xml:space="preserve"> </w:t>
      </w:r>
      <w:r w:rsidRPr="001445C0">
        <w:rPr>
          <w:rFonts w:ascii="Arial" w:hAnsi="Arial" w:cs="Arial"/>
          <w:sz w:val="24"/>
          <w:szCs w:val="24"/>
        </w:rPr>
        <w:t>criteria</w:t>
      </w:r>
    </w:p>
    <w:p w:rsidR="001445C0" w:rsidRPr="001445C0" w:rsidRDefault="001445C0" w:rsidP="001445C0">
      <w:pPr>
        <w:pStyle w:val="BodyText"/>
        <w:numPr>
          <w:ilvl w:val="0"/>
          <w:numId w:val="1"/>
        </w:numPr>
        <w:spacing w:before="1"/>
        <w:ind w:right="-46"/>
        <w:jc w:val="both"/>
        <w:rPr>
          <w:rFonts w:ascii="Arial" w:hAnsi="Arial" w:cs="Arial"/>
          <w:sz w:val="24"/>
          <w:szCs w:val="24"/>
        </w:rPr>
      </w:pPr>
      <w:r w:rsidRPr="001445C0">
        <w:rPr>
          <w:rFonts w:ascii="Arial" w:hAnsi="Arial" w:cs="Arial"/>
          <w:sz w:val="24"/>
          <w:szCs w:val="24"/>
        </w:rPr>
        <w:t>To attend all main governing body meetings and assist the Chair for sub-committee for Finance and Resources</w:t>
      </w:r>
    </w:p>
    <w:p w:rsidR="001445C0" w:rsidRPr="001445C0" w:rsidRDefault="001445C0" w:rsidP="001445C0">
      <w:pPr>
        <w:pStyle w:val="BodyText"/>
        <w:numPr>
          <w:ilvl w:val="0"/>
          <w:numId w:val="1"/>
        </w:numPr>
        <w:spacing w:before="0"/>
        <w:ind w:right="-46"/>
        <w:jc w:val="both"/>
        <w:rPr>
          <w:rFonts w:ascii="Arial" w:hAnsi="Arial" w:cs="Arial"/>
          <w:sz w:val="24"/>
          <w:szCs w:val="24"/>
        </w:rPr>
      </w:pPr>
      <w:r w:rsidRPr="001445C0">
        <w:rPr>
          <w:rFonts w:ascii="Arial" w:hAnsi="Arial" w:cs="Arial"/>
          <w:sz w:val="24"/>
          <w:szCs w:val="24"/>
        </w:rPr>
        <w:t>To provide support as relevant to the Head</w:t>
      </w:r>
      <w:r>
        <w:rPr>
          <w:rFonts w:ascii="Arial" w:hAnsi="Arial" w:cs="Arial"/>
          <w:sz w:val="24"/>
          <w:szCs w:val="24"/>
        </w:rPr>
        <w:t xml:space="preserve"> T</w:t>
      </w:r>
      <w:r w:rsidRPr="001445C0">
        <w:rPr>
          <w:rFonts w:ascii="Arial" w:hAnsi="Arial" w:cs="Arial"/>
          <w:sz w:val="24"/>
          <w:szCs w:val="24"/>
        </w:rPr>
        <w:t>eacher and Deputy Head</w:t>
      </w:r>
      <w:r>
        <w:rPr>
          <w:rFonts w:ascii="Arial" w:hAnsi="Arial" w:cs="Arial"/>
          <w:sz w:val="24"/>
          <w:szCs w:val="24"/>
        </w:rPr>
        <w:t xml:space="preserve"> T</w:t>
      </w:r>
      <w:r w:rsidRPr="001445C0">
        <w:rPr>
          <w:rFonts w:ascii="Arial" w:hAnsi="Arial" w:cs="Arial"/>
          <w:sz w:val="24"/>
          <w:szCs w:val="24"/>
        </w:rPr>
        <w:t>eacher To deputise for the Head</w:t>
      </w:r>
      <w:r>
        <w:rPr>
          <w:rFonts w:ascii="Arial" w:hAnsi="Arial" w:cs="Arial"/>
          <w:sz w:val="24"/>
          <w:szCs w:val="24"/>
        </w:rPr>
        <w:t xml:space="preserve"> T</w:t>
      </w:r>
      <w:r w:rsidRPr="001445C0">
        <w:rPr>
          <w:rFonts w:ascii="Arial" w:hAnsi="Arial" w:cs="Arial"/>
          <w:sz w:val="24"/>
          <w:szCs w:val="24"/>
        </w:rPr>
        <w:t>eacher as required in relevant fields of expertise To ensure that in all we do value for money is considered</w:t>
      </w:r>
    </w:p>
    <w:p w:rsidR="001445C0" w:rsidRDefault="001445C0" w:rsidP="001445C0">
      <w:pPr>
        <w:tabs>
          <w:tab w:val="left" w:pos="2552"/>
        </w:tabs>
        <w:spacing w:after="0" w:line="240" w:lineRule="auto"/>
        <w:ind w:right="-46"/>
        <w:rPr>
          <w:rFonts w:ascii="Arial" w:hAnsi="Arial" w:cs="Arial"/>
          <w:sz w:val="24"/>
          <w:szCs w:val="24"/>
        </w:rPr>
      </w:pPr>
    </w:p>
    <w:p w:rsidR="001445C0" w:rsidRDefault="001445C0" w:rsidP="001445C0">
      <w:pPr>
        <w:tabs>
          <w:tab w:val="left" w:pos="2552"/>
        </w:tabs>
        <w:spacing w:after="0" w:line="240" w:lineRule="auto"/>
        <w:ind w:right="-46"/>
        <w:rPr>
          <w:rFonts w:ascii="Arial" w:hAnsi="Arial" w:cs="Arial"/>
          <w:sz w:val="24"/>
          <w:szCs w:val="24"/>
        </w:rPr>
      </w:pPr>
    </w:p>
    <w:p w:rsidR="001445C0" w:rsidRDefault="001445C0" w:rsidP="001445C0">
      <w:pPr>
        <w:tabs>
          <w:tab w:val="left" w:pos="2552"/>
        </w:tabs>
        <w:spacing w:after="0" w:line="240" w:lineRule="auto"/>
        <w:ind w:right="-46"/>
        <w:rPr>
          <w:rFonts w:ascii="Arial" w:hAnsi="Arial" w:cs="Arial"/>
          <w:sz w:val="24"/>
          <w:szCs w:val="24"/>
        </w:rPr>
      </w:pPr>
    </w:p>
    <w:p w:rsidR="001445C0" w:rsidRDefault="001445C0" w:rsidP="001445C0">
      <w:pPr>
        <w:tabs>
          <w:tab w:val="left" w:pos="2552"/>
        </w:tabs>
        <w:spacing w:after="0" w:line="240" w:lineRule="auto"/>
        <w:ind w:right="-46"/>
        <w:rPr>
          <w:rFonts w:ascii="Arial" w:hAnsi="Arial" w:cs="Arial"/>
          <w:sz w:val="24"/>
          <w:szCs w:val="24"/>
        </w:rPr>
      </w:pPr>
    </w:p>
    <w:p w:rsidR="001445C0" w:rsidRDefault="001445C0" w:rsidP="001445C0">
      <w:pPr>
        <w:tabs>
          <w:tab w:val="left" w:pos="2552"/>
        </w:tabs>
        <w:spacing w:after="0" w:line="240" w:lineRule="auto"/>
        <w:ind w:right="-46"/>
        <w:rPr>
          <w:rFonts w:ascii="Arial" w:hAnsi="Arial" w:cs="Arial"/>
          <w:sz w:val="24"/>
          <w:szCs w:val="24"/>
        </w:rPr>
      </w:pPr>
    </w:p>
    <w:p w:rsidR="001445C0" w:rsidRDefault="001445C0" w:rsidP="001445C0">
      <w:pPr>
        <w:tabs>
          <w:tab w:val="left" w:pos="2552"/>
        </w:tabs>
        <w:spacing w:after="0" w:line="240" w:lineRule="auto"/>
        <w:ind w:right="-46"/>
        <w:rPr>
          <w:rFonts w:ascii="Arial" w:hAnsi="Arial" w:cs="Arial"/>
          <w:sz w:val="24"/>
          <w:szCs w:val="24"/>
        </w:rPr>
      </w:pPr>
    </w:p>
    <w:p w:rsidR="001445C0" w:rsidRPr="001445C0" w:rsidRDefault="001445C0" w:rsidP="001445C0">
      <w:pPr>
        <w:tabs>
          <w:tab w:val="left" w:pos="2552"/>
        </w:tabs>
        <w:spacing w:after="0" w:line="240" w:lineRule="auto"/>
        <w:ind w:right="-46"/>
        <w:rPr>
          <w:rFonts w:ascii="Arial" w:hAnsi="Arial" w:cs="Arial"/>
          <w:sz w:val="24"/>
          <w:szCs w:val="24"/>
        </w:rPr>
      </w:pPr>
    </w:p>
    <w:p w:rsidR="001445C0" w:rsidRDefault="001445C0" w:rsidP="001445C0">
      <w:pPr>
        <w:tabs>
          <w:tab w:val="left" w:pos="2552"/>
        </w:tabs>
        <w:spacing w:after="0" w:line="240" w:lineRule="auto"/>
        <w:ind w:right="-46"/>
        <w:rPr>
          <w:rFonts w:ascii="Arial" w:hAnsi="Arial" w:cs="Arial"/>
          <w:b/>
          <w:sz w:val="24"/>
          <w:szCs w:val="24"/>
        </w:rPr>
      </w:pPr>
      <w:r w:rsidRPr="001445C0">
        <w:rPr>
          <w:rFonts w:ascii="Arial" w:hAnsi="Arial" w:cs="Arial"/>
          <w:b/>
          <w:sz w:val="24"/>
          <w:szCs w:val="24"/>
        </w:rPr>
        <w:lastRenderedPageBreak/>
        <w:t>FINANCE</w:t>
      </w:r>
    </w:p>
    <w:p w:rsidR="001445C0" w:rsidRPr="001445C0" w:rsidRDefault="001445C0" w:rsidP="001445C0">
      <w:pPr>
        <w:tabs>
          <w:tab w:val="left" w:pos="2552"/>
        </w:tabs>
        <w:spacing w:after="0" w:line="240" w:lineRule="auto"/>
        <w:ind w:right="-46"/>
        <w:rPr>
          <w:rFonts w:ascii="Arial" w:hAnsi="Arial" w:cs="Arial"/>
          <w:sz w:val="24"/>
          <w:szCs w:val="24"/>
        </w:rPr>
      </w:pPr>
    </w:p>
    <w:p w:rsidR="001445C0" w:rsidRPr="001445C0" w:rsidRDefault="001445C0" w:rsidP="001445C0">
      <w:pPr>
        <w:pStyle w:val="BodyText"/>
        <w:spacing w:before="0"/>
        <w:ind w:right="-46"/>
        <w:jc w:val="both"/>
        <w:rPr>
          <w:rFonts w:ascii="Arial" w:hAnsi="Arial" w:cs="Arial"/>
          <w:sz w:val="24"/>
          <w:szCs w:val="24"/>
        </w:rPr>
      </w:pPr>
      <w:r w:rsidRPr="001445C0">
        <w:rPr>
          <w:rFonts w:ascii="Arial" w:hAnsi="Arial" w:cs="Arial"/>
          <w:sz w:val="24"/>
          <w:szCs w:val="24"/>
        </w:rPr>
        <w:t>With the school finance manager, to prepare an annual budget for the school to be submitted to the Governing Body. The Resources Manager will be responsible specifically:</w:t>
      </w:r>
    </w:p>
    <w:p w:rsidR="001445C0" w:rsidRPr="001445C0" w:rsidRDefault="001445C0" w:rsidP="001445C0">
      <w:pPr>
        <w:tabs>
          <w:tab w:val="left" w:pos="2552"/>
        </w:tabs>
        <w:spacing w:after="0" w:line="240" w:lineRule="auto"/>
        <w:ind w:right="-46"/>
        <w:rPr>
          <w:rFonts w:ascii="Arial" w:hAnsi="Arial" w:cs="Arial"/>
          <w:sz w:val="24"/>
          <w:szCs w:val="24"/>
        </w:rPr>
      </w:pPr>
    </w:p>
    <w:p w:rsidR="001445C0" w:rsidRPr="001445C0" w:rsidRDefault="001445C0" w:rsidP="001445C0">
      <w:pPr>
        <w:pStyle w:val="BodyText"/>
        <w:numPr>
          <w:ilvl w:val="0"/>
          <w:numId w:val="2"/>
        </w:numPr>
        <w:spacing w:before="21"/>
        <w:ind w:right="-46"/>
        <w:jc w:val="both"/>
        <w:rPr>
          <w:rFonts w:ascii="Arial" w:hAnsi="Arial" w:cs="Arial"/>
          <w:sz w:val="24"/>
          <w:szCs w:val="24"/>
        </w:rPr>
      </w:pPr>
      <w:r w:rsidRPr="001445C0">
        <w:rPr>
          <w:rFonts w:ascii="Arial" w:hAnsi="Arial" w:cs="Arial"/>
          <w:sz w:val="24"/>
          <w:szCs w:val="24"/>
        </w:rPr>
        <w:t xml:space="preserve">To ensure the school has appropriate procedures and to ensure accurate financial records are maintained in accordance with the Derbyshire County Council policies and </w:t>
      </w:r>
      <w:proofErr w:type="spellStart"/>
      <w:r w:rsidRPr="001445C0">
        <w:rPr>
          <w:rFonts w:ascii="Arial" w:hAnsi="Arial" w:cs="Arial"/>
          <w:sz w:val="24"/>
          <w:szCs w:val="24"/>
        </w:rPr>
        <w:t>DfE</w:t>
      </w:r>
      <w:proofErr w:type="spellEnd"/>
      <w:r w:rsidRPr="001445C0">
        <w:rPr>
          <w:rFonts w:ascii="Arial" w:hAnsi="Arial" w:cs="Arial"/>
          <w:sz w:val="24"/>
          <w:szCs w:val="24"/>
        </w:rPr>
        <w:t xml:space="preserve"> requirements</w:t>
      </w:r>
    </w:p>
    <w:p w:rsidR="001445C0" w:rsidRPr="001445C0" w:rsidRDefault="001445C0" w:rsidP="001445C0">
      <w:pPr>
        <w:pStyle w:val="BodyText"/>
        <w:numPr>
          <w:ilvl w:val="0"/>
          <w:numId w:val="2"/>
        </w:numPr>
        <w:spacing w:before="0"/>
        <w:ind w:right="-46"/>
        <w:jc w:val="both"/>
        <w:rPr>
          <w:rFonts w:ascii="Arial" w:hAnsi="Arial" w:cs="Arial"/>
          <w:sz w:val="24"/>
          <w:szCs w:val="24"/>
        </w:rPr>
      </w:pPr>
      <w:r w:rsidRPr="001445C0">
        <w:rPr>
          <w:rFonts w:ascii="Arial" w:hAnsi="Arial" w:cs="Arial"/>
          <w:sz w:val="24"/>
          <w:szCs w:val="24"/>
        </w:rPr>
        <w:t>To ensure that all procurement operates within the correct legislation To attend Governing Body Finance and Resources Committee meetings</w:t>
      </w:r>
    </w:p>
    <w:p w:rsidR="001445C0" w:rsidRPr="001445C0" w:rsidRDefault="001445C0" w:rsidP="001445C0">
      <w:pPr>
        <w:pStyle w:val="BodyText"/>
        <w:numPr>
          <w:ilvl w:val="0"/>
          <w:numId w:val="2"/>
        </w:numPr>
        <w:spacing w:before="0"/>
        <w:ind w:right="-46"/>
        <w:jc w:val="both"/>
        <w:rPr>
          <w:rFonts w:ascii="Arial" w:hAnsi="Arial" w:cs="Arial"/>
          <w:sz w:val="24"/>
          <w:szCs w:val="24"/>
        </w:rPr>
      </w:pPr>
      <w:r w:rsidRPr="001445C0">
        <w:rPr>
          <w:rFonts w:ascii="Arial" w:hAnsi="Arial" w:cs="Arial"/>
          <w:sz w:val="24"/>
          <w:szCs w:val="24"/>
        </w:rPr>
        <w:t>To report on finance, premises, staffing and resources to the Finance and Resources Committee.</w:t>
      </w:r>
    </w:p>
    <w:p w:rsidR="001445C0" w:rsidRPr="001445C0" w:rsidRDefault="001445C0" w:rsidP="001445C0">
      <w:pPr>
        <w:pStyle w:val="BodyText"/>
        <w:numPr>
          <w:ilvl w:val="0"/>
          <w:numId w:val="2"/>
        </w:numPr>
        <w:spacing w:before="1"/>
        <w:ind w:right="-46"/>
        <w:jc w:val="both"/>
        <w:rPr>
          <w:rFonts w:ascii="Arial" w:hAnsi="Arial" w:cs="Arial"/>
          <w:sz w:val="24"/>
          <w:szCs w:val="24"/>
        </w:rPr>
      </w:pPr>
      <w:r w:rsidRPr="001445C0">
        <w:rPr>
          <w:rFonts w:ascii="Arial" w:hAnsi="Arial" w:cs="Arial"/>
          <w:sz w:val="24"/>
          <w:szCs w:val="24"/>
        </w:rPr>
        <w:t>To monitor the cost effectiveness of services and to make recommendations for change as necessary</w:t>
      </w:r>
    </w:p>
    <w:p w:rsidR="001445C0" w:rsidRPr="001445C0" w:rsidRDefault="001445C0" w:rsidP="001445C0">
      <w:pPr>
        <w:pStyle w:val="BodyText"/>
        <w:numPr>
          <w:ilvl w:val="0"/>
          <w:numId w:val="2"/>
        </w:numPr>
        <w:spacing w:before="0"/>
        <w:ind w:right="-46"/>
        <w:jc w:val="both"/>
        <w:rPr>
          <w:rFonts w:ascii="Arial" w:hAnsi="Arial" w:cs="Arial"/>
          <w:sz w:val="24"/>
          <w:szCs w:val="24"/>
        </w:rPr>
      </w:pPr>
      <w:r w:rsidRPr="001445C0">
        <w:rPr>
          <w:rFonts w:ascii="Arial" w:hAnsi="Arial" w:cs="Arial"/>
          <w:sz w:val="24"/>
          <w:szCs w:val="24"/>
        </w:rPr>
        <w:t>To prepare appraisals for particular projects and the development of long term initiatives for the school.</w:t>
      </w:r>
    </w:p>
    <w:p w:rsidR="001445C0" w:rsidRPr="001445C0" w:rsidRDefault="001445C0" w:rsidP="001445C0">
      <w:pPr>
        <w:pStyle w:val="BodyText"/>
        <w:numPr>
          <w:ilvl w:val="0"/>
          <w:numId w:val="2"/>
        </w:numPr>
        <w:spacing w:before="0"/>
        <w:ind w:right="-46"/>
        <w:jc w:val="both"/>
        <w:rPr>
          <w:rFonts w:ascii="Arial" w:hAnsi="Arial" w:cs="Arial"/>
          <w:sz w:val="24"/>
          <w:szCs w:val="24"/>
        </w:rPr>
      </w:pPr>
      <w:r w:rsidRPr="001445C0">
        <w:rPr>
          <w:rFonts w:ascii="Arial" w:hAnsi="Arial" w:cs="Arial"/>
          <w:sz w:val="24"/>
          <w:szCs w:val="24"/>
        </w:rPr>
        <w:t>To write bids and maximise the potential for external funding To review and manage the tendering for all service contracts</w:t>
      </w:r>
    </w:p>
    <w:p w:rsidR="001445C0" w:rsidRPr="001445C0" w:rsidRDefault="001445C0" w:rsidP="001445C0">
      <w:pPr>
        <w:pStyle w:val="BodyText"/>
        <w:numPr>
          <w:ilvl w:val="0"/>
          <w:numId w:val="2"/>
        </w:numPr>
        <w:spacing w:before="1"/>
        <w:ind w:right="-46"/>
        <w:jc w:val="both"/>
        <w:rPr>
          <w:rFonts w:ascii="Arial" w:hAnsi="Arial" w:cs="Arial"/>
          <w:sz w:val="24"/>
          <w:szCs w:val="24"/>
        </w:rPr>
      </w:pPr>
      <w:r w:rsidRPr="001445C0">
        <w:rPr>
          <w:rFonts w:ascii="Arial" w:hAnsi="Arial" w:cs="Arial"/>
          <w:sz w:val="24"/>
          <w:szCs w:val="24"/>
        </w:rPr>
        <w:t>To formulate, monitor, implement and review the Academy’s Financial Management and Procedures Policy, ensuring that it complies with DCC regulations</w:t>
      </w:r>
    </w:p>
    <w:p w:rsidR="001445C0" w:rsidRPr="001445C0" w:rsidRDefault="001445C0" w:rsidP="001445C0">
      <w:pPr>
        <w:pStyle w:val="BodyText"/>
        <w:numPr>
          <w:ilvl w:val="0"/>
          <w:numId w:val="2"/>
        </w:numPr>
        <w:spacing w:before="0" w:line="264" w:lineRule="exact"/>
        <w:ind w:right="-46"/>
        <w:jc w:val="both"/>
        <w:rPr>
          <w:rFonts w:ascii="Arial" w:hAnsi="Arial" w:cs="Arial"/>
          <w:sz w:val="24"/>
          <w:szCs w:val="24"/>
        </w:rPr>
      </w:pPr>
      <w:r w:rsidRPr="001445C0">
        <w:rPr>
          <w:rFonts w:ascii="Arial" w:hAnsi="Arial" w:cs="Arial"/>
          <w:sz w:val="24"/>
          <w:szCs w:val="24"/>
        </w:rPr>
        <w:t>To market the school’s premises to maximise lettings income</w:t>
      </w:r>
    </w:p>
    <w:p w:rsidR="001445C0" w:rsidRPr="001445C0" w:rsidRDefault="001445C0" w:rsidP="001445C0">
      <w:pPr>
        <w:tabs>
          <w:tab w:val="left" w:pos="2552"/>
        </w:tabs>
        <w:spacing w:after="0" w:line="240" w:lineRule="auto"/>
        <w:ind w:right="-46"/>
        <w:rPr>
          <w:rFonts w:ascii="Arial" w:hAnsi="Arial" w:cs="Arial"/>
          <w:sz w:val="24"/>
          <w:szCs w:val="24"/>
        </w:rPr>
      </w:pPr>
    </w:p>
    <w:p w:rsidR="001445C0" w:rsidRDefault="001445C0" w:rsidP="001445C0">
      <w:pPr>
        <w:tabs>
          <w:tab w:val="left" w:pos="2552"/>
        </w:tabs>
        <w:spacing w:after="0" w:line="240" w:lineRule="auto"/>
        <w:ind w:right="-46"/>
        <w:rPr>
          <w:rFonts w:ascii="Arial" w:hAnsi="Arial" w:cs="Arial"/>
          <w:b/>
          <w:sz w:val="24"/>
          <w:szCs w:val="24"/>
        </w:rPr>
      </w:pPr>
      <w:r w:rsidRPr="001445C0">
        <w:rPr>
          <w:rFonts w:ascii="Arial" w:hAnsi="Arial" w:cs="Arial"/>
          <w:b/>
          <w:sz w:val="24"/>
          <w:szCs w:val="24"/>
        </w:rPr>
        <w:t>HUMAN RESOURCES</w:t>
      </w:r>
    </w:p>
    <w:p w:rsidR="001445C0" w:rsidRPr="001445C0" w:rsidRDefault="001445C0" w:rsidP="001445C0">
      <w:pPr>
        <w:tabs>
          <w:tab w:val="left" w:pos="2552"/>
        </w:tabs>
        <w:spacing w:after="0" w:line="240" w:lineRule="auto"/>
        <w:ind w:right="-46"/>
        <w:rPr>
          <w:rFonts w:ascii="Arial" w:hAnsi="Arial" w:cs="Arial"/>
          <w:b/>
          <w:sz w:val="24"/>
          <w:szCs w:val="24"/>
        </w:rPr>
      </w:pPr>
    </w:p>
    <w:p w:rsidR="001445C0" w:rsidRPr="001445C0" w:rsidRDefault="001445C0" w:rsidP="001445C0">
      <w:pPr>
        <w:pStyle w:val="BodyText"/>
        <w:spacing w:before="1"/>
        <w:ind w:right="-46"/>
        <w:jc w:val="both"/>
        <w:rPr>
          <w:rFonts w:ascii="Arial" w:hAnsi="Arial" w:cs="Arial"/>
          <w:sz w:val="24"/>
          <w:szCs w:val="24"/>
        </w:rPr>
      </w:pPr>
      <w:r w:rsidRPr="001445C0">
        <w:rPr>
          <w:rFonts w:ascii="Arial" w:hAnsi="Arial" w:cs="Arial"/>
          <w:sz w:val="24"/>
          <w:szCs w:val="24"/>
        </w:rPr>
        <w:t>The Resources Manager will be responsible for general personnel matters, ensuring the school meets its safeguarding obligations.</w:t>
      </w:r>
    </w:p>
    <w:p w:rsidR="001445C0" w:rsidRPr="001445C0" w:rsidRDefault="001445C0" w:rsidP="001445C0">
      <w:pPr>
        <w:tabs>
          <w:tab w:val="left" w:pos="2552"/>
        </w:tabs>
        <w:spacing w:after="0" w:line="240" w:lineRule="auto"/>
        <w:ind w:right="-46"/>
        <w:rPr>
          <w:rFonts w:ascii="Arial" w:hAnsi="Arial" w:cs="Arial"/>
          <w:b/>
          <w:sz w:val="24"/>
          <w:szCs w:val="24"/>
        </w:rPr>
      </w:pPr>
    </w:p>
    <w:p w:rsidR="001445C0" w:rsidRPr="001445C0" w:rsidRDefault="001445C0" w:rsidP="001445C0">
      <w:pPr>
        <w:pStyle w:val="BodyText"/>
        <w:numPr>
          <w:ilvl w:val="0"/>
          <w:numId w:val="3"/>
        </w:numPr>
        <w:spacing w:before="21"/>
        <w:ind w:right="-46"/>
        <w:jc w:val="both"/>
        <w:rPr>
          <w:rFonts w:ascii="Arial" w:hAnsi="Arial" w:cs="Arial"/>
          <w:sz w:val="24"/>
          <w:szCs w:val="24"/>
        </w:rPr>
      </w:pPr>
      <w:r w:rsidRPr="001445C0">
        <w:rPr>
          <w:rFonts w:ascii="Arial" w:hAnsi="Arial" w:cs="Arial"/>
          <w:sz w:val="24"/>
          <w:szCs w:val="24"/>
        </w:rPr>
        <w:t>To undergo ‘Safer Recruitment’ training and appoint non-teaching staff as required</w:t>
      </w:r>
    </w:p>
    <w:p w:rsidR="001445C0" w:rsidRPr="001445C0" w:rsidRDefault="001445C0" w:rsidP="001445C0">
      <w:pPr>
        <w:pStyle w:val="BodyText"/>
        <w:numPr>
          <w:ilvl w:val="0"/>
          <w:numId w:val="3"/>
        </w:numPr>
        <w:spacing w:before="0"/>
        <w:ind w:right="-46"/>
        <w:jc w:val="both"/>
        <w:rPr>
          <w:rFonts w:ascii="Arial" w:hAnsi="Arial" w:cs="Arial"/>
          <w:sz w:val="24"/>
          <w:szCs w:val="24"/>
        </w:rPr>
      </w:pPr>
      <w:r w:rsidRPr="001445C0">
        <w:rPr>
          <w:rFonts w:ascii="Arial" w:hAnsi="Arial" w:cs="Arial"/>
          <w:sz w:val="24"/>
          <w:szCs w:val="24"/>
        </w:rPr>
        <w:t>To motivate and facilitate team-work and good practice in order to achieve excellent standards of service delivery</w:t>
      </w:r>
    </w:p>
    <w:p w:rsidR="001445C0" w:rsidRPr="001445C0" w:rsidRDefault="001445C0" w:rsidP="001445C0">
      <w:pPr>
        <w:pStyle w:val="BodyText"/>
        <w:numPr>
          <w:ilvl w:val="0"/>
          <w:numId w:val="3"/>
        </w:numPr>
        <w:spacing w:before="1"/>
        <w:ind w:right="-46"/>
        <w:jc w:val="both"/>
        <w:rPr>
          <w:rFonts w:ascii="Arial" w:hAnsi="Arial" w:cs="Arial"/>
          <w:sz w:val="24"/>
          <w:szCs w:val="24"/>
        </w:rPr>
      </w:pPr>
      <w:r w:rsidRPr="001445C0">
        <w:rPr>
          <w:rFonts w:ascii="Arial" w:hAnsi="Arial" w:cs="Arial"/>
          <w:sz w:val="24"/>
          <w:szCs w:val="24"/>
        </w:rPr>
        <w:t>To monitor and manage staff attendance to ensure a continuous service throughout the year</w:t>
      </w:r>
    </w:p>
    <w:p w:rsidR="001445C0" w:rsidRPr="001445C0" w:rsidRDefault="001445C0" w:rsidP="001445C0">
      <w:pPr>
        <w:pStyle w:val="BodyText"/>
        <w:numPr>
          <w:ilvl w:val="0"/>
          <w:numId w:val="3"/>
        </w:numPr>
        <w:spacing w:before="0"/>
        <w:ind w:right="-46"/>
        <w:jc w:val="both"/>
        <w:rPr>
          <w:rFonts w:ascii="Arial" w:hAnsi="Arial" w:cs="Arial"/>
          <w:sz w:val="24"/>
          <w:szCs w:val="24"/>
        </w:rPr>
      </w:pPr>
      <w:r w:rsidRPr="001445C0">
        <w:rPr>
          <w:rFonts w:ascii="Arial" w:hAnsi="Arial" w:cs="Arial"/>
          <w:sz w:val="24"/>
          <w:szCs w:val="24"/>
        </w:rPr>
        <w:t>To oversee non-teaching staff career development including the appraisal process and training requirements</w:t>
      </w:r>
    </w:p>
    <w:p w:rsidR="001445C0" w:rsidRPr="001445C0" w:rsidRDefault="001445C0" w:rsidP="001445C0">
      <w:pPr>
        <w:pStyle w:val="BodyText"/>
        <w:numPr>
          <w:ilvl w:val="0"/>
          <w:numId w:val="3"/>
        </w:numPr>
        <w:spacing w:before="0"/>
        <w:ind w:right="-46"/>
        <w:jc w:val="both"/>
        <w:rPr>
          <w:rFonts w:ascii="Arial" w:hAnsi="Arial" w:cs="Arial"/>
          <w:sz w:val="24"/>
          <w:szCs w:val="24"/>
        </w:rPr>
      </w:pPr>
      <w:r w:rsidRPr="001445C0">
        <w:rPr>
          <w:rFonts w:ascii="Arial" w:hAnsi="Arial" w:cs="Arial"/>
          <w:sz w:val="24"/>
          <w:szCs w:val="24"/>
        </w:rPr>
        <w:t>To review and monitor the effectiveness of the support staff establishment, to meet the needs of the school</w:t>
      </w:r>
    </w:p>
    <w:p w:rsidR="001445C0" w:rsidRPr="001445C0" w:rsidRDefault="001445C0" w:rsidP="001445C0">
      <w:pPr>
        <w:pStyle w:val="BodyText"/>
        <w:numPr>
          <w:ilvl w:val="0"/>
          <w:numId w:val="3"/>
        </w:numPr>
        <w:spacing w:before="0"/>
        <w:ind w:right="-46"/>
        <w:jc w:val="both"/>
        <w:rPr>
          <w:rFonts w:ascii="Arial" w:hAnsi="Arial" w:cs="Arial"/>
          <w:sz w:val="24"/>
          <w:szCs w:val="24"/>
        </w:rPr>
      </w:pPr>
      <w:r w:rsidRPr="001445C0">
        <w:rPr>
          <w:rFonts w:ascii="Arial" w:hAnsi="Arial" w:cs="Arial"/>
          <w:sz w:val="24"/>
          <w:szCs w:val="24"/>
        </w:rPr>
        <w:t>To work with the Head</w:t>
      </w:r>
      <w:r>
        <w:rPr>
          <w:rFonts w:ascii="Arial" w:hAnsi="Arial" w:cs="Arial"/>
          <w:sz w:val="24"/>
          <w:szCs w:val="24"/>
        </w:rPr>
        <w:t xml:space="preserve"> T</w:t>
      </w:r>
      <w:r w:rsidRPr="001445C0">
        <w:rPr>
          <w:rFonts w:ascii="Arial" w:hAnsi="Arial" w:cs="Arial"/>
          <w:sz w:val="24"/>
          <w:szCs w:val="24"/>
        </w:rPr>
        <w:t>eacher to ensure staffing is appropriate for the school’s needs.</w:t>
      </w:r>
    </w:p>
    <w:p w:rsidR="001445C0" w:rsidRPr="001445C0" w:rsidRDefault="001445C0" w:rsidP="001445C0">
      <w:pPr>
        <w:tabs>
          <w:tab w:val="left" w:pos="2552"/>
        </w:tabs>
        <w:spacing w:after="0" w:line="240" w:lineRule="auto"/>
        <w:ind w:right="-46"/>
        <w:rPr>
          <w:rFonts w:ascii="Arial" w:hAnsi="Arial" w:cs="Arial"/>
          <w:b/>
          <w:sz w:val="24"/>
          <w:szCs w:val="24"/>
        </w:rPr>
      </w:pPr>
    </w:p>
    <w:p w:rsidR="001445C0" w:rsidRPr="001445C0" w:rsidRDefault="001445C0" w:rsidP="001445C0">
      <w:pPr>
        <w:tabs>
          <w:tab w:val="left" w:pos="2552"/>
        </w:tabs>
        <w:spacing w:after="0" w:line="240" w:lineRule="auto"/>
        <w:ind w:right="-46"/>
        <w:rPr>
          <w:rFonts w:ascii="Arial" w:hAnsi="Arial" w:cs="Arial"/>
          <w:b/>
          <w:sz w:val="24"/>
          <w:szCs w:val="24"/>
        </w:rPr>
      </w:pPr>
    </w:p>
    <w:p w:rsidR="001445C0" w:rsidRPr="001445C0" w:rsidRDefault="001445C0" w:rsidP="001445C0">
      <w:pPr>
        <w:tabs>
          <w:tab w:val="left" w:pos="2552"/>
        </w:tabs>
        <w:spacing w:after="0" w:line="240" w:lineRule="auto"/>
        <w:ind w:right="-46"/>
        <w:rPr>
          <w:rFonts w:ascii="Arial" w:hAnsi="Arial" w:cs="Arial"/>
          <w:sz w:val="24"/>
          <w:szCs w:val="24"/>
        </w:rPr>
      </w:pPr>
      <w:r w:rsidRPr="001445C0">
        <w:rPr>
          <w:rFonts w:ascii="Arial" w:hAnsi="Arial" w:cs="Arial"/>
          <w:b/>
          <w:sz w:val="24"/>
          <w:szCs w:val="24"/>
        </w:rPr>
        <w:t>HEALTH AND SAFETY</w:t>
      </w:r>
    </w:p>
    <w:p w:rsidR="001445C0" w:rsidRPr="001445C0" w:rsidRDefault="001445C0" w:rsidP="001445C0">
      <w:pPr>
        <w:tabs>
          <w:tab w:val="left" w:pos="2552"/>
        </w:tabs>
        <w:spacing w:after="0" w:line="240" w:lineRule="auto"/>
        <w:ind w:right="-46"/>
        <w:rPr>
          <w:rFonts w:ascii="Arial" w:hAnsi="Arial" w:cs="Arial"/>
          <w:sz w:val="24"/>
          <w:szCs w:val="24"/>
        </w:rPr>
      </w:pPr>
    </w:p>
    <w:p w:rsidR="001445C0" w:rsidRPr="001445C0" w:rsidRDefault="001445C0" w:rsidP="001445C0">
      <w:pPr>
        <w:pStyle w:val="BodyText"/>
        <w:numPr>
          <w:ilvl w:val="0"/>
          <w:numId w:val="4"/>
        </w:numPr>
        <w:spacing w:before="21"/>
        <w:ind w:right="-46"/>
        <w:rPr>
          <w:rFonts w:ascii="Arial" w:hAnsi="Arial" w:cs="Arial"/>
          <w:sz w:val="24"/>
          <w:szCs w:val="24"/>
        </w:rPr>
      </w:pPr>
      <w:r w:rsidRPr="001445C0">
        <w:rPr>
          <w:rFonts w:ascii="Arial" w:hAnsi="Arial" w:cs="Arial"/>
          <w:sz w:val="24"/>
          <w:szCs w:val="24"/>
        </w:rPr>
        <w:t>To line manage the school’s Health and Safety Officer and ensure Derbyshire County Council policies are adhered to</w:t>
      </w:r>
    </w:p>
    <w:p w:rsidR="001445C0" w:rsidRPr="001445C0" w:rsidRDefault="001445C0" w:rsidP="001445C0">
      <w:pPr>
        <w:pStyle w:val="BodyText"/>
        <w:numPr>
          <w:ilvl w:val="0"/>
          <w:numId w:val="4"/>
        </w:numPr>
        <w:spacing w:before="1"/>
        <w:ind w:right="-46"/>
        <w:rPr>
          <w:rFonts w:ascii="Arial" w:hAnsi="Arial" w:cs="Arial"/>
          <w:sz w:val="24"/>
          <w:szCs w:val="24"/>
        </w:rPr>
      </w:pPr>
      <w:r w:rsidRPr="001445C0">
        <w:rPr>
          <w:rFonts w:ascii="Arial" w:hAnsi="Arial" w:cs="Arial"/>
          <w:sz w:val="24"/>
          <w:szCs w:val="24"/>
        </w:rPr>
        <w:t>To report to Governors on health &amp; safety</w:t>
      </w:r>
    </w:p>
    <w:p w:rsidR="001445C0" w:rsidRPr="001445C0" w:rsidRDefault="001445C0" w:rsidP="001445C0">
      <w:pPr>
        <w:pStyle w:val="BodyText"/>
        <w:numPr>
          <w:ilvl w:val="0"/>
          <w:numId w:val="4"/>
        </w:numPr>
        <w:spacing w:before="21"/>
        <w:ind w:right="-46"/>
        <w:rPr>
          <w:rFonts w:ascii="Arial" w:hAnsi="Arial" w:cs="Arial"/>
          <w:sz w:val="24"/>
          <w:szCs w:val="24"/>
        </w:rPr>
      </w:pPr>
      <w:r w:rsidRPr="001445C0">
        <w:rPr>
          <w:rFonts w:ascii="Arial" w:hAnsi="Arial" w:cs="Arial"/>
          <w:sz w:val="24"/>
          <w:szCs w:val="24"/>
        </w:rPr>
        <w:t xml:space="preserve">To advise all staff on matters of health and safety, as appropriate </w:t>
      </w:r>
    </w:p>
    <w:p w:rsidR="001445C0" w:rsidRPr="001445C0" w:rsidRDefault="001445C0" w:rsidP="001445C0">
      <w:pPr>
        <w:pStyle w:val="BodyText"/>
        <w:numPr>
          <w:ilvl w:val="0"/>
          <w:numId w:val="4"/>
        </w:numPr>
        <w:spacing w:before="21"/>
        <w:ind w:right="-46"/>
        <w:rPr>
          <w:rFonts w:ascii="Arial" w:hAnsi="Arial" w:cs="Arial"/>
          <w:sz w:val="24"/>
          <w:szCs w:val="24"/>
        </w:rPr>
      </w:pPr>
      <w:r w:rsidRPr="001445C0">
        <w:rPr>
          <w:rFonts w:ascii="Arial" w:hAnsi="Arial" w:cs="Arial"/>
          <w:sz w:val="24"/>
          <w:szCs w:val="24"/>
        </w:rPr>
        <w:t>To ensure that risk assessments are drawn up, as appropriate</w:t>
      </w:r>
    </w:p>
    <w:p w:rsidR="001445C0" w:rsidRPr="001445C0" w:rsidRDefault="001445C0" w:rsidP="001445C0">
      <w:pPr>
        <w:tabs>
          <w:tab w:val="left" w:pos="2552"/>
        </w:tabs>
        <w:spacing w:after="0" w:line="240" w:lineRule="auto"/>
        <w:ind w:right="-46"/>
        <w:rPr>
          <w:rFonts w:ascii="Arial" w:hAnsi="Arial" w:cs="Arial"/>
          <w:sz w:val="24"/>
          <w:szCs w:val="24"/>
        </w:rPr>
      </w:pPr>
    </w:p>
    <w:p w:rsidR="001445C0" w:rsidRPr="001445C0" w:rsidRDefault="001445C0" w:rsidP="001445C0">
      <w:pPr>
        <w:tabs>
          <w:tab w:val="left" w:pos="2552"/>
        </w:tabs>
        <w:spacing w:after="0" w:line="240" w:lineRule="auto"/>
        <w:ind w:right="-46"/>
        <w:rPr>
          <w:rFonts w:ascii="Arial" w:hAnsi="Arial" w:cs="Arial"/>
          <w:b/>
          <w:sz w:val="24"/>
          <w:szCs w:val="24"/>
        </w:rPr>
      </w:pPr>
      <w:r w:rsidRPr="001445C0">
        <w:rPr>
          <w:rFonts w:ascii="Arial" w:hAnsi="Arial" w:cs="Arial"/>
          <w:b/>
          <w:sz w:val="24"/>
          <w:szCs w:val="24"/>
        </w:rPr>
        <w:t>PREMISES</w:t>
      </w:r>
    </w:p>
    <w:p w:rsidR="001445C0" w:rsidRPr="001445C0" w:rsidRDefault="001445C0" w:rsidP="001445C0">
      <w:pPr>
        <w:tabs>
          <w:tab w:val="left" w:pos="2552"/>
        </w:tabs>
        <w:spacing w:after="0" w:line="240" w:lineRule="auto"/>
        <w:ind w:right="-46"/>
        <w:rPr>
          <w:rFonts w:ascii="Arial" w:hAnsi="Arial" w:cs="Arial"/>
          <w:b/>
          <w:sz w:val="24"/>
          <w:szCs w:val="24"/>
        </w:rPr>
      </w:pPr>
    </w:p>
    <w:p w:rsidR="001445C0" w:rsidRPr="001445C0" w:rsidRDefault="001445C0" w:rsidP="001445C0">
      <w:pPr>
        <w:pStyle w:val="BodyText"/>
        <w:numPr>
          <w:ilvl w:val="0"/>
          <w:numId w:val="5"/>
        </w:numPr>
        <w:spacing w:before="21"/>
        <w:ind w:right="-46"/>
        <w:jc w:val="both"/>
        <w:rPr>
          <w:rFonts w:ascii="Arial" w:hAnsi="Arial" w:cs="Arial"/>
          <w:sz w:val="24"/>
          <w:szCs w:val="24"/>
        </w:rPr>
      </w:pPr>
      <w:r w:rsidRPr="001445C0">
        <w:rPr>
          <w:rFonts w:ascii="Arial" w:hAnsi="Arial" w:cs="Arial"/>
          <w:sz w:val="24"/>
          <w:szCs w:val="24"/>
        </w:rPr>
        <w:t>To work strategically to produce a Premises Development Plan including life cycling and maintenance programmes</w:t>
      </w:r>
    </w:p>
    <w:p w:rsidR="001445C0" w:rsidRPr="001445C0" w:rsidRDefault="001445C0" w:rsidP="001445C0">
      <w:pPr>
        <w:pStyle w:val="BodyText"/>
        <w:numPr>
          <w:ilvl w:val="0"/>
          <w:numId w:val="5"/>
        </w:numPr>
        <w:spacing w:before="0"/>
        <w:ind w:right="-46"/>
        <w:jc w:val="both"/>
        <w:rPr>
          <w:rFonts w:ascii="Arial" w:hAnsi="Arial" w:cs="Arial"/>
          <w:sz w:val="24"/>
          <w:szCs w:val="24"/>
        </w:rPr>
      </w:pPr>
      <w:r w:rsidRPr="001445C0">
        <w:rPr>
          <w:rFonts w:ascii="Arial" w:hAnsi="Arial" w:cs="Arial"/>
          <w:sz w:val="24"/>
          <w:szCs w:val="24"/>
        </w:rPr>
        <w:t>Through regular contact with the premises staff to ensure the proper maintenance and repair of the school is carried out, and progress monitored To ensure the appropriate placing and monitoring of all service contracts including cleaning and catering</w:t>
      </w:r>
    </w:p>
    <w:p w:rsidR="001445C0" w:rsidRPr="001445C0" w:rsidRDefault="001445C0" w:rsidP="001445C0">
      <w:pPr>
        <w:pStyle w:val="BodyText"/>
        <w:numPr>
          <w:ilvl w:val="0"/>
          <w:numId w:val="5"/>
        </w:numPr>
        <w:spacing w:before="2"/>
        <w:ind w:right="-46"/>
        <w:jc w:val="both"/>
        <w:rPr>
          <w:rFonts w:ascii="Arial" w:hAnsi="Arial" w:cs="Arial"/>
          <w:sz w:val="24"/>
          <w:szCs w:val="24"/>
        </w:rPr>
      </w:pPr>
      <w:r w:rsidRPr="001445C0">
        <w:rPr>
          <w:rFonts w:ascii="Arial" w:hAnsi="Arial" w:cs="Arial"/>
          <w:sz w:val="24"/>
          <w:szCs w:val="24"/>
        </w:rPr>
        <w:t>To arrange and negotiate best value for estimates for work and ensure the work of on-site contractors is monitored</w:t>
      </w:r>
    </w:p>
    <w:p w:rsidR="001445C0" w:rsidRPr="001445C0" w:rsidRDefault="001445C0" w:rsidP="001445C0">
      <w:pPr>
        <w:pStyle w:val="BodyText"/>
        <w:numPr>
          <w:ilvl w:val="0"/>
          <w:numId w:val="5"/>
        </w:numPr>
        <w:spacing w:before="0"/>
        <w:ind w:right="-46"/>
        <w:jc w:val="both"/>
        <w:rPr>
          <w:rFonts w:ascii="Arial" w:hAnsi="Arial" w:cs="Arial"/>
          <w:sz w:val="24"/>
          <w:szCs w:val="24"/>
        </w:rPr>
      </w:pPr>
      <w:r w:rsidRPr="001445C0">
        <w:rPr>
          <w:rFonts w:ascii="Arial" w:hAnsi="Arial" w:cs="Arial"/>
          <w:sz w:val="24"/>
          <w:szCs w:val="24"/>
        </w:rPr>
        <w:t>To deal with all external agencies, delivering services to the school and to deal with all aspects of tendering</w:t>
      </w:r>
    </w:p>
    <w:p w:rsidR="001445C0" w:rsidRPr="001445C0" w:rsidRDefault="001445C0" w:rsidP="001445C0">
      <w:pPr>
        <w:pStyle w:val="BodyText"/>
        <w:numPr>
          <w:ilvl w:val="0"/>
          <w:numId w:val="5"/>
        </w:numPr>
        <w:spacing w:before="0"/>
        <w:ind w:right="-46"/>
        <w:jc w:val="both"/>
        <w:rPr>
          <w:rFonts w:ascii="Arial" w:hAnsi="Arial" w:cs="Arial"/>
          <w:sz w:val="24"/>
          <w:szCs w:val="24"/>
        </w:rPr>
      </w:pPr>
      <w:r w:rsidRPr="001445C0">
        <w:rPr>
          <w:rFonts w:ascii="Arial" w:hAnsi="Arial" w:cs="Arial"/>
          <w:sz w:val="24"/>
          <w:szCs w:val="24"/>
        </w:rPr>
        <w:t>To be responsible for letting of the school premises and the development of all school facilities for out of school use</w:t>
      </w:r>
    </w:p>
    <w:p w:rsidR="001445C0" w:rsidRPr="001445C0" w:rsidRDefault="001445C0" w:rsidP="001445C0">
      <w:pPr>
        <w:pStyle w:val="BodyText"/>
        <w:numPr>
          <w:ilvl w:val="0"/>
          <w:numId w:val="5"/>
        </w:numPr>
        <w:spacing w:before="1"/>
        <w:ind w:right="-46"/>
        <w:jc w:val="both"/>
        <w:rPr>
          <w:rFonts w:ascii="Arial" w:hAnsi="Arial" w:cs="Arial"/>
          <w:sz w:val="24"/>
          <w:szCs w:val="24"/>
        </w:rPr>
      </w:pPr>
      <w:r w:rsidRPr="001445C0">
        <w:rPr>
          <w:rFonts w:ascii="Arial" w:hAnsi="Arial" w:cs="Arial"/>
          <w:sz w:val="24"/>
          <w:szCs w:val="24"/>
        </w:rPr>
        <w:t>To manage the maintenance, repair and purchase all furniture, equipment and fittings</w:t>
      </w:r>
    </w:p>
    <w:p w:rsidR="001445C0" w:rsidRPr="001445C0" w:rsidRDefault="001445C0" w:rsidP="001445C0">
      <w:pPr>
        <w:pStyle w:val="BodyText"/>
        <w:numPr>
          <w:ilvl w:val="0"/>
          <w:numId w:val="5"/>
        </w:numPr>
        <w:spacing w:before="0"/>
        <w:ind w:right="-45"/>
        <w:jc w:val="both"/>
        <w:rPr>
          <w:rFonts w:ascii="Arial" w:hAnsi="Arial" w:cs="Arial"/>
          <w:sz w:val="24"/>
          <w:szCs w:val="24"/>
        </w:rPr>
      </w:pPr>
      <w:r w:rsidRPr="001445C0">
        <w:rPr>
          <w:rFonts w:ascii="Arial" w:hAnsi="Arial" w:cs="Arial"/>
          <w:sz w:val="24"/>
          <w:szCs w:val="24"/>
        </w:rPr>
        <w:t>To ensure that the best use is made of premises personnel and to be responsible for their allocation of hours and pay claims</w:t>
      </w:r>
    </w:p>
    <w:p w:rsidR="001445C0" w:rsidRPr="001445C0" w:rsidRDefault="001445C0" w:rsidP="001445C0">
      <w:pPr>
        <w:pStyle w:val="BodyText"/>
        <w:numPr>
          <w:ilvl w:val="0"/>
          <w:numId w:val="5"/>
        </w:numPr>
        <w:spacing w:before="0"/>
        <w:ind w:right="-45"/>
        <w:jc w:val="both"/>
        <w:rPr>
          <w:rFonts w:ascii="Arial" w:hAnsi="Arial" w:cs="Arial"/>
          <w:sz w:val="24"/>
          <w:szCs w:val="24"/>
        </w:rPr>
      </w:pPr>
      <w:r w:rsidRPr="001445C0">
        <w:rPr>
          <w:rFonts w:ascii="Arial" w:hAnsi="Arial" w:cs="Arial"/>
          <w:sz w:val="24"/>
          <w:szCs w:val="24"/>
        </w:rPr>
        <w:t>To monitor and oversee the quality of work by contractors, caretakers and cleaning staff, reporting to Governors as appropriate.</w:t>
      </w:r>
    </w:p>
    <w:p w:rsidR="001445C0" w:rsidRPr="001445C0" w:rsidRDefault="001445C0" w:rsidP="001445C0">
      <w:pPr>
        <w:tabs>
          <w:tab w:val="left" w:pos="2552"/>
        </w:tabs>
        <w:spacing w:after="0" w:line="240" w:lineRule="auto"/>
        <w:ind w:right="-45"/>
        <w:jc w:val="both"/>
        <w:rPr>
          <w:rFonts w:ascii="Arial" w:hAnsi="Arial" w:cs="Arial"/>
          <w:b/>
          <w:sz w:val="24"/>
          <w:szCs w:val="24"/>
        </w:rPr>
      </w:pPr>
    </w:p>
    <w:p w:rsidR="001445C0" w:rsidRPr="001445C0" w:rsidRDefault="001445C0" w:rsidP="001445C0">
      <w:pPr>
        <w:tabs>
          <w:tab w:val="left" w:pos="2552"/>
        </w:tabs>
        <w:spacing w:after="0" w:line="240" w:lineRule="auto"/>
        <w:ind w:right="-45"/>
        <w:jc w:val="both"/>
        <w:rPr>
          <w:rFonts w:ascii="Arial" w:hAnsi="Arial" w:cs="Arial"/>
          <w:b/>
          <w:sz w:val="24"/>
          <w:szCs w:val="24"/>
        </w:rPr>
      </w:pPr>
    </w:p>
    <w:p w:rsidR="001445C0" w:rsidRDefault="001445C0" w:rsidP="001445C0">
      <w:pPr>
        <w:spacing w:before="21" w:after="0" w:line="240" w:lineRule="auto"/>
        <w:ind w:left="20" w:right="-45"/>
        <w:jc w:val="both"/>
        <w:rPr>
          <w:rFonts w:ascii="Arial" w:hAnsi="Arial" w:cs="Arial"/>
          <w:b/>
          <w:sz w:val="24"/>
          <w:szCs w:val="24"/>
        </w:rPr>
      </w:pPr>
      <w:r w:rsidRPr="001445C0">
        <w:rPr>
          <w:rFonts w:ascii="Arial" w:hAnsi="Arial" w:cs="Arial"/>
          <w:b/>
          <w:sz w:val="24"/>
          <w:szCs w:val="24"/>
        </w:rPr>
        <w:t>FLEXIBILITY</w:t>
      </w:r>
    </w:p>
    <w:p w:rsidR="001445C0" w:rsidRPr="001445C0" w:rsidRDefault="001445C0" w:rsidP="001445C0">
      <w:pPr>
        <w:spacing w:before="21" w:after="0" w:line="240" w:lineRule="auto"/>
        <w:ind w:left="20" w:right="-45"/>
        <w:jc w:val="both"/>
        <w:rPr>
          <w:rFonts w:ascii="Arial" w:hAnsi="Arial" w:cs="Arial"/>
          <w:b/>
          <w:sz w:val="24"/>
          <w:szCs w:val="24"/>
        </w:rPr>
      </w:pPr>
    </w:p>
    <w:p w:rsidR="001445C0" w:rsidRPr="001445C0" w:rsidRDefault="001445C0" w:rsidP="001445C0">
      <w:pPr>
        <w:pStyle w:val="BodyText"/>
        <w:spacing w:before="0"/>
        <w:ind w:right="-45"/>
        <w:jc w:val="both"/>
        <w:rPr>
          <w:rFonts w:ascii="Arial" w:hAnsi="Arial" w:cs="Arial"/>
          <w:sz w:val="24"/>
          <w:szCs w:val="24"/>
        </w:rPr>
      </w:pPr>
      <w:r w:rsidRPr="001445C0">
        <w:rPr>
          <w:rFonts w:ascii="Arial" w:hAnsi="Arial" w:cs="Arial"/>
          <w:sz w:val="24"/>
          <w:szCs w:val="24"/>
        </w:rPr>
        <w:t>To undertake such duties and work hours as agreed with the Head teacher and carry out duties as may be required from time to time as detailed by the Head teacher to facilitate the effective running of the school. It is envisaged that this post will entail flexible working hours to suit the varied projects.</w:t>
      </w:r>
    </w:p>
    <w:p w:rsidR="001445C0" w:rsidRPr="001445C0" w:rsidRDefault="001445C0" w:rsidP="001445C0">
      <w:pPr>
        <w:tabs>
          <w:tab w:val="left" w:pos="2552"/>
        </w:tabs>
        <w:spacing w:after="0" w:line="240" w:lineRule="auto"/>
        <w:jc w:val="both"/>
        <w:rPr>
          <w:rFonts w:ascii="Arial" w:hAnsi="Arial" w:cs="Arial"/>
          <w:b/>
          <w:sz w:val="24"/>
          <w:szCs w:val="24"/>
        </w:rPr>
      </w:pPr>
    </w:p>
    <w:sectPr w:rsidR="001445C0" w:rsidRPr="00144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ACB"/>
    <w:multiLevelType w:val="hybridMultilevel"/>
    <w:tmpl w:val="DD104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592FEF"/>
    <w:multiLevelType w:val="hybridMultilevel"/>
    <w:tmpl w:val="45FE9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A2C04"/>
    <w:multiLevelType w:val="hybridMultilevel"/>
    <w:tmpl w:val="AED49A00"/>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3" w15:restartNumberingAfterBreak="0">
    <w:nsid w:val="4D46483A"/>
    <w:multiLevelType w:val="hybridMultilevel"/>
    <w:tmpl w:val="4448FE82"/>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4" w15:restartNumberingAfterBreak="0">
    <w:nsid w:val="60D17196"/>
    <w:multiLevelType w:val="hybridMultilevel"/>
    <w:tmpl w:val="D3087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C0"/>
    <w:rsid w:val="001445C0"/>
    <w:rsid w:val="0033430B"/>
    <w:rsid w:val="00EC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54B16-8B3E-4355-9012-C8896537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45C0"/>
    <w:pPr>
      <w:widowControl w:val="0"/>
      <w:autoSpaceDE w:val="0"/>
      <w:autoSpaceDN w:val="0"/>
      <w:spacing w:before="4" w:after="0" w:line="240" w:lineRule="auto"/>
      <w:ind w:left="20"/>
    </w:pPr>
    <w:rPr>
      <w:rFonts w:ascii="Tahoma" w:eastAsia="Tahoma" w:hAnsi="Tahoma" w:cs="Tahoma"/>
      <w:lang w:eastAsia="en-GB" w:bidi="en-GB"/>
    </w:rPr>
  </w:style>
  <w:style w:type="character" w:customStyle="1" w:styleId="BodyTextChar">
    <w:name w:val="Body Text Char"/>
    <w:basedOn w:val="DefaultParagraphFont"/>
    <w:link w:val="BodyText"/>
    <w:uiPriority w:val="1"/>
    <w:rsid w:val="001445C0"/>
    <w:rPr>
      <w:rFonts w:ascii="Tahoma" w:eastAsia="Tahoma" w:hAnsi="Tahoma" w:cs="Tahom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Poxon</dc:creator>
  <cp:keywords/>
  <dc:description/>
  <cp:lastModifiedBy>Saltfleet, Lauren</cp:lastModifiedBy>
  <cp:revision>2</cp:revision>
  <dcterms:created xsi:type="dcterms:W3CDTF">2019-08-07T12:08:00Z</dcterms:created>
  <dcterms:modified xsi:type="dcterms:W3CDTF">2019-08-07T12:08:00Z</dcterms:modified>
</cp:coreProperties>
</file>