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5A9C" w14:textId="5654119A" w:rsidR="00471204" w:rsidRPr="007D0085" w:rsidRDefault="007232A6" w:rsidP="00EC2758">
      <w:pPr>
        <w:ind w:left="-284" w:right="-2"/>
        <w:jc w:val="center"/>
        <w:rPr>
          <w:rFonts w:ascii="Source Sans Pro" w:hAnsi="Source Sans Pro" w:cs="Arial"/>
          <w:caps/>
          <w:sz w:val="28"/>
          <w:szCs w:val="28"/>
        </w:rPr>
      </w:pPr>
      <w:bookmarkStart w:id="0" w:name="_GoBack"/>
      <w:bookmarkEnd w:id="0"/>
      <w:r>
        <w:rPr>
          <w:rFonts w:ascii="Source Sans Pro" w:hAnsi="Source Sans Pro" w:cs="Arial"/>
          <w:caps/>
          <w:sz w:val="28"/>
          <w:szCs w:val="28"/>
        </w:rPr>
        <w:t xml:space="preserve">Computer Science </w:t>
      </w:r>
      <w:r w:rsidRPr="007D0085">
        <w:rPr>
          <w:rFonts w:ascii="Source Sans Pro" w:hAnsi="Source Sans Pro" w:cs="Arial"/>
          <w:caps/>
          <w:sz w:val="28"/>
          <w:szCs w:val="28"/>
        </w:rPr>
        <w:t xml:space="preserve">Teacher </w:t>
      </w:r>
      <w:r>
        <w:rPr>
          <w:rFonts w:ascii="Source Sans Pro" w:hAnsi="Source Sans Pro" w:cs="Arial"/>
          <w:caps/>
          <w:sz w:val="28"/>
          <w:szCs w:val="28"/>
        </w:rPr>
        <w:t xml:space="preserve">- </w:t>
      </w:r>
      <w:r w:rsidR="00370E8F">
        <w:rPr>
          <w:rFonts w:ascii="Source Sans Pro" w:hAnsi="Source Sans Pro" w:cs="Arial"/>
          <w:caps/>
          <w:sz w:val="28"/>
          <w:szCs w:val="28"/>
        </w:rPr>
        <w:t xml:space="preserve">steam </w:t>
      </w:r>
    </w:p>
    <w:p w14:paraId="22EBFD4C" w14:textId="77777777" w:rsidR="00FE13F5" w:rsidRPr="007D0085" w:rsidRDefault="00FE13F5" w:rsidP="00EC2758">
      <w:pPr>
        <w:ind w:left="-284" w:right="-2"/>
        <w:jc w:val="center"/>
        <w:rPr>
          <w:rFonts w:ascii="Source Sans Pro" w:hAnsi="Source Sans Pro" w:cs="Arial"/>
          <w:caps/>
          <w:sz w:val="28"/>
          <w:szCs w:val="28"/>
        </w:rPr>
      </w:pPr>
      <w:r w:rsidRPr="007D0085">
        <w:rPr>
          <w:rFonts w:ascii="Source Sans Pro" w:hAnsi="Source Sans Pro" w:cs="Arial"/>
          <w:caps/>
          <w:sz w:val="28"/>
          <w:szCs w:val="28"/>
        </w:rPr>
        <w:t xml:space="preserve">Job </w:t>
      </w:r>
      <w:r w:rsidR="005A3031" w:rsidRPr="007D0085">
        <w:rPr>
          <w:rFonts w:ascii="Source Sans Pro" w:hAnsi="Source Sans Pro" w:cs="Arial"/>
          <w:caps/>
          <w:sz w:val="28"/>
          <w:szCs w:val="28"/>
        </w:rPr>
        <w:t>description</w:t>
      </w:r>
    </w:p>
    <w:p w14:paraId="5261124B" w14:textId="77777777" w:rsidR="00471204" w:rsidRPr="007D0085" w:rsidRDefault="00364DD3" w:rsidP="00EC2758">
      <w:pPr>
        <w:ind w:right="-2"/>
        <w:jc w:val="center"/>
        <w:rPr>
          <w:rFonts w:ascii="Source Sans Pro" w:hAnsi="Source Sans Pro" w:cs="Arial"/>
          <w:b/>
          <w:sz w:val="22"/>
          <w:szCs w:val="22"/>
        </w:rPr>
      </w:pPr>
    </w:p>
    <w:p w14:paraId="71079E3C" w14:textId="77777777" w:rsidR="00FE13F5" w:rsidRPr="007D0085" w:rsidRDefault="00FE13F5" w:rsidP="00EC2758">
      <w:pPr>
        <w:ind w:right="-2"/>
        <w:rPr>
          <w:rFonts w:ascii="Source Sans Pro" w:hAnsi="Source Sans Pro" w:cs="Arial"/>
          <w:sz w:val="22"/>
          <w:szCs w:val="22"/>
        </w:rPr>
      </w:pPr>
    </w:p>
    <w:tbl>
      <w:tblPr>
        <w:tblStyle w:val="TableGrid"/>
        <w:tblW w:w="0" w:type="auto"/>
        <w:tblLook w:val="04A0" w:firstRow="1" w:lastRow="0" w:firstColumn="1" w:lastColumn="0" w:noHBand="0" w:noVBand="1"/>
      </w:tblPr>
      <w:tblGrid>
        <w:gridCol w:w="3114"/>
        <w:gridCol w:w="7364"/>
      </w:tblGrid>
      <w:tr w:rsidR="00FE13F5" w:rsidRPr="007D0085" w14:paraId="50FAA953" w14:textId="77777777" w:rsidTr="00F02493">
        <w:tc>
          <w:tcPr>
            <w:tcW w:w="3114" w:type="dxa"/>
            <w:shd w:val="clear" w:color="auto" w:fill="30CDD7" w:themeFill="background2"/>
          </w:tcPr>
          <w:p w14:paraId="4C4E5F94" w14:textId="77777777" w:rsidR="00FE13F5" w:rsidRPr="007D0085" w:rsidRDefault="00E32B25" w:rsidP="002834F8">
            <w:pPr>
              <w:spacing w:after="120"/>
              <w:rPr>
                <w:rFonts w:ascii="Source Sans Pro" w:hAnsi="Source Sans Pro" w:cs="Arial"/>
                <w:b/>
                <w:caps/>
                <w:sz w:val="22"/>
                <w:szCs w:val="22"/>
              </w:rPr>
            </w:pPr>
            <w:r w:rsidRPr="007D0085">
              <w:rPr>
                <w:rFonts w:ascii="Source Sans Pro" w:hAnsi="Source Sans Pro" w:cs="Arial"/>
                <w:b/>
                <w:caps/>
                <w:sz w:val="22"/>
                <w:szCs w:val="22"/>
              </w:rPr>
              <w:t>Location</w:t>
            </w:r>
          </w:p>
        </w:tc>
        <w:tc>
          <w:tcPr>
            <w:tcW w:w="7364" w:type="dxa"/>
          </w:tcPr>
          <w:p w14:paraId="75B58D4D" w14:textId="55086124" w:rsidR="00FE13F5" w:rsidRPr="007D0085" w:rsidRDefault="00261AC3" w:rsidP="002834F8">
            <w:pPr>
              <w:spacing w:after="120"/>
              <w:rPr>
                <w:rFonts w:ascii="Source Sans Pro" w:hAnsi="Source Sans Pro" w:cs="Arial"/>
                <w:sz w:val="22"/>
                <w:szCs w:val="22"/>
              </w:rPr>
            </w:pPr>
            <w:r>
              <w:rPr>
                <w:rFonts w:ascii="Source Sans Pro" w:hAnsi="Source Sans Pro" w:cs="Arial"/>
                <w:sz w:val="22"/>
                <w:szCs w:val="22"/>
              </w:rPr>
              <w:t>NAS Beijing Fangshan</w:t>
            </w:r>
          </w:p>
        </w:tc>
      </w:tr>
      <w:tr w:rsidR="00FE13F5" w:rsidRPr="007D0085" w14:paraId="3859F14F" w14:textId="77777777" w:rsidTr="00F02493">
        <w:tc>
          <w:tcPr>
            <w:tcW w:w="3114" w:type="dxa"/>
            <w:shd w:val="clear" w:color="auto" w:fill="30CDD7" w:themeFill="background2"/>
          </w:tcPr>
          <w:p w14:paraId="3B3EB3CA" w14:textId="77777777" w:rsidR="00FE13F5" w:rsidRPr="007D0085" w:rsidRDefault="00E32B25" w:rsidP="002834F8">
            <w:pPr>
              <w:spacing w:after="120"/>
              <w:rPr>
                <w:rFonts w:ascii="Source Sans Pro" w:hAnsi="Source Sans Pro" w:cs="Arial"/>
                <w:b/>
                <w:caps/>
                <w:sz w:val="22"/>
                <w:szCs w:val="22"/>
              </w:rPr>
            </w:pPr>
            <w:r w:rsidRPr="007D0085">
              <w:rPr>
                <w:rFonts w:ascii="Source Sans Pro" w:hAnsi="Source Sans Pro" w:cs="Arial"/>
                <w:b/>
                <w:caps/>
                <w:sz w:val="22"/>
                <w:szCs w:val="22"/>
              </w:rPr>
              <w:t>Job Purpose</w:t>
            </w:r>
          </w:p>
        </w:tc>
        <w:tc>
          <w:tcPr>
            <w:tcW w:w="7364" w:type="dxa"/>
          </w:tcPr>
          <w:p w14:paraId="6F840FAA" w14:textId="6D58817C" w:rsidR="00FE13F5" w:rsidRPr="007D0085" w:rsidRDefault="007232A6" w:rsidP="00370E8F">
            <w:pPr>
              <w:spacing w:after="120"/>
              <w:rPr>
                <w:rFonts w:ascii="Source Sans Pro" w:hAnsi="Source Sans Pro" w:cs="Arial"/>
                <w:sz w:val="22"/>
                <w:szCs w:val="22"/>
              </w:rPr>
            </w:pPr>
            <w:r>
              <w:rPr>
                <w:rFonts w:ascii="Source Sans Pro" w:hAnsi="Source Sans Pro" w:cs="Arial"/>
                <w:sz w:val="22"/>
                <w:szCs w:val="22"/>
              </w:rPr>
              <w:t>Teaching Computer Science though out school</w:t>
            </w:r>
          </w:p>
        </w:tc>
      </w:tr>
      <w:tr w:rsidR="00FE13F5" w:rsidRPr="007D0085" w14:paraId="3561A20F" w14:textId="77777777" w:rsidTr="00F02493">
        <w:tc>
          <w:tcPr>
            <w:tcW w:w="3114" w:type="dxa"/>
            <w:shd w:val="clear" w:color="auto" w:fill="30CDD7" w:themeFill="background2"/>
          </w:tcPr>
          <w:p w14:paraId="6D8B239C" w14:textId="77777777" w:rsidR="00FE13F5" w:rsidRPr="007D0085" w:rsidRDefault="00E32B25" w:rsidP="002834F8">
            <w:pPr>
              <w:spacing w:after="120"/>
              <w:rPr>
                <w:rFonts w:ascii="Source Sans Pro" w:hAnsi="Source Sans Pro" w:cs="Arial"/>
                <w:b/>
                <w:caps/>
                <w:sz w:val="22"/>
                <w:szCs w:val="22"/>
              </w:rPr>
            </w:pPr>
            <w:r w:rsidRPr="007D0085">
              <w:rPr>
                <w:rFonts w:ascii="Source Sans Pro" w:hAnsi="Source Sans Pro" w:cs="Arial"/>
                <w:b/>
                <w:caps/>
                <w:sz w:val="22"/>
                <w:szCs w:val="22"/>
              </w:rPr>
              <w:t>Reporting to</w:t>
            </w:r>
          </w:p>
        </w:tc>
        <w:tc>
          <w:tcPr>
            <w:tcW w:w="7364" w:type="dxa"/>
          </w:tcPr>
          <w:p w14:paraId="0DE2158E" w14:textId="2BCC5C3E" w:rsidR="00FE13F5" w:rsidRPr="007D0085" w:rsidRDefault="003A7C86" w:rsidP="002834F8">
            <w:pPr>
              <w:spacing w:after="120"/>
              <w:rPr>
                <w:rFonts w:ascii="Source Sans Pro" w:hAnsi="Source Sans Pro" w:cs="Arial"/>
                <w:sz w:val="22"/>
                <w:szCs w:val="22"/>
              </w:rPr>
            </w:pPr>
            <w:r>
              <w:rPr>
                <w:rFonts w:ascii="Source Sans Pro" w:hAnsi="Source Sans Pro" w:cs="Arial"/>
                <w:sz w:val="22"/>
                <w:szCs w:val="22"/>
              </w:rPr>
              <w:t>Department Head</w:t>
            </w:r>
          </w:p>
        </w:tc>
      </w:tr>
      <w:tr w:rsidR="00FE13F5" w:rsidRPr="007D0085" w14:paraId="0C0AD836" w14:textId="77777777" w:rsidTr="00F02493">
        <w:tc>
          <w:tcPr>
            <w:tcW w:w="3114" w:type="dxa"/>
            <w:shd w:val="clear" w:color="auto" w:fill="30CDD7" w:themeFill="background2"/>
          </w:tcPr>
          <w:p w14:paraId="7D92D923" w14:textId="77777777" w:rsidR="00FE13F5" w:rsidRPr="007D0085" w:rsidRDefault="00FE13F5" w:rsidP="002834F8">
            <w:pPr>
              <w:spacing w:after="120"/>
              <w:rPr>
                <w:rFonts w:ascii="Source Sans Pro" w:hAnsi="Source Sans Pro" w:cs="Arial"/>
                <w:b/>
                <w:caps/>
                <w:sz w:val="22"/>
                <w:szCs w:val="22"/>
              </w:rPr>
            </w:pPr>
            <w:r w:rsidRPr="007D0085">
              <w:rPr>
                <w:rFonts w:ascii="Source Sans Pro" w:hAnsi="Source Sans Pro" w:cs="Arial"/>
                <w:b/>
                <w:caps/>
                <w:sz w:val="22"/>
                <w:szCs w:val="22"/>
              </w:rPr>
              <w:t>Direct Reports</w:t>
            </w:r>
          </w:p>
        </w:tc>
        <w:tc>
          <w:tcPr>
            <w:tcW w:w="7364" w:type="dxa"/>
          </w:tcPr>
          <w:p w14:paraId="05A0FCB1" w14:textId="59FB716A" w:rsidR="00FE13F5" w:rsidRPr="007D0085" w:rsidRDefault="00FE13F5" w:rsidP="002834F8">
            <w:pPr>
              <w:spacing w:after="120"/>
              <w:rPr>
                <w:rFonts w:ascii="Source Sans Pro" w:hAnsi="Source Sans Pro" w:cs="Arial"/>
                <w:sz w:val="22"/>
                <w:szCs w:val="22"/>
              </w:rPr>
            </w:pPr>
          </w:p>
        </w:tc>
      </w:tr>
      <w:tr w:rsidR="00FE13F5" w:rsidRPr="007D0085" w14:paraId="7F40A25D" w14:textId="77777777" w:rsidTr="00F02493">
        <w:tc>
          <w:tcPr>
            <w:tcW w:w="3114" w:type="dxa"/>
            <w:shd w:val="clear" w:color="auto" w:fill="30CDD7" w:themeFill="background2"/>
          </w:tcPr>
          <w:p w14:paraId="17155527" w14:textId="77777777" w:rsidR="00FE13F5" w:rsidRPr="007D0085" w:rsidRDefault="00FE13F5" w:rsidP="00F02493">
            <w:pPr>
              <w:spacing w:after="120"/>
              <w:rPr>
                <w:rFonts w:ascii="Source Sans Pro" w:hAnsi="Source Sans Pro" w:cs="Arial"/>
                <w:b/>
                <w:caps/>
                <w:sz w:val="22"/>
                <w:szCs w:val="22"/>
              </w:rPr>
            </w:pPr>
            <w:r w:rsidRPr="007D0085">
              <w:rPr>
                <w:rFonts w:ascii="Source Sans Pro" w:hAnsi="Source Sans Pro" w:cs="Arial"/>
                <w:b/>
                <w:caps/>
                <w:sz w:val="22"/>
                <w:szCs w:val="22"/>
              </w:rPr>
              <w:t xml:space="preserve">Other Key </w:t>
            </w:r>
            <w:r w:rsidR="00F02493" w:rsidRPr="007D0085">
              <w:rPr>
                <w:rFonts w:ascii="Source Sans Pro" w:hAnsi="Source Sans Pro" w:cs="Arial"/>
                <w:b/>
                <w:caps/>
                <w:sz w:val="22"/>
                <w:szCs w:val="22"/>
              </w:rPr>
              <w:t>R</w:t>
            </w:r>
            <w:r w:rsidR="00E32B25" w:rsidRPr="007D0085">
              <w:rPr>
                <w:rFonts w:ascii="Source Sans Pro" w:hAnsi="Source Sans Pro" w:cs="Arial"/>
                <w:b/>
                <w:caps/>
                <w:sz w:val="22"/>
                <w:szCs w:val="22"/>
              </w:rPr>
              <w:t>elationship</w:t>
            </w:r>
          </w:p>
        </w:tc>
        <w:tc>
          <w:tcPr>
            <w:tcW w:w="7364" w:type="dxa"/>
          </w:tcPr>
          <w:p w14:paraId="2870823A" w14:textId="68EB7B9D" w:rsidR="00FE13F5" w:rsidRPr="007D0085" w:rsidRDefault="00E06CF4" w:rsidP="002834F8">
            <w:pPr>
              <w:spacing w:after="120"/>
              <w:rPr>
                <w:rFonts w:ascii="Source Sans Pro" w:hAnsi="Source Sans Pro" w:cs="Arial"/>
                <w:sz w:val="22"/>
                <w:szCs w:val="22"/>
              </w:rPr>
            </w:pPr>
            <w:r w:rsidRPr="007D0085">
              <w:rPr>
                <w:rFonts w:ascii="Source Sans Pro" w:hAnsi="Source Sans Pro" w:cs="Arial"/>
                <w:sz w:val="22"/>
                <w:szCs w:val="22"/>
              </w:rPr>
              <w:t>Extra-Curricular Activities</w:t>
            </w:r>
            <w:r w:rsidR="009040A4" w:rsidRPr="007D0085">
              <w:rPr>
                <w:rFonts w:ascii="Source Sans Pro" w:hAnsi="Source Sans Pro" w:cs="Arial"/>
                <w:sz w:val="22"/>
                <w:szCs w:val="22"/>
              </w:rPr>
              <w:t>, PD, Reflecting and Planning</w:t>
            </w:r>
          </w:p>
        </w:tc>
      </w:tr>
    </w:tbl>
    <w:p w14:paraId="6DA1CBEF" w14:textId="77777777" w:rsidR="00471204" w:rsidRPr="007D0085" w:rsidRDefault="00364DD3" w:rsidP="00EC2758">
      <w:pPr>
        <w:ind w:right="-2"/>
        <w:rPr>
          <w:rFonts w:ascii="Source Sans Pro" w:hAnsi="Source Sans Pro" w:cs="Arial"/>
          <w:sz w:val="22"/>
          <w:szCs w:val="22"/>
        </w:rPr>
      </w:pPr>
    </w:p>
    <w:p w14:paraId="73197D4B" w14:textId="77777777" w:rsidR="00FE13F5" w:rsidRPr="007D0085" w:rsidRDefault="00FE13F5" w:rsidP="00EC2758">
      <w:pPr>
        <w:ind w:right="-2"/>
        <w:rPr>
          <w:rFonts w:ascii="Source Sans Pro" w:hAnsi="Source Sans Pro" w:cs="Arial"/>
          <w:sz w:val="22"/>
          <w:szCs w:val="22"/>
        </w:rPr>
      </w:pPr>
    </w:p>
    <w:tbl>
      <w:tblPr>
        <w:tblStyle w:val="TableGrid"/>
        <w:tblW w:w="0" w:type="auto"/>
        <w:tblLook w:val="04A0" w:firstRow="1" w:lastRow="0" w:firstColumn="1" w:lastColumn="0" w:noHBand="0" w:noVBand="1"/>
      </w:tblPr>
      <w:tblGrid>
        <w:gridCol w:w="6658"/>
        <w:gridCol w:w="3820"/>
      </w:tblGrid>
      <w:tr w:rsidR="00FE13F5" w:rsidRPr="007D0085" w14:paraId="4DBA7ACE" w14:textId="77777777" w:rsidTr="00F02493">
        <w:tc>
          <w:tcPr>
            <w:tcW w:w="6658" w:type="dxa"/>
            <w:shd w:val="clear" w:color="auto" w:fill="30CDD7" w:themeFill="background2"/>
          </w:tcPr>
          <w:p w14:paraId="33E88E9F" w14:textId="77777777" w:rsidR="00FE13F5" w:rsidRPr="007D0085" w:rsidRDefault="003A23D2" w:rsidP="00FE13F5">
            <w:pPr>
              <w:pStyle w:val="Pa1"/>
              <w:rPr>
                <w:rFonts w:ascii="Source Sans Pro" w:hAnsi="Source Sans Pro" w:cs="Arial"/>
                <w:b/>
                <w:caps/>
                <w:sz w:val="22"/>
                <w:szCs w:val="22"/>
              </w:rPr>
            </w:pPr>
            <w:r w:rsidRPr="007D0085">
              <w:rPr>
                <w:rFonts w:ascii="Source Sans Pro" w:hAnsi="Source Sans Pro" w:cs="Arial"/>
                <w:b/>
                <w:caps/>
                <w:sz w:val="22"/>
                <w:szCs w:val="22"/>
              </w:rPr>
              <w:t>Key Result Area</w:t>
            </w:r>
            <w:r w:rsidR="00FE13F5" w:rsidRPr="007D0085">
              <w:rPr>
                <w:rFonts w:ascii="Source Sans Pro" w:hAnsi="Source Sans Pro" w:cs="Arial"/>
                <w:b/>
                <w:caps/>
                <w:sz w:val="22"/>
                <w:szCs w:val="22"/>
              </w:rPr>
              <w:t xml:space="preserve"> </w:t>
            </w:r>
          </w:p>
        </w:tc>
        <w:tc>
          <w:tcPr>
            <w:tcW w:w="3820" w:type="dxa"/>
            <w:shd w:val="clear" w:color="auto" w:fill="30CDD7" w:themeFill="background2"/>
          </w:tcPr>
          <w:p w14:paraId="7BB444A5" w14:textId="77777777" w:rsidR="00FE13F5" w:rsidRPr="007D0085" w:rsidRDefault="003A23D2" w:rsidP="00FE13F5">
            <w:pPr>
              <w:pStyle w:val="Pa1"/>
              <w:rPr>
                <w:rFonts w:ascii="Source Sans Pro" w:hAnsi="Source Sans Pro" w:cs="Arial"/>
                <w:b/>
                <w:caps/>
                <w:sz w:val="22"/>
                <w:szCs w:val="22"/>
              </w:rPr>
            </w:pPr>
            <w:r w:rsidRPr="007D0085">
              <w:rPr>
                <w:rFonts w:ascii="Source Sans Pro" w:hAnsi="Source Sans Pro" w:cs="Arial"/>
                <w:b/>
                <w:caps/>
                <w:sz w:val="22"/>
                <w:szCs w:val="22"/>
              </w:rPr>
              <w:t>Measurement of performance</w:t>
            </w:r>
          </w:p>
        </w:tc>
      </w:tr>
      <w:tr w:rsidR="00FE13F5" w:rsidRPr="007D0085" w14:paraId="339D4073" w14:textId="77777777" w:rsidTr="000A0A9C">
        <w:tc>
          <w:tcPr>
            <w:tcW w:w="10478" w:type="dxa"/>
            <w:gridSpan w:val="2"/>
          </w:tcPr>
          <w:p w14:paraId="06061D43" w14:textId="6E806E95" w:rsidR="00FE13F5" w:rsidRPr="007D0085" w:rsidRDefault="00705A97" w:rsidP="00EC2758">
            <w:pPr>
              <w:ind w:right="-2"/>
              <w:rPr>
                <w:rFonts w:ascii="Source Sans Pro" w:hAnsi="Source Sans Pro" w:cs="Arial"/>
                <w:b/>
                <w:sz w:val="22"/>
                <w:szCs w:val="22"/>
              </w:rPr>
            </w:pPr>
            <w:r w:rsidRPr="007D0085">
              <w:rPr>
                <w:rFonts w:ascii="Source Sans Pro" w:hAnsi="Source Sans Pro" w:cs="Arial"/>
                <w:b/>
                <w:sz w:val="22"/>
                <w:szCs w:val="22"/>
              </w:rPr>
              <w:t>Engagement and Interaction – School Ambassador to Internal Community</w:t>
            </w:r>
          </w:p>
        </w:tc>
      </w:tr>
      <w:tr w:rsidR="00FE13F5" w:rsidRPr="007D0085" w14:paraId="497F4472" w14:textId="77777777" w:rsidTr="00F02493">
        <w:tc>
          <w:tcPr>
            <w:tcW w:w="6658" w:type="dxa"/>
          </w:tcPr>
          <w:p w14:paraId="12014D7A" w14:textId="773303AE"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Supporting the development of international-mindedness and all </w:t>
            </w:r>
            <w:r w:rsidR="00835A95" w:rsidRPr="007D0085">
              <w:rPr>
                <w:rFonts w:ascii="Source Sans Pro" w:hAnsi="Source Sans Pro"/>
                <w:sz w:val="22"/>
                <w:szCs w:val="22"/>
              </w:rPr>
              <w:t xml:space="preserve">NAS </w:t>
            </w:r>
            <w:r w:rsidR="00261AC3">
              <w:rPr>
                <w:rFonts w:ascii="Source Sans Pro" w:hAnsi="Source Sans Pro"/>
                <w:sz w:val="22"/>
                <w:szCs w:val="22"/>
              </w:rPr>
              <w:t>Beijing</w:t>
            </w:r>
            <w:r w:rsidR="00835A95" w:rsidRPr="007D0085">
              <w:rPr>
                <w:rFonts w:ascii="Source Sans Pro" w:hAnsi="Source Sans Pro"/>
                <w:sz w:val="22"/>
                <w:szCs w:val="22"/>
              </w:rPr>
              <w:t xml:space="preserve"> </w:t>
            </w:r>
            <w:r w:rsidRPr="007D0085">
              <w:rPr>
                <w:rFonts w:ascii="Source Sans Pro" w:hAnsi="Source Sans Pro"/>
                <w:sz w:val="22"/>
                <w:szCs w:val="22"/>
              </w:rPr>
              <w:t>learner attributes within the curriculum;</w:t>
            </w:r>
          </w:p>
          <w:p w14:paraId="16EDBB44" w14:textId="53108C8E"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Fostering a stimulating learning environment based on understanding and respect;</w:t>
            </w:r>
          </w:p>
          <w:p w14:paraId="3CECFC74" w14:textId="4827911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Demonstrating open communication based on understanding and respect;</w:t>
            </w:r>
          </w:p>
          <w:p w14:paraId="237D3AF5" w14:textId="313EE9F5"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Meeting and greeting each student on arrival each morning and or lesson ensuring safety, assessing pupils at the door, monitoring their wellbeing;</w:t>
            </w:r>
          </w:p>
          <w:p w14:paraId="503997A0"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Observing and assisting the management of students at lunch time/canteen and each child to sit and to eat correctly;</w:t>
            </w:r>
          </w:p>
          <w:p w14:paraId="13E73858"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Ensuring students are taken immediately to school nurse in the event of an injury or medical concern;</w:t>
            </w:r>
          </w:p>
          <w:p w14:paraId="67037504"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Ensuring strong healthy working environment is maintained between adults and students;   </w:t>
            </w:r>
          </w:p>
          <w:p w14:paraId="6397460A" w14:textId="5A780622" w:rsidR="009040A4" w:rsidRPr="007D0085" w:rsidRDefault="005D1680" w:rsidP="009040A4">
            <w:pPr>
              <w:pStyle w:val="ListParagraph"/>
              <w:numPr>
                <w:ilvl w:val="0"/>
                <w:numId w:val="3"/>
              </w:numPr>
              <w:ind w:right="-2"/>
              <w:rPr>
                <w:rFonts w:ascii="Source Sans Pro" w:hAnsi="Source Sans Pro" w:cs="Arial"/>
                <w:sz w:val="22"/>
                <w:szCs w:val="22"/>
              </w:rPr>
            </w:pPr>
            <w:r w:rsidRPr="007D0085">
              <w:rPr>
                <w:rFonts w:ascii="Source Sans Pro" w:hAnsi="Source Sans Pro"/>
                <w:sz w:val="22"/>
                <w:szCs w:val="22"/>
              </w:rPr>
              <w:t>Establishing polite and cordial relations with all parents and family delivering students to school;</w:t>
            </w:r>
          </w:p>
          <w:p w14:paraId="3DE9ED18"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Developing and maintaining clear lines of communication with colleagues, parents and the wider school community;</w:t>
            </w:r>
          </w:p>
          <w:p w14:paraId="52398377" w14:textId="3FF2D54A"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Communicating curriculum information with parents;</w:t>
            </w:r>
          </w:p>
          <w:p w14:paraId="03754C98" w14:textId="52D27946"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Updating and maintaining records using ISAMS electronic system; </w:t>
            </w:r>
          </w:p>
          <w:p w14:paraId="460806F6" w14:textId="1185FEFB"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Publishing written records and portfolios documents on – evidence of students work showing developmental trajectory;</w:t>
            </w:r>
          </w:p>
          <w:p w14:paraId="3DFAEB98" w14:textId="5C93ACB0"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lastRenderedPageBreak/>
              <w:t>Using professional email etiquette when communicating with colleagues, parents and administrators;</w:t>
            </w:r>
          </w:p>
          <w:p w14:paraId="32BE3C97" w14:textId="7F4DA83F"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Communicating with parents via Face-to-Face meetings and Parent Teacher Meetings.</w:t>
            </w:r>
          </w:p>
        </w:tc>
        <w:tc>
          <w:tcPr>
            <w:tcW w:w="3820" w:type="dxa"/>
          </w:tcPr>
          <w:p w14:paraId="1EBF6B15" w14:textId="77777777" w:rsidR="00FE13F5" w:rsidRPr="007D0085" w:rsidRDefault="00606C33" w:rsidP="00F8723F">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lastRenderedPageBreak/>
              <w:t>Supervision and Growth Principles</w:t>
            </w:r>
          </w:p>
          <w:p w14:paraId="47274B44" w14:textId="67C44CB9" w:rsidR="00606C33" w:rsidRPr="007D0085" w:rsidRDefault="00606C33" w:rsidP="00F8723F">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Satisfactory Survey Results</w:t>
            </w:r>
          </w:p>
        </w:tc>
      </w:tr>
      <w:tr w:rsidR="00B91414" w:rsidRPr="007D0085" w14:paraId="4F11C972" w14:textId="77777777" w:rsidTr="006836D6">
        <w:tc>
          <w:tcPr>
            <w:tcW w:w="10478" w:type="dxa"/>
            <w:gridSpan w:val="2"/>
          </w:tcPr>
          <w:p w14:paraId="3271B3F7" w14:textId="578BD463" w:rsidR="00B91414" w:rsidRPr="007D0085" w:rsidRDefault="00705A97" w:rsidP="00B91414">
            <w:pPr>
              <w:ind w:right="-2"/>
              <w:rPr>
                <w:rFonts w:ascii="Source Sans Pro" w:hAnsi="Source Sans Pro" w:cs="Arial"/>
                <w:b/>
                <w:sz w:val="22"/>
                <w:szCs w:val="22"/>
              </w:rPr>
            </w:pPr>
            <w:r w:rsidRPr="007D0085">
              <w:rPr>
                <w:rFonts w:ascii="Source Sans Pro" w:hAnsi="Source Sans Pro" w:cs="Arial"/>
                <w:b/>
                <w:sz w:val="22"/>
                <w:szCs w:val="22"/>
              </w:rPr>
              <w:t>Learning and Teaching</w:t>
            </w:r>
          </w:p>
        </w:tc>
      </w:tr>
      <w:tr w:rsidR="00B91414" w:rsidRPr="007D0085" w14:paraId="6E85591F" w14:textId="77777777" w:rsidTr="00F02493">
        <w:tc>
          <w:tcPr>
            <w:tcW w:w="6658" w:type="dxa"/>
          </w:tcPr>
          <w:p w14:paraId="3CF45BC8" w14:textId="1A1BEEF7"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Teaching the curriculum meeting the </w:t>
            </w:r>
            <w:r w:rsidR="004D1445" w:rsidRPr="007D0085">
              <w:rPr>
                <w:rFonts w:ascii="Source Sans Pro" w:hAnsi="Source Sans Pro"/>
                <w:sz w:val="22"/>
                <w:szCs w:val="22"/>
              </w:rPr>
              <w:t xml:space="preserve">IMYC and </w:t>
            </w:r>
            <w:r w:rsidRPr="007D0085">
              <w:rPr>
                <w:rFonts w:ascii="Source Sans Pro" w:hAnsi="Source Sans Pro"/>
                <w:sz w:val="22"/>
                <w:szCs w:val="22"/>
              </w:rPr>
              <w:t>IBDP standards;</w:t>
            </w:r>
          </w:p>
          <w:p w14:paraId="1F14980A" w14:textId="77777777"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Differentiating classroom instruction to meet student’s individual learning needs and styles;</w:t>
            </w:r>
          </w:p>
          <w:p w14:paraId="66C00411" w14:textId="77777777"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Teaching explicitly on-going and inter/trans-disciplinary skills;</w:t>
            </w:r>
          </w:p>
          <w:p w14:paraId="10638F39" w14:textId="77777777"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Employing a constructivist, inquiry-based pedagogical approach to teaching and learning that promotes inquiry and the development of critical-thinking skills;</w:t>
            </w:r>
          </w:p>
          <w:p w14:paraId="567A42CA" w14:textId="77777777"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Providing learning experiences that build on what students know and can do;</w:t>
            </w:r>
          </w:p>
          <w:p w14:paraId="3AF01B0E"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Using technology as a vehicle for learning and integrating ICT skills teaching where possible; </w:t>
            </w:r>
          </w:p>
          <w:p w14:paraId="284ABB8F"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Employing a range of teaching and learning strategies to promote independent thinking, inquiry and acquisition of subject specific knowledge and skills;</w:t>
            </w:r>
          </w:p>
          <w:p w14:paraId="560A1DC3"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Promoting and fostering student reflection on learning experiences;</w:t>
            </w:r>
          </w:p>
          <w:p w14:paraId="5D24A03F"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Employing a range of grouping and regrouping of students for a variety of learning purposes;</w:t>
            </w:r>
          </w:p>
          <w:p w14:paraId="1BD5AEE3"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Empowering students to take self-initiated action because of the learning;</w:t>
            </w:r>
          </w:p>
          <w:p w14:paraId="5933B64E"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Managing class resources – furniture, equipment;</w:t>
            </w:r>
          </w:p>
          <w:p w14:paraId="2FE5A8DA" w14:textId="59B747EB"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Updating notice boards to expose teaching and learning both inside and outside notice boards;</w:t>
            </w:r>
          </w:p>
          <w:p w14:paraId="188B76DC" w14:textId="11226D80"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Ensuring to meet the curriculum classroom visualization standards;</w:t>
            </w:r>
          </w:p>
          <w:p w14:paraId="395B8A39"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Delivering stimulated and motivated classroom environment;</w:t>
            </w:r>
          </w:p>
          <w:p w14:paraId="07D27E4F" w14:textId="77777777"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Delivering efficient and qualitative open class lessons to parents and visitors;</w:t>
            </w:r>
          </w:p>
          <w:p w14:paraId="314448C2" w14:textId="669590C4"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Delivering weekly ECA</w:t>
            </w:r>
            <w:r w:rsidR="00141431" w:rsidRPr="007D0085">
              <w:rPr>
                <w:rFonts w:ascii="Source Sans Pro" w:hAnsi="Source Sans Pro"/>
                <w:sz w:val="22"/>
                <w:szCs w:val="22"/>
              </w:rPr>
              <w:t>, Boarding</w:t>
            </w:r>
            <w:r w:rsidRPr="007D0085">
              <w:rPr>
                <w:rFonts w:ascii="Source Sans Pro" w:hAnsi="Source Sans Pro"/>
                <w:sz w:val="22"/>
                <w:szCs w:val="22"/>
              </w:rPr>
              <w:t xml:space="preserve"> lessons</w:t>
            </w:r>
            <w:r w:rsidR="00141431" w:rsidRPr="007D0085">
              <w:rPr>
                <w:rFonts w:ascii="Source Sans Pro" w:hAnsi="Source Sans Pro"/>
                <w:sz w:val="22"/>
                <w:szCs w:val="22"/>
              </w:rPr>
              <w:t xml:space="preserve"> where appropriate</w:t>
            </w:r>
            <w:r w:rsidRPr="007D0085">
              <w:rPr>
                <w:rFonts w:ascii="Source Sans Pro" w:hAnsi="Source Sans Pro"/>
                <w:sz w:val="22"/>
                <w:szCs w:val="22"/>
              </w:rPr>
              <w:t>;</w:t>
            </w:r>
          </w:p>
          <w:p w14:paraId="23A80CD3" w14:textId="308B7371"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Ensuring safe classroom management, delivery and removal of heavy-duty objects ensuring the utmost safety to students always;</w:t>
            </w:r>
          </w:p>
          <w:p w14:paraId="26323179" w14:textId="220CF281" w:rsidR="005D1680" w:rsidRPr="007D0085" w:rsidRDefault="005D1680"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Arranging classroom outings</w:t>
            </w:r>
            <w:r w:rsidR="009040A4" w:rsidRPr="007D0085">
              <w:rPr>
                <w:rFonts w:ascii="Source Sans Pro" w:hAnsi="Source Sans Pro"/>
                <w:sz w:val="22"/>
                <w:szCs w:val="22"/>
              </w:rPr>
              <w:t xml:space="preserve"> </w:t>
            </w:r>
            <w:r w:rsidRPr="007D0085">
              <w:rPr>
                <w:rFonts w:ascii="Source Sans Pro" w:hAnsi="Source Sans Pro"/>
                <w:sz w:val="22"/>
                <w:szCs w:val="22"/>
              </w:rPr>
              <w:t xml:space="preserve">related to teaching and learning ensuring utmost safety is met and all </w:t>
            </w:r>
            <w:r w:rsidRPr="007D0085">
              <w:rPr>
                <w:rFonts w:ascii="Source Sans Pro" w:hAnsi="Source Sans Pro"/>
                <w:sz w:val="22"/>
                <w:szCs w:val="22"/>
              </w:rPr>
              <w:lastRenderedPageBreak/>
              <w:t>communication with management is in writing before departure;</w:t>
            </w:r>
          </w:p>
          <w:p w14:paraId="61F8ECD3" w14:textId="3B2F6A18" w:rsidR="005D1680"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Where appropriate, t</w:t>
            </w:r>
            <w:r w:rsidR="005D1680" w:rsidRPr="007D0085">
              <w:rPr>
                <w:rFonts w:ascii="Source Sans Pro" w:hAnsi="Source Sans Pro"/>
                <w:sz w:val="22"/>
                <w:szCs w:val="22"/>
              </w:rPr>
              <w:t xml:space="preserve">eaching English Literacy – Reading, writing, phonics using </w:t>
            </w:r>
            <w:r w:rsidRPr="007D0085">
              <w:rPr>
                <w:rFonts w:ascii="Source Sans Pro" w:hAnsi="Source Sans Pro"/>
                <w:sz w:val="22"/>
                <w:szCs w:val="22"/>
              </w:rPr>
              <w:t>c</w:t>
            </w:r>
            <w:r w:rsidR="005D1680" w:rsidRPr="007D0085">
              <w:rPr>
                <w:rFonts w:ascii="Source Sans Pro" w:hAnsi="Source Sans Pro"/>
                <w:sz w:val="22"/>
                <w:szCs w:val="22"/>
              </w:rPr>
              <w:t>urriculum standards and procedures in all learning areas;</w:t>
            </w:r>
          </w:p>
          <w:p w14:paraId="25A256F6" w14:textId="13DF2389" w:rsidR="005D1680"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Where appropriate m</w:t>
            </w:r>
            <w:r w:rsidR="005D1680" w:rsidRPr="007D0085">
              <w:rPr>
                <w:rFonts w:ascii="Source Sans Pro" w:hAnsi="Source Sans Pro"/>
                <w:sz w:val="22"/>
                <w:szCs w:val="22"/>
              </w:rPr>
              <w:t>anaging and directing the</w:t>
            </w:r>
            <w:r w:rsidRPr="007D0085">
              <w:rPr>
                <w:rFonts w:ascii="Source Sans Pro" w:hAnsi="Source Sans Pro"/>
                <w:sz w:val="22"/>
                <w:szCs w:val="22"/>
              </w:rPr>
              <w:t xml:space="preserve"> Teaching Assistant</w:t>
            </w:r>
            <w:r w:rsidR="005D1680" w:rsidRPr="007D0085">
              <w:rPr>
                <w:rFonts w:ascii="Source Sans Pro" w:hAnsi="Source Sans Pro"/>
                <w:sz w:val="22"/>
                <w:szCs w:val="22"/>
              </w:rPr>
              <w:t>;</w:t>
            </w:r>
          </w:p>
          <w:p w14:paraId="5FEEDBF4" w14:textId="4DBD06BE" w:rsidR="005D1680"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Where appropriate, t</w:t>
            </w:r>
            <w:r w:rsidR="005D1680" w:rsidRPr="007D0085">
              <w:rPr>
                <w:rFonts w:ascii="Source Sans Pro" w:hAnsi="Source Sans Pro"/>
                <w:sz w:val="22"/>
                <w:szCs w:val="22"/>
              </w:rPr>
              <w:t>eaching assigned subject area using</w:t>
            </w:r>
            <w:r w:rsidRPr="007D0085">
              <w:rPr>
                <w:rFonts w:ascii="Source Sans Pro" w:hAnsi="Source Sans Pro"/>
                <w:sz w:val="22"/>
                <w:szCs w:val="22"/>
              </w:rPr>
              <w:t xml:space="preserve"> curriculum</w:t>
            </w:r>
            <w:r w:rsidR="005D1680" w:rsidRPr="007D0085">
              <w:rPr>
                <w:rFonts w:ascii="Source Sans Pro" w:hAnsi="Source Sans Pro"/>
                <w:sz w:val="22"/>
                <w:szCs w:val="22"/>
              </w:rPr>
              <w:t xml:space="preserve"> standards and procedures in all learning areas;</w:t>
            </w:r>
          </w:p>
          <w:p w14:paraId="052B7315"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Assessing and documenting student progress using a variety of assessment tools and strategies;</w:t>
            </w:r>
          </w:p>
          <w:p w14:paraId="6EEAA127" w14:textId="6D170EAE"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Complete student reports;</w:t>
            </w:r>
          </w:p>
          <w:p w14:paraId="273EFB8B"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Managing and maintaining student portfolios;</w:t>
            </w:r>
          </w:p>
          <w:p w14:paraId="3644D6F8"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Pre-assessing students’ knowledge and understanding prior to new learning;</w:t>
            </w:r>
          </w:p>
          <w:p w14:paraId="7869F586" w14:textId="048C82ED" w:rsidR="00B91414" w:rsidRPr="007D0085" w:rsidRDefault="009040A4" w:rsidP="00606C33">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Use student self-assessment, peer assessment and teacher assessment strategies to promote student reflection.</w:t>
            </w:r>
          </w:p>
        </w:tc>
        <w:tc>
          <w:tcPr>
            <w:tcW w:w="3820" w:type="dxa"/>
          </w:tcPr>
          <w:p w14:paraId="429F9BD0" w14:textId="77777777" w:rsidR="00606C33"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lastRenderedPageBreak/>
              <w:t>Supervision and Growth Principles</w:t>
            </w:r>
          </w:p>
          <w:p w14:paraId="2EE7DBA2" w14:textId="77777777" w:rsidR="00B91414"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Satisfactory Survey Results</w:t>
            </w:r>
          </w:p>
          <w:p w14:paraId="13FD1117" w14:textId="6A6A64EE" w:rsidR="00606C33"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Student Achievements</w:t>
            </w:r>
          </w:p>
        </w:tc>
      </w:tr>
      <w:tr w:rsidR="00B91414" w:rsidRPr="007D0085" w14:paraId="2FAF9614" w14:textId="77777777" w:rsidTr="00973EE9">
        <w:tc>
          <w:tcPr>
            <w:tcW w:w="10478" w:type="dxa"/>
            <w:gridSpan w:val="2"/>
          </w:tcPr>
          <w:p w14:paraId="0CB8FC31" w14:textId="51090178" w:rsidR="00B91414" w:rsidRPr="007D0085" w:rsidRDefault="00705A97" w:rsidP="00B91414">
            <w:pPr>
              <w:ind w:right="-2"/>
              <w:rPr>
                <w:rFonts w:ascii="Source Sans Pro" w:hAnsi="Source Sans Pro" w:cs="Arial"/>
                <w:b/>
                <w:sz w:val="22"/>
                <w:szCs w:val="22"/>
              </w:rPr>
            </w:pPr>
            <w:r w:rsidRPr="007D0085">
              <w:rPr>
                <w:rFonts w:ascii="Source Sans Pro" w:hAnsi="Source Sans Pro" w:cs="Arial"/>
                <w:b/>
                <w:sz w:val="22"/>
                <w:szCs w:val="22"/>
              </w:rPr>
              <w:t>Planning and Preparation</w:t>
            </w:r>
          </w:p>
        </w:tc>
      </w:tr>
      <w:tr w:rsidR="00B91414" w:rsidRPr="007D0085" w14:paraId="418AA4D1" w14:textId="77777777" w:rsidTr="00F02493">
        <w:tc>
          <w:tcPr>
            <w:tcW w:w="6658" w:type="dxa"/>
          </w:tcPr>
          <w:p w14:paraId="490AC7F5" w14:textId="0B8EACA1" w:rsidR="00E06CF4" w:rsidRPr="007D0085" w:rsidRDefault="00E06CF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Planning </w:t>
            </w:r>
            <w:r w:rsidR="004D1445" w:rsidRPr="007D0085">
              <w:rPr>
                <w:rFonts w:ascii="Source Sans Pro" w:hAnsi="Source Sans Pro"/>
                <w:sz w:val="22"/>
                <w:szCs w:val="22"/>
              </w:rPr>
              <w:t xml:space="preserve">and reviewing the curriculum </w:t>
            </w:r>
            <w:r w:rsidRPr="007D0085">
              <w:rPr>
                <w:rFonts w:ascii="Source Sans Pro" w:hAnsi="Source Sans Pro"/>
                <w:sz w:val="22"/>
                <w:szCs w:val="22"/>
              </w:rPr>
              <w:t xml:space="preserve">meeting the </w:t>
            </w:r>
            <w:r w:rsidR="004D1445" w:rsidRPr="007D0085">
              <w:rPr>
                <w:rFonts w:ascii="Source Sans Pro" w:hAnsi="Source Sans Pro"/>
                <w:sz w:val="22"/>
                <w:szCs w:val="22"/>
              </w:rPr>
              <w:t xml:space="preserve">IMYC and </w:t>
            </w:r>
            <w:r w:rsidRPr="007D0085">
              <w:rPr>
                <w:rFonts w:ascii="Source Sans Pro" w:hAnsi="Source Sans Pro"/>
                <w:sz w:val="22"/>
                <w:szCs w:val="22"/>
              </w:rPr>
              <w:t>IBDP standards;</w:t>
            </w:r>
          </w:p>
          <w:p w14:paraId="237C8796" w14:textId="77777777" w:rsidR="00B91414" w:rsidRPr="007D0085" w:rsidRDefault="005D1680" w:rsidP="009040A4">
            <w:pPr>
              <w:pStyle w:val="ListParagraph"/>
              <w:numPr>
                <w:ilvl w:val="0"/>
                <w:numId w:val="3"/>
              </w:numPr>
              <w:ind w:right="-2"/>
              <w:rPr>
                <w:rFonts w:ascii="Source Sans Pro" w:hAnsi="Source Sans Pro" w:cs="Arial"/>
                <w:sz w:val="22"/>
                <w:szCs w:val="22"/>
              </w:rPr>
            </w:pPr>
            <w:r w:rsidRPr="007D0085">
              <w:rPr>
                <w:rFonts w:ascii="Source Sans Pro" w:hAnsi="Source Sans Pro"/>
                <w:sz w:val="22"/>
                <w:szCs w:val="22"/>
              </w:rPr>
              <w:t>Working as a team planning lessons, directing the way forward;</w:t>
            </w:r>
          </w:p>
          <w:p w14:paraId="7B6A500B"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Collaboratively developing and following a Grade Level Essential Agreement;</w:t>
            </w:r>
          </w:p>
          <w:p w14:paraId="388DABEF" w14:textId="7777777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Attending and contributing to weekly collaborative planning meetings;</w:t>
            </w:r>
          </w:p>
          <w:p w14:paraId="2E09C611" w14:textId="49FF77D9"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Working collaboratively with Grade Level Team, Specialists and Coordinators to develop and document teaching and learning experiences using the planners and relevant curriculum documents;</w:t>
            </w:r>
          </w:p>
          <w:p w14:paraId="6A05C65B" w14:textId="3226F657" w:rsidR="009040A4" w:rsidRPr="007D0085" w:rsidRDefault="009040A4" w:rsidP="009040A4">
            <w:pPr>
              <w:pStyle w:val="ListParagraph"/>
              <w:numPr>
                <w:ilvl w:val="0"/>
                <w:numId w:val="3"/>
              </w:numPr>
              <w:spacing w:after="160" w:line="259" w:lineRule="auto"/>
              <w:rPr>
                <w:rFonts w:ascii="Source Sans Pro" w:hAnsi="Source Sans Pro"/>
                <w:sz w:val="22"/>
                <w:szCs w:val="22"/>
              </w:rPr>
            </w:pPr>
            <w:r w:rsidRPr="007D0085">
              <w:rPr>
                <w:rFonts w:ascii="Source Sans Pro" w:hAnsi="Source Sans Pro"/>
                <w:sz w:val="22"/>
                <w:szCs w:val="22"/>
              </w:rPr>
              <w:t xml:space="preserve">Documenting minutes of collaborative planning meetings and </w:t>
            </w:r>
            <w:r w:rsidR="00606C33" w:rsidRPr="007D0085">
              <w:rPr>
                <w:rFonts w:ascii="Source Sans Pro" w:hAnsi="Source Sans Pro"/>
                <w:sz w:val="22"/>
                <w:szCs w:val="22"/>
              </w:rPr>
              <w:t>work cooperatively to</w:t>
            </w:r>
            <w:r w:rsidRPr="007D0085">
              <w:rPr>
                <w:rFonts w:ascii="Source Sans Pro" w:hAnsi="Source Sans Pro"/>
                <w:sz w:val="22"/>
                <w:szCs w:val="22"/>
              </w:rPr>
              <w:t xml:space="preserve"> complete tasks within Grade Level Team</w:t>
            </w:r>
            <w:r w:rsidR="00606C33" w:rsidRPr="007D0085">
              <w:rPr>
                <w:rFonts w:ascii="Source Sans Pro" w:hAnsi="Source Sans Pro"/>
                <w:sz w:val="22"/>
                <w:szCs w:val="22"/>
              </w:rPr>
              <w:t>;</w:t>
            </w:r>
          </w:p>
          <w:p w14:paraId="7A979035" w14:textId="77777777" w:rsidR="00606C33" w:rsidRPr="007D0085" w:rsidRDefault="00606C33" w:rsidP="00606C33">
            <w:pPr>
              <w:pStyle w:val="ListParagraph"/>
              <w:widowControl w:val="0"/>
              <w:numPr>
                <w:ilvl w:val="0"/>
                <w:numId w:val="3"/>
              </w:numPr>
              <w:autoSpaceDE w:val="0"/>
              <w:autoSpaceDN w:val="0"/>
              <w:adjustRightInd w:val="0"/>
              <w:spacing w:before="68" w:line="259" w:lineRule="auto"/>
              <w:rPr>
                <w:rFonts w:ascii="Source Sans Pro" w:eastAsia="SimSun" w:hAnsi="Source Sans Pro" w:cs="Arial"/>
                <w:color w:val="000000"/>
                <w:sz w:val="22"/>
                <w:szCs w:val="22"/>
              </w:rPr>
            </w:pPr>
            <w:r w:rsidRPr="007D0085">
              <w:rPr>
                <w:rFonts w:ascii="Source Sans Pro" w:eastAsia="Arial,Arial,Arial,Arial,SimSun" w:hAnsi="Source Sans Pro" w:cs="Arial"/>
                <w:color w:val="000000"/>
                <w:spacing w:val="1"/>
                <w:sz w:val="22"/>
                <w:szCs w:val="22"/>
              </w:rPr>
              <w:t>S</w:t>
            </w:r>
            <w:r w:rsidRPr="007D0085">
              <w:rPr>
                <w:rFonts w:ascii="Source Sans Pro" w:eastAsia="Arial,Arial,Arial,Arial,SimSun" w:hAnsi="Source Sans Pro" w:cs="Arial"/>
                <w:color w:val="000000"/>
                <w:sz w:val="22"/>
                <w:szCs w:val="22"/>
              </w:rPr>
              <w:t>u</w:t>
            </w:r>
            <w:r w:rsidRPr="007D0085">
              <w:rPr>
                <w:rFonts w:ascii="Source Sans Pro" w:eastAsia="Arial,Arial,Arial,Arial,SimSun" w:hAnsi="Source Sans Pro" w:cs="Arial"/>
                <w:color w:val="000000"/>
                <w:spacing w:val="-2"/>
                <w:sz w:val="22"/>
                <w:szCs w:val="22"/>
              </w:rPr>
              <w:t>p</w:t>
            </w:r>
            <w:r w:rsidRPr="007D0085">
              <w:rPr>
                <w:rFonts w:ascii="Source Sans Pro" w:eastAsia="Arial,Arial,Arial,Arial,SimSun" w:hAnsi="Source Sans Pro" w:cs="Arial"/>
                <w:color w:val="000000"/>
                <w:sz w:val="22"/>
                <w:szCs w:val="22"/>
              </w:rPr>
              <w:t>po</w:t>
            </w:r>
            <w:r w:rsidRPr="007D0085">
              <w:rPr>
                <w:rFonts w:ascii="Source Sans Pro" w:eastAsia="Arial,Arial,Arial,Arial,SimSun" w:hAnsi="Source Sans Pro" w:cs="Arial"/>
                <w:color w:val="000000"/>
                <w:spacing w:val="-1"/>
                <w:sz w:val="22"/>
                <w:szCs w:val="22"/>
              </w:rPr>
              <w:t>r</w:t>
            </w:r>
            <w:r w:rsidRPr="007D0085">
              <w:rPr>
                <w:rFonts w:ascii="Source Sans Pro" w:eastAsia="Arial,Arial,Arial,Arial,SimSun" w:hAnsi="Source Sans Pro" w:cs="Arial"/>
                <w:color w:val="000000"/>
                <w:sz w:val="22"/>
                <w:szCs w:val="22"/>
              </w:rPr>
              <w:t xml:space="preserve">ting as </w:t>
            </w:r>
            <w:r w:rsidRPr="007D0085">
              <w:rPr>
                <w:rFonts w:ascii="Source Sans Pro" w:eastAsia="Arial,Arial,Arial,Arial,SimSun" w:hAnsi="Source Sans Pro" w:cs="Arial"/>
                <w:color w:val="000000"/>
                <w:spacing w:val="-2"/>
                <w:sz w:val="22"/>
                <w:szCs w:val="22"/>
              </w:rPr>
              <w:t>n</w:t>
            </w:r>
            <w:r w:rsidRPr="007D0085">
              <w:rPr>
                <w:rFonts w:ascii="Source Sans Pro" w:eastAsia="Arial,Arial,Arial,Arial,SimSun" w:hAnsi="Source Sans Pro" w:cs="Arial"/>
                <w:color w:val="000000"/>
                <w:sz w:val="22"/>
                <w:szCs w:val="22"/>
              </w:rPr>
              <w:t>eed</w:t>
            </w:r>
            <w:r w:rsidRPr="007D0085">
              <w:rPr>
                <w:rFonts w:ascii="Source Sans Pro" w:eastAsia="Arial,Arial,Arial,Arial,SimSun" w:hAnsi="Source Sans Pro" w:cs="Arial"/>
                <w:color w:val="000000"/>
                <w:spacing w:val="-2"/>
                <w:sz w:val="22"/>
                <w:szCs w:val="22"/>
              </w:rPr>
              <w:t>e</w:t>
            </w:r>
            <w:r w:rsidRPr="007D0085">
              <w:rPr>
                <w:rFonts w:ascii="Source Sans Pro" w:eastAsia="Arial,Arial,Arial,Arial,SimSun" w:hAnsi="Source Sans Pro" w:cs="Arial"/>
                <w:color w:val="000000"/>
                <w:sz w:val="22"/>
                <w:szCs w:val="22"/>
              </w:rPr>
              <w:t xml:space="preserve">d </w:t>
            </w:r>
            <w:r w:rsidRPr="007D0085">
              <w:rPr>
                <w:rFonts w:ascii="Source Sans Pro" w:eastAsia="Arial,Arial,Arial,Arial,SimSun" w:hAnsi="Source Sans Pro" w:cs="Arial"/>
                <w:color w:val="000000"/>
                <w:spacing w:val="1"/>
                <w:sz w:val="22"/>
                <w:szCs w:val="22"/>
              </w:rPr>
              <w:t>i</w:t>
            </w:r>
            <w:r w:rsidRPr="007D0085">
              <w:rPr>
                <w:rFonts w:ascii="Source Sans Pro" w:eastAsia="Arial,Arial,Arial,Arial,SimSun" w:hAnsi="Source Sans Pro" w:cs="Arial"/>
                <w:color w:val="000000"/>
                <w:sz w:val="22"/>
                <w:szCs w:val="22"/>
              </w:rPr>
              <w:t>n p</w:t>
            </w:r>
            <w:r w:rsidRPr="007D0085">
              <w:rPr>
                <w:rFonts w:ascii="Source Sans Pro" w:eastAsia="Arial,Arial,Arial,Arial,SimSun" w:hAnsi="Source Sans Pro" w:cs="Arial"/>
                <w:color w:val="000000"/>
                <w:spacing w:val="-1"/>
                <w:sz w:val="22"/>
                <w:szCs w:val="22"/>
              </w:rPr>
              <w:t>r</w:t>
            </w:r>
            <w:r w:rsidRPr="007D0085">
              <w:rPr>
                <w:rFonts w:ascii="Source Sans Pro" w:eastAsia="Arial,Arial,Arial,Arial,SimSun" w:hAnsi="Source Sans Pro" w:cs="Arial"/>
                <w:color w:val="000000"/>
                <w:sz w:val="22"/>
                <w:szCs w:val="22"/>
              </w:rPr>
              <w:t>e</w:t>
            </w:r>
            <w:r w:rsidRPr="007D0085">
              <w:rPr>
                <w:rFonts w:ascii="Source Sans Pro" w:eastAsia="Arial,Arial,Arial,Arial,SimSun" w:hAnsi="Source Sans Pro" w:cs="Arial"/>
                <w:color w:val="000000"/>
                <w:spacing w:val="-2"/>
                <w:sz w:val="22"/>
                <w:szCs w:val="22"/>
              </w:rPr>
              <w:t>p</w:t>
            </w:r>
            <w:r w:rsidRPr="007D0085">
              <w:rPr>
                <w:rFonts w:ascii="Source Sans Pro" w:eastAsia="Arial,Arial,Arial,Arial,SimSun" w:hAnsi="Source Sans Pro" w:cs="Arial"/>
                <w:color w:val="000000"/>
                <w:sz w:val="22"/>
                <w:szCs w:val="22"/>
              </w:rPr>
              <w:t>a</w:t>
            </w:r>
            <w:r w:rsidRPr="007D0085">
              <w:rPr>
                <w:rFonts w:ascii="Source Sans Pro" w:eastAsia="Arial,Arial,Arial,Arial,SimSun" w:hAnsi="Source Sans Pro" w:cs="Arial"/>
                <w:color w:val="000000"/>
                <w:spacing w:val="-1"/>
                <w:sz w:val="22"/>
                <w:szCs w:val="22"/>
              </w:rPr>
              <w:t>r</w:t>
            </w:r>
            <w:r w:rsidRPr="007D0085">
              <w:rPr>
                <w:rFonts w:ascii="Source Sans Pro" w:eastAsia="Arial,Arial,Arial,Arial,SimSun" w:hAnsi="Source Sans Pro" w:cs="Arial"/>
                <w:color w:val="000000"/>
                <w:sz w:val="22"/>
                <w:szCs w:val="22"/>
              </w:rPr>
              <w:t>a</w:t>
            </w:r>
            <w:r w:rsidRPr="007D0085">
              <w:rPr>
                <w:rFonts w:ascii="Source Sans Pro" w:eastAsia="Arial,Arial,Arial,Arial,SimSun" w:hAnsi="Source Sans Pro" w:cs="Arial"/>
                <w:color w:val="000000"/>
                <w:spacing w:val="-1"/>
                <w:sz w:val="22"/>
                <w:szCs w:val="22"/>
              </w:rPr>
              <w:t>ti</w:t>
            </w:r>
            <w:r w:rsidRPr="007D0085">
              <w:rPr>
                <w:rFonts w:ascii="Source Sans Pro" w:eastAsia="Arial,Arial,Arial,Arial,SimSun" w:hAnsi="Source Sans Pro" w:cs="Arial"/>
                <w:color w:val="000000"/>
                <w:sz w:val="22"/>
                <w:szCs w:val="22"/>
              </w:rPr>
              <w:t xml:space="preserve">on </w:t>
            </w:r>
            <w:r w:rsidRPr="007D0085">
              <w:rPr>
                <w:rFonts w:ascii="Source Sans Pro" w:eastAsia="Arial,Arial,Arial,Arial,SimSun" w:hAnsi="Source Sans Pro" w:cs="Arial"/>
                <w:color w:val="000000"/>
                <w:spacing w:val="-1"/>
                <w:sz w:val="22"/>
                <w:szCs w:val="22"/>
              </w:rPr>
              <w:t>f</w:t>
            </w:r>
            <w:r w:rsidRPr="007D0085">
              <w:rPr>
                <w:rFonts w:ascii="Source Sans Pro" w:eastAsia="Arial,Arial,Arial,Arial,SimSun" w:hAnsi="Source Sans Pro" w:cs="Arial"/>
                <w:color w:val="000000"/>
                <w:sz w:val="22"/>
                <w:szCs w:val="22"/>
              </w:rPr>
              <w:t xml:space="preserve">or </w:t>
            </w:r>
            <w:r w:rsidRPr="007D0085">
              <w:rPr>
                <w:rFonts w:ascii="Source Sans Pro" w:eastAsia="Arial,Arial,Arial,Arial,SimSun" w:hAnsi="Source Sans Pro" w:cs="Arial"/>
                <w:color w:val="000000"/>
                <w:spacing w:val="1"/>
                <w:sz w:val="22"/>
                <w:szCs w:val="22"/>
              </w:rPr>
              <w:t>a</w:t>
            </w:r>
            <w:r w:rsidRPr="007D0085">
              <w:rPr>
                <w:rFonts w:ascii="Source Sans Pro" w:eastAsia="Arial,Arial,Arial,Arial,SimSun" w:hAnsi="Source Sans Pro" w:cs="Arial"/>
                <w:color w:val="000000"/>
                <w:sz w:val="22"/>
                <w:szCs w:val="22"/>
              </w:rPr>
              <w:t>ss</w:t>
            </w:r>
            <w:r w:rsidRPr="007D0085">
              <w:rPr>
                <w:rFonts w:ascii="Source Sans Pro" w:eastAsia="Arial,Arial,Arial,Arial,SimSun" w:hAnsi="Source Sans Pro" w:cs="Arial"/>
                <w:color w:val="000000"/>
                <w:spacing w:val="-2"/>
                <w:sz w:val="22"/>
                <w:szCs w:val="22"/>
              </w:rPr>
              <w:t>e</w:t>
            </w:r>
            <w:r w:rsidRPr="007D0085">
              <w:rPr>
                <w:rFonts w:ascii="Source Sans Pro" w:eastAsia="Arial,Arial,Arial,Arial,SimSun" w:hAnsi="Source Sans Pro" w:cs="Arial"/>
                <w:color w:val="000000"/>
                <w:spacing w:val="-1"/>
                <w:sz w:val="22"/>
                <w:szCs w:val="22"/>
              </w:rPr>
              <w:t>m</w:t>
            </w:r>
            <w:r w:rsidRPr="007D0085">
              <w:rPr>
                <w:rFonts w:ascii="Source Sans Pro" w:eastAsia="Arial,Arial,Arial,Arial,SimSun" w:hAnsi="Source Sans Pro" w:cs="Arial"/>
                <w:color w:val="000000"/>
                <w:sz w:val="22"/>
                <w:szCs w:val="22"/>
              </w:rPr>
              <w:t>b</w:t>
            </w:r>
            <w:r w:rsidRPr="007D0085">
              <w:rPr>
                <w:rFonts w:ascii="Source Sans Pro" w:eastAsia="Arial,Arial,Arial,Arial,SimSun" w:hAnsi="Source Sans Pro" w:cs="Arial"/>
                <w:color w:val="000000"/>
                <w:spacing w:val="1"/>
                <w:sz w:val="22"/>
                <w:szCs w:val="22"/>
              </w:rPr>
              <w:t>l</w:t>
            </w:r>
            <w:r w:rsidRPr="007D0085">
              <w:rPr>
                <w:rFonts w:ascii="Source Sans Pro" w:eastAsia="Arial,Arial,Arial,Arial,SimSun" w:hAnsi="Source Sans Pro" w:cs="Arial"/>
                <w:color w:val="000000"/>
                <w:sz w:val="22"/>
                <w:szCs w:val="22"/>
              </w:rPr>
              <w:t>ies;</w:t>
            </w:r>
          </w:p>
          <w:p w14:paraId="7E1D5288" w14:textId="23844AD3" w:rsidR="00606C33" w:rsidRPr="007D0085" w:rsidRDefault="00606C33" w:rsidP="00606C33">
            <w:pPr>
              <w:pStyle w:val="ListParagraph"/>
              <w:numPr>
                <w:ilvl w:val="0"/>
                <w:numId w:val="3"/>
              </w:numPr>
              <w:spacing w:after="160" w:line="259" w:lineRule="auto"/>
              <w:rPr>
                <w:rFonts w:ascii="Source Sans Pro" w:hAnsi="Source Sans Pro"/>
                <w:sz w:val="22"/>
                <w:szCs w:val="22"/>
              </w:rPr>
            </w:pPr>
            <w:r w:rsidRPr="007D0085">
              <w:rPr>
                <w:rFonts w:ascii="Source Sans Pro" w:eastAsia="Arial,Arial,Arial,Arial,SimSun" w:hAnsi="Source Sans Pro" w:cs="Arial"/>
                <w:color w:val="000000"/>
                <w:spacing w:val="1"/>
                <w:sz w:val="22"/>
                <w:szCs w:val="22"/>
              </w:rPr>
              <w:t>S</w:t>
            </w:r>
            <w:r w:rsidRPr="007D0085">
              <w:rPr>
                <w:rFonts w:ascii="Source Sans Pro" w:eastAsia="Arial,Arial,Arial,Arial,SimSun" w:hAnsi="Source Sans Pro" w:cs="Arial"/>
                <w:color w:val="000000"/>
                <w:sz w:val="22"/>
                <w:szCs w:val="22"/>
              </w:rPr>
              <w:t>u</w:t>
            </w:r>
            <w:r w:rsidRPr="007D0085">
              <w:rPr>
                <w:rFonts w:ascii="Source Sans Pro" w:eastAsia="Arial,Arial,Arial,Arial,SimSun" w:hAnsi="Source Sans Pro" w:cs="Arial"/>
                <w:color w:val="000000"/>
                <w:spacing w:val="-2"/>
                <w:sz w:val="22"/>
                <w:szCs w:val="22"/>
              </w:rPr>
              <w:t>p</w:t>
            </w:r>
            <w:r w:rsidRPr="007D0085">
              <w:rPr>
                <w:rFonts w:ascii="Source Sans Pro" w:eastAsia="Arial,Arial,Arial,Arial,SimSun" w:hAnsi="Source Sans Pro" w:cs="Arial"/>
                <w:color w:val="000000"/>
                <w:sz w:val="22"/>
                <w:szCs w:val="22"/>
              </w:rPr>
              <w:t>po</w:t>
            </w:r>
            <w:r w:rsidRPr="007D0085">
              <w:rPr>
                <w:rFonts w:ascii="Source Sans Pro" w:eastAsia="Arial,Arial,Arial,Arial,SimSun" w:hAnsi="Source Sans Pro" w:cs="Arial"/>
                <w:color w:val="000000"/>
                <w:spacing w:val="-1"/>
                <w:sz w:val="22"/>
                <w:szCs w:val="22"/>
              </w:rPr>
              <w:t>r</w:t>
            </w:r>
            <w:r w:rsidRPr="007D0085">
              <w:rPr>
                <w:rFonts w:ascii="Source Sans Pro" w:eastAsia="Arial,Arial,Arial,Arial,SimSun" w:hAnsi="Source Sans Pro" w:cs="Arial"/>
                <w:color w:val="000000"/>
                <w:sz w:val="22"/>
                <w:szCs w:val="22"/>
              </w:rPr>
              <w:t xml:space="preserve">ting as </w:t>
            </w:r>
            <w:r w:rsidRPr="007D0085">
              <w:rPr>
                <w:rFonts w:ascii="Source Sans Pro" w:eastAsia="Arial,Arial,Arial,Arial,SimSun" w:hAnsi="Source Sans Pro" w:cs="Arial"/>
                <w:color w:val="000000"/>
                <w:spacing w:val="-2"/>
                <w:sz w:val="22"/>
                <w:szCs w:val="22"/>
              </w:rPr>
              <w:t>n</w:t>
            </w:r>
            <w:r w:rsidRPr="007D0085">
              <w:rPr>
                <w:rFonts w:ascii="Source Sans Pro" w:eastAsia="Arial,Arial,Arial,Arial,SimSun" w:hAnsi="Source Sans Pro" w:cs="Arial"/>
                <w:color w:val="000000"/>
                <w:sz w:val="22"/>
                <w:szCs w:val="22"/>
              </w:rPr>
              <w:t>eed</w:t>
            </w:r>
            <w:r w:rsidRPr="007D0085">
              <w:rPr>
                <w:rFonts w:ascii="Source Sans Pro" w:eastAsia="Arial,Arial,Arial,Arial,SimSun" w:hAnsi="Source Sans Pro" w:cs="Arial"/>
                <w:color w:val="000000"/>
                <w:spacing w:val="-2"/>
                <w:sz w:val="22"/>
                <w:szCs w:val="22"/>
              </w:rPr>
              <w:t>e</w:t>
            </w:r>
            <w:r w:rsidRPr="007D0085">
              <w:rPr>
                <w:rFonts w:ascii="Source Sans Pro" w:eastAsia="Arial,Arial,Arial,Arial,SimSun" w:hAnsi="Source Sans Pro" w:cs="Arial"/>
                <w:color w:val="000000"/>
                <w:sz w:val="22"/>
                <w:szCs w:val="22"/>
              </w:rPr>
              <w:t>d in preparation of events (sports, arts, celebrations, etc).</w:t>
            </w:r>
          </w:p>
        </w:tc>
        <w:tc>
          <w:tcPr>
            <w:tcW w:w="3820" w:type="dxa"/>
          </w:tcPr>
          <w:p w14:paraId="77F2383A" w14:textId="77777777" w:rsidR="00606C33"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Supervision and Growth Principles</w:t>
            </w:r>
          </w:p>
          <w:p w14:paraId="22640108" w14:textId="77777777" w:rsidR="00606C33"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Satisfactory Survey Results</w:t>
            </w:r>
          </w:p>
          <w:p w14:paraId="45F4205F" w14:textId="71886266" w:rsidR="00B91414"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Student Achievements</w:t>
            </w:r>
          </w:p>
        </w:tc>
      </w:tr>
      <w:tr w:rsidR="00BC4DCA" w:rsidRPr="007D0085" w14:paraId="37276120" w14:textId="77777777" w:rsidTr="00135B4F">
        <w:tc>
          <w:tcPr>
            <w:tcW w:w="10478" w:type="dxa"/>
            <w:gridSpan w:val="2"/>
          </w:tcPr>
          <w:p w14:paraId="7EE1CAA0" w14:textId="46431AE0" w:rsidR="00BC4DCA" w:rsidRPr="007D0085" w:rsidRDefault="00705A97" w:rsidP="00BC4DCA">
            <w:pPr>
              <w:ind w:right="-2"/>
              <w:rPr>
                <w:rFonts w:ascii="Source Sans Pro" w:hAnsi="Source Sans Pro" w:cs="Arial"/>
                <w:b/>
                <w:sz w:val="22"/>
                <w:szCs w:val="22"/>
              </w:rPr>
            </w:pPr>
            <w:r w:rsidRPr="007D0085">
              <w:rPr>
                <w:rFonts w:ascii="Source Sans Pro" w:hAnsi="Source Sans Pro" w:cs="Arial"/>
                <w:b/>
                <w:sz w:val="22"/>
                <w:szCs w:val="22"/>
              </w:rPr>
              <w:t>Professional and Personal Development</w:t>
            </w:r>
          </w:p>
        </w:tc>
      </w:tr>
      <w:tr w:rsidR="00BC4DCA" w:rsidRPr="007D0085" w14:paraId="74AA2041" w14:textId="77777777" w:rsidTr="00F02493">
        <w:tc>
          <w:tcPr>
            <w:tcW w:w="6658" w:type="dxa"/>
          </w:tcPr>
          <w:p w14:paraId="19713576" w14:textId="77777777" w:rsidR="00606C33" w:rsidRPr="007D0085" w:rsidRDefault="00606C33" w:rsidP="00606C33">
            <w:pPr>
              <w:pStyle w:val="ListParagraph"/>
              <w:widowControl w:val="0"/>
              <w:numPr>
                <w:ilvl w:val="0"/>
                <w:numId w:val="3"/>
              </w:numPr>
              <w:autoSpaceDE w:val="0"/>
              <w:autoSpaceDN w:val="0"/>
              <w:adjustRightInd w:val="0"/>
              <w:spacing w:before="68" w:line="259" w:lineRule="auto"/>
              <w:rPr>
                <w:rFonts w:ascii="Source Sans Pro" w:eastAsia="SimSun" w:hAnsi="Source Sans Pro" w:cs="Arial"/>
                <w:color w:val="000000"/>
                <w:sz w:val="22"/>
                <w:szCs w:val="22"/>
              </w:rPr>
            </w:pPr>
            <w:r w:rsidRPr="007D0085">
              <w:rPr>
                <w:rFonts w:ascii="Source Sans Pro" w:eastAsia="Arial,Arial,Arial,Arial,SimSun" w:hAnsi="Source Sans Pro" w:cs="Arial"/>
                <w:color w:val="000000"/>
                <w:spacing w:val="1"/>
                <w:sz w:val="22"/>
                <w:szCs w:val="22"/>
              </w:rPr>
              <w:t>A</w:t>
            </w:r>
            <w:r w:rsidRPr="007D0085">
              <w:rPr>
                <w:rFonts w:ascii="Source Sans Pro" w:eastAsia="Arial,Arial,Arial,Arial,SimSun" w:hAnsi="Source Sans Pro" w:cs="Arial"/>
                <w:color w:val="000000"/>
                <w:spacing w:val="-1"/>
                <w:sz w:val="22"/>
                <w:szCs w:val="22"/>
              </w:rPr>
              <w:t>tt</w:t>
            </w:r>
            <w:r w:rsidRPr="007D0085">
              <w:rPr>
                <w:rFonts w:ascii="Source Sans Pro" w:eastAsia="Arial,Arial,Arial,Arial,SimSun" w:hAnsi="Source Sans Pro" w:cs="Arial"/>
                <w:color w:val="000000"/>
                <w:sz w:val="22"/>
                <w:szCs w:val="22"/>
              </w:rPr>
              <w:t>ending a</w:t>
            </w:r>
            <w:r w:rsidRPr="007D0085">
              <w:rPr>
                <w:rFonts w:ascii="Source Sans Pro" w:eastAsia="Arial,Arial,Arial,Arial,SimSun" w:hAnsi="Source Sans Pro" w:cs="Arial"/>
                <w:color w:val="000000"/>
                <w:spacing w:val="-2"/>
                <w:sz w:val="22"/>
                <w:szCs w:val="22"/>
              </w:rPr>
              <w:t>n</w:t>
            </w:r>
            <w:r w:rsidRPr="007D0085">
              <w:rPr>
                <w:rFonts w:ascii="Source Sans Pro" w:eastAsia="Arial,Arial,Arial,Arial,SimSun" w:hAnsi="Source Sans Pro" w:cs="Arial"/>
                <w:color w:val="000000"/>
                <w:sz w:val="22"/>
                <w:szCs w:val="22"/>
              </w:rPr>
              <w:t>d actively pa</w:t>
            </w:r>
            <w:r w:rsidRPr="007D0085">
              <w:rPr>
                <w:rFonts w:ascii="Source Sans Pro" w:eastAsia="Arial,Arial,Arial,Arial,SimSun" w:hAnsi="Source Sans Pro" w:cs="Arial"/>
                <w:color w:val="000000"/>
                <w:spacing w:val="-1"/>
                <w:sz w:val="22"/>
                <w:szCs w:val="22"/>
              </w:rPr>
              <w:t>rt</w:t>
            </w:r>
            <w:r w:rsidRPr="007D0085">
              <w:rPr>
                <w:rFonts w:ascii="Source Sans Pro" w:eastAsia="Arial,Arial,Arial,Arial,SimSun" w:hAnsi="Source Sans Pro" w:cs="Arial"/>
                <w:color w:val="000000"/>
                <w:spacing w:val="1"/>
                <w:sz w:val="22"/>
                <w:szCs w:val="22"/>
              </w:rPr>
              <w:t>i</w:t>
            </w:r>
            <w:r w:rsidRPr="007D0085">
              <w:rPr>
                <w:rFonts w:ascii="Source Sans Pro" w:eastAsia="Arial,Arial,Arial,Arial,SimSun" w:hAnsi="Source Sans Pro" w:cs="Arial"/>
                <w:color w:val="000000"/>
                <w:spacing w:val="-3"/>
                <w:sz w:val="22"/>
                <w:szCs w:val="22"/>
              </w:rPr>
              <w:t>c</w:t>
            </w:r>
            <w:r w:rsidRPr="007D0085">
              <w:rPr>
                <w:rFonts w:ascii="Source Sans Pro" w:eastAsia="Arial,Arial,Arial,Arial,SimSun" w:hAnsi="Source Sans Pro" w:cs="Arial"/>
                <w:color w:val="000000"/>
                <w:spacing w:val="1"/>
                <w:sz w:val="22"/>
                <w:szCs w:val="22"/>
              </w:rPr>
              <w:t>i</w:t>
            </w:r>
            <w:r w:rsidRPr="007D0085">
              <w:rPr>
                <w:rFonts w:ascii="Source Sans Pro" w:eastAsia="Arial,Arial,Arial,Arial,SimSun" w:hAnsi="Source Sans Pro" w:cs="Arial"/>
                <w:color w:val="000000"/>
                <w:spacing w:val="-2"/>
                <w:sz w:val="22"/>
                <w:szCs w:val="22"/>
              </w:rPr>
              <w:t>p</w:t>
            </w:r>
            <w:r w:rsidRPr="007D0085">
              <w:rPr>
                <w:rFonts w:ascii="Source Sans Pro" w:eastAsia="Arial,Arial,Arial,Arial,SimSun" w:hAnsi="Source Sans Pro" w:cs="Arial"/>
                <w:color w:val="000000"/>
                <w:sz w:val="22"/>
                <w:szCs w:val="22"/>
              </w:rPr>
              <w:t>a</w:t>
            </w:r>
            <w:r w:rsidRPr="007D0085">
              <w:rPr>
                <w:rFonts w:ascii="Source Sans Pro" w:eastAsia="Arial,Arial,Arial,Arial,SimSun" w:hAnsi="Source Sans Pro" w:cs="Arial"/>
                <w:color w:val="000000"/>
                <w:spacing w:val="-1"/>
                <w:sz w:val="22"/>
                <w:szCs w:val="22"/>
              </w:rPr>
              <w:t>t</w:t>
            </w:r>
            <w:r w:rsidRPr="007D0085">
              <w:rPr>
                <w:rFonts w:ascii="Source Sans Pro" w:eastAsia="Arial,Arial,Arial,Arial,SimSun" w:hAnsi="Source Sans Pro" w:cs="Arial"/>
                <w:color w:val="000000"/>
                <w:sz w:val="22"/>
                <w:szCs w:val="22"/>
              </w:rPr>
              <w:t xml:space="preserve">ing </w:t>
            </w:r>
            <w:r w:rsidRPr="007D0085">
              <w:rPr>
                <w:rFonts w:ascii="Source Sans Pro" w:eastAsia="Arial,Arial,Arial,Arial,SimSun" w:hAnsi="Source Sans Pro" w:cs="Arial"/>
                <w:color w:val="000000"/>
                <w:spacing w:val="1"/>
                <w:sz w:val="22"/>
                <w:szCs w:val="22"/>
              </w:rPr>
              <w:t>i</w:t>
            </w:r>
            <w:r w:rsidRPr="007D0085">
              <w:rPr>
                <w:rFonts w:ascii="Source Sans Pro" w:eastAsia="Arial,Arial,Arial,Arial,SimSun" w:hAnsi="Source Sans Pro" w:cs="Arial"/>
                <w:color w:val="000000"/>
                <w:sz w:val="22"/>
                <w:szCs w:val="22"/>
              </w:rPr>
              <w:t xml:space="preserve">n </w:t>
            </w:r>
            <w:r w:rsidRPr="007D0085">
              <w:rPr>
                <w:rFonts w:ascii="Source Sans Pro" w:eastAsia="Arial,Arial,Arial,Arial,SimSun" w:hAnsi="Source Sans Pro" w:cs="Arial"/>
                <w:color w:val="000000"/>
                <w:spacing w:val="2"/>
                <w:sz w:val="22"/>
                <w:szCs w:val="22"/>
              </w:rPr>
              <w:t>m</w:t>
            </w:r>
            <w:r w:rsidRPr="007D0085">
              <w:rPr>
                <w:rFonts w:ascii="Source Sans Pro" w:eastAsia="Arial,Arial,Arial,Arial,SimSun" w:hAnsi="Source Sans Pro" w:cs="Arial"/>
                <w:color w:val="000000"/>
                <w:sz w:val="22"/>
                <w:szCs w:val="22"/>
              </w:rPr>
              <w:t>ee</w:t>
            </w:r>
            <w:r w:rsidRPr="007D0085">
              <w:rPr>
                <w:rFonts w:ascii="Source Sans Pro" w:eastAsia="Arial,Arial,Arial,Arial,SimSun" w:hAnsi="Source Sans Pro" w:cs="Arial"/>
                <w:color w:val="000000"/>
                <w:spacing w:val="-4"/>
                <w:sz w:val="22"/>
                <w:szCs w:val="22"/>
              </w:rPr>
              <w:t>t</w:t>
            </w:r>
            <w:r w:rsidRPr="007D0085">
              <w:rPr>
                <w:rFonts w:ascii="Source Sans Pro" w:eastAsia="Arial,Arial,Arial,Arial,SimSun" w:hAnsi="Source Sans Pro" w:cs="Arial"/>
                <w:color w:val="000000"/>
                <w:spacing w:val="1"/>
                <w:sz w:val="22"/>
                <w:szCs w:val="22"/>
              </w:rPr>
              <w:t>i</w:t>
            </w:r>
            <w:r w:rsidRPr="007D0085">
              <w:rPr>
                <w:rFonts w:ascii="Source Sans Pro" w:eastAsia="Arial,Arial,Arial,Arial,SimSun" w:hAnsi="Source Sans Pro" w:cs="Arial"/>
                <w:color w:val="000000"/>
                <w:spacing w:val="-2"/>
                <w:sz w:val="22"/>
                <w:szCs w:val="22"/>
              </w:rPr>
              <w:t>n</w:t>
            </w:r>
            <w:r w:rsidRPr="007D0085">
              <w:rPr>
                <w:rFonts w:ascii="Source Sans Pro" w:eastAsia="Arial,Arial,Arial,Arial,SimSun" w:hAnsi="Source Sans Pro" w:cs="Arial"/>
                <w:color w:val="000000"/>
                <w:sz w:val="22"/>
                <w:szCs w:val="22"/>
              </w:rPr>
              <w:t>gs (where appropriate);</w:t>
            </w:r>
          </w:p>
          <w:p w14:paraId="7CC5CBFB" w14:textId="1ADEE10B" w:rsidR="00BC4DCA" w:rsidRPr="007D0085" w:rsidRDefault="00606C33" w:rsidP="00606C33">
            <w:pPr>
              <w:pStyle w:val="ListParagraph"/>
              <w:widowControl w:val="0"/>
              <w:numPr>
                <w:ilvl w:val="0"/>
                <w:numId w:val="3"/>
              </w:numPr>
              <w:autoSpaceDE w:val="0"/>
              <w:autoSpaceDN w:val="0"/>
              <w:adjustRightInd w:val="0"/>
              <w:spacing w:before="68" w:line="259" w:lineRule="auto"/>
              <w:rPr>
                <w:rFonts w:ascii="Source Sans Pro" w:eastAsia="SimSun" w:hAnsi="Source Sans Pro" w:cs="Arial"/>
                <w:color w:val="000000"/>
                <w:sz w:val="22"/>
                <w:szCs w:val="22"/>
              </w:rPr>
            </w:pPr>
            <w:r w:rsidRPr="007D0085">
              <w:rPr>
                <w:rFonts w:ascii="Source Sans Pro" w:eastAsia="SimSun" w:hAnsi="Source Sans Pro" w:cs="Arial"/>
                <w:color w:val="000000"/>
                <w:sz w:val="22"/>
                <w:szCs w:val="22"/>
              </w:rPr>
              <w:t>Participating in Professional Development offered by the school.</w:t>
            </w:r>
          </w:p>
        </w:tc>
        <w:tc>
          <w:tcPr>
            <w:tcW w:w="3820" w:type="dxa"/>
          </w:tcPr>
          <w:p w14:paraId="4DFA8212" w14:textId="77777777" w:rsidR="00606C33"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Supervision and Growth Principles</w:t>
            </w:r>
          </w:p>
          <w:p w14:paraId="2C07DB58" w14:textId="77777777" w:rsidR="00BC4DCA" w:rsidRPr="007D0085" w:rsidRDefault="00606C33"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Student Achievements</w:t>
            </w:r>
          </w:p>
          <w:p w14:paraId="4B2F67B3" w14:textId="7CCF69D8" w:rsidR="004D1445" w:rsidRPr="007D0085" w:rsidRDefault="004D1445" w:rsidP="00606C33">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sz w:val="22"/>
                <w:szCs w:val="22"/>
              </w:rPr>
              <w:t xml:space="preserve">PD Certificate </w:t>
            </w:r>
          </w:p>
        </w:tc>
      </w:tr>
      <w:tr w:rsidR="00BC4DCA" w:rsidRPr="007D0085" w14:paraId="46896492" w14:textId="77777777" w:rsidTr="00F02493">
        <w:tc>
          <w:tcPr>
            <w:tcW w:w="10478" w:type="dxa"/>
            <w:gridSpan w:val="2"/>
            <w:shd w:val="clear" w:color="auto" w:fill="30CDD7" w:themeFill="background2"/>
          </w:tcPr>
          <w:p w14:paraId="58B8D9D3" w14:textId="6DB2B06F" w:rsidR="00BC4DCA" w:rsidRPr="007D0085" w:rsidRDefault="00BC4DCA" w:rsidP="00BC4DCA">
            <w:pPr>
              <w:pStyle w:val="Pa1"/>
              <w:rPr>
                <w:rFonts w:ascii="Source Sans Pro" w:hAnsi="Source Sans Pro" w:cs="Arial"/>
                <w:b/>
                <w:caps/>
                <w:sz w:val="22"/>
                <w:szCs w:val="22"/>
              </w:rPr>
            </w:pPr>
            <w:r w:rsidRPr="007D0085">
              <w:rPr>
                <w:rFonts w:ascii="Source Sans Pro" w:hAnsi="Source Sans Pro" w:cs="Arial"/>
                <w:b/>
                <w:caps/>
                <w:sz w:val="22"/>
                <w:szCs w:val="22"/>
              </w:rPr>
              <w:t>Personal Specifications –</w:t>
            </w:r>
            <w:r w:rsidRPr="007D0085">
              <w:rPr>
                <w:rFonts w:ascii="Source Sans Pro" w:hAnsi="Source Sans Pro" w:cs="Arial"/>
                <w:b/>
                <w:sz w:val="22"/>
                <w:szCs w:val="22"/>
              </w:rPr>
              <w:t xml:space="preserve"> Skills Knowledge and Experience</w:t>
            </w:r>
          </w:p>
        </w:tc>
      </w:tr>
      <w:tr w:rsidR="00BC4DCA" w:rsidRPr="007D0085" w14:paraId="2CDD6238" w14:textId="77777777" w:rsidTr="0000416C">
        <w:tc>
          <w:tcPr>
            <w:tcW w:w="6658" w:type="dxa"/>
          </w:tcPr>
          <w:p w14:paraId="7165C8BE" w14:textId="0C0A2A1E"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szCs w:val="22"/>
              </w:rPr>
            </w:pPr>
            <w:r w:rsidRPr="007D0085">
              <w:rPr>
                <w:rFonts w:ascii="Source Sans Pro" w:eastAsia="Arial,Arial,Arial,Arial,SimSun" w:hAnsi="Source Sans Pro" w:cs="Arial"/>
                <w:color w:val="000000"/>
                <w:spacing w:val="1"/>
                <w:sz w:val="22"/>
                <w:szCs w:val="22"/>
              </w:rPr>
              <w:lastRenderedPageBreak/>
              <w:t>Te</w:t>
            </w:r>
            <w:r w:rsidR="00E06CF4" w:rsidRPr="007D0085">
              <w:rPr>
                <w:rFonts w:ascii="Source Sans Pro" w:eastAsia="Arial,Arial,Arial,Arial,SimSun" w:hAnsi="Source Sans Pro" w:cs="Arial"/>
                <w:color w:val="000000"/>
                <w:spacing w:val="1"/>
                <w:sz w:val="22"/>
                <w:szCs w:val="22"/>
              </w:rPr>
              <w:t>aching Certificate</w:t>
            </w:r>
            <w:r w:rsidR="004D1445" w:rsidRPr="007D0085">
              <w:rPr>
                <w:rFonts w:ascii="Source Sans Pro" w:eastAsia="Arial,Arial,Arial,Arial,SimSun" w:hAnsi="Source Sans Pro" w:cs="Arial"/>
                <w:color w:val="000000"/>
                <w:spacing w:val="1"/>
                <w:sz w:val="22"/>
                <w:szCs w:val="22"/>
              </w:rPr>
              <w:t xml:space="preserve"> in relevant subject area and school level</w:t>
            </w:r>
          </w:p>
          <w:p w14:paraId="5A36AE48" w14:textId="77777777" w:rsidR="00BC4DCA" w:rsidRPr="007D0085" w:rsidRDefault="00E06CF4"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szCs w:val="22"/>
              </w:rPr>
            </w:pPr>
            <w:r w:rsidRPr="007D0085">
              <w:rPr>
                <w:rFonts w:ascii="Source Sans Pro" w:eastAsia="Arial,Arial,Arial,Arial,SimSun" w:hAnsi="Source Sans Pro" w:cs="Arial"/>
                <w:color w:val="000000"/>
                <w:spacing w:val="1"/>
                <w:sz w:val="22"/>
                <w:szCs w:val="22"/>
              </w:rPr>
              <w:t>BA</w:t>
            </w:r>
          </w:p>
          <w:p w14:paraId="6EF39CCE" w14:textId="78A917F8" w:rsidR="004D1445" w:rsidRPr="00370E8F" w:rsidRDefault="00E06CF4" w:rsidP="00370E8F">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szCs w:val="22"/>
              </w:rPr>
            </w:pPr>
            <w:r w:rsidRPr="007D0085">
              <w:rPr>
                <w:rFonts w:ascii="Source Sans Pro" w:eastAsia="Arial,Arial,Arial,Arial,SimSun" w:hAnsi="Source Sans Pro" w:cs="Arial"/>
                <w:color w:val="000000"/>
                <w:spacing w:val="1"/>
                <w:sz w:val="22"/>
                <w:szCs w:val="22"/>
              </w:rPr>
              <w:t>Three or more years international education experience</w:t>
            </w:r>
          </w:p>
        </w:tc>
        <w:tc>
          <w:tcPr>
            <w:tcW w:w="3820" w:type="dxa"/>
          </w:tcPr>
          <w:p w14:paraId="3A10AD84" w14:textId="1F627BDE" w:rsidR="00BC4DCA" w:rsidRPr="007D0085" w:rsidRDefault="00BC4DCA" w:rsidP="00BC4DCA">
            <w:pPr>
              <w:ind w:right="-2"/>
              <w:rPr>
                <w:rFonts w:ascii="Source Sans Pro" w:hAnsi="Source Sans Pro" w:cs="Arial"/>
                <w:sz w:val="22"/>
                <w:szCs w:val="22"/>
              </w:rPr>
            </w:pPr>
            <w:r w:rsidRPr="007D0085">
              <w:rPr>
                <w:rFonts w:ascii="Source Sans Pro" w:hAnsi="Source Sans Pro" w:cs="Arial"/>
                <w:sz w:val="22"/>
                <w:szCs w:val="22"/>
              </w:rPr>
              <w:t>Essential</w:t>
            </w:r>
          </w:p>
        </w:tc>
      </w:tr>
      <w:tr w:rsidR="00BC4DCA" w:rsidRPr="007D0085" w14:paraId="793564A3" w14:textId="77777777" w:rsidTr="0000416C">
        <w:tc>
          <w:tcPr>
            <w:tcW w:w="6658" w:type="dxa"/>
          </w:tcPr>
          <w:p w14:paraId="41DB2762" w14:textId="77777777" w:rsidR="00BC4DCA" w:rsidRPr="007D0085" w:rsidRDefault="00E06CF4"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szCs w:val="22"/>
              </w:rPr>
            </w:pPr>
            <w:r w:rsidRPr="007D0085">
              <w:rPr>
                <w:rFonts w:ascii="Source Sans Pro" w:eastAsia="Arial,Arial,Arial,Arial,SimSun" w:hAnsi="Source Sans Pro" w:cs="Arial"/>
                <w:color w:val="000000"/>
                <w:spacing w:val="1"/>
                <w:sz w:val="22"/>
                <w:szCs w:val="22"/>
              </w:rPr>
              <w:t>Relevant PD in the field of Education</w:t>
            </w:r>
          </w:p>
          <w:p w14:paraId="5FA44417" w14:textId="7FD7E30A" w:rsidR="009E3BA1" w:rsidRPr="007D0085" w:rsidRDefault="009E3BA1"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szCs w:val="22"/>
              </w:rPr>
            </w:pPr>
            <w:r w:rsidRPr="007D0085">
              <w:rPr>
                <w:rFonts w:ascii="Source Sans Pro" w:eastAsia="Arial,Arial,Arial,Arial,SimSun" w:hAnsi="Source Sans Pro" w:cs="Arial"/>
                <w:color w:val="000000"/>
                <w:spacing w:val="1"/>
                <w:sz w:val="22"/>
                <w:szCs w:val="22"/>
              </w:rPr>
              <w:t xml:space="preserve">Experience in teaching </w:t>
            </w:r>
            <w:r w:rsidR="004D1445" w:rsidRPr="007D0085">
              <w:rPr>
                <w:rFonts w:ascii="Source Sans Pro" w:eastAsia="Arial,Arial,Arial,Arial,SimSun" w:hAnsi="Source Sans Pro" w:cs="Arial"/>
                <w:color w:val="000000"/>
                <w:spacing w:val="1"/>
                <w:sz w:val="22"/>
                <w:szCs w:val="22"/>
              </w:rPr>
              <w:t>IMYC and IB DP curriculum</w:t>
            </w:r>
          </w:p>
        </w:tc>
        <w:tc>
          <w:tcPr>
            <w:tcW w:w="3820" w:type="dxa"/>
          </w:tcPr>
          <w:p w14:paraId="3BD51939" w14:textId="63D87A18" w:rsidR="00BC4DCA" w:rsidRPr="007D0085" w:rsidRDefault="00BC4DCA" w:rsidP="00BC4DCA">
            <w:pPr>
              <w:ind w:right="-2"/>
              <w:rPr>
                <w:rFonts w:ascii="Source Sans Pro" w:hAnsi="Source Sans Pro" w:cs="Arial"/>
                <w:sz w:val="22"/>
                <w:szCs w:val="22"/>
              </w:rPr>
            </w:pPr>
            <w:r w:rsidRPr="007D0085">
              <w:rPr>
                <w:rFonts w:ascii="Source Sans Pro" w:hAnsi="Source Sans Pro" w:cs="Arial"/>
                <w:sz w:val="22"/>
                <w:szCs w:val="22"/>
              </w:rPr>
              <w:t>Desirable</w:t>
            </w:r>
          </w:p>
        </w:tc>
      </w:tr>
      <w:tr w:rsidR="00BC4DCA" w:rsidRPr="007D0085" w14:paraId="5F3755AD" w14:textId="77777777" w:rsidTr="00F02493">
        <w:tc>
          <w:tcPr>
            <w:tcW w:w="10478" w:type="dxa"/>
            <w:gridSpan w:val="2"/>
            <w:shd w:val="clear" w:color="auto" w:fill="30CDD7" w:themeFill="background2"/>
          </w:tcPr>
          <w:p w14:paraId="44467D07" w14:textId="77777777" w:rsidR="00BC4DCA" w:rsidRPr="007D0085" w:rsidRDefault="00BC4DCA" w:rsidP="00BC4DCA">
            <w:pPr>
              <w:ind w:right="-2"/>
              <w:rPr>
                <w:rFonts w:ascii="Source Sans Pro" w:hAnsi="Source Sans Pro" w:cs="Arial"/>
                <w:b/>
                <w:sz w:val="22"/>
                <w:szCs w:val="22"/>
              </w:rPr>
            </w:pPr>
            <w:r w:rsidRPr="007D0085">
              <w:rPr>
                <w:rFonts w:ascii="Source Sans Pro" w:hAnsi="Source Sans Pro" w:cs="Arial"/>
                <w:b/>
                <w:sz w:val="22"/>
                <w:szCs w:val="22"/>
              </w:rPr>
              <w:t>Personal Attributes</w:t>
            </w:r>
          </w:p>
        </w:tc>
      </w:tr>
      <w:tr w:rsidR="00BC4DCA" w:rsidRPr="007D0085" w14:paraId="3CFDFD95" w14:textId="77777777" w:rsidTr="0094199E">
        <w:tc>
          <w:tcPr>
            <w:tcW w:w="10478" w:type="dxa"/>
            <w:gridSpan w:val="2"/>
          </w:tcPr>
          <w:p w14:paraId="68DEA968"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High levels of personal integrity</w:t>
            </w:r>
          </w:p>
          <w:p w14:paraId="4115F9A3"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Conscientious and able to focus on completing work to a consistently high standard</w:t>
            </w:r>
          </w:p>
          <w:p w14:paraId="0316A98D"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Flexible and positive approach to work</w:t>
            </w:r>
          </w:p>
          <w:p w14:paraId="177336B4" w14:textId="0121B6F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Excellent organisational and time-management skills; high attention to detail</w:t>
            </w:r>
          </w:p>
          <w:p w14:paraId="21728CCC"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Ability to work to tight deadlines and able to prompt others to ensure deadlines are achieved</w:t>
            </w:r>
          </w:p>
          <w:p w14:paraId="42902448"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Adaptable to working in a fast paced ever changing environment</w:t>
            </w:r>
          </w:p>
          <w:p w14:paraId="2ECCC482"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 xml:space="preserve">Ability to work under pressure and remain calm </w:t>
            </w:r>
          </w:p>
          <w:p w14:paraId="009B8DB7" w14:textId="716121CA"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Proactive and willingness to take on multiple tasks</w:t>
            </w:r>
          </w:p>
          <w:p w14:paraId="71E15D71"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Self-motivated and enthusiastic</w:t>
            </w:r>
          </w:p>
          <w:p w14:paraId="6DCAA8F7"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Ability to work independently</w:t>
            </w:r>
          </w:p>
          <w:p w14:paraId="12C101BF"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Must be a team player, willing to help and be flexible</w:t>
            </w:r>
          </w:p>
          <w:p w14:paraId="1221FD45" w14:textId="2BCCAF3C"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hAnsi="Source Sans Pro" w:cs="Arial"/>
                <w:sz w:val="22"/>
                <w:szCs w:val="22"/>
              </w:rPr>
            </w:pPr>
            <w:r w:rsidRPr="007D0085">
              <w:rPr>
                <w:rFonts w:ascii="Source Sans Pro" w:eastAsia="Arial,Arial,Arial,Arial,SimSun" w:hAnsi="Source Sans Pro" w:cs="Arial"/>
                <w:color w:val="000000"/>
                <w:spacing w:val="1"/>
                <w:sz w:val="22"/>
              </w:rPr>
              <w:t>Continually strive for improvement</w:t>
            </w:r>
          </w:p>
        </w:tc>
      </w:tr>
      <w:tr w:rsidR="00BC4DCA" w:rsidRPr="007D0085" w14:paraId="5A96D15C" w14:textId="77777777" w:rsidTr="00F02493">
        <w:tc>
          <w:tcPr>
            <w:tcW w:w="10478" w:type="dxa"/>
            <w:gridSpan w:val="2"/>
            <w:shd w:val="clear" w:color="auto" w:fill="30CDD7" w:themeFill="background2"/>
          </w:tcPr>
          <w:p w14:paraId="76F61BD6" w14:textId="48E7E8FD" w:rsidR="00BC4DCA" w:rsidRPr="007D0085" w:rsidRDefault="00BC4DCA" w:rsidP="00BC4DCA">
            <w:pPr>
              <w:ind w:left="-23" w:right="-2"/>
              <w:rPr>
                <w:rFonts w:ascii="Source Sans Pro" w:hAnsi="Source Sans Pro" w:cs="Arial"/>
                <w:sz w:val="22"/>
                <w:szCs w:val="22"/>
              </w:rPr>
            </w:pPr>
            <w:r w:rsidRPr="007D0085">
              <w:rPr>
                <w:rFonts w:ascii="Source Sans Pro" w:hAnsi="Source Sans Pro" w:cs="Arial"/>
                <w:b/>
                <w:sz w:val="22"/>
                <w:szCs w:val="22"/>
              </w:rPr>
              <w:t xml:space="preserve">Other </w:t>
            </w:r>
          </w:p>
        </w:tc>
      </w:tr>
      <w:tr w:rsidR="00BC4DCA" w:rsidRPr="007D0085" w14:paraId="7A97F00A" w14:textId="77777777" w:rsidTr="0094199E">
        <w:tc>
          <w:tcPr>
            <w:tcW w:w="10478" w:type="dxa"/>
            <w:gridSpan w:val="2"/>
          </w:tcPr>
          <w:p w14:paraId="66EA908F" w14:textId="7777777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Hold a current Enhanced Criminal Records Bureau Disclosure or equivalent for countries lived in outside of the UK.</w:t>
            </w:r>
          </w:p>
          <w:p w14:paraId="1FFD6CA0" w14:textId="1876B147"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eastAsia="Arial,Arial,Arial,Arial,SimSun" w:hAnsi="Source Sans Pro" w:cs="Arial"/>
                <w:color w:val="000000"/>
                <w:spacing w:val="1"/>
                <w:sz w:val="22"/>
              </w:rPr>
            </w:pPr>
            <w:r w:rsidRPr="007D0085">
              <w:rPr>
                <w:rFonts w:ascii="Source Sans Pro" w:eastAsia="Arial,Arial,Arial,Arial,SimSun" w:hAnsi="Source Sans Pro" w:cs="Arial"/>
                <w:color w:val="000000"/>
                <w:spacing w:val="1"/>
                <w:sz w:val="22"/>
              </w:rPr>
              <w:t xml:space="preserve">Compliance with visa requirements for working in </w:t>
            </w:r>
            <w:r w:rsidR="00C53AA2" w:rsidRPr="007D0085">
              <w:rPr>
                <w:rFonts w:ascii="Source Sans Pro" w:eastAsia="Arial,Arial,Arial,Arial,SimSun" w:hAnsi="Source Sans Pro" w:cs="Arial"/>
                <w:color w:val="000000"/>
                <w:spacing w:val="1"/>
                <w:sz w:val="22"/>
              </w:rPr>
              <w:t>China</w:t>
            </w:r>
            <w:r w:rsidRPr="007D0085">
              <w:rPr>
                <w:rFonts w:ascii="Source Sans Pro" w:eastAsia="Arial,Arial,Arial,Arial,SimSun" w:hAnsi="Source Sans Pro" w:cs="Arial"/>
                <w:color w:val="000000"/>
                <w:spacing w:val="1"/>
                <w:sz w:val="22"/>
              </w:rPr>
              <w:t>.</w:t>
            </w:r>
          </w:p>
          <w:p w14:paraId="4FB8AB7E" w14:textId="45CEF1DF" w:rsidR="00BC4DCA" w:rsidRPr="007D0085" w:rsidRDefault="00BC4DCA" w:rsidP="007D0085">
            <w:pPr>
              <w:pStyle w:val="ListParagraph"/>
              <w:widowControl w:val="0"/>
              <w:numPr>
                <w:ilvl w:val="0"/>
                <w:numId w:val="3"/>
              </w:numPr>
              <w:autoSpaceDE w:val="0"/>
              <w:autoSpaceDN w:val="0"/>
              <w:adjustRightInd w:val="0"/>
              <w:spacing w:before="68" w:line="259" w:lineRule="auto"/>
              <w:rPr>
                <w:rFonts w:ascii="Source Sans Pro" w:hAnsi="Source Sans Pro" w:cs="Arial"/>
                <w:sz w:val="21"/>
                <w:szCs w:val="22"/>
              </w:rPr>
            </w:pPr>
            <w:r w:rsidRPr="007D0085">
              <w:rPr>
                <w:rFonts w:ascii="Source Sans Pro" w:eastAsia="Arial,Arial,Arial,Arial,SimSun" w:hAnsi="Source Sans Pro" w:cs="Arial"/>
                <w:color w:val="000000"/>
                <w:spacing w:val="1"/>
                <w:sz w:val="22"/>
              </w:rPr>
              <w:t>A commitment to safeguarding and promoting the welfare of all pupils. And the willingness to undertake appropriate child protection training when required</w:t>
            </w:r>
          </w:p>
        </w:tc>
      </w:tr>
    </w:tbl>
    <w:p w14:paraId="31E0A5B9" w14:textId="7B308DB2" w:rsidR="003A23D2" w:rsidRDefault="003A23D2" w:rsidP="00EC2758">
      <w:pPr>
        <w:ind w:right="-2"/>
        <w:rPr>
          <w:rFonts w:ascii="Source Sans Pro" w:hAnsi="Source Sans Pro" w:cs="Arial"/>
          <w:sz w:val="21"/>
          <w:szCs w:val="22"/>
        </w:rPr>
      </w:pPr>
    </w:p>
    <w:p w14:paraId="10B8E425" w14:textId="20152A4C" w:rsidR="007D0085" w:rsidRDefault="007D0085" w:rsidP="00EC2758">
      <w:pPr>
        <w:ind w:right="-2"/>
        <w:rPr>
          <w:rFonts w:ascii="Source Sans Pro" w:hAnsi="Source Sans Pro" w:cs="Arial"/>
          <w:sz w:val="21"/>
          <w:szCs w:val="22"/>
        </w:rPr>
      </w:pPr>
    </w:p>
    <w:p w14:paraId="67046AB1" w14:textId="0A096ADA" w:rsidR="007D0085" w:rsidRDefault="007D0085" w:rsidP="00EC2758">
      <w:pPr>
        <w:ind w:right="-2"/>
        <w:rPr>
          <w:rFonts w:ascii="Source Sans Pro" w:hAnsi="Source Sans Pro" w:cs="Arial"/>
          <w:sz w:val="21"/>
          <w:szCs w:val="22"/>
        </w:rPr>
      </w:pPr>
    </w:p>
    <w:p w14:paraId="2654D416" w14:textId="77777777" w:rsidR="00370E8F" w:rsidRDefault="00370E8F" w:rsidP="00EC2758">
      <w:pPr>
        <w:ind w:right="-2"/>
        <w:rPr>
          <w:rFonts w:ascii="Source Sans Pro" w:hAnsi="Source Sans Pro" w:cs="Arial"/>
          <w:sz w:val="21"/>
          <w:szCs w:val="22"/>
        </w:rPr>
      </w:pPr>
    </w:p>
    <w:p w14:paraId="0E10F175" w14:textId="77777777" w:rsidR="007D0085" w:rsidRPr="007D0085" w:rsidRDefault="007D0085" w:rsidP="00EC2758">
      <w:pPr>
        <w:ind w:right="-2"/>
        <w:rPr>
          <w:rFonts w:ascii="Source Sans Pro" w:hAnsi="Source Sans Pro" w:cs="Arial"/>
          <w:sz w:val="21"/>
          <w:szCs w:val="22"/>
        </w:rPr>
      </w:pPr>
    </w:p>
    <w:tbl>
      <w:tblPr>
        <w:tblStyle w:val="TableGrid"/>
        <w:tblW w:w="0" w:type="auto"/>
        <w:tblLook w:val="04A0" w:firstRow="1" w:lastRow="0" w:firstColumn="1" w:lastColumn="0" w:noHBand="0" w:noVBand="1"/>
      </w:tblPr>
      <w:tblGrid>
        <w:gridCol w:w="6658"/>
        <w:gridCol w:w="3820"/>
      </w:tblGrid>
      <w:tr w:rsidR="0000416C" w:rsidRPr="007D0085" w14:paraId="3A08F929" w14:textId="77777777" w:rsidTr="007E4914">
        <w:tc>
          <w:tcPr>
            <w:tcW w:w="10478" w:type="dxa"/>
            <w:gridSpan w:val="2"/>
            <w:shd w:val="clear" w:color="auto" w:fill="30CDD7" w:themeFill="background2"/>
          </w:tcPr>
          <w:p w14:paraId="47F5C164" w14:textId="77777777" w:rsidR="0000416C" w:rsidRPr="007D0085" w:rsidRDefault="0000416C" w:rsidP="007E4914">
            <w:pPr>
              <w:ind w:left="-23" w:right="-2"/>
              <w:rPr>
                <w:rFonts w:ascii="Source Sans Pro" w:hAnsi="Source Sans Pro" w:cs="Arial"/>
                <w:caps/>
                <w:sz w:val="22"/>
                <w:szCs w:val="22"/>
              </w:rPr>
            </w:pPr>
            <w:r w:rsidRPr="007D0085">
              <w:rPr>
                <w:rFonts w:ascii="Source Sans Pro" w:hAnsi="Source Sans Pro" w:cs="Arial"/>
                <w:b/>
                <w:caps/>
                <w:sz w:val="22"/>
                <w:szCs w:val="22"/>
              </w:rPr>
              <w:t>Philosophy and Values</w:t>
            </w:r>
          </w:p>
        </w:tc>
      </w:tr>
      <w:tr w:rsidR="0000416C" w:rsidRPr="007D0085" w14:paraId="715ADD1F" w14:textId="77777777" w:rsidTr="002D6FE6">
        <w:trPr>
          <w:trHeight w:val="9588"/>
        </w:trPr>
        <w:tc>
          <w:tcPr>
            <w:tcW w:w="6658" w:type="dxa"/>
          </w:tcPr>
          <w:p w14:paraId="054B7FF3" w14:textId="77777777" w:rsidR="0000416C" w:rsidRPr="007D0085" w:rsidRDefault="0000416C" w:rsidP="007E4914">
            <w:pPr>
              <w:rPr>
                <w:rFonts w:ascii="Source Sans Pro" w:hAnsi="Source Sans Pro" w:cs="Arial"/>
                <w:b/>
                <w:color w:val="000000" w:themeColor="text1"/>
                <w:sz w:val="22"/>
                <w:szCs w:val="22"/>
              </w:rPr>
            </w:pPr>
            <w:r w:rsidRPr="007D0085">
              <w:rPr>
                <w:rFonts w:ascii="Source Sans Pro" w:hAnsi="Source Sans Pro" w:cs="Arial"/>
                <w:b/>
                <w:color w:val="000000" w:themeColor="text1"/>
                <w:sz w:val="22"/>
                <w:szCs w:val="22"/>
              </w:rPr>
              <w:lastRenderedPageBreak/>
              <w:t>We are ambitious for our students, our people and our family of schools. We believe that:</w:t>
            </w:r>
          </w:p>
          <w:p w14:paraId="3C784FE4" w14:textId="77777777" w:rsidR="0000416C" w:rsidRPr="007D0085"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sidRPr="007D0085">
              <w:rPr>
                <w:rFonts w:ascii="Source Sans Pro" w:hAnsi="Source Sans Pro" w:cs="Arial"/>
                <w:color w:val="000000" w:themeColor="text1"/>
                <w:sz w:val="22"/>
                <w:szCs w:val="22"/>
                <w:lang w:val="en-GB"/>
              </w:rPr>
              <w:t>There is no limit to what every person can achieve.</w:t>
            </w:r>
          </w:p>
          <w:p w14:paraId="6E9DA3A9" w14:textId="77777777" w:rsidR="0000416C" w:rsidRPr="007D0085"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sidRPr="007D0085">
              <w:rPr>
                <w:rFonts w:ascii="Source Sans Pro" w:hAnsi="Source Sans Pro" w:cs="Arial"/>
                <w:color w:val="000000" w:themeColor="text1"/>
                <w:sz w:val="22"/>
                <w:szCs w:val="22"/>
                <w:lang w:val="en-GB"/>
              </w:rPr>
              <w:t xml:space="preserve">Creativity and challenge help us get better every day. </w:t>
            </w:r>
          </w:p>
          <w:p w14:paraId="309C6F53" w14:textId="77777777" w:rsidR="0000416C" w:rsidRPr="007D0085"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sidRPr="007D0085">
              <w:rPr>
                <w:rFonts w:ascii="Source Sans Pro" w:hAnsi="Source Sans Pro" w:cs="Arial"/>
                <w:color w:val="000000" w:themeColor="text1"/>
                <w:sz w:val="22"/>
                <w:szCs w:val="22"/>
                <w:lang w:val="en-GB"/>
              </w:rPr>
              <w:t>Learning should be personalised.</w:t>
            </w:r>
          </w:p>
          <w:p w14:paraId="7C679066" w14:textId="77777777" w:rsidR="0000416C" w:rsidRPr="007D0085" w:rsidRDefault="0000416C" w:rsidP="0000416C">
            <w:pPr>
              <w:pStyle w:val="BodyTextIndent"/>
              <w:numPr>
                <w:ilvl w:val="0"/>
                <w:numId w:val="5"/>
              </w:numPr>
              <w:spacing w:before="80" w:after="80"/>
              <w:rPr>
                <w:rFonts w:ascii="Source Sans Pro" w:hAnsi="Source Sans Pro" w:cs="Arial"/>
                <w:color w:val="000000" w:themeColor="text1"/>
                <w:sz w:val="22"/>
                <w:szCs w:val="22"/>
                <w:lang w:val="en-GB"/>
              </w:rPr>
            </w:pPr>
            <w:r w:rsidRPr="007D0085">
              <w:rPr>
                <w:rFonts w:ascii="Source Sans Pro" w:hAnsi="Source Sans Pro" w:cs="Arial"/>
                <w:color w:val="000000" w:themeColor="text1"/>
                <w:sz w:val="22"/>
                <w:szCs w:val="22"/>
                <w:lang w:val="en-GB"/>
              </w:rPr>
              <w:t xml:space="preserve">Unique global opportunities enhance the learning experience. </w:t>
            </w:r>
          </w:p>
          <w:p w14:paraId="2C1BA3AC" w14:textId="77777777" w:rsidR="0000416C" w:rsidRPr="007D0085" w:rsidRDefault="0000416C" w:rsidP="007E4914">
            <w:pPr>
              <w:rPr>
                <w:rFonts w:ascii="Source Sans Pro" w:hAnsi="Source Sans Pro" w:cs="Arial"/>
                <w:b/>
                <w:color w:val="000000" w:themeColor="text1"/>
                <w:sz w:val="22"/>
                <w:szCs w:val="22"/>
              </w:rPr>
            </w:pPr>
          </w:p>
          <w:p w14:paraId="3B62D8D3" w14:textId="77777777" w:rsidR="0000416C" w:rsidRPr="007D0085" w:rsidRDefault="0000416C" w:rsidP="007E4914">
            <w:pPr>
              <w:rPr>
                <w:rFonts w:ascii="Source Sans Pro" w:hAnsi="Source Sans Pro" w:cs="Arial"/>
                <w:b/>
                <w:bCs/>
                <w:color w:val="000000" w:themeColor="text1"/>
                <w:sz w:val="22"/>
                <w:szCs w:val="22"/>
              </w:rPr>
            </w:pPr>
            <w:r w:rsidRPr="007D0085">
              <w:rPr>
                <w:rFonts w:ascii="Source Sans Pro" w:hAnsi="Source Sans Pro" w:cs="Arial"/>
                <w:b/>
                <w:bCs/>
                <w:color w:val="000000" w:themeColor="text1"/>
                <w:sz w:val="22"/>
                <w:szCs w:val="22"/>
              </w:rPr>
              <w:t>The NAE Commitment</w:t>
            </w:r>
          </w:p>
          <w:p w14:paraId="5A24DA3D" w14:textId="5F0951F0" w:rsidR="0000416C" w:rsidRPr="007D0085" w:rsidRDefault="0000416C" w:rsidP="007E4914">
            <w:pPr>
              <w:rPr>
                <w:rFonts w:ascii="Source Sans Pro" w:hAnsi="Source Sans Pro" w:cs="Arial"/>
                <w:color w:val="000000" w:themeColor="text1"/>
                <w:sz w:val="22"/>
                <w:szCs w:val="22"/>
              </w:rPr>
            </w:pPr>
            <w:r w:rsidRPr="007D0085">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7D0085">
              <w:rPr>
                <w:rFonts w:ascii="Source Sans Pro" w:hAnsi="Source Sans Pro" w:cs="Arial"/>
                <w:b/>
                <w:color w:val="000000" w:themeColor="text1"/>
                <w:sz w:val="22"/>
                <w:szCs w:val="22"/>
              </w:rPr>
              <w:t>respect, integrity, openness</w:t>
            </w:r>
            <w:r w:rsidR="005452C5" w:rsidRPr="007D0085">
              <w:rPr>
                <w:rFonts w:ascii="Source Sans Pro" w:hAnsi="Source Sans Pro" w:cs="Arial"/>
                <w:b/>
                <w:color w:val="000000" w:themeColor="text1"/>
                <w:sz w:val="22"/>
                <w:szCs w:val="22"/>
              </w:rPr>
              <w:t xml:space="preserve">, </w:t>
            </w:r>
            <w:r w:rsidRPr="007D0085">
              <w:rPr>
                <w:rFonts w:ascii="Source Sans Pro" w:hAnsi="Source Sans Pro" w:cs="Arial"/>
                <w:b/>
                <w:color w:val="000000" w:themeColor="text1"/>
                <w:sz w:val="22"/>
                <w:szCs w:val="22"/>
              </w:rPr>
              <w:t>courage</w:t>
            </w:r>
            <w:r w:rsidR="005452C5" w:rsidRPr="007D0085">
              <w:rPr>
                <w:rFonts w:ascii="Source Sans Pro" w:hAnsi="Source Sans Pro" w:cs="Arial"/>
                <w:b/>
                <w:color w:val="000000" w:themeColor="text1"/>
                <w:sz w:val="22"/>
                <w:szCs w:val="22"/>
              </w:rPr>
              <w:t xml:space="preserve"> and ambition</w:t>
            </w:r>
            <w:r w:rsidRPr="007D0085">
              <w:rPr>
                <w:rFonts w:ascii="Source Sans Pro" w:hAnsi="Source Sans Pro" w:cs="Arial"/>
                <w:b/>
                <w:color w:val="000000" w:themeColor="text1"/>
                <w:sz w:val="22"/>
                <w:szCs w:val="22"/>
              </w:rPr>
              <w:t>.</w:t>
            </w:r>
            <w:r w:rsidRPr="007D0085">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r w:rsidR="005452C5" w:rsidRPr="007D0085">
              <w:rPr>
                <w:rFonts w:ascii="Source Sans Pro" w:hAnsi="Source Sans Pro" w:cs="Arial"/>
                <w:color w:val="000000" w:themeColor="text1"/>
                <w:sz w:val="22"/>
                <w:szCs w:val="22"/>
              </w:rPr>
              <w:t>.</w:t>
            </w:r>
          </w:p>
          <w:p w14:paraId="0B37F6AE" w14:textId="7C9F778C" w:rsidR="0000416C" w:rsidRPr="007D0085" w:rsidRDefault="0000416C" w:rsidP="005452C5">
            <w:pPr>
              <w:pStyle w:val="BodyTextIndent"/>
              <w:spacing w:before="80" w:after="80"/>
              <w:ind w:left="0"/>
              <w:rPr>
                <w:rFonts w:ascii="Source Sans Pro" w:hAnsi="Source Sans Pro" w:cs="Arial"/>
                <w:b/>
                <w:color w:val="000000" w:themeColor="text1"/>
                <w:sz w:val="22"/>
                <w:szCs w:val="22"/>
                <w:lang w:val="en-GB"/>
              </w:rPr>
            </w:pPr>
          </w:p>
          <w:p w14:paraId="6437B9B6" w14:textId="27877501" w:rsidR="0000416C" w:rsidRPr="007D0085" w:rsidRDefault="00C53AA2" w:rsidP="007E4914">
            <w:pPr>
              <w:rPr>
                <w:rFonts w:ascii="Source Sans Pro" w:hAnsi="Source Sans Pro"/>
                <w:b/>
                <w:i/>
                <w:sz w:val="22"/>
                <w:szCs w:val="22"/>
              </w:rPr>
            </w:pPr>
            <w:r w:rsidRPr="007D0085">
              <w:rPr>
                <w:rFonts w:ascii="Source Sans Pro" w:hAnsi="Source Sans Pro"/>
                <w:b/>
                <w:sz w:val="22"/>
                <w:szCs w:val="22"/>
              </w:rPr>
              <w:t>Promote and embodies</w:t>
            </w:r>
            <w:r w:rsidR="0000416C" w:rsidRPr="007D0085">
              <w:rPr>
                <w:rFonts w:ascii="Source Sans Pro" w:hAnsi="Source Sans Pro"/>
                <w:b/>
                <w:sz w:val="22"/>
                <w:szCs w:val="22"/>
              </w:rPr>
              <w:t xml:space="preserve"> </w:t>
            </w:r>
            <w:r w:rsidR="0000416C" w:rsidRPr="007D0085">
              <w:rPr>
                <w:rFonts w:ascii="Source Sans Pro" w:hAnsi="Source Sans Pro"/>
                <w:b/>
                <w:i/>
                <w:sz w:val="22"/>
                <w:szCs w:val="22"/>
              </w:rPr>
              <w:t xml:space="preserve">The CORE 7 Leadership Capabilities: </w:t>
            </w:r>
          </w:p>
          <w:p w14:paraId="48DC5927"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Accountable </w:t>
            </w:r>
            <w:r w:rsidRPr="007D0085">
              <w:rPr>
                <w:rFonts w:ascii="Source Sans Pro" w:hAnsi="Source Sans Pro"/>
                <w:sz w:val="22"/>
                <w:szCs w:val="22"/>
              </w:rPr>
              <w:t>– Establishes a high performing culture and accepts accountability for organisational performance.</w:t>
            </w:r>
          </w:p>
          <w:p w14:paraId="4855056F"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Strategic </w:t>
            </w:r>
            <w:r w:rsidRPr="007D0085">
              <w:rPr>
                <w:rFonts w:ascii="Source Sans Pro" w:hAnsi="Source Sans Pro"/>
                <w:sz w:val="22"/>
                <w:szCs w:val="22"/>
              </w:rPr>
              <w:t>– Leads opportunity and is committed to continuous improvement aligned with the organisational vision and direction</w:t>
            </w:r>
          </w:p>
          <w:p w14:paraId="00BE4C1E"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Collaborative </w:t>
            </w:r>
            <w:r w:rsidRPr="007D0085">
              <w:rPr>
                <w:rFonts w:ascii="Source Sans Pro" w:hAnsi="Source Sans Pro"/>
                <w:sz w:val="22"/>
                <w:szCs w:val="22"/>
              </w:rPr>
              <w:t>– Works collaboratively with others to achieve organisational outcomes</w:t>
            </w:r>
          </w:p>
          <w:p w14:paraId="1F7AD7BE"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Entrepreneurial </w:t>
            </w:r>
            <w:r w:rsidRPr="007D0085">
              <w:rPr>
                <w:rFonts w:ascii="Source Sans Pro" w:hAnsi="Source Sans Pro"/>
                <w:sz w:val="22"/>
                <w:szCs w:val="22"/>
              </w:rPr>
              <w:t>– Creates organisational value for diverse stakeholders and achieves commercial success</w:t>
            </w:r>
          </w:p>
          <w:p w14:paraId="46B35A62"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Enabling </w:t>
            </w:r>
            <w:r w:rsidRPr="007D0085">
              <w:rPr>
                <w:rFonts w:ascii="Source Sans Pro" w:hAnsi="Source Sans Pro"/>
                <w:sz w:val="22"/>
                <w:szCs w:val="22"/>
              </w:rPr>
              <w:t>– Drives excellence through valuing and developing others</w:t>
            </w:r>
          </w:p>
          <w:p w14:paraId="699F3615"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Agile </w:t>
            </w:r>
            <w:r w:rsidRPr="007D0085">
              <w:rPr>
                <w:rFonts w:ascii="Source Sans Pro" w:hAnsi="Source Sans Pro"/>
                <w:sz w:val="22"/>
                <w:szCs w:val="22"/>
              </w:rPr>
              <w:t>– Achieves personal and organisational success within a changing, dynamic and complex environment</w:t>
            </w:r>
          </w:p>
          <w:p w14:paraId="1BEAA8EF" w14:textId="77777777" w:rsidR="0000416C" w:rsidRPr="007D0085" w:rsidRDefault="0000416C" w:rsidP="0000416C">
            <w:pPr>
              <w:numPr>
                <w:ilvl w:val="0"/>
                <w:numId w:val="5"/>
              </w:numPr>
              <w:contextualSpacing/>
              <w:rPr>
                <w:rFonts w:ascii="Source Sans Pro" w:hAnsi="Source Sans Pro"/>
                <w:sz w:val="22"/>
                <w:szCs w:val="22"/>
              </w:rPr>
            </w:pPr>
            <w:r w:rsidRPr="007D0085">
              <w:rPr>
                <w:rFonts w:ascii="Source Sans Pro" w:hAnsi="Source Sans Pro"/>
                <w:b/>
                <w:sz w:val="22"/>
                <w:szCs w:val="22"/>
              </w:rPr>
              <w:t xml:space="preserve">Resilient </w:t>
            </w:r>
            <w:r w:rsidRPr="007D0085">
              <w:rPr>
                <w:rFonts w:ascii="Source Sans Pro" w:hAnsi="Source Sans Pro"/>
                <w:sz w:val="22"/>
                <w:szCs w:val="22"/>
              </w:rPr>
              <w:t>– Demonstrates personal resilience within a demanding environment of high expectations</w:t>
            </w:r>
          </w:p>
          <w:p w14:paraId="145FA27B" w14:textId="77777777" w:rsidR="0000416C" w:rsidRPr="007D0085" w:rsidRDefault="0000416C" w:rsidP="007E4914">
            <w:pPr>
              <w:pStyle w:val="ListParagraph"/>
              <w:ind w:left="337" w:right="-2"/>
              <w:rPr>
                <w:rFonts w:ascii="Source Sans Pro" w:hAnsi="Source Sans Pro" w:cs="Arial"/>
                <w:sz w:val="22"/>
                <w:szCs w:val="22"/>
              </w:rPr>
            </w:pPr>
          </w:p>
        </w:tc>
        <w:tc>
          <w:tcPr>
            <w:tcW w:w="3820" w:type="dxa"/>
          </w:tcPr>
          <w:p w14:paraId="33E9115D" w14:textId="77777777" w:rsidR="0000416C" w:rsidRPr="007D0085" w:rsidRDefault="0000416C" w:rsidP="0000416C">
            <w:pPr>
              <w:pStyle w:val="BodyText3"/>
              <w:numPr>
                <w:ilvl w:val="0"/>
                <w:numId w:val="6"/>
              </w:numPr>
              <w:rPr>
                <w:rFonts w:ascii="Source Sans Pro" w:hAnsi="Source Sans Pro" w:cs="Arial"/>
                <w:color w:val="000000" w:themeColor="text1"/>
                <w:sz w:val="22"/>
                <w:szCs w:val="22"/>
              </w:rPr>
            </w:pPr>
            <w:r w:rsidRPr="007D0085">
              <w:rPr>
                <w:rFonts w:ascii="Source Sans Pro" w:hAnsi="Source Sans Pro" w:cs="Arial"/>
                <w:color w:val="000000" w:themeColor="text1"/>
                <w:sz w:val="22"/>
                <w:szCs w:val="22"/>
              </w:rPr>
              <w:t>Role-model the ‘Be Ambitious’ philosophy each day</w:t>
            </w:r>
          </w:p>
          <w:p w14:paraId="0F4BFDF8" w14:textId="77777777" w:rsidR="0000416C" w:rsidRPr="007D0085" w:rsidRDefault="0000416C" w:rsidP="0000416C">
            <w:pPr>
              <w:pStyle w:val="ListParagraph"/>
              <w:numPr>
                <w:ilvl w:val="0"/>
                <w:numId w:val="3"/>
              </w:numPr>
              <w:ind w:left="337" w:right="-2"/>
              <w:rPr>
                <w:rFonts w:ascii="Source Sans Pro" w:hAnsi="Source Sans Pro" w:cs="Arial"/>
                <w:sz w:val="22"/>
                <w:szCs w:val="22"/>
              </w:rPr>
            </w:pPr>
            <w:r w:rsidRPr="007D0085">
              <w:rPr>
                <w:rFonts w:ascii="Source Sans Pro" w:hAnsi="Source Sans Pro" w:cs="Arial"/>
                <w:color w:val="000000" w:themeColor="text1"/>
                <w:sz w:val="22"/>
                <w:szCs w:val="22"/>
              </w:rPr>
              <w:t>Feedback as a valued member of the team and the wider organisation</w:t>
            </w:r>
          </w:p>
        </w:tc>
      </w:tr>
    </w:tbl>
    <w:p w14:paraId="046CC0AD" w14:textId="2955DD16" w:rsidR="0000416C" w:rsidRPr="007D0085" w:rsidRDefault="0000416C" w:rsidP="00835A95">
      <w:pPr>
        <w:rPr>
          <w:rFonts w:ascii="Source Sans Pro" w:hAnsi="Source Sans Pro" w:cs="Arial"/>
          <w:sz w:val="22"/>
          <w:szCs w:val="22"/>
        </w:rPr>
      </w:pPr>
    </w:p>
    <w:sectPr w:rsidR="0000416C" w:rsidRPr="007D0085" w:rsidSect="00EC2758">
      <w:headerReference w:type="default" r:id="rId11"/>
      <w:footerReference w:type="default" r:id="rId12"/>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E018" w14:textId="77777777" w:rsidR="003A1195" w:rsidRDefault="003A1195" w:rsidP="009F11CD">
      <w:r>
        <w:separator/>
      </w:r>
    </w:p>
  </w:endnote>
  <w:endnote w:type="continuationSeparator" w:id="0">
    <w:p w14:paraId="09488042" w14:textId="77777777" w:rsidR="003A1195" w:rsidRDefault="003A1195"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Arial"/>
    <w:panose1 w:val="00000000000000000000"/>
    <w:charset w:val="00"/>
    <w:family w:val="swiss"/>
    <w:notTrueType/>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Arial,Arial,Arial,Arial,SimSun">
    <w:altName w:val="Times New Roman"/>
    <w:panose1 w:val="00000000000000000000"/>
    <w:charset w:val="00"/>
    <w:family w:val="roman"/>
    <w:notTrueType/>
    <w:pitch w:val="default"/>
  </w:font>
  <w:font w:name="Source Sans Pro Semibold">
    <w:altName w:val="Corbel"/>
    <w:panose1 w:val="00000000000000000000"/>
    <w:charset w:val="00"/>
    <w:family w:val="swiss"/>
    <w:notTrueType/>
    <w:pitch w:val="variable"/>
    <w:sig w:usb0="20000007" w:usb1="00000001" w:usb2="00000000" w:usb3="00000000" w:csb0="000001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5D10" w14:textId="77777777" w:rsidR="009B6ACF" w:rsidRDefault="00247257" w:rsidP="009B6ACF">
    <w:pPr>
      <w:pStyle w:val="Footer"/>
      <w:ind w:left="1134"/>
    </w:pPr>
    <w:r>
      <w:rPr>
        <w:noProof/>
        <w:lang w:eastAsia="en-GB"/>
      </w:rPr>
      <mc:AlternateContent>
        <mc:Choice Requires="wps">
          <w:drawing>
            <wp:anchor distT="0" distB="0" distL="114300" distR="114300" simplePos="0" relativeHeight="251673600" behindDoc="0" locked="0" layoutInCell="1" allowOverlap="1" wp14:anchorId="340B05D4" wp14:editId="25EB6105">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0B05D4"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51F5CFD6"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D148" w14:textId="77777777" w:rsidR="003A1195" w:rsidRDefault="003A1195" w:rsidP="009F11CD">
      <w:r w:rsidRPr="009F11CD">
        <w:rPr>
          <w:noProof/>
          <w:lang w:eastAsia="en-GB"/>
        </w:rPr>
        <w:drawing>
          <wp:anchor distT="0" distB="0" distL="114300" distR="114300" simplePos="1" relativeHeight="251659264" behindDoc="0" locked="0" layoutInCell="1" allowOverlap="1" wp14:anchorId="2C82A29B" wp14:editId="2AA4D9EB">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333BE83B" w14:textId="77777777" w:rsidR="003A1195" w:rsidRDefault="003A1195"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C1F" w14:textId="77777777" w:rsidR="009B6ACF" w:rsidRPr="001F4C64" w:rsidRDefault="00DB342D" w:rsidP="009F11CD">
    <w:pPr>
      <w:pStyle w:val="Header"/>
      <w:jc w:val="both"/>
      <w:rPr>
        <w:lang w:eastAsia="en-GB"/>
      </w:rPr>
    </w:pPr>
    <w:r>
      <w:rPr>
        <w:noProof/>
        <w:lang w:eastAsia="en-GB"/>
      </w:rPr>
      <w:drawing>
        <wp:anchor distT="0" distB="0" distL="114300" distR="114300" simplePos="0" relativeHeight="251672576" behindDoc="0" locked="0" layoutInCell="1" allowOverlap="1" wp14:anchorId="1B4F5878" wp14:editId="4E01BF0C">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AD5"/>
    <w:multiLevelType w:val="hybridMultilevel"/>
    <w:tmpl w:val="270A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5F20C7"/>
    <w:multiLevelType w:val="hybridMultilevel"/>
    <w:tmpl w:val="5B8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A1D4C"/>
    <w:multiLevelType w:val="hybridMultilevel"/>
    <w:tmpl w:val="FE387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C440D"/>
    <w:multiLevelType w:val="hybridMultilevel"/>
    <w:tmpl w:val="E256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B4448"/>
    <w:multiLevelType w:val="hybridMultilevel"/>
    <w:tmpl w:val="929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31B48"/>
    <w:multiLevelType w:val="hybridMultilevel"/>
    <w:tmpl w:val="8C368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D50A5"/>
    <w:multiLevelType w:val="hybridMultilevel"/>
    <w:tmpl w:val="0C0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9"/>
  </w:num>
  <w:num w:numId="5">
    <w:abstractNumId w:val="8"/>
  </w:num>
  <w:num w:numId="6">
    <w:abstractNumId w:val="2"/>
  </w:num>
  <w:num w:numId="7">
    <w:abstractNumId w:val="8"/>
  </w:num>
  <w:num w:numId="8">
    <w:abstractNumId w:val="2"/>
  </w:num>
  <w:num w:numId="9">
    <w:abstractNumId w:val="1"/>
  </w:num>
  <w:num w:numId="10">
    <w:abstractNumId w:val="7"/>
  </w:num>
  <w:num w:numId="11">
    <w:abstractNumId w:val="6"/>
  </w:num>
  <w:num w:numId="12">
    <w:abstractNumId w:val="3"/>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5"/>
    <w:rsid w:val="0000322F"/>
    <w:rsid w:val="0000416C"/>
    <w:rsid w:val="00030C0D"/>
    <w:rsid w:val="000530E5"/>
    <w:rsid w:val="00141431"/>
    <w:rsid w:val="00200586"/>
    <w:rsid w:val="00247257"/>
    <w:rsid w:val="00261AC3"/>
    <w:rsid w:val="002834F8"/>
    <w:rsid w:val="002A41C5"/>
    <w:rsid w:val="002B7DF7"/>
    <w:rsid w:val="002C3E55"/>
    <w:rsid w:val="002C62DD"/>
    <w:rsid w:val="002D6FE6"/>
    <w:rsid w:val="00364DD3"/>
    <w:rsid w:val="00370E8F"/>
    <w:rsid w:val="003A1195"/>
    <w:rsid w:val="003A23D2"/>
    <w:rsid w:val="003A522D"/>
    <w:rsid w:val="003A7C86"/>
    <w:rsid w:val="003B235A"/>
    <w:rsid w:val="003D3279"/>
    <w:rsid w:val="003F0CAF"/>
    <w:rsid w:val="003F7C99"/>
    <w:rsid w:val="004049C4"/>
    <w:rsid w:val="00420250"/>
    <w:rsid w:val="00452F15"/>
    <w:rsid w:val="00470F6E"/>
    <w:rsid w:val="004829DF"/>
    <w:rsid w:val="004D1445"/>
    <w:rsid w:val="005452C5"/>
    <w:rsid w:val="00547AD3"/>
    <w:rsid w:val="0057027B"/>
    <w:rsid w:val="005A3031"/>
    <w:rsid w:val="005D1680"/>
    <w:rsid w:val="00606C33"/>
    <w:rsid w:val="006215AA"/>
    <w:rsid w:val="00644FF3"/>
    <w:rsid w:val="00684AD2"/>
    <w:rsid w:val="006A3533"/>
    <w:rsid w:val="006B43CD"/>
    <w:rsid w:val="00705A97"/>
    <w:rsid w:val="007232A6"/>
    <w:rsid w:val="00737FB0"/>
    <w:rsid w:val="00780947"/>
    <w:rsid w:val="007D0085"/>
    <w:rsid w:val="00835A95"/>
    <w:rsid w:val="008F3572"/>
    <w:rsid w:val="009040A4"/>
    <w:rsid w:val="009142DD"/>
    <w:rsid w:val="00931326"/>
    <w:rsid w:val="00931FD4"/>
    <w:rsid w:val="00950CE7"/>
    <w:rsid w:val="009B3965"/>
    <w:rsid w:val="009E3BA1"/>
    <w:rsid w:val="009E48DA"/>
    <w:rsid w:val="00A14194"/>
    <w:rsid w:val="00A15440"/>
    <w:rsid w:val="00A42DC4"/>
    <w:rsid w:val="00A72E55"/>
    <w:rsid w:val="00A86DFA"/>
    <w:rsid w:val="00A96BF1"/>
    <w:rsid w:val="00AF3565"/>
    <w:rsid w:val="00B1420E"/>
    <w:rsid w:val="00B14611"/>
    <w:rsid w:val="00B3577D"/>
    <w:rsid w:val="00B91414"/>
    <w:rsid w:val="00BA22D6"/>
    <w:rsid w:val="00BA6468"/>
    <w:rsid w:val="00BC4DCA"/>
    <w:rsid w:val="00BD460A"/>
    <w:rsid w:val="00BD561D"/>
    <w:rsid w:val="00C13A6E"/>
    <w:rsid w:val="00C30D95"/>
    <w:rsid w:val="00C53AA2"/>
    <w:rsid w:val="00C61072"/>
    <w:rsid w:val="00D30661"/>
    <w:rsid w:val="00D57C10"/>
    <w:rsid w:val="00DB342D"/>
    <w:rsid w:val="00E06CF4"/>
    <w:rsid w:val="00E32B25"/>
    <w:rsid w:val="00ED5C41"/>
    <w:rsid w:val="00F02493"/>
    <w:rsid w:val="00F322DA"/>
    <w:rsid w:val="00F40C97"/>
    <w:rsid w:val="00F8723F"/>
    <w:rsid w:val="00FA17E4"/>
    <w:rsid w:val="00FE13F5"/>
    <w:rsid w:val="00FE4CE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9975B"/>
  <w15:docId w15:val="{DA86DA24-3F69-46D0-9DE8-947F1B7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table" w:styleId="TableGrid">
    <w:name w:val="Table Grid"/>
    <w:basedOn w:val="TableNormal"/>
    <w:rsid w:val="00FE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E13F5"/>
    <w:pPr>
      <w:autoSpaceDE w:val="0"/>
      <w:autoSpaceDN w:val="0"/>
      <w:adjustRightInd w:val="0"/>
      <w:spacing w:line="241" w:lineRule="atLeast"/>
    </w:pPr>
    <w:rPr>
      <w:rFonts w:ascii="Georgia" w:eastAsiaTheme="minorHAnsi" w:hAnsi="Georgia" w:cstheme="minorBidi"/>
    </w:rPr>
  </w:style>
  <w:style w:type="paragraph" w:styleId="ListParagraph">
    <w:name w:val="List Paragraph"/>
    <w:basedOn w:val="Normal"/>
    <w:uiPriority w:val="34"/>
    <w:qFormat/>
    <w:rsid w:val="00F8723F"/>
    <w:pPr>
      <w:ind w:left="720"/>
      <w:contextualSpacing/>
    </w:pPr>
  </w:style>
  <w:style w:type="paragraph" w:styleId="NormalWeb">
    <w:name w:val="Normal (Web)"/>
    <w:basedOn w:val="Normal"/>
    <w:uiPriority w:val="99"/>
    <w:rsid w:val="002834F8"/>
    <w:pPr>
      <w:spacing w:before="100" w:beforeAutospacing="1" w:after="100" w:afterAutospacing="1"/>
    </w:pPr>
    <w:rPr>
      <w:lang w:val="en-US"/>
    </w:rPr>
  </w:style>
  <w:style w:type="paragraph" w:styleId="BodyTextIndent">
    <w:name w:val="Body Text Indent"/>
    <w:basedOn w:val="Normal"/>
    <w:link w:val="BodyTextIndentChar"/>
    <w:rsid w:val="00F02493"/>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rsid w:val="00F02493"/>
    <w:rPr>
      <w:rFonts w:ascii="Times New Roman" w:eastAsia="PMingLiU" w:hAnsi="Times New Roman"/>
      <w:sz w:val="20"/>
      <w:szCs w:val="20"/>
      <w:lang w:val="x-none" w:eastAsia="en-US"/>
    </w:rPr>
  </w:style>
  <w:style w:type="paragraph" w:styleId="BodyText3">
    <w:name w:val="Body Text 3"/>
    <w:basedOn w:val="Normal"/>
    <w:link w:val="BodyText3Char"/>
    <w:uiPriority w:val="99"/>
    <w:rsid w:val="00F02493"/>
    <w:pPr>
      <w:spacing w:after="120"/>
    </w:pPr>
    <w:rPr>
      <w:sz w:val="16"/>
      <w:szCs w:val="16"/>
    </w:rPr>
  </w:style>
  <w:style w:type="character" w:customStyle="1" w:styleId="BodyText3Char">
    <w:name w:val="Body Text 3 Char"/>
    <w:basedOn w:val="DefaultParagraphFont"/>
    <w:link w:val="BodyText3"/>
    <w:uiPriority w:val="99"/>
    <w:rsid w:val="00F02493"/>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717">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ntazam\Downloads\"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C71ED98C233A4BB72389C4030CB4C7" ma:contentTypeVersion="7" ma:contentTypeDescription="Create a new document." ma:contentTypeScope="" ma:versionID="5985d255a1189c3e3e6f188398fbb39d">
  <xsd:schema xmlns:xsd="http://www.w3.org/2001/XMLSchema" xmlns:xs="http://www.w3.org/2001/XMLSchema" xmlns:p="http://schemas.microsoft.com/office/2006/metadata/properties" xmlns:ns2="7020f6ee-cdbf-4f7e-8654-c4874c75dbd4" xmlns:ns3="094364fc-2af0-4a10-8db6-368695e5b082" targetNamespace="http://schemas.microsoft.com/office/2006/metadata/properties" ma:root="true" ma:fieldsID="a7f85c5c26ce22aad1baa8f944130a48" ns2:_="" ns3:_="">
    <xsd:import namespace="7020f6ee-cdbf-4f7e-8654-c4874c75dbd4"/>
    <xsd:import namespace="094364fc-2af0-4a10-8db6-368695e5b0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f6ee-cdbf-4f7e-8654-c4874c75d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364fc-2af0-4a10-8db6-368695e5b0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F6E5-26FC-4E1B-94DF-C580C2F1F6EF}">
  <ds:schemaRefs>
    <ds:schemaRef ds:uri="094364fc-2af0-4a10-8db6-368695e5b082"/>
    <ds:schemaRef ds:uri="http://schemas.microsoft.com/office/2006/documentManagement/types"/>
    <ds:schemaRef ds:uri="http://www.w3.org/XML/1998/namespace"/>
    <ds:schemaRef ds:uri="http://purl.org/dc/dcmitype/"/>
    <ds:schemaRef ds:uri="7020f6ee-cdbf-4f7e-8654-c4874c75dbd4"/>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85D401B-E27D-49BA-A947-D5FA8E208119}">
  <ds:schemaRefs>
    <ds:schemaRef ds:uri="http://schemas.microsoft.com/sharepoint/v3/contenttype/forms"/>
  </ds:schemaRefs>
</ds:datastoreItem>
</file>

<file path=customXml/itemProps3.xml><?xml version="1.0" encoding="utf-8"?>
<ds:datastoreItem xmlns:ds="http://schemas.openxmlformats.org/officeDocument/2006/customXml" ds:itemID="{2D5EC76A-3887-424B-831F-269892F4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f6ee-cdbf-4f7e-8654-c4874c75dbd4"/>
    <ds:schemaRef ds:uri="094364fc-2af0-4a10-8db6-368695e5b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5E16A-9071-4060-A132-85B20013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Downloads</Template>
  <TotalTime>0</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Tang</dc:creator>
  <cp:lastModifiedBy>Montazam, Shima</cp:lastModifiedBy>
  <cp:revision>2</cp:revision>
  <dcterms:created xsi:type="dcterms:W3CDTF">2019-11-18T14:06:00Z</dcterms:created>
  <dcterms:modified xsi:type="dcterms:W3CDTF">2019-11-18T14:06:00Z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0x0101009CC71ED98C233A4BB72389C4030CB4C7</vt:lpwstr>
  </property>
</Properties>
</file>