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E02" w:rsidRDefault="00E734C4">
      <w:pPr>
        <w:rPr>
          <w:rFonts w:ascii="Helvetica" w:hAnsi="Helvetica" w:cs="Helvetica"/>
          <w:color w:val="4F2696"/>
          <w:sz w:val="40"/>
          <w:szCs w:val="40"/>
        </w:rPr>
      </w:pPr>
      <w:r>
        <w:rPr>
          <w:rFonts w:ascii="Helvetica" w:hAnsi="Helvetica" w:cs="Helvetica"/>
          <w:noProof/>
          <w:color w:val="4F2696"/>
          <w:sz w:val="40"/>
          <w:szCs w:val="40"/>
          <w:lang w:eastAsia="en-GB"/>
        </w:rPr>
        <w:drawing>
          <wp:anchor distT="0" distB="0" distL="114300" distR="114300" simplePos="0" relativeHeight="251658240" behindDoc="0" locked="0" layoutInCell="1" allowOverlap="1">
            <wp:simplePos x="0" y="0"/>
            <wp:positionH relativeFrom="column">
              <wp:posOffset>-228601</wp:posOffset>
            </wp:positionH>
            <wp:positionV relativeFrom="paragraph">
              <wp:posOffset>-152400</wp:posOffset>
            </wp:positionV>
            <wp:extent cx="7134225" cy="1005840"/>
            <wp:effectExtent l="0" t="0" r="952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134225" cy="1005840"/>
                    </a:xfrm>
                    <a:prstGeom prst="rect">
                      <a:avLst/>
                    </a:prstGeom>
                  </pic:spPr>
                </pic:pic>
              </a:graphicData>
            </a:graphic>
            <wp14:sizeRelH relativeFrom="page">
              <wp14:pctWidth>0</wp14:pctWidth>
            </wp14:sizeRelH>
            <wp14:sizeRelV relativeFrom="page">
              <wp14:pctHeight>0</wp14:pctHeight>
            </wp14:sizeRelV>
          </wp:anchor>
        </w:drawing>
      </w:r>
      <w:r>
        <w:rPr>
          <w:rFonts w:ascii="Helvetica" w:hAnsi="Helvetica" w:cs="Helvetica"/>
          <w:noProof/>
          <w:lang w:eastAsia="en-GB"/>
        </w:rPr>
        <mc:AlternateContent>
          <mc:Choice Requires="wps">
            <w:drawing>
              <wp:anchor distT="45720" distB="45720" distL="114300" distR="114300" simplePos="0" relativeHeight="251660288" behindDoc="0" locked="0" layoutInCell="1" allowOverlap="1">
                <wp:simplePos x="0" y="0"/>
                <wp:positionH relativeFrom="column">
                  <wp:posOffset>2914650</wp:posOffset>
                </wp:positionH>
                <wp:positionV relativeFrom="paragraph">
                  <wp:posOffset>123825</wp:posOffset>
                </wp:positionV>
                <wp:extent cx="386842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8420" cy="1404620"/>
                        </a:xfrm>
                        <a:prstGeom prst="rect">
                          <a:avLst/>
                        </a:prstGeom>
                        <a:noFill/>
                        <a:ln w="9525">
                          <a:noFill/>
                          <a:miter lim="800000"/>
                          <a:headEnd/>
                          <a:tailEnd/>
                        </a:ln>
                      </wps:spPr>
                      <wps:txbx>
                        <w:txbxContent>
                          <w:p w:rsidR="00CE0E02" w:rsidRDefault="00E734C4">
                            <w:pPr>
                              <w:jc w:val="right"/>
                              <w:rPr>
                                <w:rFonts w:ascii="Helvetica" w:hAnsi="Helvetica" w:cs="Helvetica"/>
                                <w:b/>
                                <w:color w:val="FFFFFF" w:themeColor="background1"/>
                                <w:sz w:val="52"/>
                              </w:rPr>
                            </w:pPr>
                            <w:r>
                              <w:rPr>
                                <w:rFonts w:ascii="Helvetica" w:hAnsi="Helvetica" w:cs="Helvetica"/>
                                <w:b/>
                                <w:color w:val="FFFFFF" w:themeColor="background1"/>
                                <w:sz w:val="52"/>
                              </w:rPr>
                              <w:t>Job Description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 o:spid="_x0000_s1026" type="#_x0000_t202" style="position:absolute;margin-left:229.5pt;margin-top:9.75pt;width:304.6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WhsDQIAAPUDAAAOAAAAZHJzL2Uyb0RvYy54bWysU9tuGyEQfa/Uf0C813vp2nFWXkdpUleV&#10;0ouU9AMwy3pRgaGAvet+fQbWcaz2rSoPiGFmDnPODKubUStyEM5LMA0tZjklwnBopdk19MfT5t2S&#10;Eh+YaZkCIxp6FJ7erN++WQ22FiX0oFrhCIIYXw+2oX0Its4yz3uhmZ+BFQadHTjNAppul7WODYiu&#10;VVbm+SIbwLXWARfe4+395KTrhN91godvXedFIKqhWFtIu0v7Nu7ZesXqnWO2l/xUBvuHKjSTBh89&#10;Q92zwMjeyb+gtOQOPHRhxkFn0HWSi8QB2RT5H2wee2ZF4oLieHuWyf8/WP718N0R2Ta0LK4oMUxj&#10;k57EGMgHGEkZ9RmsrzHs0WJgGPEa+5y4evsA/KcnBu56Znbi1jkYesFarK+ImdlF6oTjI8h2+AIt&#10;PsP2ARLQ2DkdxUM5CKJjn47n3sRSOF6+Xy6WVYkujr6iyqsFGvENVr+kW+fDJwGaxENDHTY/wbPD&#10;gw9T6EtIfM3ARiqF96xWhgwNvZ6X85Rw4dEy4HwqqRu6zOOaJiay/GjalByYVNMZa1HmRDsynTiH&#10;cTtiYNRiC+0RBXAwzSH+Gzz04H5TMuAMNtT/2jMnKFGfDYp4XVRVHNpkVPOrSN9deraXHmY4QjU0&#10;UDId70Ia9EjQ21sUeyOTDK+VnGrF2UpCnv5BHN5LO0W9/tb1MwAAAP//AwBQSwMEFAAGAAgAAAAh&#10;ABP09b/fAAAACwEAAA8AAABkcnMvZG93bnJldi54bWxMj81OwzAQhO9IvIO1SNyoTdTfNE5VobYc&#10;gRJxduNtEhGvLdtNw9vjnuA4mtHMN8VmND0b0IfOkoTniQCGVFvdUSOh+tw/LYGFqEir3hJK+MEA&#10;m/L+rlC5tlf6wOEYG5ZKKORKQhujyzkPdYtGhYl1SMk7W29UTNI3XHt1TeWm55kQc25UR2mhVQ5f&#10;Wqy/jxcjwUV3WLz6t/ftbj+I6utQZV2zk/LxYdyugUUc418YbvgJHcrEdLIX0oH1EqazVfoSk7Ga&#10;AbsFxHyZATtJyKZiAbws+P8P5S8AAAD//wMAUEsBAi0AFAAGAAgAAAAhALaDOJL+AAAA4QEAABMA&#10;AAAAAAAAAAAAAAAAAAAAAFtDb250ZW50X1R5cGVzXS54bWxQSwECLQAUAAYACAAAACEAOP0h/9YA&#10;AACUAQAACwAAAAAAAAAAAAAAAAAvAQAAX3JlbHMvLnJlbHNQSwECLQAUAAYACAAAACEAMvFobA0C&#10;AAD1AwAADgAAAAAAAAAAAAAAAAAuAgAAZHJzL2Uyb0RvYy54bWxQSwECLQAUAAYACAAAACEAE/T1&#10;v98AAAALAQAADwAAAAAAAAAAAAAAAABnBAAAZHJzL2Rvd25yZXYueG1sUEsFBgAAAAAEAAQA8wAA&#10;AHMFAAAAAA==&#10;" filled="f" stroked="f">
                <v:textbox style="mso-fit-shape-to-text:t">
                  <w:txbxContent>
                    <w:p>
                      <w:pPr>
                        <w:jc w:val="right"/>
                        <w:rPr>
                          <w:rFonts w:ascii="Helvetica" w:hAnsi="Helvetica" w:cs="Helvetica"/>
                          <w:b/>
                          <w:color w:val="FFFFFF" w:themeColor="background1"/>
                          <w:sz w:val="52"/>
                        </w:rPr>
                      </w:pPr>
                      <w:r>
                        <w:rPr>
                          <w:rFonts w:ascii="Helvetica" w:hAnsi="Helvetica" w:cs="Helvetica"/>
                          <w:b/>
                          <w:color w:val="FFFFFF" w:themeColor="background1"/>
                          <w:sz w:val="52"/>
                        </w:rPr>
                        <w:t>Job Description</w:t>
                      </w:r>
                    </w:p>
                  </w:txbxContent>
                </v:textbox>
                <w10:wrap type="square"/>
              </v:shape>
            </w:pict>
          </mc:Fallback>
        </mc:AlternateContent>
      </w:r>
    </w:p>
    <w:p w:rsidR="00CE0E02" w:rsidRDefault="00CE0E02">
      <w:pPr>
        <w:rPr>
          <w:rFonts w:ascii="Helvetica" w:hAnsi="Helvetica" w:cs="Helvetica"/>
          <w:b/>
          <w:bCs/>
        </w:rPr>
      </w:pPr>
    </w:p>
    <w:p w:rsidR="00CE0E02" w:rsidRDefault="00CE0E02">
      <w:pPr>
        <w:rPr>
          <w:rFonts w:ascii="Helvetica" w:hAnsi="Helvetica" w:cs="Helvetica"/>
          <w:b/>
          <w:bCs/>
        </w:rPr>
      </w:pPr>
    </w:p>
    <w:tbl>
      <w:tblPr>
        <w:tblStyle w:val="TableGrid"/>
        <w:tblW w:w="11199" w:type="dxa"/>
        <w:tblInd w:w="-289" w:type="dxa"/>
        <w:tblLayout w:type="fixed"/>
        <w:tblLook w:val="04A0" w:firstRow="1" w:lastRow="0" w:firstColumn="1" w:lastColumn="0" w:noHBand="0" w:noVBand="1"/>
      </w:tblPr>
      <w:tblGrid>
        <w:gridCol w:w="11199"/>
      </w:tblGrid>
      <w:tr w:rsidR="00CE0E02">
        <w:trPr>
          <w:cantSplit/>
          <w:tblHeader/>
        </w:trPr>
        <w:tc>
          <w:tcPr>
            <w:tcW w:w="11199" w:type="dxa"/>
            <w:shd w:val="clear" w:color="auto" w:fill="4C286A"/>
          </w:tcPr>
          <w:p w:rsidR="00CE0E02" w:rsidRDefault="00E734C4">
            <w:pPr>
              <w:spacing w:before="240" w:after="160" w:line="259" w:lineRule="auto"/>
              <w:rPr>
                <w:rFonts w:ascii="Helvetica" w:hAnsi="Helvetica" w:cs="Helvetica"/>
                <w:b/>
                <w:bCs/>
                <w:color w:val="FFFFFF" w:themeColor="background1"/>
              </w:rPr>
            </w:pPr>
            <w:r>
              <w:rPr>
                <w:rFonts w:ascii="Helvetica" w:hAnsi="Helvetica" w:cs="Helvetica"/>
                <w:b/>
                <w:bCs/>
                <w:color w:val="FFFFFF" w:themeColor="background1"/>
              </w:rPr>
              <w:t>Job Purpose</w:t>
            </w:r>
          </w:p>
        </w:tc>
      </w:tr>
      <w:tr w:rsidR="00CE0E02">
        <w:trPr>
          <w:cantSplit/>
        </w:trPr>
        <w:tc>
          <w:tcPr>
            <w:tcW w:w="11199" w:type="dxa"/>
          </w:tcPr>
          <w:p w:rsidR="00CE0E02" w:rsidRDefault="00E734C4">
            <w:pPr>
              <w:autoSpaceDE w:val="0"/>
              <w:autoSpaceDN w:val="0"/>
              <w:adjustRightInd w:val="0"/>
              <w:spacing w:before="240" w:line="276" w:lineRule="auto"/>
              <w:rPr>
                <w:rFonts w:ascii="Helvetica" w:hAnsi="Helvetica" w:cs="Helvetica"/>
                <w:color w:val="000000"/>
              </w:rPr>
            </w:pPr>
            <w:r>
              <w:rPr>
                <w:rFonts w:ascii="Helvetica" w:hAnsi="Helvetica" w:cs="Helvetica"/>
                <w:color w:val="000000"/>
              </w:rPr>
              <w:t>The Headteacher of Sale Gr</w:t>
            </w:r>
            <w:bookmarkStart w:id="0" w:name="_GoBack"/>
            <w:bookmarkEnd w:id="0"/>
            <w:r>
              <w:rPr>
                <w:rFonts w:ascii="Helvetica" w:hAnsi="Helvetica" w:cs="Helvetica"/>
                <w:color w:val="000000"/>
              </w:rPr>
              <w:t>ammar School will be a lead professional and a role model within the community he or she serves. The values and ambitious vision of the Headteacher will significantly determine the achievement of Sale Grammar School.</w:t>
            </w:r>
          </w:p>
          <w:p w:rsidR="00CE0E02" w:rsidRDefault="00E734C4">
            <w:pPr>
              <w:autoSpaceDE w:val="0"/>
              <w:autoSpaceDN w:val="0"/>
              <w:adjustRightInd w:val="0"/>
              <w:spacing w:before="240" w:line="276" w:lineRule="auto"/>
              <w:rPr>
                <w:rFonts w:ascii="Helvetica" w:hAnsi="Helvetica" w:cs="Helvetica"/>
                <w:color w:val="000000"/>
              </w:rPr>
            </w:pPr>
            <w:r>
              <w:rPr>
                <w:rFonts w:ascii="Helvetica" w:hAnsi="Helvetica" w:cs="Helvetica"/>
                <w:color w:val="000000"/>
              </w:rPr>
              <w:t xml:space="preserve">As Headteacher, you will be accountable for the education of current and future generations of students. It is expected that you will lead by example in terms of professional conduct and set standards and expectations for improved standards. </w:t>
            </w:r>
          </w:p>
          <w:p w:rsidR="00CE0E02" w:rsidRDefault="00E734C4">
            <w:pPr>
              <w:autoSpaceDE w:val="0"/>
              <w:autoSpaceDN w:val="0"/>
              <w:adjustRightInd w:val="0"/>
              <w:spacing w:before="240" w:line="276" w:lineRule="auto"/>
              <w:rPr>
                <w:rFonts w:ascii="Helvetica" w:hAnsi="Helvetica" w:cs="Helvetica"/>
                <w:color w:val="000000"/>
              </w:rPr>
            </w:pPr>
            <w:r>
              <w:rPr>
                <w:rFonts w:ascii="Helvetica" w:hAnsi="Helvetica" w:cs="Helvetica"/>
                <w:color w:val="000000"/>
              </w:rPr>
              <w:t>Recognising difference and respecting cultural diversity within Sale Grammar School, you will exercise stewardship and be the guardian of Sale Grammar School, working with those responsible for governance.</w:t>
            </w:r>
          </w:p>
          <w:p w:rsidR="00CE0E02" w:rsidRDefault="00CE0E02">
            <w:pPr>
              <w:rPr>
                <w:rFonts w:ascii="Helvetica" w:hAnsi="Helvetica" w:cs="Helvetica"/>
              </w:rPr>
            </w:pPr>
          </w:p>
        </w:tc>
      </w:tr>
    </w:tbl>
    <w:p w:rsidR="00CE0E02" w:rsidRDefault="00CE0E02"/>
    <w:tbl>
      <w:tblPr>
        <w:tblStyle w:val="TableGrid"/>
        <w:tblW w:w="11199" w:type="dxa"/>
        <w:tblInd w:w="-289" w:type="dxa"/>
        <w:tblLayout w:type="fixed"/>
        <w:tblLook w:val="04A0" w:firstRow="1" w:lastRow="0" w:firstColumn="1" w:lastColumn="0" w:noHBand="0" w:noVBand="1"/>
      </w:tblPr>
      <w:tblGrid>
        <w:gridCol w:w="11199"/>
      </w:tblGrid>
      <w:tr w:rsidR="00CE0E02">
        <w:trPr>
          <w:tblHeader/>
        </w:trPr>
        <w:tc>
          <w:tcPr>
            <w:tcW w:w="11199" w:type="dxa"/>
            <w:shd w:val="clear" w:color="auto" w:fill="4C286A"/>
          </w:tcPr>
          <w:p w:rsidR="00CE0E02" w:rsidRDefault="00E734C4">
            <w:pPr>
              <w:spacing w:before="240" w:after="160" w:line="259" w:lineRule="auto"/>
              <w:rPr>
                <w:rFonts w:ascii="Helvetica" w:hAnsi="Helvetica" w:cs="Helvetica"/>
                <w:b/>
                <w:bCs/>
                <w:color w:val="FFFFFF" w:themeColor="background1"/>
              </w:rPr>
            </w:pPr>
            <w:r>
              <w:rPr>
                <w:rFonts w:ascii="Helvetica" w:hAnsi="Helvetica" w:cs="Helvetica"/>
                <w:b/>
                <w:bCs/>
                <w:color w:val="FFFFFF" w:themeColor="background1"/>
              </w:rPr>
              <w:t>Main Tasks/Accountabilities</w:t>
            </w:r>
          </w:p>
        </w:tc>
      </w:tr>
      <w:tr w:rsidR="00CE0E02">
        <w:tc>
          <w:tcPr>
            <w:tcW w:w="11199" w:type="dxa"/>
          </w:tcPr>
          <w:p w:rsidR="00CE0E02" w:rsidRDefault="00E734C4">
            <w:pPr>
              <w:autoSpaceDE w:val="0"/>
              <w:autoSpaceDN w:val="0"/>
              <w:adjustRightInd w:val="0"/>
              <w:spacing w:before="240" w:line="276" w:lineRule="auto"/>
              <w:rPr>
                <w:rFonts w:ascii="Helvetica" w:hAnsi="Helvetica" w:cs="Helvetica"/>
                <w:b/>
                <w:bCs/>
                <w:color w:val="4C286A"/>
              </w:rPr>
            </w:pPr>
            <w:r>
              <w:rPr>
                <w:rFonts w:ascii="Helvetica" w:hAnsi="Helvetica" w:cs="Helvetica"/>
                <w:b/>
                <w:bCs/>
                <w:color w:val="4C286A"/>
              </w:rPr>
              <w:t>Shaping the Future – Inspirational and Strategic Leadership</w:t>
            </w:r>
          </w:p>
          <w:p w:rsidR="00CE0E02" w:rsidRDefault="00E734C4">
            <w:pPr>
              <w:pStyle w:val="ListParagraph"/>
              <w:numPr>
                <w:ilvl w:val="0"/>
                <w:numId w:val="9"/>
              </w:numPr>
              <w:autoSpaceDE w:val="0"/>
              <w:autoSpaceDN w:val="0"/>
              <w:adjustRightInd w:val="0"/>
              <w:spacing w:before="240" w:after="160" w:line="276" w:lineRule="auto"/>
              <w:rPr>
                <w:rFonts w:ascii="Helvetica" w:hAnsi="Helvetica" w:cs="Helvetica"/>
                <w:color w:val="000000"/>
              </w:rPr>
            </w:pPr>
            <w:r>
              <w:rPr>
                <w:rFonts w:ascii="Helvetica" w:hAnsi="Helvetica" w:cs="Helvetica"/>
                <w:color w:val="000000"/>
              </w:rPr>
              <w:t>Articulate clear values and moral purpose, focused on providing an exceptional education for the students of Sale Grammar School.</w:t>
            </w:r>
          </w:p>
          <w:p w:rsidR="00CE0E02" w:rsidRDefault="00E734C4">
            <w:pPr>
              <w:pStyle w:val="ListParagraph"/>
              <w:numPr>
                <w:ilvl w:val="0"/>
                <w:numId w:val="9"/>
              </w:numPr>
              <w:autoSpaceDE w:val="0"/>
              <w:autoSpaceDN w:val="0"/>
              <w:adjustRightInd w:val="0"/>
              <w:spacing w:before="240" w:line="276" w:lineRule="auto"/>
              <w:rPr>
                <w:rFonts w:ascii="Helvetica" w:hAnsi="Helvetica" w:cs="Helvetica"/>
                <w:color w:val="000000"/>
              </w:rPr>
            </w:pPr>
            <w:r>
              <w:rPr>
                <w:rFonts w:ascii="Helvetica" w:hAnsi="Helvetica" w:cs="Helvetica"/>
                <w:color w:val="000000"/>
              </w:rPr>
              <w:t>Ensure that a clearly articulated vision for Sale Grammar School is shared, understood and acted upon by all.</w:t>
            </w:r>
          </w:p>
          <w:p w:rsidR="00CE0E02" w:rsidRDefault="00E734C4">
            <w:pPr>
              <w:pStyle w:val="ListParagraph"/>
              <w:numPr>
                <w:ilvl w:val="0"/>
                <w:numId w:val="9"/>
              </w:numPr>
              <w:autoSpaceDE w:val="0"/>
              <w:autoSpaceDN w:val="0"/>
              <w:adjustRightInd w:val="0"/>
              <w:spacing w:before="240" w:after="160" w:line="276" w:lineRule="auto"/>
              <w:rPr>
                <w:rFonts w:ascii="Helvetica" w:hAnsi="Helvetica" w:cs="Helvetica"/>
                <w:color w:val="000000"/>
              </w:rPr>
            </w:pPr>
            <w:r>
              <w:rPr>
                <w:rFonts w:ascii="Helvetica" w:hAnsi="Helvetica" w:cs="Helvetica"/>
                <w:color w:val="000000"/>
              </w:rPr>
              <w:t>Lead and manage the development of key areas of school plans and strategies with a view to maintaining the ‘Outstanding’ status of the school over time</w:t>
            </w:r>
          </w:p>
          <w:p w:rsidR="00CE0E02" w:rsidRDefault="00E734C4">
            <w:pPr>
              <w:pStyle w:val="ListParagraph"/>
              <w:numPr>
                <w:ilvl w:val="0"/>
                <w:numId w:val="9"/>
              </w:numPr>
              <w:autoSpaceDE w:val="0"/>
              <w:autoSpaceDN w:val="0"/>
              <w:adjustRightInd w:val="0"/>
              <w:spacing w:before="240" w:after="160" w:line="276" w:lineRule="auto"/>
              <w:rPr>
                <w:rFonts w:ascii="Helvetica" w:hAnsi="Helvetica" w:cs="Helvetica"/>
                <w:color w:val="000000"/>
              </w:rPr>
            </w:pPr>
            <w:r>
              <w:rPr>
                <w:rFonts w:ascii="Helvetica" w:hAnsi="Helvetica" w:cs="Helvetica"/>
                <w:color w:val="000000"/>
              </w:rPr>
              <w:t>Communicate a compelling narrative of the school’s vision and drive the strategic leadership, in partnership with governors to shape the best possible future for Sale Grammar School.</w:t>
            </w:r>
          </w:p>
          <w:p w:rsidR="00CE0E02" w:rsidRDefault="00E734C4">
            <w:pPr>
              <w:pStyle w:val="ListParagraph"/>
              <w:numPr>
                <w:ilvl w:val="0"/>
                <w:numId w:val="9"/>
              </w:numPr>
              <w:autoSpaceDE w:val="0"/>
              <w:autoSpaceDN w:val="0"/>
              <w:adjustRightInd w:val="0"/>
              <w:spacing w:before="240" w:after="160" w:line="276" w:lineRule="auto"/>
              <w:rPr>
                <w:rFonts w:ascii="Helvetica" w:hAnsi="Helvetica" w:cs="Helvetica"/>
                <w:color w:val="000000"/>
              </w:rPr>
            </w:pPr>
            <w:r>
              <w:rPr>
                <w:rFonts w:ascii="Helvetica" w:hAnsi="Helvetica" w:cs="Helvetica"/>
                <w:color w:val="000000"/>
              </w:rPr>
              <w:t>Promote Sale Grammar School’s vision and our core values so that all can ‘Aspire Act Achieve’</w:t>
            </w:r>
          </w:p>
          <w:p w:rsidR="00CE0E02" w:rsidRDefault="00E734C4">
            <w:pPr>
              <w:pStyle w:val="ListParagraph"/>
              <w:numPr>
                <w:ilvl w:val="0"/>
                <w:numId w:val="9"/>
              </w:numPr>
              <w:autoSpaceDE w:val="0"/>
              <w:autoSpaceDN w:val="0"/>
              <w:adjustRightInd w:val="0"/>
              <w:spacing w:before="240" w:after="160" w:line="276" w:lineRule="auto"/>
              <w:rPr>
                <w:rFonts w:ascii="Helvetica" w:hAnsi="Helvetica" w:cs="Helvetica"/>
                <w:color w:val="000000"/>
              </w:rPr>
            </w:pPr>
            <w:r>
              <w:rPr>
                <w:rFonts w:ascii="Helvetica" w:hAnsi="Helvetica" w:cs="Helvetica"/>
                <w:color w:val="000000"/>
              </w:rPr>
              <w:t>Initiate, prioritise and lead on School Improvement activity through effective strategic leadership.</w:t>
            </w:r>
          </w:p>
          <w:p w:rsidR="00CE0E02" w:rsidRDefault="00E734C4">
            <w:pPr>
              <w:pStyle w:val="ListParagraph"/>
              <w:numPr>
                <w:ilvl w:val="0"/>
                <w:numId w:val="9"/>
              </w:numPr>
              <w:autoSpaceDE w:val="0"/>
              <w:autoSpaceDN w:val="0"/>
              <w:adjustRightInd w:val="0"/>
              <w:spacing w:before="240" w:after="160" w:line="276" w:lineRule="auto"/>
              <w:rPr>
                <w:rFonts w:ascii="Helvetica" w:hAnsi="Helvetica" w:cs="Helvetica"/>
                <w:color w:val="000000"/>
              </w:rPr>
            </w:pPr>
            <w:r>
              <w:rPr>
                <w:rFonts w:ascii="Helvetica" w:hAnsi="Helvetica" w:cs="Helvetica"/>
                <w:color w:val="000000"/>
              </w:rPr>
              <w:t>Demonstrate optimism, positive relationships and attitudes towards staff, students, governors, parents and members of the local community in Sale.</w:t>
            </w:r>
          </w:p>
          <w:p w:rsidR="00CE0E02" w:rsidRDefault="00E734C4">
            <w:pPr>
              <w:pStyle w:val="ListParagraph"/>
              <w:numPr>
                <w:ilvl w:val="0"/>
                <w:numId w:val="9"/>
              </w:numPr>
              <w:autoSpaceDE w:val="0"/>
              <w:autoSpaceDN w:val="0"/>
              <w:adjustRightInd w:val="0"/>
              <w:spacing w:before="240" w:after="160" w:line="276" w:lineRule="auto"/>
              <w:rPr>
                <w:rFonts w:ascii="Helvetica" w:hAnsi="Helvetica" w:cs="Helvetica"/>
                <w:color w:val="000000"/>
              </w:rPr>
            </w:pPr>
            <w:r>
              <w:rPr>
                <w:rFonts w:ascii="Helvetica" w:hAnsi="Helvetica" w:cs="Helvetica"/>
                <w:color w:val="000000"/>
              </w:rPr>
              <w:t>Lead by example with clarity, integrity and resilience.</w:t>
            </w:r>
          </w:p>
          <w:p w:rsidR="00CE0E02" w:rsidRDefault="00E734C4">
            <w:pPr>
              <w:pStyle w:val="ListParagraph"/>
              <w:numPr>
                <w:ilvl w:val="0"/>
                <w:numId w:val="9"/>
              </w:numPr>
              <w:autoSpaceDE w:val="0"/>
              <w:autoSpaceDN w:val="0"/>
              <w:adjustRightInd w:val="0"/>
              <w:spacing w:before="240" w:after="160" w:line="276" w:lineRule="auto"/>
              <w:rPr>
                <w:rFonts w:ascii="Helvetica" w:hAnsi="Helvetica" w:cs="Helvetica"/>
                <w:color w:val="000000"/>
              </w:rPr>
            </w:pPr>
            <w:r>
              <w:rPr>
                <w:rFonts w:ascii="Helvetica" w:hAnsi="Helvetica" w:cs="Helvetica"/>
                <w:color w:val="000000"/>
              </w:rPr>
              <w:t>Be driven by values and principles centred on an agreed vision for Sale Grammar School, successfully translating national policy into the specific context of Sale Grammar School.</w:t>
            </w:r>
          </w:p>
          <w:p w:rsidR="00CE0E02" w:rsidRDefault="00E734C4">
            <w:pPr>
              <w:pStyle w:val="ListParagraph"/>
              <w:numPr>
                <w:ilvl w:val="0"/>
                <w:numId w:val="9"/>
              </w:numPr>
              <w:autoSpaceDE w:val="0"/>
              <w:autoSpaceDN w:val="0"/>
              <w:adjustRightInd w:val="0"/>
              <w:spacing w:before="240" w:after="160" w:line="276" w:lineRule="auto"/>
              <w:rPr>
                <w:rFonts w:ascii="Helvetica" w:hAnsi="Helvetica" w:cs="Helvetica"/>
                <w:color w:val="000000"/>
              </w:rPr>
            </w:pPr>
            <w:r>
              <w:rPr>
                <w:rFonts w:ascii="Helvetica" w:hAnsi="Helvetica" w:cs="Helvetica"/>
                <w:color w:val="000000"/>
              </w:rPr>
              <w:t>Work with other schools and organisations for the benefit of Sale Grammar School.</w:t>
            </w:r>
          </w:p>
          <w:p w:rsidR="00CE0E02" w:rsidRDefault="00CE0E02">
            <w:pPr>
              <w:autoSpaceDE w:val="0"/>
              <w:autoSpaceDN w:val="0"/>
              <w:adjustRightInd w:val="0"/>
              <w:spacing w:before="240" w:line="276" w:lineRule="auto"/>
              <w:rPr>
                <w:rFonts w:ascii="Helvetica" w:hAnsi="Helvetica" w:cs="Helvetica"/>
                <w:color w:val="000000"/>
              </w:rPr>
            </w:pPr>
          </w:p>
          <w:p w:rsidR="00CE0E02" w:rsidRDefault="00CE0E02">
            <w:pPr>
              <w:autoSpaceDE w:val="0"/>
              <w:autoSpaceDN w:val="0"/>
              <w:adjustRightInd w:val="0"/>
              <w:spacing w:before="240" w:line="276" w:lineRule="auto"/>
              <w:rPr>
                <w:rFonts w:ascii="Helvetica" w:hAnsi="Helvetica" w:cs="Helvetica"/>
                <w:color w:val="000000"/>
              </w:rPr>
            </w:pPr>
          </w:p>
          <w:p w:rsidR="00CE0E02" w:rsidRDefault="00CE0E02">
            <w:pPr>
              <w:autoSpaceDE w:val="0"/>
              <w:autoSpaceDN w:val="0"/>
              <w:adjustRightInd w:val="0"/>
              <w:spacing w:before="240" w:line="276" w:lineRule="auto"/>
              <w:rPr>
                <w:rFonts w:ascii="Helvetica" w:hAnsi="Helvetica" w:cs="Helvetica"/>
                <w:color w:val="000000"/>
              </w:rPr>
            </w:pPr>
          </w:p>
          <w:p w:rsidR="00CE0E02" w:rsidRDefault="00CE0E02">
            <w:pPr>
              <w:autoSpaceDE w:val="0"/>
              <w:autoSpaceDN w:val="0"/>
              <w:adjustRightInd w:val="0"/>
              <w:spacing w:before="240" w:line="276" w:lineRule="auto"/>
              <w:rPr>
                <w:rFonts w:ascii="Helvetica" w:hAnsi="Helvetica" w:cs="Helvetica"/>
                <w:color w:val="000000"/>
              </w:rPr>
            </w:pPr>
          </w:p>
          <w:p w:rsidR="00CE0E02" w:rsidRDefault="00E734C4">
            <w:pPr>
              <w:autoSpaceDE w:val="0"/>
              <w:autoSpaceDN w:val="0"/>
              <w:adjustRightInd w:val="0"/>
              <w:spacing w:before="240" w:line="276" w:lineRule="auto"/>
              <w:rPr>
                <w:rFonts w:ascii="Helvetica" w:hAnsi="Helvetica" w:cs="Helvetica"/>
                <w:b/>
                <w:bCs/>
                <w:color w:val="4C286A"/>
              </w:rPr>
            </w:pPr>
            <w:r>
              <w:rPr>
                <w:rFonts w:ascii="Helvetica" w:hAnsi="Helvetica" w:cs="Helvetica"/>
                <w:b/>
                <w:bCs/>
                <w:color w:val="4C286A"/>
              </w:rPr>
              <w:lastRenderedPageBreak/>
              <w:t>Leading a Collaborative Learning Culture</w:t>
            </w:r>
          </w:p>
          <w:p w:rsidR="00CE0E02" w:rsidRDefault="00E734C4">
            <w:pPr>
              <w:pStyle w:val="ListParagraph"/>
              <w:numPr>
                <w:ilvl w:val="0"/>
                <w:numId w:val="10"/>
              </w:numPr>
              <w:autoSpaceDE w:val="0"/>
              <w:autoSpaceDN w:val="0"/>
              <w:adjustRightInd w:val="0"/>
              <w:spacing w:before="240" w:after="160" w:line="276" w:lineRule="auto"/>
              <w:rPr>
                <w:rFonts w:ascii="Helvetica" w:hAnsi="Helvetica" w:cs="Helvetica"/>
                <w:color w:val="000000"/>
              </w:rPr>
            </w:pPr>
            <w:r>
              <w:rPr>
                <w:rFonts w:ascii="Helvetica" w:hAnsi="Helvetica" w:cs="Helvetica"/>
                <w:color w:val="000000"/>
              </w:rPr>
              <w:t>Create a culture of challenge, high expectations and support where staff and students can achieve success and be engaged in developing the quality of education.</w:t>
            </w:r>
          </w:p>
          <w:p w:rsidR="00CE0E02" w:rsidRDefault="00E734C4">
            <w:pPr>
              <w:pStyle w:val="ListParagraph"/>
              <w:numPr>
                <w:ilvl w:val="0"/>
                <w:numId w:val="10"/>
              </w:numPr>
              <w:autoSpaceDE w:val="0"/>
              <w:autoSpaceDN w:val="0"/>
              <w:adjustRightInd w:val="0"/>
              <w:spacing w:before="240" w:after="160" w:line="276" w:lineRule="auto"/>
              <w:rPr>
                <w:rFonts w:ascii="Helvetica" w:hAnsi="Helvetica" w:cs="Helvetica"/>
                <w:color w:val="000000"/>
              </w:rPr>
            </w:pPr>
            <w:r>
              <w:rPr>
                <w:rFonts w:ascii="Helvetica" w:hAnsi="Helvetica" w:cs="Helvetica"/>
                <w:color w:val="000000"/>
              </w:rPr>
              <w:t>Establish a culture that encourages reflection and self-evaluation, including quality assurance and performance management.</w:t>
            </w:r>
          </w:p>
          <w:p w:rsidR="00CE0E02" w:rsidRDefault="00E734C4">
            <w:pPr>
              <w:pStyle w:val="ListParagraph"/>
              <w:numPr>
                <w:ilvl w:val="0"/>
                <w:numId w:val="10"/>
              </w:numPr>
              <w:autoSpaceDE w:val="0"/>
              <w:autoSpaceDN w:val="0"/>
              <w:adjustRightInd w:val="0"/>
              <w:spacing w:before="240" w:after="160" w:line="276" w:lineRule="auto"/>
              <w:rPr>
                <w:rFonts w:ascii="Helvetica" w:hAnsi="Helvetica" w:cs="Helvetica"/>
                <w:color w:val="000000"/>
              </w:rPr>
            </w:pPr>
            <w:r>
              <w:rPr>
                <w:rFonts w:ascii="Helvetica" w:hAnsi="Helvetica" w:cs="Helvetica"/>
                <w:color w:val="000000"/>
              </w:rPr>
              <w:t>Distribute leadership to achieve high academic standards and personal development.</w:t>
            </w:r>
          </w:p>
          <w:p w:rsidR="00CE0E02" w:rsidRDefault="00E734C4">
            <w:pPr>
              <w:pStyle w:val="ListParagraph"/>
              <w:numPr>
                <w:ilvl w:val="0"/>
                <w:numId w:val="10"/>
              </w:numPr>
              <w:autoSpaceDE w:val="0"/>
              <w:autoSpaceDN w:val="0"/>
              <w:adjustRightInd w:val="0"/>
              <w:spacing w:before="240" w:after="160" w:line="276" w:lineRule="auto"/>
              <w:rPr>
                <w:rFonts w:ascii="Helvetica" w:hAnsi="Helvetica" w:cs="Helvetica"/>
                <w:color w:val="000000"/>
              </w:rPr>
            </w:pPr>
            <w:r>
              <w:rPr>
                <w:rFonts w:ascii="Helvetica" w:hAnsi="Helvetica" w:cs="Helvetica"/>
                <w:color w:val="000000"/>
              </w:rPr>
              <w:t>Build and maintain a high-performance culture leading to high standards of professionalism throughout the school.</w:t>
            </w:r>
          </w:p>
          <w:p w:rsidR="00CE0E02" w:rsidRDefault="00E734C4">
            <w:pPr>
              <w:pStyle w:val="ListParagraph"/>
              <w:numPr>
                <w:ilvl w:val="0"/>
                <w:numId w:val="10"/>
              </w:numPr>
              <w:autoSpaceDE w:val="0"/>
              <w:autoSpaceDN w:val="0"/>
              <w:adjustRightInd w:val="0"/>
              <w:spacing w:before="240" w:after="160" w:line="276" w:lineRule="auto"/>
              <w:rPr>
                <w:rFonts w:ascii="Helvetica" w:hAnsi="Helvetica" w:cs="Helvetica"/>
                <w:color w:val="000000"/>
              </w:rPr>
            </w:pPr>
            <w:r>
              <w:rPr>
                <w:rFonts w:ascii="Helvetica" w:hAnsi="Helvetica" w:cs="Helvetica"/>
                <w:color w:val="000000"/>
              </w:rPr>
              <w:t>Provide an environment in which the pastoral care and well-being of each student is valued and nurtured.</w:t>
            </w:r>
          </w:p>
          <w:p w:rsidR="00CE0E02" w:rsidRDefault="00E734C4">
            <w:pPr>
              <w:pStyle w:val="ListParagraph"/>
              <w:numPr>
                <w:ilvl w:val="0"/>
                <w:numId w:val="10"/>
              </w:numPr>
              <w:autoSpaceDE w:val="0"/>
              <w:autoSpaceDN w:val="0"/>
              <w:adjustRightInd w:val="0"/>
              <w:spacing w:before="240" w:after="160" w:line="276" w:lineRule="auto"/>
              <w:rPr>
                <w:rFonts w:ascii="Helvetica" w:hAnsi="Helvetica" w:cs="Helvetica"/>
                <w:color w:val="000000"/>
              </w:rPr>
            </w:pPr>
            <w:r>
              <w:rPr>
                <w:rFonts w:ascii="Helvetica" w:hAnsi="Helvetica" w:cs="Helvetica"/>
                <w:color w:val="000000"/>
              </w:rPr>
              <w:t>Inspire, motivate and develop effective teams in order to deliver a high quality of education and consequently raise standards.</w:t>
            </w:r>
          </w:p>
          <w:p w:rsidR="00CE0E02" w:rsidRDefault="00E734C4">
            <w:pPr>
              <w:pStyle w:val="ListParagraph"/>
              <w:numPr>
                <w:ilvl w:val="0"/>
                <w:numId w:val="10"/>
              </w:numPr>
              <w:autoSpaceDE w:val="0"/>
              <w:autoSpaceDN w:val="0"/>
              <w:adjustRightInd w:val="0"/>
              <w:spacing w:before="240" w:after="160" w:line="276" w:lineRule="auto"/>
              <w:rPr>
                <w:rFonts w:ascii="Helvetica" w:hAnsi="Helvetica" w:cs="Helvetica"/>
                <w:color w:val="000000"/>
              </w:rPr>
            </w:pPr>
            <w:r>
              <w:rPr>
                <w:rFonts w:ascii="Helvetica" w:hAnsi="Helvetica" w:cs="Helvetica"/>
                <w:color w:val="000000"/>
              </w:rPr>
              <w:t>Build a collaborative learning culture with other schools, agencies and organisations</w:t>
            </w:r>
          </w:p>
          <w:p w:rsidR="00CE0E02" w:rsidRDefault="00E734C4">
            <w:pPr>
              <w:pStyle w:val="ListParagraph"/>
              <w:numPr>
                <w:ilvl w:val="0"/>
                <w:numId w:val="10"/>
              </w:numPr>
              <w:autoSpaceDE w:val="0"/>
              <w:autoSpaceDN w:val="0"/>
              <w:adjustRightInd w:val="0"/>
              <w:spacing w:before="240" w:after="160" w:line="276" w:lineRule="auto"/>
              <w:rPr>
                <w:rFonts w:ascii="Helvetica" w:hAnsi="Helvetica" w:cs="Helvetica"/>
                <w:color w:val="000000"/>
              </w:rPr>
            </w:pPr>
            <w:r>
              <w:rPr>
                <w:rFonts w:ascii="Helvetica" w:hAnsi="Helvetica" w:cs="Helvetica"/>
                <w:color w:val="000000"/>
              </w:rPr>
              <w:t>to promote leadership development.</w:t>
            </w:r>
          </w:p>
          <w:p w:rsidR="00CE0E02" w:rsidRDefault="00CE0E02">
            <w:pPr>
              <w:autoSpaceDE w:val="0"/>
              <w:autoSpaceDN w:val="0"/>
              <w:adjustRightInd w:val="0"/>
              <w:spacing w:before="240" w:line="276" w:lineRule="auto"/>
              <w:rPr>
                <w:rFonts w:ascii="Helvetica" w:hAnsi="Helvetica" w:cs="Helvetica"/>
                <w:color w:val="000000"/>
                <w:sz w:val="16"/>
                <w:szCs w:val="16"/>
              </w:rPr>
            </w:pPr>
          </w:p>
          <w:p w:rsidR="00CE0E02" w:rsidRDefault="00E734C4">
            <w:pPr>
              <w:autoSpaceDE w:val="0"/>
              <w:autoSpaceDN w:val="0"/>
              <w:adjustRightInd w:val="0"/>
              <w:spacing w:before="240" w:line="276" w:lineRule="auto"/>
              <w:rPr>
                <w:rFonts w:ascii="Helvetica" w:hAnsi="Helvetica" w:cs="Helvetica"/>
                <w:b/>
                <w:bCs/>
                <w:color w:val="4C286A"/>
              </w:rPr>
            </w:pPr>
            <w:r>
              <w:rPr>
                <w:rFonts w:ascii="Helvetica" w:hAnsi="Helvetica" w:cs="Helvetica"/>
                <w:b/>
                <w:bCs/>
                <w:color w:val="4C286A"/>
              </w:rPr>
              <w:t>Leading and Developing People and the Organisation</w:t>
            </w:r>
          </w:p>
          <w:p w:rsidR="00CE0E02" w:rsidRDefault="00E734C4">
            <w:pPr>
              <w:pStyle w:val="ListParagraph"/>
              <w:numPr>
                <w:ilvl w:val="0"/>
                <w:numId w:val="11"/>
              </w:numPr>
              <w:autoSpaceDE w:val="0"/>
              <w:autoSpaceDN w:val="0"/>
              <w:adjustRightInd w:val="0"/>
              <w:spacing w:before="240" w:after="160" w:line="276" w:lineRule="auto"/>
              <w:rPr>
                <w:rFonts w:ascii="Helvetica" w:hAnsi="Helvetica" w:cs="Helvetica"/>
                <w:color w:val="000000"/>
              </w:rPr>
            </w:pPr>
            <w:r>
              <w:rPr>
                <w:rFonts w:ascii="Helvetica" w:hAnsi="Helvetica" w:cs="Helvetica"/>
                <w:color w:val="000000"/>
              </w:rPr>
              <w:t>Create and maintain a culture of sustained positive performance and continuous improvement, including self-evaluation processes.</w:t>
            </w:r>
          </w:p>
          <w:p w:rsidR="00CE0E02" w:rsidRDefault="00E734C4">
            <w:pPr>
              <w:pStyle w:val="ListParagraph"/>
              <w:numPr>
                <w:ilvl w:val="0"/>
                <w:numId w:val="11"/>
              </w:numPr>
              <w:autoSpaceDE w:val="0"/>
              <w:autoSpaceDN w:val="0"/>
              <w:adjustRightInd w:val="0"/>
              <w:spacing w:before="240" w:after="160" w:line="276" w:lineRule="auto"/>
              <w:rPr>
                <w:rFonts w:ascii="Helvetica" w:hAnsi="Helvetica" w:cs="Helvetica"/>
                <w:color w:val="000000"/>
              </w:rPr>
            </w:pPr>
            <w:r>
              <w:rPr>
                <w:rFonts w:ascii="Helvetica" w:hAnsi="Helvetica" w:cs="Helvetica"/>
                <w:color w:val="000000"/>
              </w:rPr>
              <w:t>Demand ambitious standards for all students, overcoming disadvantage and advancing equity</w:t>
            </w:r>
          </w:p>
          <w:p w:rsidR="00CE0E02" w:rsidRDefault="00E734C4">
            <w:pPr>
              <w:pStyle w:val="ListParagraph"/>
              <w:numPr>
                <w:ilvl w:val="0"/>
                <w:numId w:val="11"/>
              </w:numPr>
              <w:autoSpaceDE w:val="0"/>
              <w:autoSpaceDN w:val="0"/>
              <w:adjustRightInd w:val="0"/>
              <w:spacing w:before="240" w:after="160" w:line="276" w:lineRule="auto"/>
              <w:rPr>
                <w:rFonts w:ascii="Helvetica" w:hAnsi="Helvetica" w:cs="Helvetica"/>
                <w:color w:val="000000"/>
              </w:rPr>
            </w:pPr>
            <w:r>
              <w:rPr>
                <w:rFonts w:ascii="Helvetica" w:hAnsi="Helvetica" w:cs="Helvetica"/>
                <w:color w:val="000000"/>
              </w:rPr>
              <w:t>Nurture a culture that provides rich opportunities for students to develop cultural capital and strengthen well-being.</w:t>
            </w:r>
          </w:p>
          <w:p w:rsidR="00CE0E02" w:rsidRDefault="00E734C4">
            <w:pPr>
              <w:pStyle w:val="ListParagraph"/>
              <w:numPr>
                <w:ilvl w:val="0"/>
                <w:numId w:val="11"/>
              </w:numPr>
              <w:autoSpaceDE w:val="0"/>
              <w:autoSpaceDN w:val="0"/>
              <w:adjustRightInd w:val="0"/>
              <w:spacing w:before="240" w:after="160" w:line="276" w:lineRule="auto"/>
              <w:rPr>
                <w:rFonts w:ascii="Helvetica" w:hAnsi="Helvetica" w:cs="Helvetica"/>
                <w:color w:val="000000"/>
              </w:rPr>
            </w:pPr>
            <w:r>
              <w:rPr>
                <w:rFonts w:ascii="Helvetica" w:hAnsi="Helvetica" w:cs="Helvetica"/>
                <w:color w:val="000000"/>
              </w:rPr>
              <w:t>Demonstrate and engender in others respect, integrity, optimism and resilience.</w:t>
            </w:r>
          </w:p>
          <w:p w:rsidR="00CE0E02" w:rsidRDefault="00E734C4">
            <w:pPr>
              <w:pStyle w:val="ListParagraph"/>
              <w:numPr>
                <w:ilvl w:val="0"/>
                <w:numId w:val="11"/>
              </w:numPr>
              <w:autoSpaceDE w:val="0"/>
              <w:autoSpaceDN w:val="0"/>
              <w:adjustRightInd w:val="0"/>
              <w:spacing w:before="240" w:after="160" w:line="276" w:lineRule="auto"/>
              <w:rPr>
                <w:rFonts w:ascii="Helvetica" w:hAnsi="Helvetica" w:cs="Helvetica"/>
                <w:color w:val="000000"/>
              </w:rPr>
            </w:pPr>
            <w:r>
              <w:rPr>
                <w:rFonts w:ascii="Helvetica" w:hAnsi="Helvetica" w:cs="Helvetica"/>
                <w:color w:val="000000"/>
              </w:rPr>
              <w:t>Demonstrate the vision and values of Sale Grammar School in everyday work and practice.</w:t>
            </w:r>
          </w:p>
          <w:p w:rsidR="00CE0E02" w:rsidRDefault="00E734C4">
            <w:pPr>
              <w:pStyle w:val="ListParagraph"/>
              <w:numPr>
                <w:ilvl w:val="0"/>
                <w:numId w:val="11"/>
              </w:numPr>
              <w:autoSpaceDE w:val="0"/>
              <w:autoSpaceDN w:val="0"/>
              <w:adjustRightInd w:val="0"/>
              <w:spacing w:before="240" w:after="160" w:line="276" w:lineRule="auto"/>
              <w:rPr>
                <w:rFonts w:ascii="Helvetica" w:hAnsi="Helvetica" w:cs="Helvetica"/>
                <w:color w:val="000000"/>
              </w:rPr>
            </w:pPr>
            <w:r>
              <w:rPr>
                <w:rFonts w:ascii="Helvetica" w:hAnsi="Helvetica" w:cs="Helvetica"/>
                <w:color w:val="000000"/>
              </w:rPr>
              <w:t>Secure a positive, open and collaborative working relationships for instance, through the quality assurance process leading to positive impact</w:t>
            </w:r>
          </w:p>
          <w:p w:rsidR="00CE0E02" w:rsidRDefault="00CE0E02">
            <w:pPr>
              <w:autoSpaceDE w:val="0"/>
              <w:autoSpaceDN w:val="0"/>
              <w:adjustRightInd w:val="0"/>
              <w:spacing w:before="240" w:line="276" w:lineRule="auto"/>
              <w:rPr>
                <w:rFonts w:ascii="Helvetica" w:hAnsi="Helvetica" w:cs="Helvetica"/>
                <w:color w:val="000000"/>
              </w:rPr>
            </w:pPr>
          </w:p>
          <w:p w:rsidR="00CE0E02" w:rsidRDefault="00E734C4">
            <w:pPr>
              <w:autoSpaceDE w:val="0"/>
              <w:autoSpaceDN w:val="0"/>
              <w:adjustRightInd w:val="0"/>
              <w:spacing w:before="240" w:line="276" w:lineRule="auto"/>
              <w:rPr>
                <w:rFonts w:ascii="Helvetica" w:hAnsi="Helvetica" w:cs="Helvetica"/>
                <w:b/>
                <w:bCs/>
                <w:color w:val="4C286A"/>
              </w:rPr>
            </w:pPr>
            <w:r>
              <w:rPr>
                <w:rFonts w:ascii="Helvetica" w:hAnsi="Helvetica" w:cs="Helvetica"/>
                <w:b/>
                <w:bCs/>
                <w:color w:val="4C286A"/>
              </w:rPr>
              <w:t>Strengthening the Community</w:t>
            </w:r>
          </w:p>
          <w:p w:rsidR="00CE0E02" w:rsidRDefault="00E734C4">
            <w:pPr>
              <w:pStyle w:val="ListParagraph"/>
              <w:numPr>
                <w:ilvl w:val="0"/>
                <w:numId w:val="12"/>
              </w:numPr>
              <w:autoSpaceDE w:val="0"/>
              <w:autoSpaceDN w:val="0"/>
              <w:adjustRightInd w:val="0"/>
              <w:spacing w:before="240" w:after="160" w:line="276" w:lineRule="auto"/>
              <w:rPr>
                <w:rFonts w:ascii="Helvetica" w:hAnsi="Helvetica" w:cs="Helvetica"/>
                <w:color w:val="000000"/>
              </w:rPr>
            </w:pPr>
            <w:r>
              <w:rPr>
                <w:rFonts w:ascii="Helvetica" w:hAnsi="Helvetica" w:cs="Helvetica"/>
                <w:color w:val="000000"/>
              </w:rPr>
              <w:t>Work effectively and collaboratively with external parties and stakeholders to achieve mutually agreed objectives.</w:t>
            </w:r>
          </w:p>
          <w:p w:rsidR="00CE0E02" w:rsidRDefault="00E734C4">
            <w:pPr>
              <w:pStyle w:val="ListParagraph"/>
              <w:numPr>
                <w:ilvl w:val="0"/>
                <w:numId w:val="12"/>
              </w:numPr>
              <w:autoSpaceDE w:val="0"/>
              <w:autoSpaceDN w:val="0"/>
              <w:adjustRightInd w:val="0"/>
              <w:spacing w:before="240" w:after="160" w:line="276" w:lineRule="auto"/>
              <w:rPr>
                <w:rFonts w:ascii="Helvetica" w:hAnsi="Helvetica" w:cs="Helvetica"/>
                <w:color w:val="000000"/>
              </w:rPr>
            </w:pPr>
            <w:r>
              <w:rPr>
                <w:rFonts w:ascii="Helvetica" w:hAnsi="Helvetica" w:cs="Helvetica"/>
                <w:color w:val="000000"/>
              </w:rPr>
              <w:t>Promote effective relationships with local, national and international community organisations with specific focus on the quality of education and curriculum excellence.</w:t>
            </w:r>
          </w:p>
          <w:p w:rsidR="00CE0E02" w:rsidRDefault="00E734C4">
            <w:pPr>
              <w:pStyle w:val="ListParagraph"/>
              <w:numPr>
                <w:ilvl w:val="0"/>
                <w:numId w:val="12"/>
              </w:numPr>
              <w:autoSpaceDE w:val="0"/>
              <w:autoSpaceDN w:val="0"/>
              <w:adjustRightInd w:val="0"/>
              <w:spacing w:before="240" w:after="160" w:line="276" w:lineRule="auto"/>
              <w:rPr>
                <w:rFonts w:ascii="Helvetica" w:hAnsi="Helvetica" w:cs="Helvetica"/>
              </w:rPr>
            </w:pPr>
            <w:r>
              <w:rPr>
                <w:rFonts w:ascii="Helvetica" w:hAnsi="Helvetica" w:cs="Helvetica"/>
                <w:color w:val="000000"/>
              </w:rPr>
              <w:t>Build strong and sustainable networks to support the quality of education including the sharing of best regional, national and international practice.</w:t>
            </w:r>
          </w:p>
          <w:p w:rsidR="00CE0E02" w:rsidRDefault="00CE0E02">
            <w:pPr>
              <w:rPr>
                <w:rFonts w:ascii="Helvetica" w:hAnsi="Helvetica" w:cs="Helvetica"/>
              </w:rPr>
            </w:pPr>
          </w:p>
        </w:tc>
      </w:tr>
    </w:tbl>
    <w:p w:rsidR="00CE0E02" w:rsidRDefault="00CE0E02">
      <w:pPr>
        <w:rPr>
          <w:rFonts w:ascii="Helvetica" w:hAnsi="Helvetica" w:cs="Helvetica"/>
        </w:rPr>
      </w:pPr>
    </w:p>
    <w:sectPr w:rsidR="00CE0E02">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4C4" w:rsidRDefault="00E734C4">
      <w:pPr>
        <w:spacing w:after="0" w:line="240" w:lineRule="auto"/>
      </w:pPr>
      <w:r>
        <w:separator/>
      </w:r>
    </w:p>
  </w:endnote>
  <w:endnote w:type="continuationSeparator" w:id="0">
    <w:p w:rsidR="00E734C4" w:rsidRDefault="00E73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E02" w:rsidRDefault="00E734C4">
    <w:pPr>
      <w:pStyle w:val="Footer"/>
    </w:pPr>
    <w:r>
      <w:t>_______________________________________________________________________________________________</w:t>
    </w:r>
  </w:p>
  <w:p w:rsidR="00CE0E02" w:rsidRDefault="00E734C4">
    <w:pPr>
      <w:pStyle w:val="Footer"/>
      <w:jc w:val="right"/>
      <w:rPr>
        <w:rFonts w:ascii="Helvetica" w:hAnsi="Helvetica" w:cs="Helvetica"/>
        <w:color w:val="4C286A"/>
        <w:spacing w:val="34"/>
      </w:rPr>
    </w:pPr>
    <w:r>
      <w:rPr>
        <w:rFonts w:ascii="Helvetica" w:hAnsi="Helvetica" w:cs="Helvetica"/>
        <w:color w:val="4C286A"/>
        <w:spacing w:val="34"/>
      </w:rPr>
      <w:t>aspire act achieve</w:t>
    </w:r>
  </w:p>
  <w:p w:rsidR="00CE0E02" w:rsidRDefault="00CE0E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4C4" w:rsidRDefault="00E734C4">
      <w:pPr>
        <w:spacing w:after="0" w:line="240" w:lineRule="auto"/>
      </w:pPr>
      <w:r>
        <w:separator/>
      </w:r>
    </w:p>
  </w:footnote>
  <w:footnote w:type="continuationSeparator" w:id="0">
    <w:p w:rsidR="00E734C4" w:rsidRDefault="00E73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4DB2"/>
    <w:multiLevelType w:val="hybridMultilevel"/>
    <w:tmpl w:val="BF1AD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62706"/>
    <w:multiLevelType w:val="hybridMultilevel"/>
    <w:tmpl w:val="860E36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D53274"/>
    <w:multiLevelType w:val="hybridMultilevel"/>
    <w:tmpl w:val="B5A65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416161"/>
    <w:multiLevelType w:val="hybridMultilevel"/>
    <w:tmpl w:val="A1F0F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030649"/>
    <w:multiLevelType w:val="hybridMultilevel"/>
    <w:tmpl w:val="A1AA7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DF26D0"/>
    <w:multiLevelType w:val="hybridMultilevel"/>
    <w:tmpl w:val="57B8A9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FB5623"/>
    <w:multiLevelType w:val="hybridMultilevel"/>
    <w:tmpl w:val="7EC279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40731DD"/>
    <w:multiLevelType w:val="hybridMultilevel"/>
    <w:tmpl w:val="84482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5A5955"/>
    <w:multiLevelType w:val="hybridMultilevel"/>
    <w:tmpl w:val="CC741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1049D0"/>
    <w:multiLevelType w:val="hybridMultilevel"/>
    <w:tmpl w:val="DA5ED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FB6CFD"/>
    <w:multiLevelType w:val="hybridMultilevel"/>
    <w:tmpl w:val="03029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540D00"/>
    <w:multiLevelType w:val="hybridMultilevel"/>
    <w:tmpl w:val="1E6C6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0"/>
  </w:num>
  <w:num w:numId="4">
    <w:abstractNumId w:val="11"/>
  </w:num>
  <w:num w:numId="5">
    <w:abstractNumId w:val="7"/>
  </w:num>
  <w:num w:numId="6">
    <w:abstractNumId w:val="6"/>
  </w:num>
  <w:num w:numId="7">
    <w:abstractNumId w:val="1"/>
  </w:num>
  <w:num w:numId="8">
    <w:abstractNumId w:val="5"/>
  </w:num>
  <w:num w:numId="9">
    <w:abstractNumId w:val="8"/>
  </w:num>
  <w:num w:numId="10">
    <w:abstractNumId w:val="4"/>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E02"/>
    <w:rsid w:val="00CE0E02"/>
    <w:rsid w:val="00D42F23"/>
    <w:rsid w:val="00DC55AF"/>
    <w:rsid w:val="00E73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B16AF6-B690-49D4-9245-7F7B7D35F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Cooper - Communications Manager</dc:creator>
  <cp:keywords/>
  <dc:description/>
  <cp:lastModifiedBy>Ward, Simon</cp:lastModifiedBy>
  <cp:revision>2</cp:revision>
  <dcterms:created xsi:type="dcterms:W3CDTF">2019-12-19T09:45:00Z</dcterms:created>
  <dcterms:modified xsi:type="dcterms:W3CDTF">2019-12-19T09:45:00Z</dcterms:modified>
</cp:coreProperties>
</file>