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88B0B" w14:textId="77777777" w:rsidR="000C3929" w:rsidRPr="00B15874" w:rsidRDefault="000C3929" w:rsidP="00A64B3B">
      <w:pPr>
        <w:spacing w:line="360" w:lineRule="auto"/>
        <w:ind w:right="-537"/>
        <w:rPr>
          <w:rFonts w:ascii="Verdana" w:hAnsi="Verdana"/>
          <w:b/>
          <w:color w:val="C60C30"/>
        </w:rPr>
      </w:pPr>
      <w:bookmarkStart w:id="0" w:name="DATE"/>
      <w:bookmarkStart w:id="1" w:name="_GoBack"/>
      <w:bookmarkEnd w:id="1"/>
    </w:p>
    <w:p w14:paraId="4A5B26FF" w14:textId="77777777" w:rsidR="000C3929" w:rsidRPr="00B15874" w:rsidRDefault="000C3929" w:rsidP="00A64B3B">
      <w:pPr>
        <w:spacing w:line="360" w:lineRule="auto"/>
        <w:ind w:right="-537"/>
        <w:rPr>
          <w:rFonts w:ascii="Verdana" w:hAnsi="Verdana"/>
          <w:b/>
          <w:color w:val="C60C30"/>
        </w:rPr>
      </w:pPr>
    </w:p>
    <w:p w14:paraId="0406D159" w14:textId="77777777" w:rsidR="00C77F94" w:rsidRDefault="00C77F94" w:rsidP="00A64B3B">
      <w:pPr>
        <w:spacing w:line="360" w:lineRule="auto"/>
        <w:ind w:right="-537"/>
        <w:rPr>
          <w:rFonts w:ascii="Verdana" w:hAnsi="Verdana"/>
          <w:b/>
          <w:color w:val="C60C30"/>
        </w:rPr>
      </w:pPr>
    </w:p>
    <w:p w14:paraId="1499F1B7" w14:textId="77777777" w:rsidR="00C77F94" w:rsidRDefault="00C77F94" w:rsidP="00A64B3B">
      <w:pPr>
        <w:spacing w:line="360" w:lineRule="auto"/>
        <w:ind w:right="-537"/>
        <w:rPr>
          <w:rFonts w:ascii="Verdana" w:hAnsi="Verdana"/>
          <w:b/>
          <w:color w:val="C60C30"/>
        </w:rPr>
      </w:pPr>
    </w:p>
    <w:p w14:paraId="497BBC5A" w14:textId="107D29C4" w:rsidR="00516CB6" w:rsidRPr="00C77F94" w:rsidRDefault="32D995E8" w:rsidP="32D995E8">
      <w:pPr>
        <w:spacing w:line="360" w:lineRule="auto"/>
        <w:ind w:right="-537"/>
        <w:rPr>
          <w:rFonts w:ascii="Verdana" w:eastAsia="Verdana" w:hAnsi="Verdana" w:cs="Verdana"/>
          <w:b/>
          <w:bCs/>
          <w:color w:val="C60C30"/>
          <w:sz w:val="28"/>
          <w:szCs w:val="28"/>
        </w:rPr>
      </w:pPr>
      <w:r w:rsidRPr="32D995E8">
        <w:rPr>
          <w:rFonts w:ascii="Verdana" w:eastAsia="Verdana" w:hAnsi="Verdana" w:cs="Verdana"/>
          <w:b/>
          <w:bCs/>
          <w:color w:val="C60C30"/>
          <w:sz w:val="28"/>
          <w:szCs w:val="28"/>
        </w:rPr>
        <w:t xml:space="preserve"> JOB DESCRIPTION</w:t>
      </w:r>
    </w:p>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6224"/>
      </w:tblGrid>
      <w:tr w:rsidR="00631967" w:rsidRPr="00E84E1C" w14:paraId="5CF1EDE6" w14:textId="77777777" w:rsidTr="32D995E8">
        <w:trPr>
          <w:trHeight w:val="540"/>
        </w:trPr>
        <w:tc>
          <w:tcPr>
            <w:tcW w:w="2020" w:type="dxa"/>
          </w:tcPr>
          <w:bookmarkEnd w:id="0"/>
          <w:p w14:paraId="2AF5B365" w14:textId="77777777" w:rsidR="00631967" w:rsidRPr="00E84E1C" w:rsidRDefault="32D995E8" w:rsidP="32D995E8">
            <w:pPr>
              <w:tabs>
                <w:tab w:val="left" w:pos="2160"/>
              </w:tabs>
              <w:rPr>
                <w:rFonts w:ascii="Verdana" w:hAnsi="Verdana"/>
                <w:b/>
                <w:bCs/>
                <w:color w:val="333333"/>
                <w:sz w:val="20"/>
                <w:szCs w:val="20"/>
              </w:rPr>
            </w:pPr>
            <w:r w:rsidRPr="32D995E8">
              <w:rPr>
                <w:rFonts w:ascii="Verdana" w:hAnsi="Verdana"/>
                <w:b/>
                <w:bCs/>
                <w:color w:val="333333"/>
                <w:sz w:val="20"/>
                <w:szCs w:val="20"/>
              </w:rPr>
              <w:t>Role / Title:</w:t>
            </w:r>
            <w:r w:rsidRPr="32D995E8">
              <w:rPr>
                <w:rFonts w:ascii="Verdana" w:hAnsi="Verdana"/>
                <w:b/>
                <w:bCs/>
                <w:sz w:val="20"/>
                <w:szCs w:val="20"/>
              </w:rPr>
              <w:t xml:space="preserve">      </w:t>
            </w:r>
          </w:p>
        </w:tc>
        <w:tc>
          <w:tcPr>
            <w:tcW w:w="6224" w:type="dxa"/>
          </w:tcPr>
          <w:p w14:paraId="46CA60D7" w14:textId="67640A4B" w:rsidR="00631967" w:rsidRPr="00E84E1C" w:rsidRDefault="32D995E8" w:rsidP="32D995E8">
            <w:pPr>
              <w:tabs>
                <w:tab w:val="left" w:pos="2160"/>
              </w:tabs>
              <w:rPr>
                <w:rFonts w:ascii="Verdana" w:hAnsi="Verdana"/>
                <w:b/>
                <w:bCs/>
                <w:sz w:val="20"/>
                <w:szCs w:val="20"/>
              </w:rPr>
            </w:pPr>
            <w:r w:rsidRPr="32D995E8">
              <w:rPr>
                <w:rFonts w:ascii="Verdana" w:hAnsi="Verdana" w:cs="Verdana"/>
                <w:color w:val="000000" w:themeColor="text1"/>
                <w:sz w:val="20"/>
                <w:szCs w:val="20"/>
              </w:rPr>
              <w:t xml:space="preserve">Safeguarding Manager </w:t>
            </w:r>
          </w:p>
        </w:tc>
      </w:tr>
      <w:tr w:rsidR="00631967" w:rsidRPr="00E84E1C" w14:paraId="5B85C557" w14:textId="77777777" w:rsidTr="32D995E8">
        <w:trPr>
          <w:trHeight w:val="540"/>
        </w:trPr>
        <w:tc>
          <w:tcPr>
            <w:tcW w:w="2020" w:type="dxa"/>
          </w:tcPr>
          <w:p w14:paraId="48406992" w14:textId="77777777" w:rsidR="00631967" w:rsidRPr="00E84E1C" w:rsidRDefault="32D995E8" w:rsidP="32D995E8">
            <w:pPr>
              <w:tabs>
                <w:tab w:val="left" w:pos="2160"/>
              </w:tabs>
              <w:rPr>
                <w:rFonts w:ascii="Verdana" w:hAnsi="Verdana"/>
                <w:b/>
                <w:bCs/>
                <w:color w:val="333333"/>
                <w:sz w:val="20"/>
                <w:szCs w:val="20"/>
              </w:rPr>
            </w:pPr>
            <w:r w:rsidRPr="32D995E8">
              <w:rPr>
                <w:rFonts w:ascii="Verdana" w:hAnsi="Verdana"/>
                <w:b/>
                <w:bCs/>
                <w:sz w:val="20"/>
                <w:szCs w:val="20"/>
              </w:rPr>
              <w:t>Reports to</w:t>
            </w:r>
            <w:r w:rsidRPr="32D995E8">
              <w:rPr>
                <w:rFonts w:ascii="Verdana" w:hAnsi="Verdana"/>
                <w:sz w:val="20"/>
                <w:szCs w:val="20"/>
              </w:rPr>
              <w:t xml:space="preserve">:   </w:t>
            </w:r>
          </w:p>
        </w:tc>
        <w:tc>
          <w:tcPr>
            <w:tcW w:w="6224" w:type="dxa"/>
          </w:tcPr>
          <w:p w14:paraId="6A1ED7C9" w14:textId="227ED95F" w:rsidR="00631967" w:rsidRPr="00E84E1C" w:rsidRDefault="32D995E8" w:rsidP="32D995E8">
            <w:pPr>
              <w:tabs>
                <w:tab w:val="left" w:pos="2160"/>
              </w:tabs>
              <w:rPr>
                <w:rFonts w:ascii="Verdana" w:hAnsi="Verdana"/>
                <w:sz w:val="20"/>
                <w:szCs w:val="20"/>
              </w:rPr>
            </w:pPr>
            <w:r w:rsidRPr="32D995E8">
              <w:rPr>
                <w:rFonts w:ascii="Verdana" w:hAnsi="Verdana" w:cs="Verdana"/>
                <w:color w:val="000000" w:themeColor="text1"/>
                <w:sz w:val="20"/>
                <w:szCs w:val="20"/>
              </w:rPr>
              <w:t>HR Manager</w:t>
            </w:r>
          </w:p>
          <w:p w14:paraId="3C491A61" w14:textId="77777777" w:rsidR="00631967" w:rsidRPr="00E84E1C" w:rsidRDefault="00631967" w:rsidP="32D995E8">
            <w:pPr>
              <w:tabs>
                <w:tab w:val="left" w:pos="2160"/>
              </w:tabs>
              <w:rPr>
                <w:rFonts w:ascii="Verdana" w:hAnsi="Verdana"/>
                <w:b/>
                <w:bCs/>
                <w:color w:val="333333"/>
                <w:sz w:val="20"/>
                <w:szCs w:val="20"/>
              </w:rPr>
            </w:pPr>
          </w:p>
        </w:tc>
      </w:tr>
      <w:tr w:rsidR="00631967" w:rsidRPr="00E84E1C" w14:paraId="09243A6A" w14:textId="77777777" w:rsidTr="32D995E8">
        <w:trPr>
          <w:trHeight w:val="540"/>
        </w:trPr>
        <w:tc>
          <w:tcPr>
            <w:tcW w:w="2020" w:type="dxa"/>
          </w:tcPr>
          <w:p w14:paraId="35F08D19" w14:textId="77777777" w:rsidR="00631967" w:rsidRPr="00E84E1C" w:rsidRDefault="32D995E8" w:rsidP="32D995E8">
            <w:pPr>
              <w:tabs>
                <w:tab w:val="left" w:pos="2160"/>
              </w:tabs>
              <w:rPr>
                <w:rFonts w:ascii="Verdana" w:hAnsi="Verdana"/>
                <w:b/>
                <w:bCs/>
                <w:sz w:val="20"/>
                <w:szCs w:val="20"/>
              </w:rPr>
            </w:pPr>
            <w:r w:rsidRPr="32D995E8">
              <w:rPr>
                <w:rFonts w:ascii="Verdana" w:hAnsi="Verdana"/>
                <w:b/>
                <w:bCs/>
                <w:sz w:val="20"/>
                <w:szCs w:val="20"/>
              </w:rPr>
              <w:t xml:space="preserve">Department:       </w:t>
            </w:r>
          </w:p>
        </w:tc>
        <w:tc>
          <w:tcPr>
            <w:tcW w:w="6224" w:type="dxa"/>
          </w:tcPr>
          <w:p w14:paraId="6861C089" w14:textId="51191498" w:rsidR="006E425A" w:rsidRPr="00E84E1C" w:rsidRDefault="32D995E8" w:rsidP="32D995E8">
            <w:pPr>
              <w:tabs>
                <w:tab w:val="left" w:pos="2160"/>
              </w:tabs>
              <w:rPr>
                <w:rFonts w:ascii="Verdana" w:hAnsi="Verdana"/>
                <w:sz w:val="20"/>
                <w:szCs w:val="20"/>
              </w:rPr>
            </w:pPr>
            <w:r w:rsidRPr="32D995E8">
              <w:rPr>
                <w:rFonts w:ascii="Verdana" w:hAnsi="Verdana" w:cs="Verdana"/>
                <w:color w:val="000000" w:themeColor="text1"/>
                <w:sz w:val="20"/>
                <w:szCs w:val="20"/>
              </w:rPr>
              <w:t>Human Resources</w:t>
            </w:r>
          </w:p>
        </w:tc>
      </w:tr>
      <w:tr w:rsidR="00631967" w:rsidRPr="00E84E1C" w14:paraId="53CFFA32" w14:textId="77777777" w:rsidTr="32D995E8">
        <w:trPr>
          <w:trHeight w:val="540"/>
        </w:trPr>
        <w:tc>
          <w:tcPr>
            <w:tcW w:w="2020" w:type="dxa"/>
          </w:tcPr>
          <w:p w14:paraId="4DE1A489" w14:textId="7B0ABF7D" w:rsidR="00631967" w:rsidRPr="00E84E1C" w:rsidRDefault="32D995E8" w:rsidP="32D995E8">
            <w:pPr>
              <w:tabs>
                <w:tab w:val="left" w:pos="2160"/>
              </w:tabs>
              <w:rPr>
                <w:rFonts w:ascii="Verdana" w:hAnsi="Verdana"/>
                <w:b/>
                <w:bCs/>
                <w:color w:val="333333"/>
                <w:sz w:val="20"/>
                <w:szCs w:val="20"/>
              </w:rPr>
            </w:pPr>
            <w:r w:rsidRPr="32D995E8">
              <w:rPr>
                <w:rFonts w:ascii="Verdana" w:hAnsi="Verdana"/>
                <w:b/>
                <w:bCs/>
                <w:color w:val="333333"/>
                <w:sz w:val="20"/>
                <w:szCs w:val="20"/>
              </w:rPr>
              <w:t xml:space="preserve">Manages: </w:t>
            </w:r>
          </w:p>
        </w:tc>
        <w:tc>
          <w:tcPr>
            <w:tcW w:w="6224" w:type="dxa"/>
          </w:tcPr>
          <w:p w14:paraId="056376C4" w14:textId="2400D3BD" w:rsidR="00631967" w:rsidRPr="00E84E1C" w:rsidRDefault="00981230" w:rsidP="32D995E8">
            <w:pPr>
              <w:tabs>
                <w:tab w:val="left" w:pos="2160"/>
              </w:tabs>
              <w:rPr>
                <w:rFonts w:ascii="Verdana" w:hAnsi="Verdana"/>
                <w:color w:val="333333"/>
                <w:sz w:val="20"/>
                <w:szCs w:val="20"/>
              </w:rPr>
            </w:pPr>
            <w:r>
              <w:rPr>
                <w:rFonts w:ascii="Verdana" w:hAnsi="Verdana"/>
                <w:color w:val="333333"/>
                <w:sz w:val="20"/>
                <w:szCs w:val="20"/>
              </w:rPr>
              <w:t>Children’s Coordinator</w:t>
            </w:r>
            <w:r w:rsidR="00224735">
              <w:rPr>
                <w:rFonts w:ascii="Verdana" w:hAnsi="Verdana"/>
                <w:color w:val="333333"/>
                <w:sz w:val="20"/>
                <w:szCs w:val="20"/>
              </w:rPr>
              <w:t xml:space="preserve"> and Chaperones</w:t>
            </w:r>
          </w:p>
        </w:tc>
      </w:tr>
      <w:tr w:rsidR="00847AE9" w:rsidRPr="00E84E1C" w14:paraId="589CBF35" w14:textId="77777777" w:rsidTr="32D995E8">
        <w:trPr>
          <w:trHeight w:val="825"/>
        </w:trPr>
        <w:tc>
          <w:tcPr>
            <w:tcW w:w="2020" w:type="dxa"/>
          </w:tcPr>
          <w:p w14:paraId="6CBE2475" w14:textId="77777777" w:rsidR="00847AE9" w:rsidRPr="00E84E1C" w:rsidRDefault="32D995E8" w:rsidP="32D995E8">
            <w:pPr>
              <w:tabs>
                <w:tab w:val="left" w:pos="2160"/>
              </w:tabs>
              <w:rPr>
                <w:rFonts w:ascii="Verdana" w:hAnsi="Verdana"/>
                <w:b/>
                <w:bCs/>
                <w:color w:val="000000" w:themeColor="text1"/>
                <w:sz w:val="20"/>
                <w:szCs w:val="20"/>
              </w:rPr>
            </w:pPr>
            <w:r w:rsidRPr="32D995E8">
              <w:rPr>
                <w:rFonts w:ascii="Verdana" w:hAnsi="Verdana"/>
                <w:b/>
                <w:bCs/>
                <w:color w:val="000000" w:themeColor="text1"/>
                <w:sz w:val="20"/>
                <w:szCs w:val="20"/>
              </w:rPr>
              <w:t xml:space="preserve">Liaises with:       </w:t>
            </w:r>
          </w:p>
          <w:p w14:paraId="5589839B" w14:textId="77777777" w:rsidR="00C8407E" w:rsidRPr="00E84E1C" w:rsidRDefault="00C8407E" w:rsidP="32D995E8">
            <w:pPr>
              <w:tabs>
                <w:tab w:val="left" w:pos="2160"/>
              </w:tabs>
              <w:rPr>
                <w:rFonts w:ascii="Verdana" w:hAnsi="Verdana"/>
                <w:b/>
                <w:bCs/>
                <w:color w:val="000000" w:themeColor="text1"/>
                <w:sz w:val="20"/>
                <w:szCs w:val="20"/>
              </w:rPr>
            </w:pPr>
          </w:p>
        </w:tc>
        <w:tc>
          <w:tcPr>
            <w:tcW w:w="6224" w:type="dxa"/>
          </w:tcPr>
          <w:p w14:paraId="43414974" w14:textId="5366F373" w:rsidR="007D3AB4" w:rsidRDefault="00981230" w:rsidP="32D995E8">
            <w:pPr>
              <w:autoSpaceDE w:val="0"/>
              <w:autoSpaceDN w:val="0"/>
              <w:adjustRightInd w:val="0"/>
              <w:rPr>
                <w:rFonts w:ascii="Verdana" w:hAnsi="Verdana" w:cs="Verdana"/>
                <w:color w:val="000000" w:themeColor="text1"/>
                <w:sz w:val="20"/>
                <w:szCs w:val="20"/>
              </w:rPr>
            </w:pPr>
            <w:r>
              <w:rPr>
                <w:rFonts w:ascii="Verdana" w:hAnsi="Verdana" w:cs="Verdana"/>
                <w:color w:val="000000" w:themeColor="text1"/>
                <w:sz w:val="20"/>
                <w:szCs w:val="20"/>
              </w:rPr>
              <w:t>Children’s Coordinator</w:t>
            </w:r>
            <w:r w:rsidR="32D995E8" w:rsidRPr="32D995E8">
              <w:rPr>
                <w:rFonts w:ascii="Verdana" w:hAnsi="Verdana" w:cs="Verdana"/>
                <w:color w:val="000000" w:themeColor="text1"/>
                <w:sz w:val="20"/>
                <w:szCs w:val="20"/>
              </w:rPr>
              <w:t>, Elite Chaperones, The</w:t>
            </w:r>
          </w:p>
          <w:p w14:paraId="3AABD044" w14:textId="77777777" w:rsidR="007D3AB4" w:rsidRDefault="32D995E8" w:rsidP="32D995E8">
            <w:pPr>
              <w:autoSpaceDE w:val="0"/>
              <w:autoSpaceDN w:val="0"/>
              <w:adjustRightInd w:val="0"/>
              <w:rPr>
                <w:rFonts w:ascii="Verdana" w:hAnsi="Verdana" w:cs="Verdana"/>
                <w:color w:val="000000" w:themeColor="text1"/>
                <w:sz w:val="20"/>
                <w:szCs w:val="20"/>
              </w:rPr>
            </w:pPr>
            <w:r w:rsidRPr="32D995E8">
              <w:rPr>
                <w:rFonts w:ascii="Verdana" w:hAnsi="Verdana" w:cs="Verdana"/>
                <w:color w:val="000000" w:themeColor="text1"/>
                <w:sz w:val="20"/>
                <w:szCs w:val="20"/>
              </w:rPr>
              <w:t>Royal Opera, The Royal Ballet, Costume Department,</w:t>
            </w:r>
          </w:p>
          <w:p w14:paraId="6C619478" w14:textId="77777777" w:rsidR="007D3AB4" w:rsidRDefault="32D995E8" w:rsidP="32D995E8">
            <w:pPr>
              <w:autoSpaceDE w:val="0"/>
              <w:autoSpaceDN w:val="0"/>
              <w:adjustRightInd w:val="0"/>
              <w:rPr>
                <w:rFonts w:ascii="Verdana" w:hAnsi="Verdana" w:cs="Verdana"/>
                <w:color w:val="000000" w:themeColor="text1"/>
                <w:sz w:val="20"/>
                <w:szCs w:val="20"/>
              </w:rPr>
            </w:pPr>
            <w:r w:rsidRPr="32D995E8">
              <w:rPr>
                <w:rFonts w:ascii="Verdana" w:hAnsi="Verdana" w:cs="Verdana"/>
                <w:color w:val="000000" w:themeColor="text1"/>
                <w:sz w:val="20"/>
                <w:szCs w:val="20"/>
              </w:rPr>
              <w:t>Learning and Participation and parents of, and children</w:t>
            </w:r>
          </w:p>
          <w:p w14:paraId="7689C2A4" w14:textId="77777777" w:rsidR="007D3AB4" w:rsidRDefault="32D995E8" w:rsidP="32D995E8">
            <w:pPr>
              <w:autoSpaceDE w:val="0"/>
              <w:autoSpaceDN w:val="0"/>
              <w:adjustRightInd w:val="0"/>
              <w:rPr>
                <w:rFonts w:ascii="Verdana" w:hAnsi="Verdana" w:cs="Verdana"/>
                <w:color w:val="000000" w:themeColor="text1"/>
                <w:sz w:val="20"/>
                <w:szCs w:val="20"/>
              </w:rPr>
            </w:pPr>
            <w:r w:rsidRPr="32D995E8">
              <w:rPr>
                <w:rFonts w:ascii="Verdana" w:hAnsi="Verdana" w:cs="Verdana"/>
                <w:color w:val="000000" w:themeColor="text1"/>
                <w:sz w:val="20"/>
                <w:szCs w:val="20"/>
              </w:rPr>
              <w:t>engaged in performances/Learning and Participation</w:t>
            </w:r>
          </w:p>
          <w:p w14:paraId="1DFD01F2" w14:textId="77777777" w:rsidR="007D3AB4" w:rsidRDefault="32D995E8" w:rsidP="32D995E8">
            <w:pPr>
              <w:autoSpaceDE w:val="0"/>
              <w:autoSpaceDN w:val="0"/>
              <w:adjustRightInd w:val="0"/>
              <w:rPr>
                <w:rFonts w:ascii="Verdana" w:hAnsi="Verdana" w:cs="Verdana"/>
                <w:color w:val="000000" w:themeColor="text1"/>
                <w:sz w:val="20"/>
                <w:szCs w:val="20"/>
              </w:rPr>
            </w:pPr>
            <w:r w:rsidRPr="32D995E8">
              <w:rPr>
                <w:rFonts w:ascii="Verdana" w:hAnsi="Verdana" w:cs="Verdana"/>
                <w:color w:val="000000" w:themeColor="text1"/>
                <w:sz w:val="20"/>
                <w:szCs w:val="20"/>
              </w:rPr>
              <w:t>projects, Headmasters / Music Directors of the various</w:t>
            </w:r>
          </w:p>
          <w:p w14:paraId="0E4057D7" w14:textId="77777777" w:rsidR="007D3AB4" w:rsidRDefault="32D995E8" w:rsidP="32D995E8">
            <w:pPr>
              <w:autoSpaceDE w:val="0"/>
              <w:autoSpaceDN w:val="0"/>
              <w:adjustRightInd w:val="0"/>
              <w:rPr>
                <w:rFonts w:ascii="Verdana" w:hAnsi="Verdana" w:cs="Verdana"/>
                <w:color w:val="000000" w:themeColor="text1"/>
                <w:sz w:val="20"/>
                <w:szCs w:val="20"/>
              </w:rPr>
            </w:pPr>
            <w:r w:rsidRPr="32D995E8">
              <w:rPr>
                <w:rFonts w:ascii="Verdana" w:hAnsi="Verdana" w:cs="Verdana"/>
                <w:color w:val="000000" w:themeColor="text1"/>
                <w:sz w:val="20"/>
                <w:szCs w:val="20"/>
              </w:rPr>
              <w:t>schools, the Royal Ballet School, Health and Safety</w:t>
            </w:r>
          </w:p>
          <w:p w14:paraId="55768C0D" w14:textId="77777777" w:rsidR="007D3AB4" w:rsidRDefault="32D995E8" w:rsidP="32D995E8">
            <w:pPr>
              <w:autoSpaceDE w:val="0"/>
              <w:autoSpaceDN w:val="0"/>
              <w:adjustRightInd w:val="0"/>
              <w:rPr>
                <w:rFonts w:ascii="Verdana" w:hAnsi="Verdana" w:cs="Verdana"/>
                <w:color w:val="000000" w:themeColor="text1"/>
                <w:sz w:val="20"/>
                <w:szCs w:val="20"/>
              </w:rPr>
            </w:pPr>
            <w:r w:rsidRPr="32D995E8">
              <w:rPr>
                <w:rFonts w:ascii="Verdana" w:hAnsi="Verdana" w:cs="Verdana"/>
                <w:color w:val="000000" w:themeColor="text1"/>
                <w:sz w:val="20"/>
                <w:szCs w:val="20"/>
              </w:rPr>
              <w:t>Manager, Human Resources Department</w:t>
            </w:r>
          </w:p>
          <w:p w14:paraId="3D78A69E" w14:textId="30DA3EA6" w:rsidR="00C77F94" w:rsidRPr="00E84E1C" w:rsidRDefault="00C77F94" w:rsidP="32D995E8">
            <w:pPr>
              <w:tabs>
                <w:tab w:val="left" w:pos="2160"/>
              </w:tabs>
              <w:jc w:val="both"/>
              <w:rPr>
                <w:rFonts w:ascii="Verdana" w:hAnsi="Verdana"/>
                <w:sz w:val="20"/>
                <w:szCs w:val="20"/>
              </w:rPr>
            </w:pPr>
          </w:p>
        </w:tc>
      </w:tr>
    </w:tbl>
    <w:p w14:paraId="7AD00236" w14:textId="77777777" w:rsidR="00827669" w:rsidRDefault="32D995E8" w:rsidP="32D995E8">
      <w:pPr>
        <w:autoSpaceDE w:val="0"/>
        <w:autoSpaceDN w:val="0"/>
        <w:adjustRightInd w:val="0"/>
        <w:rPr>
          <w:rFonts w:ascii="Verdana,Bold" w:hAnsi="Verdana,Bold" w:cs="Verdana,Bold"/>
          <w:b/>
          <w:bCs/>
          <w:color w:val="000000" w:themeColor="text1"/>
          <w:sz w:val="19"/>
          <w:szCs w:val="19"/>
        </w:rPr>
      </w:pPr>
      <w:r w:rsidRPr="32D995E8">
        <w:rPr>
          <w:rFonts w:ascii="Verdana,Bold" w:hAnsi="Verdana,Bold" w:cs="Verdana,Bold"/>
          <w:b/>
          <w:bCs/>
          <w:color w:val="000000" w:themeColor="text1"/>
          <w:sz w:val="19"/>
          <w:szCs w:val="19"/>
        </w:rPr>
        <w:t>___________________________________________________________</w:t>
      </w:r>
    </w:p>
    <w:p w14:paraId="16C78874" w14:textId="77777777" w:rsidR="00EB5BF8" w:rsidRDefault="00EB5BF8" w:rsidP="00827669">
      <w:pPr>
        <w:autoSpaceDE w:val="0"/>
        <w:autoSpaceDN w:val="0"/>
        <w:adjustRightInd w:val="0"/>
        <w:rPr>
          <w:rFonts w:ascii="Verdana,Bold" w:hAnsi="Verdana,Bold" w:cs="Verdana,Bold"/>
          <w:b/>
          <w:bCs/>
          <w:color w:val="000000"/>
          <w:sz w:val="19"/>
          <w:szCs w:val="19"/>
        </w:rPr>
      </w:pPr>
    </w:p>
    <w:p w14:paraId="18F1C635" w14:textId="731C1110" w:rsidR="00827669" w:rsidRDefault="32D995E8" w:rsidP="32D995E8">
      <w:pPr>
        <w:autoSpaceDE w:val="0"/>
        <w:autoSpaceDN w:val="0"/>
        <w:adjustRightInd w:val="0"/>
        <w:rPr>
          <w:rFonts w:ascii="Verdana" w:eastAsia="Verdana" w:hAnsi="Verdana" w:cs="Verdana"/>
          <w:b/>
          <w:bCs/>
          <w:color w:val="000000" w:themeColor="text1"/>
          <w:sz w:val="20"/>
          <w:szCs w:val="20"/>
        </w:rPr>
      </w:pPr>
      <w:r w:rsidRPr="32D995E8">
        <w:rPr>
          <w:rFonts w:ascii="Verdana,Bold" w:hAnsi="Verdana,Bold" w:cs="Verdana,Bold"/>
          <w:b/>
          <w:bCs/>
          <w:color w:val="000000" w:themeColor="text1"/>
          <w:sz w:val="19"/>
          <w:szCs w:val="19"/>
        </w:rPr>
        <w:t>O</w:t>
      </w:r>
      <w:r w:rsidRPr="32D995E8">
        <w:rPr>
          <w:rFonts w:ascii="Verdana" w:eastAsia="Verdana" w:hAnsi="Verdana" w:cs="Verdana"/>
          <w:b/>
          <w:bCs/>
          <w:color w:val="000000" w:themeColor="text1"/>
          <w:sz w:val="20"/>
          <w:szCs w:val="20"/>
        </w:rPr>
        <w:t>verall Purpose of the Job:</w:t>
      </w:r>
    </w:p>
    <w:p w14:paraId="66C74A27" w14:textId="77777777" w:rsidR="009563B3" w:rsidRDefault="009563B3" w:rsidP="32D995E8">
      <w:pPr>
        <w:autoSpaceDE w:val="0"/>
        <w:autoSpaceDN w:val="0"/>
        <w:adjustRightInd w:val="0"/>
        <w:rPr>
          <w:rFonts w:ascii="Verdana" w:eastAsia="Verdana" w:hAnsi="Verdana" w:cs="Verdana"/>
          <w:color w:val="000000" w:themeColor="text1"/>
          <w:sz w:val="20"/>
          <w:szCs w:val="20"/>
        </w:rPr>
      </w:pPr>
    </w:p>
    <w:p w14:paraId="6A74CDCF" w14:textId="22B3A691" w:rsidR="00827669" w:rsidRDefault="47196CCE" w:rsidP="47196CCE">
      <w:pPr>
        <w:autoSpaceDE w:val="0"/>
        <w:autoSpaceDN w:val="0"/>
        <w:adjustRightInd w:val="0"/>
        <w:jc w:val="both"/>
        <w:rPr>
          <w:rFonts w:ascii="Verdana" w:eastAsia="Verdana" w:hAnsi="Verdana" w:cs="Verdana"/>
          <w:color w:val="000000" w:themeColor="text1"/>
          <w:sz w:val="20"/>
          <w:szCs w:val="20"/>
        </w:rPr>
      </w:pPr>
      <w:r w:rsidRPr="47196CCE">
        <w:rPr>
          <w:rFonts w:ascii="Verdana" w:eastAsia="Verdana" w:hAnsi="Verdana" w:cs="Verdana"/>
          <w:color w:val="000000" w:themeColor="text1"/>
          <w:sz w:val="20"/>
          <w:szCs w:val="20"/>
        </w:rPr>
        <w:t>This key role will be to inspire, influence and promote safeguarding across the Royal Opera House, working closely with The Royal Opera, The Royal Ballet and Royal Opera House Learning and Participation Departments as the lead for the Royal Opera House on Safeguarding Children, Young People and Vulnerable adults</w:t>
      </w:r>
      <w:r w:rsidR="00970741">
        <w:rPr>
          <w:rFonts w:ascii="Verdana" w:eastAsia="Verdana" w:hAnsi="Verdana" w:cs="Verdana"/>
          <w:color w:val="000000" w:themeColor="text1"/>
          <w:sz w:val="20"/>
          <w:szCs w:val="20"/>
        </w:rPr>
        <w:t xml:space="preserve"> (‘adults who require care and support’)</w:t>
      </w:r>
      <w:r w:rsidRPr="47196CCE">
        <w:rPr>
          <w:rFonts w:ascii="Verdana" w:eastAsia="Verdana" w:hAnsi="Verdana" w:cs="Verdana"/>
          <w:color w:val="000000" w:themeColor="text1"/>
          <w:sz w:val="20"/>
          <w:szCs w:val="20"/>
        </w:rPr>
        <w:t>, reviewing and developing good practice in relation to the physical and emotional well being of participants and compliance in all performance and Learning and Participation activity across ROH sites.</w:t>
      </w:r>
    </w:p>
    <w:p w14:paraId="698C3931" w14:textId="77777777" w:rsidR="00084ECD" w:rsidRDefault="00084ECD" w:rsidP="47196CCE">
      <w:pPr>
        <w:autoSpaceDE w:val="0"/>
        <w:autoSpaceDN w:val="0"/>
        <w:adjustRightInd w:val="0"/>
        <w:jc w:val="both"/>
        <w:rPr>
          <w:rFonts w:ascii="Verdana" w:eastAsia="Verdana" w:hAnsi="Verdana" w:cs="Verdana"/>
          <w:color w:val="000000" w:themeColor="text1"/>
          <w:sz w:val="20"/>
          <w:szCs w:val="20"/>
        </w:rPr>
      </w:pPr>
    </w:p>
    <w:p w14:paraId="46EBC6D5" w14:textId="62AB87F9" w:rsidR="00827669" w:rsidRDefault="47196CCE" w:rsidP="47196CCE">
      <w:pPr>
        <w:autoSpaceDE w:val="0"/>
        <w:autoSpaceDN w:val="0"/>
        <w:adjustRightInd w:val="0"/>
        <w:jc w:val="both"/>
        <w:rPr>
          <w:rFonts w:ascii="Verdana" w:eastAsia="Verdana" w:hAnsi="Verdana" w:cs="Verdana"/>
          <w:color w:val="000000" w:themeColor="text1"/>
          <w:sz w:val="20"/>
          <w:szCs w:val="20"/>
        </w:rPr>
      </w:pPr>
      <w:r w:rsidRPr="47196CCE">
        <w:rPr>
          <w:rFonts w:ascii="Verdana" w:eastAsia="Verdana" w:hAnsi="Verdana" w:cs="Verdana"/>
          <w:color w:val="000000" w:themeColor="text1"/>
          <w:sz w:val="20"/>
          <w:szCs w:val="20"/>
        </w:rPr>
        <w:t>The role will work with key stakeholders, including the Royal Opera and The Royal Ballet chaperones, developing and implementing good practice across the ROH.</w:t>
      </w:r>
    </w:p>
    <w:p w14:paraId="062D8208" w14:textId="22C6D5C1" w:rsidR="00474F11" w:rsidRDefault="47196CCE" w:rsidP="47196CCE">
      <w:pPr>
        <w:pStyle w:val="paragraph"/>
        <w:spacing w:before="0" w:beforeAutospacing="0" w:after="0" w:afterAutospacing="0"/>
        <w:jc w:val="both"/>
        <w:textAlignment w:val="baseline"/>
        <w:rPr>
          <w:rStyle w:val="eop"/>
          <w:rFonts w:ascii="Verdana" w:eastAsia="Verdana" w:hAnsi="Verdana" w:cs="Verdana"/>
          <w:sz w:val="20"/>
          <w:szCs w:val="20"/>
        </w:rPr>
      </w:pPr>
      <w:r w:rsidRPr="47196CCE">
        <w:rPr>
          <w:rStyle w:val="normaltextrun"/>
          <w:rFonts w:ascii="Verdana" w:eastAsia="Verdana" w:hAnsi="Verdana" w:cs="Verdana"/>
          <w:sz w:val="20"/>
          <w:szCs w:val="20"/>
        </w:rPr>
        <w:t xml:space="preserve">You will maintain good communication with various departments to support your role for example, Opera and Ballet companies, Learning and </w:t>
      </w:r>
    </w:p>
    <w:p w14:paraId="5C628C86" w14:textId="3E4497C0" w:rsidR="00474F11" w:rsidRDefault="47196CCE" w:rsidP="47196CCE">
      <w:pPr>
        <w:pStyle w:val="paragraph"/>
        <w:spacing w:before="0" w:beforeAutospacing="0" w:after="0" w:afterAutospacing="0"/>
        <w:jc w:val="both"/>
        <w:textAlignment w:val="baseline"/>
        <w:rPr>
          <w:rStyle w:val="eop"/>
          <w:rFonts w:ascii="Verdana" w:eastAsia="Verdana" w:hAnsi="Verdana" w:cs="Verdana"/>
          <w:sz w:val="20"/>
          <w:szCs w:val="20"/>
        </w:rPr>
      </w:pPr>
      <w:r w:rsidRPr="47196CCE">
        <w:rPr>
          <w:rStyle w:val="normaltextrun"/>
          <w:rFonts w:ascii="Verdana" w:eastAsia="Verdana" w:hAnsi="Verdana" w:cs="Verdana"/>
          <w:sz w:val="20"/>
          <w:szCs w:val="20"/>
        </w:rPr>
        <w:t>Participation and Legal. </w:t>
      </w:r>
      <w:r w:rsidRPr="47196CCE">
        <w:rPr>
          <w:rStyle w:val="eop"/>
          <w:rFonts w:ascii="Verdana" w:eastAsia="Verdana" w:hAnsi="Verdana" w:cs="Verdana"/>
          <w:sz w:val="20"/>
          <w:szCs w:val="20"/>
        </w:rPr>
        <w:t> </w:t>
      </w:r>
    </w:p>
    <w:p w14:paraId="08D5F17B" w14:textId="129DBEF9" w:rsidR="00474F11" w:rsidRDefault="00474F11" w:rsidP="32D995E8">
      <w:pPr>
        <w:pStyle w:val="paragraph"/>
        <w:spacing w:before="0" w:beforeAutospacing="0" w:after="0" w:afterAutospacing="0"/>
        <w:jc w:val="both"/>
        <w:textAlignment w:val="baseline"/>
        <w:rPr>
          <w:rStyle w:val="eop"/>
          <w:rFonts w:ascii="Verdana" w:eastAsia="Verdana" w:hAnsi="Verdana" w:cs="Verdana"/>
          <w:sz w:val="20"/>
          <w:szCs w:val="20"/>
        </w:rPr>
      </w:pPr>
    </w:p>
    <w:p w14:paraId="48B40E47" w14:textId="2DB9BF1E" w:rsidR="00474F11" w:rsidRDefault="32D995E8" w:rsidP="32D995E8">
      <w:pPr>
        <w:pStyle w:val="paragraph"/>
        <w:spacing w:before="0" w:beforeAutospacing="0" w:after="0" w:afterAutospacing="0"/>
        <w:jc w:val="both"/>
        <w:textAlignment w:val="baseline"/>
        <w:rPr>
          <w:rStyle w:val="eop"/>
          <w:rFonts w:ascii="Verdana" w:eastAsia="Verdana" w:hAnsi="Verdana" w:cs="Verdana"/>
          <w:sz w:val="20"/>
          <w:szCs w:val="20"/>
        </w:rPr>
      </w:pPr>
      <w:r w:rsidRPr="32D995E8">
        <w:rPr>
          <w:rStyle w:val="eop"/>
          <w:rFonts w:ascii="Verdana" w:eastAsia="Verdana" w:hAnsi="Verdana" w:cs="Verdana"/>
          <w:sz w:val="20"/>
          <w:szCs w:val="20"/>
        </w:rPr>
        <w:t xml:space="preserve">You will work 3 days a week in partnership with the </w:t>
      </w:r>
      <w:r w:rsidR="005B4B03">
        <w:rPr>
          <w:rStyle w:val="eop"/>
          <w:rFonts w:ascii="Verdana" w:eastAsia="Verdana" w:hAnsi="Verdana" w:cs="Verdana"/>
          <w:sz w:val="20"/>
          <w:szCs w:val="20"/>
        </w:rPr>
        <w:t>Children’s Coordinator</w:t>
      </w:r>
      <w:r w:rsidRPr="32D995E8">
        <w:rPr>
          <w:rStyle w:val="eop"/>
          <w:rFonts w:ascii="Verdana" w:eastAsia="Verdana" w:hAnsi="Verdana" w:cs="Verdana"/>
          <w:sz w:val="20"/>
          <w:szCs w:val="20"/>
        </w:rPr>
        <w:t xml:space="preserve">. </w:t>
      </w:r>
    </w:p>
    <w:p w14:paraId="70A7E6C6" w14:textId="744D38A1" w:rsidR="00474F11" w:rsidRDefault="00474F11" w:rsidP="32D995E8">
      <w:pPr>
        <w:pStyle w:val="paragraph"/>
        <w:spacing w:before="0" w:beforeAutospacing="0" w:after="0" w:afterAutospacing="0"/>
        <w:textAlignment w:val="baseline"/>
        <w:rPr>
          <w:rStyle w:val="eop"/>
          <w:rFonts w:ascii="Verdana" w:eastAsia="Verdana" w:hAnsi="Verdana" w:cs="Verdana"/>
          <w:sz w:val="20"/>
          <w:szCs w:val="20"/>
        </w:rPr>
      </w:pPr>
    </w:p>
    <w:p w14:paraId="03A493DB" w14:textId="288F3A3C" w:rsidR="007D3AB4" w:rsidRDefault="32D995E8" w:rsidP="32D995E8">
      <w:pPr>
        <w:pStyle w:val="paragraph"/>
        <w:spacing w:before="0" w:beforeAutospacing="0" w:after="0" w:afterAutospacing="0"/>
        <w:textAlignment w:val="baseline"/>
        <w:rPr>
          <w:rStyle w:val="eop"/>
          <w:rFonts w:ascii="Verdana" w:eastAsia="Verdana" w:hAnsi="Verdana" w:cs="Verdana"/>
          <w:sz w:val="20"/>
          <w:szCs w:val="20"/>
        </w:rPr>
      </w:pPr>
      <w:r w:rsidRPr="32D995E8">
        <w:rPr>
          <w:rStyle w:val="normaltextrun"/>
          <w:rFonts w:ascii="Verdana" w:eastAsia="Verdana" w:hAnsi="Verdana" w:cs="Verdana"/>
          <w:b/>
          <w:bCs/>
          <w:sz w:val="20"/>
          <w:szCs w:val="20"/>
          <w:lang w:val="en-US"/>
        </w:rPr>
        <w:t>Key Duties</w:t>
      </w:r>
      <w:r w:rsidRPr="32D995E8">
        <w:rPr>
          <w:rStyle w:val="eop"/>
          <w:rFonts w:ascii="Verdana" w:eastAsia="Verdana" w:hAnsi="Verdana" w:cs="Verdana"/>
          <w:sz w:val="20"/>
          <w:szCs w:val="20"/>
        </w:rPr>
        <w:t> </w:t>
      </w:r>
    </w:p>
    <w:p w14:paraId="7216C3C5" w14:textId="6E614C35" w:rsidR="009563B3" w:rsidRDefault="009563B3" w:rsidP="32D995E8">
      <w:pPr>
        <w:pStyle w:val="paragraph"/>
        <w:spacing w:before="0" w:beforeAutospacing="0" w:after="0" w:afterAutospacing="0"/>
        <w:textAlignment w:val="baseline"/>
        <w:rPr>
          <w:rStyle w:val="eop"/>
          <w:rFonts w:ascii="Verdana" w:eastAsia="Verdana" w:hAnsi="Verdana" w:cs="Verdana"/>
          <w:sz w:val="20"/>
          <w:szCs w:val="20"/>
        </w:rPr>
      </w:pPr>
    </w:p>
    <w:p w14:paraId="25B57FF9" w14:textId="3EA0AADE" w:rsidR="009563B3" w:rsidRPr="006F6E96" w:rsidRDefault="32D995E8" w:rsidP="32D995E8">
      <w:pPr>
        <w:pStyle w:val="paragraph"/>
        <w:spacing w:before="0" w:beforeAutospacing="0" w:after="0" w:afterAutospacing="0"/>
        <w:textAlignment w:val="baseline"/>
        <w:rPr>
          <w:rStyle w:val="eop"/>
          <w:rFonts w:ascii="Verdana" w:eastAsia="Verdana" w:hAnsi="Verdana" w:cs="Verdana"/>
          <w:b/>
          <w:bCs/>
          <w:sz w:val="20"/>
          <w:szCs w:val="20"/>
          <w:u w:val="single"/>
        </w:rPr>
      </w:pPr>
      <w:r w:rsidRPr="32D995E8">
        <w:rPr>
          <w:rStyle w:val="eop"/>
          <w:rFonts w:ascii="Verdana" w:eastAsia="Verdana" w:hAnsi="Verdana" w:cs="Verdana"/>
          <w:b/>
          <w:bCs/>
          <w:sz w:val="20"/>
          <w:szCs w:val="20"/>
          <w:u w:val="single"/>
        </w:rPr>
        <w:t xml:space="preserve">Managing </w:t>
      </w:r>
      <w:r w:rsidR="002F09DF" w:rsidRPr="32D995E8">
        <w:rPr>
          <w:rStyle w:val="eop"/>
          <w:rFonts w:ascii="Verdana" w:eastAsia="Verdana" w:hAnsi="Verdana" w:cs="Verdana"/>
          <w:b/>
          <w:bCs/>
          <w:sz w:val="20"/>
          <w:szCs w:val="20"/>
          <w:u w:val="single"/>
        </w:rPr>
        <w:t>referrals</w:t>
      </w:r>
      <w:r w:rsidRPr="32D995E8">
        <w:rPr>
          <w:rStyle w:val="eop"/>
          <w:rFonts w:ascii="Verdana" w:eastAsia="Verdana" w:hAnsi="Verdana" w:cs="Verdana"/>
          <w:b/>
          <w:bCs/>
          <w:sz w:val="20"/>
          <w:szCs w:val="20"/>
          <w:u w:val="single"/>
        </w:rPr>
        <w:t xml:space="preserve"> </w:t>
      </w:r>
    </w:p>
    <w:p w14:paraId="7D94CE55" w14:textId="77777777" w:rsidR="006F6E96" w:rsidRDefault="006F6E96" w:rsidP="32D995E8">
      <w:pPr>
        <w:pStyle w:val="paragraph"/>
        <w:spacing w:before="0" w:beforeAutospacing="0" w:after="0" w:afterAutospacing="0"/>
        <w:textAlignment w:val="baseline"/>
        <w:rPr>
          <w:rStyle w:val="eop"/>
          <w:rFonts w:ascii="Verdana" w:eastAsia="Verdana" w:hAnsi="Verdana" w:cs="Verdana"/>
          <w:sz w:val="20"/>
          <w:szCs w:val="20"/>
        </w:rPr>
      </w:pPr>
    </w:p>
    <w:p w14:paraId="0B674D85" w14:textId="16F68C7C" w:rsidR="009563B3" w:rsidRDefault="32D995E8" w:rsidP="32D995E8">
      <w:pPr>
        <w:pStyle w:val="paragraph"/>
        <w:numPr>
          <w:ilvl w:val="0"/>
          <w:numId w:val="23"/>
        </w:numPr>
        <w:spacing w:before="0" w:beforeAutospacing="0" w:after="0" w:afterAutospacing="0"/>
        <w:jc w:val="both"/>
        <w:textAlignment w:val="baseline"/>
        <w:rPr>
          <w:rStyle w:val="eop"/>
          <w:rFonts w:ascii="Calibri" w:hAnsi="Calibri"/>
          <w:sz w:val="20"/>
          <w:szCs w:val="20"/>
        </w:rPr>
      </w:pPr>
      <w:r w:rsidRPr="32D995E8">
        <w:rPr>
          <w:rStyle w:val="eop"/>
          <w:rFonts w:ascii="Verdana" w:eastAsia="Verdana" w:hAnsi="Verdana" w:cs="Verdana"/>
          <w:sz w:val="20"/>
          <w:szCs w:val="20"/>
        </w:rPr>
        <w:t>Ensuring that suspected cases of abuse are referred to the local authority</w:t>
      </w:r>
      <w:r w:rsidR="00DF0D61">
        <w:rPr>
          <w:rStyle w:val="eop"/>
          <w:rFonts w:ascii="Verdana" w:eastAsia="Verdana" w:hAnsi="Verdana" w:cs="Verdana"/>
          <w:sz w:val="20"/>
          <w:szCs w:val="20"/>
        </w:rPr>
        <w:t>.</w:t>
      </w:r>
    </w:p>
    <w:p w14:paraId="65420A70" w14:textId="03EB5C2D" w:rsidR="006F6E96" w:rsidRDefault="006F6E96" w:rsidP="32D995E8">
      <w:pPr>
        <w:pStyle w:val="paragraph"/>
        <w:spacing w:before="0" w:beforeAutospacing="0" w:after="0" w:afterAutospacing="0"/>
        <w:jc w:val="both"/>
        <w:textAlignment w:val="baseline"/>
        <w:rPr>
          <w:rStyle w:val="eop"/>
          <w:rFonts w:ascii="Verdana" w:eastAsia="Verdana" w:hAnsi="Verdana" w:cs="Verdana"/>
          <w:sz w:val="20"/>
          <w:szCs w:val="20"/>
        </w:rPr>
      </w:pPr>
    </w:p>
    <w:p w14:paraId="773BE922" w14:textId="6BC443A4" w:rsidR="006F6E96" w:rsidRDefault="32D995E8" w:rsidP="32D995E8">
      <w:pPr>
        <w:pStyle w:val="paragraph"/>
        <w:numPr>
          <w:ilvl w:val="0"/>
          <w:numId w:val="23"/>
        </w:numPr>
        <w:spacing w:before="0" w:beforeAutospacing="0" w:after="0" w:afterAutospacing="0"/>
        <w:jc w:val="both"/>
        <w:textAlignment w:val="baseline"/>
        <w:rPr>
          <w:rStyle w:val="eop"/>
          <w:rFonts w:ascii="Calibri" w:hAnsi="Calibri"/>
          <w:sz w:val="20"/>
          <w:szCs w:val="20"/>
        </w:rPr>
      </w:pPr>
      <w:r w:rsidRPr="32D995E8">
        <w:rPr>
          <w:rStyle w:val="eop"/>
          <w:rFonts w:ascii="Verdana" w:eastAsia="Verdana" w:hAnsi="Verdana" w:cs="Verdana"/>
          <w:sz w:val="20"/>
          <w:szCs w:val="20"/>
        </w:rPr>
        <w:t>Referring to the local authority designated officer safeguarding concerns regarding a member of staff who works with children.</w:t>
      </w:r>
    </w:p>
    <w:p w14:paraId="6363DE6A" w14:textId="77777777" w:rsidR="006F6E96" w:rsidRDefault="006F6E96" w:rsidP="32D995E8">
      <w:pPr>
        <w:pStyle w:val="paragraph"/>
        <w:spacing w:before="0" w:beforeAutospacing="0" w:after="0" w:afterAutospacing="0"/>
        <w:jc w:val="both"/>
        <w:textAlignment w:val="baseline"/>
        <w:rPr>
          <w:rStyle w:val="eop"/>
          <w:rFonts w:ascii="Verdana" w:eastAsia="Verdana" w:hAnsi="Verdana" w:cs="Verdana"/>
          <w:sz w:val="20"/>
          <w:szCs w:val="20"/>
        </w:rPr>
      </w:pPr>
    </w:p>
    <w:p w14:paraId="2CC063E0" w14:textId="2C980439" w:rsidR="006F6E96" w:rsidRDefault="32D995E8" w:rsidP="32D995E8">
      <w:pPr>
        <w:pStyle w:val="paragraph"/>
        <w:numPr>
          <w:ilvl w:val="0"/>
          <w:numId w:val="23"/>
        </w:numPr>
        <w:spacing w:before="0" w:beforeAutospacing="0" w:after="0" w:afterAutospacing="0"/>
        <w:jc w:val="both"/>
        <w:textAlignment w:val="baseline"/>
        <w:rPr>
          <w:rStyle w:val="eop"/>
          <w:rFonts w:ascii="Calibri" w:hAnsi="Calibri"/>
          <w:sz w:val="20"/>
          <w:szCs w:val="20"/>
        </w:rPr>
      </w:pPr>
      <w:r w:rsidRPr="32D995E8">
        <w:rPr>
          <w:rStyle w:val="eop"/>
          <w:rFonts w:ascii="Verdana" w:eastAsia="Verdana" w:hAnsi="Verdana" w:cs="Verdana"/>
          <w:sz w:val="20"/>
          <w:szCs w:val="20"/>
        </w:rPr>
        <w:t>Act as a source of advice, support and expertise to staff members on safeguarding, and deciding whether to make a referral in liaison with relevant agencies.</w:t>
      </w:r>
    </w:p>
    <w:p w14:paraId="5EE6BE8B" w14:textId="5528D168" w:rsidR="006F6E96" w:rsidRDefault="006F6E96" w:rsidP="32D995E8">
      <w:pPr>
        <w:pStyle w:val="paragraph"/>
        <w:spacing w:before="0" w:beforeAutospacing="0" w:after="0" w:afterAutospacing="0"/>
        <w:jc w:val="both"/>
        <w:textAlignment w:val="baseline"/>
        <w:rPr>
          <w:rStyle w:val="eop"/>
          <w:rFonts w:ascii="Verdana" w:eastAsia="Verdana" w:hAnsi="Verdana" w:cs="Verdana"/>
          <w:sz w:val="20"/>
          <w:szCs w:val="20"/>
        </w:rPr>
      </w:pPr>
    </w:p>
    <w:p w14:paraId="19F666BD" w14:textId="0B78420C" w:rsidR="006F6E96" w:rsidRDefault="32D995E8" w:rsidP="32D995E8">
      <w:pPr>
        <w:pStyle w:val="paragraph"/>
        <w:numPr>
          <w:ilvl w:val="0"/>
          <w:numId w:val="23"/>
        </w:numPr>
        <w:spacing w:before="0" w:beforeAutospacing="0" w:after="0" w:afterAutospacing="0"/>
        <w:jc w:val="both"/>
        <w:textAlignment w:val="baseline"/>
        <w:rPr>
          <w:rStyle w:val="eop"/>
          <w:rFonts w:ascii="Calibri" w:hAnsi="Calibri"/>
          <w:sz w:val="20"/>
          <w:szCs w:val="20"/>
        </w:rPr>
      </w:pPr>
      <w:r w:rsidRPr="32D995E8">
        <w:rPr>
          <w:rStyle w:val="eop"/>
          <w:rFonts w:ascii="Verdana" w:eastAsia="Verdana" w:hAnsi="Verdana" w:cs="Verdana"/>
          <w:sz w:val="20"/>
          <w:szCs w:val="20"/>
        </w:rPr>
        <w:t>Maintain confidential records around safeguarding issues</w:t>
      </w:r>
      <w:r w:rsidR="00DF0D61">
        <w:rPr>
          <w:rStyle w:val="eop"/>
          <w:rFonts w:ascii="Verdana" w:eastAsia="Verdana" w:hAnsi="Verdana" w:cs="Verdana"/>
          <w:sz w:val="20"/>
          <w:szCs w:val="20"/>
        </w:rPr>
        <w:t>.</w:t>
      </w:r>
      <w:r w:rsidRPr="32D995E8">
        <w:rPr>
          <w:rStyle w:val="eop"/>
          <w:rFonts w:ascii="Verdana" w:eastAsia="Verdana" w:hAnsi="Verdana" w:cs="Verdana"/>
          <w:sz w:val="20"/>
          <w:szCs w:val="20"/>
        </w:rPr>
        <w:t xml:space="preserve"> </w:t>
      </w:r>
    </w:p>
    <w:p w14:paraId="5CF4060C" w14:textId="1898D5C6" w:rsidR="006F6E96" w:rsidRDefault="006F6E96" w:rsidP="32D995E8">
      <w:pPr>
        <w:pStyle w:val="paragraph"/>
        <w:spacing w:before="0" w:beforeAutospacing="0" w:after="0" w:afterAutospacing="0"/>
        <w:jc w:val="both"/>
        <w:textAlignment w:val="baseline"/>
        <w:rPr>
          <w:rStyle w:val="eop"/>
          <w:rFonts w:ascii="Verdana" w:eastAsia="Verdana" w:hAnsi="Verdana" w:cs="Verdana"/>
          <w:sz w:val="20"/>
          <w:szCs w:val="20"/>
        </w:rPr>
      </w:pPr>
    </w:p>
    <w:p w14:paraId="3A4DD77C" w14:textId="35DB6A08" w:rsidR="006F6E96" w:rsidRPr="006F6E96" w:rsidRDefault="32D995E8" w:rsidP="32D995E8">
      <w:pPr>
        <w:pStyle w:val="paragraph"/>
        <w:spacing w:before="0" w:beforeAutospacing="0" w:after="0" w:afterAutospacing="0"/>
        <w:textAlignment w:val="baseline"/>
        <w:rPr>
          <w:rStyle w:val="eop"/>
          <w:rFonts w:ascii="Verdana" w:eastAsia="Verdana" w:hAnsi="Verdana" w:cs="Verdana"/>
          <w:b/>
          <w:bCs/>
          <w:sz w:val="20"/>
          <w:szCs w:val="20"/>
          <w:u w:val="single"/>
        </w:rPr>
      </w:pPr>
      <w:r w:rsidRPr="32D995E8">
        <w:rPr>
          <w:rStyle w:val="eop"/>
          <w:rFonts w:ascii="Verdana" w:eastAsia="Verdana" w:hAnsi="Verdana" w:cs="Verdana"/>
          <w:b/>
          <w:bCs/>
          <w:sz w:val="20"/>
          <w:szCs w:val="20"/>
          <w:u w:val="single"/>
        </w:rPr>
        <w:t>Training</w:t>
      </w:r>
    </w:p>
    <w:p w14:paraId="2033440D" w14:textId="564E1DD3" w:rsidR="009563B3" w:rsidRDefault="009563B3" w:rsidP="32D995E8">
      <w:pPr>
        <w:pStyle w:val="paragraph"/>
        <w:spacing w:before="0" w:beforeAutospacing="0" w:after="0" w:afterAutospacing="0"/>
        <w:textAlignment w:val="baseline"/>
        <w:rPr>
          <w:rStyle w:val="eop"/>
          <w:rFonts w:ascii="Verdana" w:eastAsia="Verdana" w:hAnsi="Verdana" w:cs="Verdana"/>
          <w:sz w:val="20"/>
          <w:szCs w:val="20"/>
        </w:rPr>
      </w:pPr>
    </w:p>
    <w:p w14:paraId="2352EF95" w14:textId="6D78C47E" w:rsidR="006F6E96" w:rsidRDefault="32D995E8" w:rsidP="32D995E8">
      <w:pPr>
        <w:pStyle w:val="paragraph"/>
        <w:numPr>
          <w:ilvl w:val="0"/>
          <w:numId w:val="24"/>
        </w:numPr>
        <w:spacing w:before="0" w:beforeAutospacing="0" w:after="0" w:afterAutospacing="0"/>
        <w:jc w:val="both"/>
        <w:textAlignment w:val="baseline"/>
        <w:rPr>
          <w:rStyle w:val="eop"/>
          <w:rFonts w:ascii="Calibri" w:hAnsi="Calibri"/>
          <w:sz w:val="20"/>
          <w:szCs w:val="20"/>
        </w:rPr>
      </w:pPr>
      <w:r w:rsidRPr="32D995E8">
        <w:rPr>
          <w:rStyle w:val="eop"/>
          <w:rFonts w:ascii="Verdana" w:eastAsia="Verdana" w:hAnsi="Verdana" w:cs="Verdana"/>
          <w:sz w:val="20"/>
          <w:szCs w:val="20"/>
        </w:rPr>
        <w:t xml:space="preserve">Receive training </w:t>
      </w:r>
      <w:r w:rsidR="00DF0D61">
        <w:rPr>
          <w:rStyle w:val="eop"/>
          <w:rFonts w:ascii="Verdana" w:eastAsia="Verdana" w:hAnsi="Verdana" w:cs="Verdana"/>
          <w:sz w:val="20"/>
          <w:szCs w:val="20"/>
        </w:rPr>
        <w:t xml:space="preserve">(usually </w:t>
      </w:r>
      <w:r w:rsidRPr="32D995E8">
        <w:rPr>
          <w:rStyle w:val="eop"/>
          <w:rFonts w:ascii="Verdana" w:eastAsia="Verdana" w:hAnsi="Verdana" w:cs="Verdana"/>
          <w:sz w:val="20"/>
          <w:szCs w:val="20"/>
        </w:rPr>
        <w:t>every 2 years</w:t>
      </w:r>
      <w:r w:rsidR="00DF0D61">
        <w:rPr>
          <w:rStyle w:val="eop"/>
          <w:rFonts w:ascii="Verdana" w:eastAsia="Verdana" w:hAnsi="Verdana" w:cs="Verdana"/>
          <w:sz w:val="20"/>
          <w:szCs w:val="20"/>
        </w:rPr>
        <w:t>)</w:t>
      </w:r>
      <w:r w:rsidRPr="32D995E8">
        <w:rPr>
          <w:rStyle w:val="eop"/>
          <w:rFonts w:ascii="Verdana" w:eastAsia="Verdana" w:hAnsi="Verdana" w:cs="Verdana"/>
          <w:sz w:val="20"/>
          <w:szCs w:val="20"/>
        </w:rPr>
        <w:t xml:space="preserve"> to level 3 standard to understand the referral and assessment process. </w:t>
      </w:r>
    </w:p>
    <w:p w14:paraId="503FDABF" w14:textId="3CB7BA70" w:rsidR="006F6E96" w:rsidRDefault="006F6E96" w:rsidP="32D995E8">
      <w:pPr>
        <w:pStyle w:val="paragraph"/>
        <w:spacing w:before="0" w:beforeAutospacing="0" w:after="0" w:afterAutospacing="0"/>
        <w:jc w:val="both"/>
        <w:textAlignment w:val="baseline"/>
        <w:rPr>
          <w:rStyle w:val="eop"/>
          <w:rFonts w:ascii="Verdana" w:eastAsia="Verdana" w:hAnsi="Verdana" w:cs="Verdana"/>
          <w:sz w:val="20"/>
          <w:szCs w:val="20"/>
        </w:rPr>
      </w:pPr>
    </w:p>
    <w:p w14:paraId="56319690" w14:textId="4D170AF6" w:rsidR="00474F11" w:rsidRPr="00474F11" w:rsidRDefault="32D995E8" w:rsidP="32D995E8">
      <w:pPr>
        <w:pStyle w:val="paragraph"/>
        <w:numPr>
          <w:ilvl w:val="0"/>
          <w:numId w:val="24"/>
        </w:numPr>
        <w:autoSpaceDE w:val="0"/>
        <w:autoSpaceDN w:val="0"/>
        <w:adjustRightInd w:val="0"/>
        <w:spacing w:before="0" w:beforeAutospacing="0" w:after="0" w:afterAutospacing="0"/>
        <w:jc w:val="both"/>
        <w:textAlignment w:val="baseline"/>
        <w:rPr>
          <w:rFonts w:ascii="Verdana" w:hAnsi="Verdana" w:cs="Verdana"/>
          <w:color w:val="000000" w:themeColor="text1"/>
          <w:sz w:val="20"/>
          <w:szCs w:val="20"/>
        </w:rPr>
      </w:pPr>
      <w:r w:rsidRPr="32D995E8">
        <w:rPr>
          <w:rStyle w:val="eop"/>
          <w:rFonts w:ascii="Verdana" w:eastAsia="Verdana" w:hAnsi="Verdana" w:cs="Verdana"/>
          <w:sz w:val="20"/>
          <w:szCs w:val="20"/>
        </w:rPr>
        <w:t xml:space="preserve">Deliver and implement training </w:t>
      </w:r>
      <w:r w:rsidRPr="32D995E8">
        <w:rPr>
          <w:rFonts w:ascii="Verdana" w:eastAsia="Verdana" w:hAnsi="Verdana" w:cs="Verdana"/>
          <w:color w:val="000000" w:themeColor="text1"/>
          <w:sz w:val="20"/>
          <w:szCs w:val="20"/>
        </w:rPr>
        <w:t>and induction ROH managers, staff and Chaperones to ensure safeguarding compliance and implementation of the Safeguarding Policy</w:t>
      </w:r>
      <w:r w:rsidR="00DF0D61">
        <w:rPr>
          <w:rFonts w:ascii="Verdana" w:eastAsia="Verdana" w:hAnsi="Verdana" w:cs="Verdana"/>
          <w:color w:val="000000" w:themeColor="text1"/>
          <w:sz w:val="20"/>
          <w:szCs w:val="20"/>
        </w:rPr>
        <w:t>.</w:t>
      </w:r>
    </w:p>
    <w:p w14:paraId="15A9FB72" w14:textId="49ED4A37" w:rsidR="006F6E96" w:rsidRDefault="006F6E96" w:rsidP="32D995E8">
      <w:pPr>
        <w:pStyle w:val="paragraph"/>
        <w:spacing w:before="0" w:beforeAutospacing="0" w:after="0" w:afterAutospacing="0"/>
        <w:textAlignment w:val="baseline"/>
        <w:rPr>
          <w:rStyle w:val="eop"/>
          <w:rFonts w:ascii="Verdana" w:eastAsia="Verdana" w:hAnsi="Verdana" w:cs="Verdana"/>
          <w:b/>
          <w:bCs/>
          <w:sz w:val="20"/>
          <w:szCs w:val="20"/>
        </w:rPr>
      </w:pPr>
    </w:p>
    <w:p w14:paraId="4B393930" w14:textId="0A5F9832" w:rsidR="007D3AB4" w:rsidRDefault="32D995E8" w:rsidP="32D995E8">
      <w:pPr>
        <w:pStyle w:val="paragraph"/>
        <w:spacing w:before="0" w:beforeAutospacing="0" w:after="0" w:afterAutospacing="0"/>
        <w:textAlignment w:val="baseline"/>
        <w:rPr>
          <w:rFonts w:ascii="Verdana" w:eastAsia="Verdana" w:hAnsi="Verdana" w:cs="Verdana"/>
          <w:color w:val="000000" w:themeColor="text1"/>
          <w:sz w:val="20"/>
          <w:szCs w:val="20"/>
        </w:rPr>
      </w:pPr>
      <w:r w:rsidRPr="32D995E8">
        <w:rPr>
          <w:rStyle w:val="eop"/>
          <w:rFonts w:ascii="Verdana" w:eastAsia="Verdana" w:hAnsi="Verdana" w:cs="Verdana"/>
          <w:sz w:val="20"/>
          <w:szCs w:val="20"/>
        </w:rPr>
        <w:t xml:space="preserve"> </w:t>
      </w:r>
    </w:p>
    <w:p w14:paraId="1895CC05" w14:textId="77777777" w:rsidR="00827669" w:rsidRPr="00474F11" w:rsidRDefault="32D995E8" w:rsidP="32D995E8">
      <w:pPr>
        <w:autoSpaceDE w:val="0"/>
        <w:autoSpaceDN w:val="0"/>
        <w:adjustRightInd w:val="0"/>
        <w:rPr>
          <w:rFonts w:ascii="Verdana" w:eastAsia="Verdana" w:hAnsi="Verdana" w:cs="Verdana"/>
          <w:b/>
          <w:bCs/>
          <w:color w:val="000000" w:themeColor="text1"/>
          <w:sz w:val="20"/>
          <w:szCs w:val="20"/>
          <w:u w:val="single"/>
        </w:rPr>
      </w:pPr>
      <w:r w:rsidRPr="32D995E8">
        <w:rPr>
          <w:rFonts w:ascii="Verdana" w:eastAsia="Verdana" w:hAnsi="Verdana" w:cs="Verdana"/>
          <w:b/>
          <w:bCs/>
          <w:color w:val="000000" w:themeColor="text1"/>
          <w:sz w:val="20"/>
          <w:szCs w:val="20"/>
          <w:u w:val="single"/>
        </w:rPr>
        <w:t>Policy and Procedure</w:t>
      </w:r>
    </w:p>
    <w:p w14:paraId="471181BD" w14:textId="77777777" w:rsidR="00EB5BF8" w:rsidRDefault="00EB5BF8" w:rsidP="32D995E8">
      <w:pPr>
        <w:autoSpaceDE w:val="0"/>
        <w:autoSpaceDN w:val="0"/>
        <w:adjustRightInd w:val="0"/>
        <w:rPr>
          <w:rFonts w:ascii="Verdana" w:eastAsia="Verdana" w:hAnsi="Verdana" w:cs="Verdana"/>
          <w:color w:val="000000" w:themeColor="text1"/>
          <w:sz w:val="20"/>
          <w:szCs w:val="20"/>
        </w:rPr>
      </w:pPr>
    </w:p>
    <w:p w14:paraId="1F24053B" w14:textId="32631138" w:rsidR="009563B3" w:rsidRDefault="32D995E8" w:rsidP="00AA7198">
      <w:pPr>
        <w:pStyle w:val="ListParagraph"/>
        <w:numPr>
          <w:ilvl w:val="0"/>
          <w:numId w:val="22"/>
        </w:numPr>
        <w:autoSpaceDE w:val="0"/>
        <w:autoSpaceDN w:val="0"/>
        <w:adjustRightInd w:val="0"/>
        <w:jc w:val="both"/>
        <w:rPr>
          <w:rFonts w:ascii="Verdana" w:hAnsi="Verdana" w:cs="Verdana"/>
          <w:color w:val="000000" w:themeColor="text1"/>
          <w:sz w:val="20"/>
          <w:szCs w:val="20"/>
        </w:rPr>
      </w:pPr>
      <w:r w:rsidRPr="32D995E8">
        <w:rPr>
          <w:rFonts w:ascii="Verdana" w:eastAsia="Verdana" w:hAnsi="Verdana" w:cs="Verdana"/>
          <w:color w:val="000000" w:themeColor="text1"/>
          <w:sz w:val="20"/>
          <w:szCs w:val="20"/>
        </w:rPr>
        <w:t>Maintain a good understanding of safeguarding legislation</w:t>
      </w:r>
      <w:r w:rsidR="00AA7198">
        <w:rPr>
          <w:rFonts w:ascii="Verdana" w:eastAsia="Verdana" w:hAnsi="Verdana" w:cs="Verdana"/>
          <w:color w:val="000000" w:themeColor="text1"/>
          <w:sz w:val="20"/>
          <w:szCs w:val="20"/>
        </w:rPr>
        <w:t>, regulations and good practice.</w:t>
      </w:r>
    </w:p>
    <w:p w14:paraId="6F3A947B" w14:textId="77777777" w:rsidR="009563B3" w:rsidRDefault="009563B3" w:rsidP="00AA7198">
      <w:pPr>
        <w:pStyle w:val="ListParagraph"/>
        <w:autoSpaceDE w:val="0"/>
        <w:autoSpaceDN w:val="0"/>
        <w:adjustRightInd w:val="0"/>
        <w:jc w:val="both"/>
        <w:rPr>
          <w:rFonts w:ascii="Verdana" w:eastAsia="Verdana" w:hAnsi="Verdana" w:cs="Verdana"/>
          <w:color w:val="000000" w:themeColor="text1"/>
          <w:sz w:val="20"/>
          <w:szCs w:val="20"/>
        </w:rPr>
      </w:pPr>
    </w:p>
    <w:p w14:paraId="5BE8ED5B" w14:textId="3E618873" w:rsidR="009563B3" w:rsidRDefault="32D995E8" w:rsidP="00AA7198">
      <w:pPr>
        <w:pStyle w:val="ListParagraph"/>
        <w:numPr>
          <w:ilvl w:val="0"/>
          <w:numId w:val="22"/>
        </w:numPr>
        <w:autoSpaceDE w:val="0"/>
        <w:autoSpaceDN w:val="0"/>
        <w:adjustRightInd w:val="0"/>
        <w:jc w:val="both"/>
        <w:rPr>
          <w:rFonts w:ascii="Verdana" w:hAnsi="Verdana" w:cs="Verdana"/>
          <w:color w:val="000000" w:themeColor="text1"/>
          <w:sz w:val="20"/>
          <w:szCs w:val="20"/>
        </w:rPr>
      </w:pPr>
      <w:r w:rsidRPr="32D995E8">
        <w:rPr>
          <w:rFonts w:ascii="Verdana" w:eastAsia="Verdana" w:hAnsi="Verdana" w:cs="Verdana"/>
          <w:color w:val="000000" w:themeColor="text1"/>
          <w:sz w:val="20"/>
          <w:szCs w:val="20"/>
        </w:rPr>
        <w:t>Take ownership of managing the Safeguarding Policy and associated procedures, communicating to all relevant staff and establishing and managing systems to ensure that all staff and resources are depl</w:t>
      </w:r>
      <w:r w:rsidR="00AA7198">
        <w:rPr>
          <w:rFonts w:ascii="Verdana" w:eastAsia="Verdana" w:hAnsi="Verdana" w:cs="Verdana"/>
          <w:color w:val="000000" w:themeColor="text1"/>
          <w:sz w:val="20"/>
          <w:szCs w:val="20"/>
        </w:rPr>
        <w:t>oyed efficiently and diligently.</w:t>
      </w:r>
    </w:p>
    <w:p w14:paraId="11E6AA22" w14:textId="77777777" w:rsidR="009563B3" w:rsidRPr="009563B3" w:rsidRDefault="009563B3" w:rsidP="00AA7198">
      <w:pPr>
        <w:pStyle w:val="ListParagraph"/>
        <w:jc w:val="both"/>
        <w:rPr>
          <w:rFonts w:ascii="Verdana" w:eastAsia="Verdana" w:hAnsi="Verdana" w:cs="Verdana"/>
          <w:color w:val="000000" w:themeColor="text1"/>
          <w:sz w:val="20"/>
          <w:szCs w:val="20"/>
        </w:rPr>
      </w:pPr>
    </w:p>
    <w:p w14:paraId="168CE75F" w14:textId="5CABC289" w:rsidR="006F6E96" w:rsidRPr="00AA7198" w:rsidRDefault="32D995E8" w:rsidP="00014C9D">
      <w:pPr>
        <w:pStyle w:val="ListParagraph"/>
        <w:numPr>
          <w:ilvl w:val="0"/>
          <w:numId w:val="22"/>
        </w:numPr>
        <w:autoSpaceDE w:val="0"/>
        <w:autoSpaceDN w:val="0"/>
        <w:adjustRightInd w:val="0"/>
        <w:jc w:val="both"/>
        <w:rPr>
          <w:rFonts w:ascii="Verdana" w:eastAsia="Verdana" w:hAnsi="Verdana" w:cs="Verdana"/>
          <w:color w:val="000000" w:themeColor="text1"/>
          <w:sz w:val="20"/>
          <w:szCs w:val="20"/>
        </w:rPr>
      </w:pPr>
      <w:r w:rsidRPr="00AA7198">
        <w:rPr>
          <w:rFonts w:ascii="Verdana" w:eastAsia="Verdana" w:hAnsi="Verdana" w:cs="Verdana"/>
          <w:color w:val="000000" w:themeColor="text1"/>
          <w:sz w:val="20"/>
          <w:szCs w:val="20"/>
        </w:rPr>
        <w:t>Develop and implement procedures to ensure all legislation and regulations</w:t>
      </w:r>
      <w:r w:rsidR="00AA7198" w:rsidRPr="00AA7198">
        <w:rPr>
          <w:rFonts w:ascii="Verdana" w:eastAsia="Verdana" w:hAnsi="Verdana" w:cs="Verdana"/>
          <w:color w:val="000000" w:themeColor="text1"/>
          <w:sz w:val="20"/>
          <w:szCs w:val="20"/>
        </w:rPr>
        <w:t xml:space="preserve"> </w:t>
      </w:r>
      <w:r w:rsidRPr="00AA7198">
        <w:rPr>
          <w:rFonts w:ascii="Verdana" w:eastAsia="Verdana" w:hAnsi="Verdana" w:cs="Verdana"/>
          <w:color w:val="000000" w:themeColor="text1"/>
          <w:sz w:val="20"/>
          <w:szCs w:val="20"/>
        </w:rPr>
        <w:t>are adhered to, investigate and repo</w:t>
      </w:r>
      <w:r w:rsidR="00AA7198">
        <w:rPr>
          <w:rFonts w:ascii="Verdana" w:eastAsia="Verdana" w:hAnsi="Verdana" w:cs="Verdana"/>
          <w:color w:val="000000" w:themeColor="text1"/>
          <w:sz w:val="20"/>
          <w:szCs w:val="20"/>
        </w:rPr>
        <w:t>rt any non-compliance and take remedial action.</w:t>
      </w:r>
    </w:p>
    <w:p w14:paraId="6D693D75" w14:textId="77777777" w:rsidR="006F6E96" w:rsidRDefault="006F6E96" w:rsidP="00AA7198">
      <w:pPr>
        <w:autoSpaceDE w:val="0"/>
        <w:autoSpaceDN w:val="0"/>
        <w:adjustRightInd w:val="0"/>
        <w:jc w:val="both"/>
        <w:rPr>
          <w:rFonts w:ascii="Verdana" w:eastAsia="Verdana" w:hAnsi="Verdana" w:cs="Verdana"/>
          <w:color w:val="000000" w:themeColor="text1"/>
          <w:sz w:val="20"/>
          <w:szCs w:val="20"/>
        </w:rPr>
      </w:pPr>
    </w:p>
    <w:p w14:paraId="2EA2BFED" w14:textId="063805BE" w:rsidR="00827669" w:rsidRDefault="32D995E8" w:rsidP="00AA7198">
      <w:pPr>
        <w:pStyle w:val="ListParagraph"/>
        <w:numPr>
          <w:ilvl w:val="0"/>
          <w:numId w:val="10"/>
        </w:numPr>
        <w:autoSpaceDE w:val="0"/>
        <w:autoSpaceDN w:val="0"/>
        <w:adjustRightInd w:val="0"/>
        <w:jc w:val="both"/>
        <w:rPr>
          <w:rFonts w:ascii="Verdana" w:hAnsi="Verdana" w:cs="Verdana"/>
          <w:color w:val="000000" w:themeColor="text1"/>
          <w:sz w:val="20"/>
          <w:szCs w:val="20"/>
        </w:rPr>
      </w:pPr>
      <w:r w:rsidRPr="32D995E8">
        <w:rPr>
          <w:rFonts w:ascii="Verdana" w:eastAsia="Verdana" w:hAnsi="Verdana" w:cs="Verdana"/>
          <w:color w:val="000000" w:themeColor="text1"/>
          <w:sz w:val="20"/>
          <w:szCs w:val="20"/>
        </w:rPr>
        <w:t>Attend and report to the Safe</w:t>
      </w:r>
      <w:r w:rsidR="00AA7198">
        <w:rPr>
          <w:rFonts w:ascii="Verdana" w:eastAsia="Verdana" w:hAnsi="Verdana" w:cs="Verdana"/>
          <w:color w:val="000000" w:themeColor="text1"/>
          <w:sz w:val="20"/>
          <w:szCs w:val="20"/>
        </w:rPr>
        <w:t>guarding Committee.</w:t>
      </w:r>
    </w:p>
    <w:p w14:paraId="111309BC" w14:textId="77777777" w:rsidR="006F6E96" w:rsidRPr="007D3AB4" w:rsidRDefault="006F6E96" w:rsidP="00AA7198">
      <w:pPr>
        <w:pStyle w:val="ListParagraph"/>
        <w:autoSpaceDE w:val="0"/>
        <w:autoSpaceDN w:val="0"/>
        <w:adjustRightInd w:val="0"/>
        <w:jc w:val="both"/>
        <w:rPr>
          <w:rFonts w:ascii="Verdana" w:eastAsia="Verdana" w:hAnsi="Verdana" w:cs="Verdana"/>
          <w:color w:val="000000" w:themeColor="text1"/>
          <w:sz w:val="20"/>
          <w:szCs w:val="20"/>
        </w:rPr>
      </w:pPr>
    </w:p>
    <w:p w14:paraId="34A9C4D5" w14:textId="39D6D32C" w:rsidR="00827669" w:rsidRPr="007D3AB4" w:rsidRDefault="32D995E8" w:rsidP="00AA7198">
      <w:pPr>
        <w:pStyle w:val="ListParagraph"/>
        <w:numPr>
          <w:ilvl w:val="0"/>
          <w:numId w:val="10"/>
        </w:numPr>
        <w:autoSpaceDE w:val="0"/>
        <w:autoSpaceDN w:val="0"/>
        <w:adjustRightInd w:val="0"/>
        <w:jc w:val="both"/>
        <w:rPr>
          <w:rFonts w:ascii="Verdana" w:hAnsi="Verdana" w:cs="Verdana"/>
          <w:color w:val="000000" w:themeColor="text1"/>
          <w:sz w:val="20"/>
          <w:szCs w:val="20"/>
        </w:rPr>
      </w:pPr>
      <w:r w:rsidRPr="32D995E8">
        <w:rPr>
          <w:rFonts w:ascii="Verdana" w:eastAsia="Verdana" w:hAnsi="Verdana" w:cs="Verdana"/>
          <w:color w:val="000000" w:themeColor="text1"/>
          <w:sz w:val="20"/>
          <w:szCs w:val="20"/>
        </w:rPr>
        <w:t>Liaise with the HR Department to ensure that the DBS and Self Disclosure</w:t>
      </w:r>
    </w:p>
    <w:p w14:paraId="6FF10222" w14:textId="174F81FC" w:rsidR="00827669" w:rsidRDefault="32D995E8" w:rsidP="00AA7198">
      <w:pPr>
        <w:autoSpaceDE w:val="0"/>
        <w:autoSpaceDN w:val="0"/>
        <w:adjustRightInd w:val="0"/>
        <w:jc w:val="both"/>
        <w:rPr>
          <w:rFonts w:ascii="Verdana" w:eastAsia="Verdana" w:hAnsi="Verdana" w:cs="Verdana"/>
          <w:color w:val="000000" w:themeColor="text1"/>
          <w:sz w:val="20"/>
          <w:szCs w:val="20"/>
        </w:rPr>
      </w:pPr>
      <w:r w:rsidRPr="32D995E8">
        <w:rPr>
          <w:rFonts w:ascii="Verdana" w:eastAsia="Verdana" w:hAnsi="Verdana" w:cs="Verdana"/>
          <w:color w:val="000000" w:themeColor="text1"/>
          <w:sz w:val="20"/>
          <w:szCs w:val="20"/>
        </w:rPr>
        <w:t xml:space="preserve">           process is applied consistently</w:t>
      </w:r>
      <w:r w:rsidR="00AA7198">
        <w:rPr>
          <w:rFonts w:ascii="Verdana" w:eastAsia="Verdana" w:hAnsi="Verdana" w:cs="Verdana"/>
          <w:color w:val="000000" w:themeColor="text1"/>
          <w:sz w:val="20"/>
          <w:szCs w:val="20"/>
        </w:rPr>
        <w:t xml:space="preserve"> for Chaperones</w:t>
      </w:r>
      <w:r w:rsidRPr="32D995E8">
        <w:rPr>
          <w:rFonts w:ascii="Verdana" w:eastAsia="Verdana" w:hAnsi="Verdana" w:cs="Verdana"/>
          <w:color w:val="000000" w:themeColor="text1"/>
          <w:sz w:val="20"/>
          <w:szCs w:val="20"/>
        </w:rPr>
        <w:t>.</w:t>
      </w:r>
    </w:p>
    <w:p w14:paraId="603A6FE5" w14:textId="77777777" w:rsidR="00AD7E88" w:rsidRPr="00224735" w:rsidRDefault="00AD7E88" w:rsidP="00AA7198">
      <w:pPr>
        <w:autoSpaceDE w:val="0"/>
        <w:autoSpaceDN w:val="0"/>
        <w:adjustRightInd w:val="0"/>
        <w:jc w:val="both"/>
        <w:rPr>
          <w:rFonts w:ascii="Verdana" w:eastAsia="Verdana" w:hAnsi="Verdana" w:cs="Verdana"/>
          <w:color w:val="000000" w:themeColor="text1"/>
          <w:sz w:val="20"/>
          <w:szCs w:val="20"/>
        </w:rPr>
      </w:pPr>
    </w:p>
    <w:p w14:paraId="7585AB6E" w14:textId="06F4C445" w:rsidR="00AD7E88" w:rsidRPr="00224735" w:rsidRDefault="00AD7E88" w:rsidP="00AD7E88">
      <w:pPr>
        <w:pStyle w:val="ListParagraph"/>
        <w:numPr>
          <w:ilvl w:val="0"/>
          <w:numId w:val="25"/>
        </w:numPr>
        <w:autoSpaceDE w:val="0"/>
        <w:autoSpaceDN w:val="0"/>
        <w:adjustRightInd w:val="0"/>
        <w:jc w:val="both"/>
        <w:rPr>
          <w:rFonts w:ascii="Verdana" w:eastAsia="Verdana" w:hAnsi="Verdana" w:cs="Verdana"/>
          <w:color w:val="000000" w:themeColor="text1"/>
          <w:sz w:val="20"/>
          <w:szCs w:val="20"/>
        </w:rPr>
      </w:pPr>
      <w:r w:rsidRPr="00224735">
        <w:rPr>
          <w:rFonts w:ascii="Verdana" w:eastAsia="Verdana" w:hAnsi="Verdana" w:cs="Verdana"/>
          <w:color w:val="000000" w:themeColor="text1"/>
          <w:sz w:val="20"/>
          <w:szCs w:val="20"/>
        </w:rPr>
        <w:t xml:space="preserve">To advise departments on DBS </w:t>
      </w:r>
      <w:r w:rsidR="005866AC" w:rsidRPr="00224735">
        <w:rPr>
          <w:rFonts w:ascii="Verdana" w:eastAsia="Verdana" w:hAnsi="Verdana" w:cs="Verdana"/>
          <w:color w:val="000000" w:themeColor="text1"/>
          <w:sz w:val="20"/>
          <w:szCs w:val="20"/>
        </w:rPr>
        <w:t xml:space="preserve">and obligations around recruiting staff for the children’s or </w:t>
      </w:r>
      <w:r w:rsidR="002F09DF" w:rsidRPr="00224735">
        <w:rPr>
          <w:rFonts w:ascii="Verdana" w:eastAsia="Verdana" w:hAnsi="Verdana" w:cs="Verdana"/>
          <w:color w:val="000000" w:themeColor="text1"/>
          <w:sz w:val="20"/>
          <w:szCs w:val="20"/>
        </w:rPr>
        <w:t>adults’</w:t>
      </w:r>
      <w:r w:rsidR="005866AC" w:rsidRPr="00224735">
        <w:rPr>
          <w:rFonts w:ascii="Verdana" w:eastAsia="Verdana" w:hAnsi="Verdana" w:cs="Verdana"/>
          <w:color w:val="000000" w:themeColor="text1"/>
          <w:sz w:val="20"/>
          <w:szCs w:val="20"/>
        </w:rPr>
        <w:t xml:space="preserve"> workforce. </w:t>
      </w:r>
    </w:p>
    <w:p w14:paraId="3169C5E8" w14:textId="77777777" w:rsidR="00AD7E88" w:rsidRPr="00224735" w:rsidRDefault="00AD7E88" w:rsidP="00AA7198">
      <w:pPr>
        <w:autoSpaceDE w:val="0"/>
        <w:autoSpaceDN w:val="0"/>
        <w:adjustRightInd w:val="0"/>
        <w:jc w:val="both"/>
        <w:rPr>
          <w:rFonts w:ascii="Verdana" w:eastAsia="Verdana" w:hAnsi="Verdana" w:cs="Verdana"/>
          <w:color w:val="000000" w:themeColor="text1"/>
          <w:sz w:val="20"/>
          <w:szCs w:val="20"/>
        </w:rPr>
      </w:pPr>
    </w:p>
    <w:p w14:paraId="705CE528" w14:textId="77777777" w:rsidR="007D3AB4" w:rsidRPr="00224735" w:rsidRDefault="007D3AB4" w:rsidP="32D995E8">
      <w:pPr>
        <w:autoSpaceDE w:val="0"/>
        <w:autoSpaceDN w:val="0"/>
        <w:adjustRightInd w:val="0"/>
        <w:rPr>
          <w:rFonts w:ascii="Verdana" w:eastAsia="Verdana" w:hAnsi="Verdana" w:cs="Verdana"/>
          <w:color w:val="000000" w:themeColor="text1"/>
          <w:sz w:val="20"/>
          <w:szCs w:val="20"/>
        </w:rPr>
      </w:pPr>
    </w:p>
    <w:p w14:paraId="02DBB4C8" w14:textId="4A596BB9" w:rsidR="005F131F" w:rsidRDefault="005F131F" w:rsidP="32D995E8">
      <w:pPr>
        <w:pStyle w:val="paragraph"/>
        <w:spacing w:before="0" w:beforeAutospacing="0" w:after="0" w:afterAutospacing="0"/>
        <w:textAlignment w:val="baseline"/>
        <w:rPr>
          <w:rStyle w:val="normaltextrun"/>
          <w:rFonts w:ascii="Verdana" w:eastAsia="Verdana" w:hAnsi="Verdana" w:cs="Verdana"/>
          <w:b/>
          <w:bCs/>
          <w:color w:val="000000" w:themeColor="text1"/>
          <w:sz w:val="20"/>
          <w:szCs w:val="20"/>
          <w:u w:val="single"/>
        </w:rPr>
      </w:pPr>
      <w:r>
        <w:rPr>
          <w:rStyle w:val="normaltextrun"/>
          <w:rFonts w:ascii="Verdana" w:eastAsia="Verdana" w:hAnsi="Verdana" w:cs="Verdana"/>
          <w:b/>
          <w:bCs/>
          <w:color w:val="000000" w:themeColor="text1"/>
          <w:sz w:val="20"/>
          <w:szCs w:val="20"/>
          <w:u w:val="single"/>
        </w:rPr>
        <w:t>Licencing and associated processes</w:t>
      </w:r>
    </w:p>
    <w:p w14:paraId="0CA723BB" w14:textId="77777777" w:rsidR="005F131F" w:rsidRDefault="005F131F" w:rsidP="32D995E8">
      <w:pPr>
        <w:pStyle w:val="paragraph"/>
        <w:spacing w:before="0" w:beforeAutospacing="0" w:after="0" w:afterAutospacing="0"/>
        <w:textAlignment w:val="baseline"/>
        <w:rPr>
          <w:rStyle w:val="normaltextrun"/>
          <w:rFonts w:ascii="Verdana" w:eastAsia="Verdana" w:hAnsi="Verdana" w:cs="Verdana"/>
          <w:b/>
          <w:bCs/>
          <w:color w:val="000000" w:themeColor="text1"/>
          <w:sz w:val="20"/>
          <w:szCs w:val="20"/>
          <w:u w:val="single"/>
        </w:rPr>
      </w:pPr>
    </w:p>
    <w:p w14:paraId="5BAB4EEA" w14:textId="77777777" w:rsidR="005F131F" w:rsidRPr="00AA7198" w:rsidRDefault="005F131F" w:rsidP="005F131F">
      <w:pPr>
        <w:pStyle w:val="paragraph"/>
        <w:numPr>
          <w:ilvl w:val="0"/>
          <w:numId w:val="12"/>
        </w:numPr>
        <w:spacing w:before="0" w:beforeAutospacing="0" w:after="0" w:afterAutospacing="0"/>
        <w:textAlignment w:val="baseline"/>
        <w:rPr>
          <w:rFonts w:ascii="Calibri" w:hAnsi="Calibri" w:cs="Segoe UI"/>
          <w:sz w:val="20"/>
          <w:szCs w:val="20"/>
        </w:rPr>
      </w:pPr>
      <w:r w:rsidRPr="00AA7198">
        <w:rPr>
          <w:rStyle w:val="normaltextrun"/>
          <w:rFonts w:ascii="Verdana" w:eastAsia="Verdana" w:hAnsi="Verdana" w:cs="Verdana"/>
          <w:sz w:val="20"/>
          <w:szCs w:val="20"/>
          <w:lang w:val="en-US"/>
        </w:rPr>
        <w:t>Obtaining necessary paperwork from parents and schools necessary for the </w:t>
      </w:r>
      <w:r w:rsidRPr="00AA7198">
        <w:rPr>
          <w:rStyle w:val="spellingerror"/>
          <w:rFonts w:ascii="Verdana" w:eastAsia="Verdana" w:hAnsi="Verdana" w:cs="Verdana"/>
          <w:sz w:val="20"/>
          <w:szCs w:val="20"/>
          <w:lang w:val="en-US"/>
        </w:rPr>
        <w:t>licence</w:t>
      </w:r>
      <w:r w:rsidRPr="00AA7198">
        <w:rPr>
          <w:rStyle w:val="normaltextrun"/>
          <w:rFonts w:ascii="Verdana" w:eastAsia="Verdana" w:hAnsi="Verdana" w:cs="Verdana"/>
          <w:sz w:val="20"/>
          <w:szCs w:val="20"/>
          <w:lang w:val="en-US"/>
        </w:rPr>
        <w:t> application process.</w:t>
      </w:r>
      <w:r w:rsidRPr="00AA7198">
        <w:rPr>
          <w:rStyle w:val="eop"/>
          <w:rFonts w:ascii="Verdana" w:eastAsia="Verdana" w:hAnsi="Verdana" w:cs="Verdana"/>
          <w:sz w:val="20"/>
          <w:szCs w:val="20"/>
        </w:rPr>
        <w:t> </w:t>
      </w:r>
    </w:p>
    <w:p w14:paraId="55FF4B90" w14:textId="77777777" w:rsidR="005F131F" w:rsidRDefault="005F131F" w:rsidP="005F131F">
      <w:pPr>
        <w:pStyle w:val="paragraph"/>
        <w:spacing w:before="0" w:beforeAutospacing="0" w:after="0" w:afterAutospacing="0"/>
        <w:ind w:left="720"/>
        <w:textAlignment w:val="baseline"/>
        <w:rPr>
          <w:rFonts w:ascii="Calibri" w:hAnsi="Calibri" w:cs="Segoe UI"/>
          <w:sz w:val="20"/>
          <w:szCs w:val="20"/>
        </w:rPr>
      </w:pPr>
    </w:p>
    <w:p w14:paraId="3E02A403" w14:textId="77777777" w:rsidR="005F131F" w:rsidRPr="00AA7198" w:rsidRDefault="005F131F" w:rsidP="005F131F">
      <w:pPr>
        <w:pStyle w:val="paragraph"/>
        <w:numPr>
          <w:ilvl w:val="0"/>
          <w:numId w:val="12"/>
        </w:numPr>
        <w:spacing w:before="0" w:beforeAutospacing="0" w:after="0" w:afterAutospacing="0"/>
        <w:textAlignment w:val="baseline"/>
        <w:rPr>
          <w:rStyle w:val="eop"/>
          <w:rFonts w:ascii="Calibri" w:hAnsi="Calibri" w:cs="Segoe UI"/>
          <w:sz w:val="20"/>
          <w:szCs w:val="20"/>
        </w:rPr>
      </w:pPr>
      <w:r w:rsidRPr="32D995E8">
        <w:rPr>
          <w:rStyle w:val="normaltextrun"/>
          <w:rFonts w:ascii="Verdana" w:eastAsia="Verdana" w:hAnsi="Verdana" w:cs="Verdana"/>
          <w:sz w:val="20"/>
          <w:szCs w:val="20"/>
          <w:lang w:val="en-US"/>
        </w:rPr>
        <w:t>Liaising with the parents to obtain all the necessary permissions for all the children for the performance and consent for any recording, photography or media opportunities.</w:t>
      </w:r>
      <w:r w:rsidRPr="32D995E8">
        <w:rPr>
          <w:rStyle w:val="eop"/>
          <w:rFonts w:ascii="Verdana" w:eastAsia="Verdana" w:hAnsi="Verdana" w:cs="Verdana"/>
          <w:sz w:val="20"/>
          <w:szCs w:val="20"/>
        </w:rPr>
        <w:t> </w:t>
      </w:r>
    </w:p>
    <w:p w14:paraId="065AD29F" w14:textId="77777777" w:rsidR="005F131F" w:rsidRDefault="005F131F" w:rsidP="005F131F">
      <w:pPr>
        <w:pStyle w:val="paragraph"/>
        <w:spacing w:before="0" w:beforeAutospacing="0" w:after="0" w:afterAutospacing="0"/>
        <w:ind w:left="720"/>
        <w:textAlignment w:val="baseline"/>
        <w:rPr>
          <w:rFonts w:ascii="Calibri" w:hAnsi="Calibri" w:cs="Segoe UI"/>
          <w:sz w:val="20"/>
          <w:szCs w:val="20"/>
        </w:rPr>
      </w:pPr>
    </w:p>
    <w:p w14:paraId="654ED4D5" w14:textId="77777777" w:rsidR="005F131F" w:rsidRPr="00AA7198" w:rsidRDefault="005F131F" w:rsidP="005F131F">
      <w:pPr>
        <w:pStyle w:val="paragraph"/>
        <w:numPr>
          <w:ilvl w:val="0"/>
          <w:numId w:val="12"/>
        </w:numPr>
        <w:spacing w:before="0" w:beforeAutospacing="0" w:after="0" w:afterAutospacing="0"/>
        <w:textAlignment w:val="baseline"/>
        <w:rPr>
          <w:rStyle w:val="eop"/>
          <w:rFonts w:ascii="Calibri" w:hAnsi="Calibri" w:cs="Segoe UI"/>
          <w:sz w:val="20"/>
          <w:szCs w:val="20"/>
        </w:rPr>
      </w:pPr>
      <w:r w:rsidRPr="32D995E8">
        <w:rPr>
          <w:rStyle w:val="normaltextrun"/>
          <w:rFonts w:ascii="Verdana" w:eastAsia="Verdana" w:hAnsi="Verdana" w:cs="Verdana"/>
          <w:sz w:val="20"/>
          <w:szCs w:val="20"/>
        </w:rPr>
        <w:t xml:space="preserve">Complete a risk assessment </w:t>
      </w:r>
      <w:r>
        <w:rPr>
          <w:rStyle w:val="normaltextrun"/>
          <w:rFonts w:ascii="Verdana" w:eastAsia="Verdana" w:hAnsi="Verdana" w:cs="Verdana"/>
          <w:sz w:val="20"/>
          <w:szCs w:val="20"/>
        </w:rPr>
        <w:t xml:space="preserve">for </w:t>
      </w:r>
      <w:r w:rsidRPr="32D995E8">
        <w:rPr>
          <w:rStyle w:val="normaltextrun"/>
          <w:rFonts w:ascii="Verdana" w:eastAsia="Verdana" w:hAnsi="Verdana" w:cs="Verdana"/>
          <w:sz w:val="20"/>
          <w:szCs w:val="20"/>
        </w:rPr>
        <w:t>child performers.</w:t>
      </w:r>
      <w:r w:rsidRPr="32D995E8">
        <w:rPr>
          <w:rStyle w:val="eop"/>
          <w:rFonts w:ascii="Verdana" w:eastAsia="Verdana" w:hAnsi="Verdana" w:cs="Verdana"/>
          <w:sz w:val="20"/>
          <w:szCs w:val="20"/>
        </w:rPr>
        <w:t> </w:t>
      </w:r>
    </w:p>
    <w:p w14:paraId="1C47DCA0" w14:textId="77777777" w:rsidR="005F131F" w:rsidRDefault="005F131F" w:rsidP="005F131F">
      <w:pPr>
        <w:pStyle w:val="paragraph"/>
        <w:spacing w:before="0" w:beforeAutospacing="0" w:after="0" w:afterAutospacing="0"/>
        <w:ind w:left="720"/>
        <w:textAlignment w:val="baseline"/>
        <w:rPr>
          <w:rFonts w:ascii="Calibri" w:hAnsi="Calibri" w:cs="Segoe UI"/>
          <w:sz w:val="20"/>
          <w:szCs w:val="20"/>
        </w:rPr>
      </w:pPr>
    </w:p>
    <w:p w14:paraId="0BE7B986" w14:textId="77777777" w:rsidR="005F131F" w:rsidRPr="00186C0A" w:rsidRDefault="005F131F" w:rsidP="005F131F">
      <w:pPr>
        <w:pStyle w:val="paragraph"/>
        <w:numPr>
          <w:ilvl w:val="0"/>
          <w:numId w:val="12"/>
        </w:numPr>
        <w:spacing w:before="0" w:beforeAutospacing="0" w:after="0" w:afterAutospacing="0"/>
        <w:jc w:val="both"/>
        <w:textAlignment w:val="baseline"/>
        <w:rPr>
          <w:rStyle w:val="eop"/>
          <w:rFonts w:ascii="Calibri" w:hAnsi="Calibri" w:cs="Segoe UI"/>
          <w:sz w:val="20"/>
          <w:szCs w:val="20"/>
        </w:rPr>
      </w:pPr>
      <w:r>
        <w:rPr>
          <w:rStyle w:val="normaltextrun"/>
          <w:rFonts w:ascii="Verdana" w:eastAsia="Verdana" w:hAnsi="Verdana" w:cs="Verdana"/>
          <w:sz w:val="20"/>
          <w:szCs w:val="20"/>
          <w:lang w:val="en-US"/>
        </w:rPr>
        <w:t>Apply</w:t>
      </w:r>
      <w:r w:rsidRPr="32D995E8">
        <w:rPr>
          <w:rStyle w:val="normaltextrun"/>
          <w:rFonts w:ascii="Verdana" w:eastAsia="Verdana" w:hAnsi="Verdana" w:cs="Verdana"/>
          <w:sz w:val="20"/>
          <w:szCs w:val="20"/>
          <w:lang w:val="en-US"/>
        </w:rPr>
        <w:t xml:space="preserve"> for </w:t>
      </w:r>
      <w:r>
        <w:rPr>
          <w:rStyle w:val="normaltextrun"/>
          <w:rFonts w:ascii="Verdana" w:eastAsia="Verdana" w:hAnsi="Verdana" w:cs="Verdana"/>
          <w:sz w:val="20"/>
          <w:szCs w:val="20"/>
          <w:lang w:val="en-US"/>
        </w:rPr>
        <w:t xml:space="preserve">Westminster Body of Persons Approval and, where necessary, individual </w:t>
      </w:r>
      <w:r w:rsidRPr="32D995E8">
        <w:rPr>
          <w:rStyle w:val="normaltextrun"/>
          <w:rFonts w:ascii="Verdana" w:eastAsia="Verdana" w:hAnsi="Verdana" w:cs="Verdana"/>
          <w:sz w:val="20"/>
          <w:szCs w:val="20"/>
          <w:lang w:val="en-US"/>
        </w:rPr>
        <w:t>performance </w:t>
      </w:r>
      <w:r w:rsidRPr="32D995E8">
        <w:rPr>
          <w:rStyle w:val="spellingerror"/>
          <w:rFonts w:ascii="Verdana" w:eastAsia="Verdana" w:hAnsi="Verdana" w:cs="Verdana"/>
          <w:sz w:val="20"/>
          <w:szCs w:val="20"/>
          <w:lang w:val="en-US"/>
        </w:rPr>
        <w:t>licences</w:t>
      </w:r>
      <w:r>
        <w:rPr>
          <w:rStyle w:val="normaltextrun"/>
          <w:rFonts w:ascii="Verdana" w:eastAsia="Verdana" w:hAnsi="Verdana" w:cs="Verdana"/>
          <w:sz w:val="20"/>
          <w:szCs w:val="20"/>
          <w:lang w:val="en-US"/>
        </w:rPr>
        <w:t xml:space="preserve"> </w:t>
      </w:r>
      <w:r w:rsidRPr="32D995E8">
        <w:rPr>
          <w:rStyle w:val="normaltextrun"/>
          <w:rFonts w:ascii="Verdana" w:eastAsia="Verdana" w:hAnsi="Verdana" w:cs="Verdana"/>
          <w:sz w:val="20"/>
          <w:szCs w:val="20"/>
          <w:lang w:val="en-US"/>
        </w:rPr>
        <w:t>for each child on behalf of the ROH and oversee that these terms are being met and all necessary paper work is being collected and stored appropriately</w:t>
      </w:r>
      <w:r w:rsidRPr="32D995E8">
        <w:rPr>
          <w:rStyle w:val="eop"/>
          <w:rFonts w:ascii="Verdana" w:eastAsia="Verdana" w:hAnsi="Verdana" w:cs="Verdana"/>
          <w:sz w:val="20"/>
          <w:szCs w:val="20"/>
        </w:rPr>
        <w:t> </w:t>
      </w:r>
    </w:p>
    <w:p w14:paraId="53C50386" w14:textId="77777777" w:rsidR="005F131F" w:rsidRDefault="005F131F" w:rsidP="005F131F">
      <w:pPr>
        <w:pStyle w:val="paragraph"/>
        <w:spacing w:before="0" w:beforeAutospacing="0" w:after="0" w:afterAutospacing="0"/>
        <w:jc w:val="both"/>
        <w:textAlignment w:val="baseline"/>
        <w:rPr>
          <w:rFonts w:ascii="Calibri" w:hAnsi="Calibri" w:cs="Segoe UI"/>
          <w:sz w:val="20"/>
          <w:szCs w:val="20"/>
        </w:rPr>
      </w:pPr>
    </w:p>
    <w:p w14:paraId="48250E36" w14:textId="77777777" w:rsidR="005F131F" w:rsidRPr="00AA7198" w:rsidRDefault="005F131F" w:rsidP="005F131F">
      <w:pPr>
        <w:pStyle w:val="paragraph"/>
        <w:numPr>
          <w:ilvl w:val="0"/>
          <w:numId w:val="12"/>
        </w:numPr>
        <w:spacing w:before="0" w:beforeAutospacing="0" w:after="0" w:afterAutospacing="0"/>
        <w:jc w:val="both"/>
        <w:textAlignment w:val="baseline"/>
        <w:rPr>
          <w:rStyle w:val="eop"/>
          <w:rFonts w:ascii="Calibri" w:hAnsi="Calibri" w:cs="Segoe UI"/>
          <w:sz w:val="20"/>
          <w:szCs w:val="20"/>
        </w:rPr>
      </w:pPr>
      <w:r w:rsidRPr="32D995E8">
        <w:rPr>
          <w:rStyle w:val="normaltextrun"/>
          <w:rFonts w:ascii="Verdana" w:eastAsia="Verdana" w:hAnsi="Verdana" w:cs="Verdana"/>
          <w:sz w:val="20"/>
          <w:szCs w:val="20"/>
          <w:lang w:val="en-US"/>
        </w:rPr>
        <w:t>Maintaining regular communication with the relevant local authorities and advise the Company Manager, Stage Manager and chaperones as necessary of guidelines or conditions specific to an individual authority.</w:t>
      </w:r>
      <w:r w:rsidRPr="32D995E8">
        <w:rPr>
          <w:rStyle w:val="eop"/>
          <w:rFonts w:ascii="Verdana" w:eastAsia="Verdana" w:hAnsi="Verdana" w:cs="Verdana"/>
          <w:sz w:val="20"/>
          <w:szCs w:val="20"/>
        </w:rPr>
        <w:t> </w:t>
      </w:r>
    </w:p>
    <w:p w14:paraId="509F01FC" w14:textId="77777777" w:rsidR="005F131F" w:rsidRDefault="005F131F" w:rsidP="005F131F">
      <w:pPr>
        <w:pStyle w:val="paragraph"/>
        <w:spacing w:before="0" w:beforeAutospacing="0" w:after="0" w:afterAutospacing="0"/>
        <w:ind w:left="720"/>
        <w:jc w:val="both"/>
        <w:textAlignment w:val="baseline"/>
        <w:rPr>
          <w:rFonts w:ascii="Calibri" w:hAnsi="Calibri" w:cs="Segoe UI"/>
          <w:sz w:val="20"/>
          <w:szCs w:val="20"/>
        </w:rPr>
      </w:pPr>
    </w:p>
    <w:p w14:paraId="7F1C0E9D" w14:textId="77777777" w:rsidR="005F131F" w:rsidRPr="00AA7198" w:rsidRDefault="005F131F" w:rsidP="005F131F">
      <w:pPr>
        <w:pStyle w:val="paragraph"/>
        <w:numPr>
          <w:ilvl w:val="0"/>
          <w:numId w:val="12"/>
        </w:numPr>
        <w:spacing w:before="0" w:beforeAutospacing="0" w:after="0" w:afterAutospacing="0"/>
        <w:jc w:val="both"/>
        <w:textAlignment w:val="baseline"/>
        <w:rPr>
          <w:rStyle w:val="eop"/>
          <w:rFonts w:ascii="Calibri" w:hAnsi="Calibri" w:cs="Segoe UI"/>
          <w:sz w:val="20"/>
          <w:szCs w:val="20"/>
        </w:rPr>
      </w:pPr>
      <w:r w:rsidRPr="32D995E8">
        <w:rPr>
          <w:rStyle w:val="normaltextrun"/>
          <w:rFonts w:ascii="Verdana" w:eastAsia="Verdana" w:hAnsi="Verdana" w:cs="Verdana"/>
          <w:sz w:val="20"/>
          <w:szCs w:val="20"/>
          <w:lang w:val="en-US"/>
        </w:rPr>
        <w:t>To quality assure and securely file the relevant records associated with child performances</w:t>
      </w:r>
      <w:r>
        <w:rPr>
          <w:rStyle w:val="eop"/>
          <w:rFonts w:ascii="Verdana" w:eastAsia="Verdana" w:hAnsi="Verdana" w:cs="Verdana"/>
          <w:sz w:val="20"/>
          <w:szCs w:val="20"/>
        </w:rPr>
        <w:t>.</w:t>
      </w:r>
    </w:p>
    <w:p w14:paraId="7364155A" w14:textId="77777777" w:rsidR="005F131F" w:rsidRDefault="005F131F" w:rsidP="32D995E8">
      <w:pPr>
        <w:pStyle w:val="paragraph"/>
        <w:spacing w:before="0" w:beforeAutospacing="0" w:after="0" w:afterAutospacing="0"/>
        <w:textAlignment w:val="baseline"/>
        <w:rPr>
          <w:rStyle w:val="normaltextrun"/>
          <w:rFonts w:ascii="Verdana" w:eastAsia="Verdana" w:hAnsi="Verdana" w:cs="Verdana"/>
          <w:b/>
          <w:bCs/>
          <w:color w:val="000000" w:themeColor="text1"/>
          <w:sz w:val="20"/>
          <w:szCs w:val="20"/>
          <w:u w:val="single"/>
        </w:rPr>
      </w:pPr>
    </w:p>
    <w:p w14:paraId="0BAFF553" w14:textId="77777777" w:rsidR="005F131F" w:rsidRPr="00AA7198" w:rsidRDefault="005F131F" w:rsidP="005F131F">
      <w:pPr>
        <w:pStyle w:val="paragraph"/>
        <w:numPr>
          <w:ilvl w:val="0"/>
          <w:numId w:val="12"/>
        </w:numPr>
        <w:spacing w:before="0" w:beforeAutospacing="0" w:after="0" w:afterAutospacing="0"/>
        <w:jc w:val="both"/>
        <w:textAlignment w:val="baseline"/>
        <w:rPr>
          <w:rStyle w:val="eop"/>
          <w:rFonts w:ascii="Calibri" w:hAnsi="Calibri" w:cs="Segoe UI"/>
          <w:sz w:val="20"/>
          <w:szCs w:val="20"/>
        </w:rPr>
      </w:pPr>
      <w:r w:rsidRPr="32D995E8">
        <w:rPr>
          <w:rStyle w:val="normaltextrun"/>
          <w:rFonts w:ascii="Verdana" w:eastAsia="Verdana" w:hAnsi="Verdana" w:cs="Verdana"/>
          <w:sz w:val="20"/>
          <w:szCs w:val="20"/>
        </w:rPr>
        <w:t>Ensure that the facilities are adeq</w:t>
      </w:r>
      <w:r>
        <w:rPr>
          <w:rStyle w:val="normaltextrun"/>
          <w:rFonts w:ascii="Verdana" w:eastAsia="Verdana" w:hAnsi="Verdana" w:cs="Verdana"/>
          <w:sz w:val="20"/>
          <w:szCs w:val="20"/>
        </w:rPr>
        <w:t xml:space="preserve">uate for the number of child </w:t>
      </w:r>
      <w:r w:rsidRPr="32D995E8">
        <w:rPr>
          <w:rStyle w:val="normaltextrun"/>
          <w:rFonts w:ascii="Verdana" w:eastAsia="Verdana" w:hAnsi="Verdana" w:cs="Verdana"/>
          <w:sz w:val="20"/>
          <w:szCs w:val="20"/>
        </w:rPr>
        <w:t>performers and share this with the chaperones for completion on each production.</w:t>
      </w:r>
      <w:r w:rsidRPr="32D995E8">
        <w:rPr>
          <w:rStyle w:val="eop"/>
          <w:rFonts w:ascii="Verdana" w:eastAsia="Verdana" w:hAnsi="Verdana" w:cs="Verdana"/>
          <w:sz w:val="20"/>
          <w:szCs w:val="20"/>
        </w:rPr>
        <w:t> </w:t>
      </w:r>
    </w:p>
    <w:p w14:paraId="7863260C" w14:textId="77777777" w:rsidR="005F131F" w:rsidRDefault="005F131F" w:rsidP="005F131F">
      <w:pPr>
        <w:pStyle w:val="paragraph"/>
        <w:spacing w:before="0" w:beforeAutospacing="0" w:after="0" w:afterAutospacing="0"/>
        <w:ind w:left="720"/>
        <w:jc w:val="both"/>
        <w:textAlignment w:val="baseline"/>
        <w:rPr>
          <w:rFonts w:ascii="Calibri" w:hAnsi="Calibri" w:cs="Segoe UI"/>
          <w:sz w:val="20"/>
          <w:szCs w:val="20"/>
        </w:rPr>
      </w:pPr>
    </w:p>
    <w:p w14:paraId="0EB7A3B5" w14:textId="77777777" w:rsidR="005F131F" w:rsidRPr="00AA7198" w:rsidRDefault="005F131F" w:rsidP="005F131F">
      <w:pPr>
        <w:pStyle w:val="paragraph"/>
        <w:numPr>
          <w:ilvl w:val="0"/>
          <w:numId w:val="12"/>
        </w:numPr>
        <w:spacing w:before="0" w:beforeAutospacing="0" w:after="0" w:afterAutospacing="0"/>
        <w:jc w:val="both"/>
        <w:textAlignment w:val="baseline"/>
        <w:rPr>
          <w:rStyle w:val="normaltextrun"/>
          <w:rFonts w:ascii="Calibri" w:hAnsi="Calibri" w:cs="Segoe UI"/>
          <w:sz w:val="20"/>
          <w:szCs w:val="20"/>
        </w:rPr>
      </w:pPr>
      <w:r w:rsidRPr="32D995E8">
        <w:rPr>
          <w:rStyle w:val="normaltextrun"/>
          <w:rFonts w:ascii="Verdana" w:eastAsia="Verdana" w:hAnsi="Verdana" w:cs="Verdana"/>
          <w:sz w:val="20"/>
          <w:szCs w:val="20"/>
        </w:rPr>
        <w:t>Liaise with opera and ballet companies, identify the children roles and decide on the best process for recruitment that will address the ROH desire to increase reach and diversity</w:t>
      </w:r>
      <w:r>
        <w:rPr>
          <w:rStyle w:val="normaltextrun"/>
          <w:rFonts w:ascii="Verdana" w:eastAsia="Verdana" w:hAnsi="Verdana" w:cs="Verdana"/>
          <w:sz w:val="20"/>
          <w:szCs w:val="20"/>
        </w:rPr>
        <w:t>.</w:t>
      </w:r>
    </w:p>
    <w:p w14:paraId="36100848" w14:textId="77777777" w:rsidR="005F131F" w:rsidRDefault="005F131F" w:rsidP="005F131F">
      <w:pPr>
        <w:pStyle w:val="paragraph"/>
        <w:spacing w:before="0" w:beforeAutospacing="0" w:after="0" w:afterAutospacing="0"/>
        <w:ind w:left="720"/>
        <w:jc w:val="both"/>
        <w:textAlignment w:val="baseline"/>
        <w:rPr>
          <w:rFonts w:ascii="Calibri" w:hAnsi="Calibri" w:cs="Segoe UI"/>
          <w:sz w:val="20"/>
          <w:szCs w:val="20"/>
        </w:rPr>
      </w:pPr>
      <w:r w:rsidRPr="32D995E8">
        <w:rPr>
          <w:rStyle w:val="eop"/>
          <w:rFonts w:ascii="Verdana" w:eastAsia="Verdana" w:hAnsi="Verdana" w:cs="Verdana"/>
          <w:sz w:val="20"/>
          <w:szCs w:val="20"/>
        </w:rPr>
        <w:t> </w:t>
      </w:r>
    </w:p>
    <w:p w14:paraId="201A8E78" w14:textId="77777777" w:rsidR="005F131F" w:rsidRPr="00AA7198" w:rsidRDefault="005F131F" w:rsidP="005F131F">
      <w:pPr>
        <w:pStyle w:val="paragraph"/>
        <w:numPr>
          <w:ilvl w:val="0"/>
          <w:numId w:val="12"/>
        </w:numPr>
        <w:spacing w:before="0" w:beforeAutospacing="0" w:after="0" w:afterAutospacing="0"/>
        <w:jc w:val="both"/>
        <w:textAlignment w:val="baseline"/>
        <w:rPr>
          <w:rStyle w:val="eop"/>
          <w:rFonts w:ascii="Calibri" w:hAnsi="Calibri" w:cs="Segoe UI"/>
          <w:sz w:val="20"/>
          <w:szCs w:val="20"/>
        </w:rPr>
      </w:pPr>
      <w:r w:rsidRPr="32D995E8">
        <w:rPr>
          <w:rStyle w:val="normaltextrun"/>
          <w:rFonts w:ascii="Verdana" w:eastAsia="Verdana" w:hAnsi="Verdana" w:cs="Verdana"/>
          <w:sz w:val="20"/>
          <w:szCs w:val="20"/>
          <w:lang w:val="en-US"/>
        </w:rPr>
        <w:t>Communicating the names of the selected children to stakeholders, including any cast alteration schedules</w:t>
      </w:r>
      <w:r>
        <w:rPr>
          <w:rStyle w:val="eop"/>
          <w:rFonts w:ascii="Verdana" w:eastAsia="Verdana" w:hAnsi="Verdana" w:cs="Verdana"/>
          <w:sz w:val="20"/>
          <w:szCs w:val="20"/>
        </w:rPr>
        <w:t>.</w:t>
      </w:r>
    </w:p>
    <w:p w14:paraId="35D8630B" w14:textId="77777777" w:rsidR="005F131F" w:rsidRDefault="005F131F" w:rsidP="005F131F">
      <w:pPr>
        <w:pStyle w:val="paragraph"/>
        <w:spacing w:before="0" w:beforeAutospacing="0" w:after="0" w:afterAutospacing="0"/>
        <w:ind w:left="720"/>
        <w:jc w:val="both"/>
        <w:textAlignment w:val="baseline"/>
        <w:rPr>
          <w:rFonts w:ascii="Calibri" w:hAnsi="Calibri" w:cs="Segoe UI"/>
          <w:sz w:val="20"/>
          <w:szCs w:val="20"/>
        </w:rPr>
      </w:pPr>
    </w:p>
    <w:p w14:paraId="495C617B" w14:textId="77777777" w:rsidR="005F131F" w:rsidRPr="00AA7198" w:rsidRDefault="005F131F" w:rsidP="005F131F">
      <w:pPr>
        <w:pStyle w:val="paragraph"/>
        <w:numPr>
          <w:ilvl w:val="0"/>
          <w:numId w:val="12"/>
        </w:numPr>
        <w:spacing w:before="0" w:beforeAutospacing="0" w:after="0" w:afterAutospacing="0"/>
        <w:jc w:val="both"/>
        <w:textAlignment w:val="baseline"/>
        <w:rPr>
          <w:rStyle w:val="eop"/>
          <w:rFonts w:ascii="Calibri" w:hAnsi="Calibri" w:cs="Segoe UI"/>
          <w:sz w:val="20"/>
          <w:szCs w:val="20"/>
        </w:rPr>
      </w:pPr>
      <w:r w:rsidRPr="32D995E8">
        <w:rPr>
          <w:rStyle w:val="normaltextrun"/>
          <w:rFonts w:ascii="Verdana" w:eastAsia="Verdana" w:hAnsi="Verdana" w:cs="Verdana"/>
          <w:sz w:val="20"/>
          <w:szCs w:val="20"/>
        </w:rPr>
        <w:t>Organise all aspects of the open auditions and building partnerships to support recruitment. </w:t>
      </w:r>
      <w:r w:rsidRPr="32D995E8">
        <w:rPr>
          <w:rStyle w:val="eop"/>
          <w:rFonts w:ascii="Verdana" w:eastAsia="Verdana" w:hAnsi="Verdana" w:cs="Verdana"/>
          <w:sz w:val="20"/>
          <w:szCs w:val="20"/>
        </w:rPr>
        <w:t> </w:t>
      </w:r>
    </w:p>
    <w:p w14:paraId="78148645" w14:textId="77777777" w:rsidR="005F131F" w:rsidRDefault="005F131F" w:rsidP="005F131F">
      <w:pPr>
        <w:pStyle w:val="paragraph"/>
        <w:spacing w:before="0" w:beforeAutospacing="0" w:after="0" w:afterAutospacing="0"/>
        <w:ind w:left="720"/>
        <w:jc w:val="both"/>
        <w:textAlignment w:val="baseline"/>
        <w:rPr>
          <w:rFonts w:ascii="Calibri" w:hAnsi="Calibri" w:cs="Segoe UI"/>
          <w:sz w:val="20"/>
          <w:szCs w:val="20"/>
        </w:rPr>
      </w:pPr>
    </w:p>
    <w:p w14:paraId="466FF60F" w14:textId="503F73FE" w:rsidR="005F131F" w:rsidRPr="005F131F" w:rsidRDefault="005F131F" w:rsidP="005F131F">
      <w:pPr>
        <w:pStyle w:val="paragraph"/>
        <w:numPr>
          <w:ilvl w:val="0"/>
          <w:numId w:val="12"/>
        </w:numPr>
        <w:spacing w:before="0" w:beforeAutospacing="0" w:after="0" w:afterAutospacing="0"/>
        <w:jc w:val="both"/>
        <w:textAlignment w:val="baseline"/>
        <w:rPr>
          <w:rStyle w:val="normaltextrun"/>
          <w:rFonts w:ascii="Calibri" w:hAnsi="Calibri" w:cs="Segoe UI"/>
          <w:sz w:val="20"/>
          <w:szCs w:val="20"/>
        </w:rPr>
      </w:pPr>
      <w:r w:rsidRPr="32D995E8">
        <w:rPr>
          <w:rStyle w:val="normaltextrun"/>
          <w:rFonts w:ascii="Verdana" w:eastAsia="Verdana" w:hAnsi="Verdana" w:cs="Verdana"/>
          <w:sz w:val="20"/>
          <w:szCs w:val="20"/>
        </w:rPr>
        <w:t>Working with L&amp;P team to measure the impact of the recruitment process on diversity and increasing reach</w:t>
      </w:r>
      <w:r>
        <w:rPr>
          <w:rStyle w:val="normaltextrun"/>
          <w:rFonts w:ascii="Verdana" w:eastAsia="Verdana" w:hAnsi="Verdana" w:cs="Verdana"/>
          <w:sz w:val="20"/>
          <w:szCs w:val="20"/>
        </w:rPr>
        <w:t>.</w:t>
      </w:r>
    </w:p>
    <w:p w14:paraId="1A4D63B9" w14:textId="77777777" w:rsidR="005F131F" w:rsidRDefault="005F131F" w:rsidP="005F131F">
      <w:pPr>
        <w:pStyle w:val="ListParagraph"/>
        <w:rPr>
          <w:rStyle w:val="eop"/>
        </w:rPr>
      </w:pPr>
    </w:p>
    <w:p w14:paraId="5D2859CD" w14:textId="0B6B871B" w:rsidR="005F131F" w:rsidRPr="005F131F" w:rsidRDefault="005F131F" w:rsidP="005F131F">
      <w:pPr>
        <w:pStyle w:val="paragraph"/>
        <w:numPr>
          <w:ilvl w:val="0"/>
          <w:numId w:val="12"/>
        </w:numPr>
        <w:spacing w:before="0" w:beforeAutospacing="0" w:after="0" w:afterAutospacing="0"/>
        <w:jc w:val="both"/>
        <w:textAlignment w:val="baseline"/>
        <w:rPr>
          <w:rStyle w:val="normaltextrun"/>
          <w:rFonts w:ascii="Calibri" w:hAnsi="Calibri" w:cs="Segoe UI"/>
          <w:sz w:val="20"/>
          <w:szCs w:val="20"/>
        </w:rPr>
      </w:pPr>
      <w:r w:rsidRPr="32D995E8">
        <w:rPr>
          <w:rStyle w:val="normaltextrun"/>
          <w:rFonts w:ascii="Verdana" w:eastAsia="Verdana" w:hAnsi="Verdana" w:cs="Verdana"/>
          <w:color w:val="000000" w:themeColor="text1"/>
          <w:sz w:val="20"/>
          <w:szCs w:val="20"/>
          <w:lang w:val="en-US"/>
        </w:rPr>
        <w:t>Communicating with the creative team, stage management and Learning and participation with around safeguarding issues that may arise through the performance under the ROH risk management framework</w:t>
      </w:r>
      <w:r>
        <w:rPr>
          <w:rStyle w:val="normaltextrun"/>
          <w:rFonts w:ascii="Verdana" w:eastAsia="Verdana" w:hAnsi="Verdana" w:cs="Verdana"/>
          <w:color w:val="000000" w:themeColor="text1"/>
          <w:sz w:val="20"/>
          <w:szCs w:val="20"/>
          <w:lang w:val="en-US"/>
        </w:rPr>
        <w:t>.</w:t>
      </w:r>
    </w:p>
    <w:p w14:paraId="372AD7FF" w14:textId="77777777" w:rsidR="005F131F" w:rsidRPr="00AA7198" w:rsidRDefault="005F131F" w:rsidP="005F131F">
      <w:pPr>
        <w:pStyle w:val="paragraph"/>
        <w:spacing w:before="0" w:beforeAutospacing="0" w:after="0" w:afterAutospacing="0"/>
        <w:ind w:left="720"/>
        <w:jc w:val="both"/>
        <w:textAlignment w:val="baseline"/>
        <w:rPr>
          <w:rStyle w:val="normaltextrun"/>
          <w:rFonts w:ascii="Calibri" w:hAnsi="Calibri" w:cs="Segoe UI"/>
          <w:sz w:val="20"/>
          <w:szCs w:val="20"/>
        </w:rPr>
      </w:pPr>
    </w:p>
    <w:p w14:paraId="366D4DC6" w14:textId="076F0B99" w:rsidR="005F131F" w:rsidRPr="005F131F" w:rsidRDefault="005F131F" w:rsidP="005F131F">
      <w:pPr>
        <w:pStyle w:val="paragraph"/>
        <w:numPr>
          <w:ilvl w:val="0"/>
          <w:numId w:val="12"/>
        </w:numPr>
        <w:spacing w:before="0" w:beforeAutospacing="0" w:after="0" w:afterAutospacing="0"/>
        <w:jc w:val="both"/>
        <w:textAlignment w:val="baseline"/>
        <w:rPr>
          <w:rStyle w:val="normaltextrun"/>
        </w:rPr>
      </w:pPr>
      <w:r w:rsidRPr="32D995E8">
        <w:rPr>
          <w:rStyle w:val="normaltextrun"/>
          <w:rFonts w:ascii="Verdana" w:eastAsia="Verdana" w:hAnsi="Verdana" w:cs="Verdana"/>
          <w:sz w:val="20"/>
          <w:szCs w:val="20"/>
          <w:lang w:val="en-US"/>
        </w:rPr>
        <w:t>Manage the booking of accommodation for children and chaperones subject to appropriate needs and permission gained from the parent</w:t>
      </w:r>
      <w:r>
        <w:rPr>
          <w:rStyle w:val="normaltextrun"/>
          <w:rFonts w:ascii="Verdana" w:eastAsia="Verdana" w:hAnsi="Verdana" w:cs="Verdana"/>
          <w:sz w:val="20"/>
          <w:szCs w:val="20"/>
          <w:lang w:val="en-US"/>
        </w:rPr>
        <w:t>.</w:t>
      </w:r>
    </w:p>
    <w:p w14:paraId="49DE7278" w14:textId="77777777" w:rsidR="005F131F" w:rsidRDefault="005F131F" w:rsidP="005F131F">
      <w:pPr>
        <w:pStyle w:val="ListParagraph"/>
        <w:rPr>
          <w:rStyle w:val="eop"/>
        </w:rPr>
      </w:pPr>
    </w:p>
    <w:p w14:paraId="75DA53BC" w14:textId="77777777" w:rsidR="005F131F" w:rsidRPr="00AA7198" w:rsidRDefault="005F131F" w:rsidP="005F131F">
      <w:pPr>
        <w:pStyle w:val="paragraph"/>
        <w:numPr>
          <w:ilvl w:val="0"/>
          <w:numId w:val="12"/>
        </w:numPr>
        <w:spacing w:before="0" w:beforeAutospacing="0" w:after="0" w:afterAutospacing="0"/>
        <w:jc w:val="both"/>
        <w:textAlignment w:val="baseline"/>
        <w:rPr>
          <w:rStyle w:val="normaltextrun"/>
          <w:rFonts w:ascii="Calibri" w:hAnsi="Calibri" w:cs="Segoe UI"/>
          <w:sz w:val="20"/>
          <w:szCs w:val="20"/>
        </w:rPr>
      </w:pPr>
      <w:r w:rsidRPr="32D995E8">
        <w:rPr>
          <w:rStyle w:val="normaltextrun"/>
          <w:rFonts w:ascii="Verdana" w:eastAsia="Verdana" w:hAnsi="Verdana" w:cs="Verdana"/>
          <w:sz w:val="20"/>
          <w:szCs w:val="20"/>
          <w:lang w:val="en-US"/>
        </w:rPr>
        <w:t>Address any safeguarding, disciplinary or grievance procedures regarding child performers in conjunction with ROH HR department.</w:t>
      </w:r>
    </w:p>
    <w:p w14:paraId="4FDAAE3B" w14:textId="77777777" w:rsidR="005F131F" w:rsidRPr="002F09DF" w:rsidRDefault="005F131F" w:rsidP="005F131F">
      <w:pPr>
        <w:pStyle w:val="paragraph"/>
        <w:spacing w:before="0" w:beforeAutospacing="0" w:after="0" w:afterAutospacing="0"/>
        <w:ind w:left="720"/>
        <w:jc w:val="both"/>
        <w:textAlignment w:val="baseline"/>
        <w:rPr>
          <w:rStyle w:val="eop"/>
        </w:rPr>
      </w:pPr>
    </w:p>
    <w:p w14:paraId="7B47FA9C" w14:textId="77777777" w:rsidR="005F131F" w:rsidRPr="002F09DF" w:rsidRDefault="005F131F" w:rsidP="005F131F">
      <w:pPr>
        <w:pStyle w:val="paragraph"/>
        <w:numPr>
          <w:ilvl w:val="0"/>
          <w:numId w:val="12"/>
        </w:numPr>
        <w:spacing w:before="0" w:beforeAutospacing="0" w:after="0" w:afterAutospacing="0"/>
        <w:jc w:val="both"/>
        <w:textAlignment w:val="baseline"/>
        <w:rPr>
          <w:rStyle w:val="eop"/>
          <w:rFonts w:ascii="Calibri" w:hAnsi="Calibri" w:cs="Segoe UI"/>
          <w:sz w:val="20"/>
          <w:szCs w:val="20"/>
        </w:rPr>
      </w:pPr>
      <w:r w:rsidRPr="002F09DF">
        <w:rPr>
          <w:rStyle w:val="eop"/>
          <w:rFonts w:ascii="Calibri" w:hAnsi="Calibri" w:cs="Segoe UI"/>
        </w:rPr>
        <w:t>Promote good practice around all aspects of safeguarding child performers.</w:t>
      </w:r>
      <w:r w:rsidRPr="002F09DF">
        <w:rPr>
          <w:rStyle w:val="eop"/>
          <w:rFonts w:ascii="Calibri" w:hAnsi="Calibri" w:cs="Segoe UI"/>
          <w:sz w:val="20"/>
          <w:szCs w:val="20"/>
        </w:rPr>
        <w:t> </w:t>
      </w:r>
    </w:p>
    <w:p w14:paraId="394D76F6" w14:textId="77777777" w:rsidR="005F131F" w:rsidRDefault="005F131F" w:rsidP="32D995E8">
      <w:pPr>
        <w:pStyle w:val="paragraph"/>
        <w:spacing w:before="0" w:beforeAutospacing="0" w:after="0" w:afterAutospacing="0"/>
        <w:textAlignment w:val="baseline"/>
        <w:rPr>
          <w:rStyle w:val="normaltextrun"/>
          <w:rFonts w:ascii="Verdana" w:eastAsia="Verdana" w:hAnsi="Verdana" w:cs="Verdana"/>
          <w:b/>
          <w:bCs/>
          <w:color w:val="000000" w:themeColor="text1"/>
          <w:sz w:val="20"/>
          <w:szCs w:val="20"/>
          <w:u w:val="single"/>
        </w:rPr>
      </w:pPr>
    </w:p>
    <w:p w14:paraId="56B30BDD" w14:textId="63867BEF" w:rsidR="00424EEC" w:rsidRPr="00224735" w:rsidRDefault="005E5690" w:rsidP="32D995E8">
      <w:pPr>
        <w:pStyle w:val="paragraph"/>
        <w:spacing w:before="0" w:beforeAutospacing="0" w:after="0" w:afterAutospacing="0"/>
        <w:textAlignment w:val="baseline"/>
        <w:rPr>
          <w:rStyle w:val="normaltextrun"/>
          <w:rFonts w:ascii="Verdana" w:eastAsia="Verdana" w:hAnsi="Verdana" w:cs="Verdana"/>
          <w:b/>
          <w:bCs/>
          <w:color w:val="000000" w:themeColor="text1"/>
          <w:sz w:val="20"/>
          <w:szCs w:val="20"/>
          <w:u w:val="single"/>
        </w:rPr>
      </w:pPr>
      <w:r w:rsidRPr="00224735">
        <w:rPr>
          <w:rStyle w:val="normaltextrun"/>
          <w:rFonts w:ascii="Verdana" w:eastAsia="Verdana" w:hAnsi="Verdana" w:cs="Verdana"/>
          <w:b/>
          <w:bCs/>
          <w:color w:val="000000" w:themeColor="text1"/>
          <w:sz w:val="20"/>
          <w:szCs w:val="20"/>
          <w:u w:val="single"/>
        </w:rPr>
        <w:t xml:space="preserve">Managing children’s Chaperones </w:t>
      </w:r>
      <w:r w:rsidR="00981230" w:rsidRPr="00224735">
        <w:rPr>
          <w:rStyle w:val="normaltextrun"/>
          <w:rFonts w:ascii="Verdana" w:eastAsia="Verdana" w:hAnsi="Verdana" w:cs="Verdana"/>
          <w:b/>
          <w:bCs/>
          <w:color w:val="000000" w:themeColor="text1"/>
          <w:sz w:val="20"/>
          <w:szCs w:val="20"/>
          <w:u w:val="single"/>
        </w:rPr>
        <w:t xml:space="preserve"> </w:t>
      </w:r>
    </w:p>
    <w:p w14:paraId="29B41616" w14:textId="53CB53F3" w:rsidR="007D3AB4" w:rsidRPr="007C3CD9" w:rsidRDefault="32D995E8" w:rsidP="32D995E8">
      <w:pPr>
        <w:pStyle w:val="paragraph"/>
        <w:spacing w:before="0" w:beforeAutospacing="0" w:after="0" w:afterAutospacing="0"/>
        <w:textAlignment w:val="baseline"/>
        <w:rPr>
          <w:rFonts w:ascii="Verdana" w:eastAsia="Verdana" w:hAnsi="Verdana" w:cs="Verdana"/>
          <w:color w:val="000000" w:themeColor="text1"/>
          <w:sz w:val="20"/>
          <w:szCs w:val="20"/>
        </w:rPr>
      </w:pPr>
      <w:r w:rsidRPr="007C3CD9">
        <w:rPr>
          <w:rStyle w:val="normaltextrun"/>
          <w:rFonts w:ascii="Verdana" w:eastAsia="Verdana" w:hAnsi="Verdana" w:cs="Verdana"/>
          <w:bCs/>
          <w:color w:val="000000" w:themeColor="text1"/>
          <w:sz w:val="20"/>
          <w:szCs w:val="20"/>
        </w:rPr>
        <w:t xml:space="preserve"> </w:t>
      </w:r>
      <w:r w:rsidRPr="007C3CD9">
        <w:rPr>
          <w:rStyle w:val="eop"/>
          <w:rFonts w:ascii="Verdana" w:eastAsia="Verdana" w:hAnsi="Verdana" w:cs="Verdana"/>
          <w:color w:val="000000" w:themeColor="text1"/>
          <w:sz w:val="20"/>
          <w:szCs w:val="20"/>
        </w:rPr>
        <w:t> </w:t>
      </w:r>
    </w:p>
    <w:p w14:paraId="442A9997" w14:textId="60E8FD53" w:rsidR="00424EEC" w:rsidRPr="00224735" w:rsidRDefault="00424EEC" w:rsidP="32D995E8">
      <w:pPr>
        <w:pStyle w:val="paragraph"/>
        <w:numPr>
          <w:ilvl w:val="0"/>
          <w:numId w:val="12"/>
        </w:numPr>
        <w:spacing w:before="0" w:beforeAutospacing="0" w:after="0" w:afterAutospacing="0"/>
        <w:textAlignment w:val="baseline"/>
        <w:rPr>
          <w:rStyle w:val="normaltextrun"/>
          <w:rFonts w:ascii="Verdana" w:hAnsi="Verdana" w:cs="Segoe UI"/>
          <w:color w:val="000000" w:themeColor="text1"/>
          <w:sz w:val="20"/>
          <w:szCs w:val="20"/>
        </w:rPr>
      </w:pPr>
      <w:r w:rsidRPr="00224735">
        <w:rPr>
          <w:rStyle w:val="normaltextrun"/>
          <w:rFonts w:ascii="Verdana" w:hAnsi="Verdana" w:cs="Segoe UI"/>
          <w:color w:val="000000" w:themeColor="text1"/>
          <w:sz w:val="20"/>
          <w:szCs w:val="20"/>
        </w:rPr>
        <w:t>To work in partnershi</w:t>
      </w:r>
      <w:r w:rsidR="000955F0" w:rsidRPr="00224735">
        <w:rPr>
          <w:rStyle w:val="normaltextrun"/>
          <w:rFonts w:ascii="Verdana" w:hAnsi="Verdana" w:cs="Segoe UI"/>
          <w:color w:val="000000" w:themeColor="text1"/>
          <w:sz w:val="20"/>
          <w:szCs w:val="20"/>
        </w:rPr>
        <w:t>p with the Children’s Coordinator</w:t>
      </w:r>
      <w:r w:rsidR="00336D1F" w:rsidRPr="00224735">
        <w:rPr>
          <w:rStyle w:val="normaltextrun"/>
          <w:rFonts w:ascii="Verdana" w:hAnsi="Verdana" w:cs="Segoe UI"/>
          <w:color w:val="000000" w:themeColor="text1"/>
          <w:sz w:val="20"/>
          <w:szCs w:val="20"/>
        </w:rPr>
        <w:t>,</w:t>
      </w:r>
      <w:r w:rsidR="000955F0" w:rsidRPr="00224735">
        <w:rPr>
          <w:rStyle w:val="normaltextrun"/>
          <w:rFonts w:ascii="Verdana" w:hAnsi="Verdana" w:cs="Segoe UI"/>
          <w:color w:val="000000" w:themeColor="text1"/>
          <w:sz w:val="20"/>
          <w:szCs w:val="20"/>
        </w:rPr>
        <w:t xml:space="preserve"> the Royal Ballet </w:t>
      </w:r>
      <w:r w:rsidR="001C61EF" w:rsidRPr="00224735">
        <w:rPr>
          <w:rStyle w:val="normaltextrun"/>
          <w:rFonts w:ascii="Verdana" w:hAnsi="Verdana" w:cs="Segoe UI"/>
          <w:color w:val="000000" w:themeColor="text1"/>
          <w:sz w:val="20"/>
          <w:szCs w:val="20"/>
        </w:rPr>
        <w:t xml:space="preserve">Junior Associates </w:t>
      </w:r>
      <w:r w:rsidR="006A37B1" w:rsidRPr="00224735">
        <w:rPr>
          <w:rStyle w:val="normaltextrun"/>
          <w:rFonts w:ascii="Verdana" w:hAnsi="Verdana" w:cs="Segoe UI"/>
          <w:color w:val="000000" w:themeColor="text1"/>
          <w:sz w:val="20"/>
          <w:szCs w:val="20"/>
        </w:rPr>
        <w:t>Programme Manager</w:t>
      </w:r>
      <w:r w:rsidR="00336D1F" w:rsidRPr="00224735">
        <w:rPr>
          <w:rStyle w:val="normaltextrun"/>
          <w:rFonts w:ascii="Verdana" w:hAnsi="Verdana" w:cs="Segoe UI"/>
          <w:color w:val="000000" w:themeColor="text1"/>
          <w:sz w:val="20"/>
          <w:szCs w:val="20"/>
        </w:rPr>
        <w:t xml:space="preserve"> and Lead Chaperone of </w:t>
      </w:r>
      <w:r w:rsidR="00A7276F" w:rsidRPr="00224735">
        <w:rPr>
          <w:rStyle w:val="normaltextrun"/>
          <w:rFonts w:ascii="Verdana" w:hAnsi="Verdana" w:cs="Segoe UI"/>
          <w:color w:val="000000" w:themeColor="text1"/>
          <w:sz w:val="20"/>
          <w:szCs w:val="20"/>
        </w:rPr>
        <w:t>the Royal Ballet School (‘</w:t>
      </w:r>
      <w:r w:rsidR="00336D1F" w:rsidRPr="00224735">
        <w:rPr>
          <w:rStyle w:val="normaltextrun"/>
          <w:rFonts w:ascii="Verdana" w:hAnsi="Verdana" w:cs="Segoe UI"/>
          <w:color w:val="000000" w:themeColor="text1"/>
          <w:sz w:val="20"/>
          <w:szCs w:val="20"/>
        </w:rPr>
        <w:t>Elite</w:t>
      </w:r>
      <w:r w:rsidR="00A7276F" w:rsidRPr="00224735">
        <w:rPr>
          <w:rStyle w:val="normaltextrun"/>
          <w:rFonts w:ascii="Verdana" w:hAnsi="Verdana" w:cs="Segoe UI"/>
          <w:color w:val="000000" w:themeColor="text1"/>
          <w:sz w:val="20"/>
          <w:szCs w:val="20"/>
        </w:rPr>
        <w:t>’ Chaperones)</w:t>
      </w:r>
      <w:r w:rsidR="006A37B1" w:rsidRPr="00224735">
        <w:rPr>
          <w:rStyle w:val="normaltextrun"/>
          <w:rFonts w:ascii="Verdana" w:hAnsi="Verdana" w:cs="Segoe UI"/>
          <w:color w:val="000000" w:themeColor="text1"/>
          <w:sz w:val="20"/>
          <w:szCs w:val="20"/>
        </w:rPr>
        <w:t>.</w:t>
      </w:r>
    </w:p>
    <w:p w14:paraId="0DEFB42C" w14:textId="77777777" w:rsidR="00116B1F" w:rsidRPr="00224735" w:rsidRDefault="00116B1F" w:rsidP="00116B1F">
      <w:pPr>
        <w:pStyle w:val="paragraph"/>
        <w:spacing w:before="0" w:beforeAutospacing="0" w:after="0" w:afterAutospacing="0"/>
        <w:ind w:left="720"/>
        <w:textAlignment w:val="baseline"/>
        <w:rPr>
          <w:rStyle w:val="normaltextrun"/>
          <w:rFonts w:ascii="Verdana" w:hAnsi="Verdana" w:cs="Segoe UI"/>
          <w:color w:val="000000" w:themeColor="text1"/>
          <w:sz w:val="20"/>
          <w:szCs w:val="20"/>
        </w:rPr>
      </w:pPr>
    </w:p>
    <w:p w14:paraId="0539DA92" w14:textId="19F16E41" w:rsidR="00116B1F" w:rsidRPr="00224735" w:rsidRDefault="00116B1F" w:rsidP="32D995E8">
      <w:pPr>
        <w:pStyle w:val="paragraph"/>
        <w:numPr>
          <w:ilvl w:val="0"/>
          <w:numId w:val="12"/>
        </w:numPr>
        <w:spacing w:before="0" w:beforeAutospacing="0" w:after="0" w:afterAutospacing="0"/>
        <w:textAlignment w:val="baseline"/>
        <w:rPr>
          <w:rStyle w:val="normaltextrun"/>
          <w:rFonts w:ascii="Verdana" w:hAnsi="Verdana" w:cs="Segoe UI"/>
          <w:color w:val="000000" w:themeColor="text1"/>
          <w:sz w:val="20"/>
          <w:szCs w:val="20"/>
        </w:rPr>
      </w:pPr>
      <w:r w:rsidRPr="00224735">
        <w:rPr>
          <w:rStyle w:val="normaltextrun"/>
          <w:rFonts w:ascii="Verdana" w:hAnsi="Verdana" w:cs="Segoe UI"/>
          <w:color w:val="000000" w:themeColor="text1"/>
          <w:sz w:val="20"/>
          <w:szCs w:val="20"/>
        </w:rPr>
        <w:t xml:space="preserve">Overall responsibility for </w:t>
      </w:r>
      <w:r w:rsidR="00336D1F" w:rsidRPr="00224735">
        <w:rPr>
          <w:rStyle w:val="normaltextrun"/>
          <w:rFonts w:ascii="Verdana" w:hAnsi="Verdana" w:cs="Segoe UI"/>
          <w:color w:val="000000" w:themeColor="text1"/>
          <w:sz w:val="20"/>
          <w:szCs w:val="20"/>
        </w:rPr>
        <w:t xml:space="preserve">the </w:t>
      </w:r>
      <w:r w:rsidR="004110D2" w:rsidRPr="00224735">
        <w:rPr>
          <w:rStyle w:val="normaltextrun"/>
          <w:rFonts w:ascii="Verdana" w:hAnsi="Verdana" w:cs="Segoe UI"/>
          <w:color w:val="000000" w:themeColor="text1"/>
          <w:sz w:val="20"/>
          <w:szCs w:val="20"/>
        </w:rPr>
        <w:t>Chaperones</w:t>
      </w:r>
      <w:r w:rsidR="00315ADC" w:rsidRPr="00224735">
        <w:rPr>
          <w:rStyle w:val="normaltextrun"/>
          <w:rFonts w:ascii="Verdana" w:hAnsi="Verdana" w:cs="Segoe UI"/>
          <w:color w:val="000000" w:themeColor="text1"/>
          <w:sz w:val="20"/>
          <w:szCs w:val="20"/>
        </w:rPr>
        <w:t xml:space="preserve"> </w:t>
      </w:r>
      <w:r w:rsidR="0042526C" w:rsidRPr="00224735">
        <w:rPr>
          <w:rStyle w:val="normaltextrun"/>
          <w:rFonts w:ascii="Verdana" w:hAnsi="Verdana" w:cs="Segoe UI"/>
          <w:color w:val="000000" w:themeColor="text1"/>
          <w:sz w:val="20"/>
          <w:szCs w:val="20"/>
        </w:rPr>
        <w:t>working at the Royal Opera House</w:t>
      </w:r>
      <w:r w:rsidR="00315ADC" w:rsidRPr="00224735">
        <w:rPr>
          <w:rStyle w:val="normaltextrun"/>
          <w:rFonts w:ascii="Verdana" w:hAnsi="Verdana" w:cs="Segoe UI"/>
          <w:color w:val="000000" w:themeColor="text1"/>
          <w:sz w:val="20"/>
          <w:szCs w:val="20"/>
        </w:rPr>
        <w:t xml:space="preserve">. </w:t>
      </w:r>
    </w:p>
    <w:p w14:paraId="5AE9ED32" w14:textId="77777777" w:rsidR="00424EEC" w:rsidRPr="00424EEC" w:rsidRDefault="00424EEC" w:rsidP="00424EEC">
      <w:pPr>
        <w:pStyle w:val="paragraph"/>
        <w:spacing w:before="0" w:beforeAutospacing="0" w:after="0" w:afterAutospacing="0"/>
        <w:ind w:left="720"/>
        <w:textAlignment w:val="baseline"/>
        <w:rPr>
          <w:rStyle w:val="normaltextrun"/>
          <w:rFonts w:ascii="Calibri" w:hAnsi="Calibri" w:cs="Segoe UI"/>
          <w:sz w:val="20"/>
          <w:szCs w:val="20"/>
        </w:rPr>
      </w:pPr>
    </w:p>
    <w:p w14:paraId="40C61B8E" w14:textId="31531218" w:rsidR="008247BE" w:rsidRPr="00AA7198" w:rsidRDefault="32D995E8" w:rsidP="32D995E8">
      <w:pPr>
        <w:pStyle w:val="paragraph"/>
        <w:numPr>
          <w:ilvl w:val="0"/>
          <w:numId w:val="12"/>
        </w:numPr>
        <w:spacing w:before="0" w:beforeAutospacing="0" w:after="0" w:afterAutospacing="0"/>
        <w:textAlignment w:val="baseline"/>
        <w:rPr>
          <w:rStyle w:val="eop"/>
          <w:rFonts w:ascii="Calibri" w:hAnsi="Calibri" w:cs="Segoe UI"/>
          <w:sz w:val="20"/>
          <w:szCs w:val="20"/>
        </w:rPr>
      </w:pPr>
      <w:r w:rsidRPr="32D995E8">
        <w:rPr>
          <w:rStyle w:val="normaltextrun"/>
          <w:rFonts w:ascii="Verdana" w:eastAsia="Verdana" w:hAnsi="Verdana" w:cs="Verdana"/>
          <w:color w:val="000000" w:themeColor="text1"/>
          <w:sz w:val="20"/>
          <w:szCs w:val="20"/>
        </w:rPr>
        <w:t>To recruit new chaperones, complete annual appraisals and promote a culture of professional development and continuous improvement through training. </w:t>
      </w:r>
      <w:r w:rsidRPr="32D995E8">
        <w:rPr>
          <w:rStyle w:val="eop"/>
          <w:rFonts w:ascii="Verdana" w:eastAsia="Verdana" w:hAnsi="Verdana" w:cs="Verdana"/>
          <w:sz w:val="20"/>
          <w:szCs w:val="20"/>
        </w:rPr>
        <w:t> </w:t>
      </w:r>
    </w:p>
    <w:p w14:paraId="37C34D81" w14:textId="77777777" w:rsidR="00AA7198" w:rsidRDefault="00AA7198" w:rsidP="00AA7198">
      <w:pPr>
        <w:pStyle w:val="paragraph"/>
        <w:spacing w:before="0" w:beforeAutospacing="0" w:after="0" w:afterAutospacing="0"/>
        <w:ind w:left="720"/>
        <w:textAlignment w:val="baseline"/>
        <w:rPr>
          <w:rStyle w:val="eop"/>
          <w:rFonts w:ascii="Calibri" w:hAnsi="Calibri" w:cs="Segoe UI"/>
          <w:sz w:val="20"/>
          <w:szCs w:val="20"/>
        </w:rPr>
      </w:pPr>
    </w:p>
    <w:p w14:paraId="3A1CB353" w14:textId="5A813111" w:rsidR="008247BE" w:rsidRPr="00AA7198" w:rsidRDefault="32D995E8" w:rsidP="32D995E8">
      <w:pPr>
        <w:pStyle w:val="paragraph"/>
        <w:numPr>
          <w:ilvl w:val="0"/>
          <w:numId w:val="12"/>
        </w:numPr>
        <w:spacing w:before="0" w:beforeAutospacing="0" w:after="0" w:afterAutospacing="0"/>
        <w:textAlignment w:val="baseline"/>
        <w:rPr>
          <w:rStyle w:val="eop"/>
          <w:rFonts w:ascii="Calibri" w:hAnsi="Calibri" w:cs="Segoe UI"/>
          <w:sz w:val="20"/>
          <w:szCs w:val="20"/>
        </w:rPr>
      </w:pPr>
      <w:r w:rsidRPr="32D995E8">
        <w:rPr>
          <w:rStyle w:val="normaltextrun"/>
          <w:rFonts w:ascii="Verdana" w:eastAsia="Verdana" w:hAnsi="Verdana" w:cs="Verdana"/>
          <w:color w:val="000000" w:themeColor="text1"/>
          <w:sz w:val="20"/>
          <w:szCs w:val="20"/>
        </w:rPr>
        <w:t>O</w:t>
      </w:r>
      <w:r w:rsidRPr="32D995E8">
        <w:rPr>
          <w:rStyle w:val="normaltextrun"/>
          <w:rFonts w:ascii="Verdana" w:eastAsia="Verdana" w:hAnsi="Verdana" w:cs="Verdana"/>
          <w:sz w:val="20"/>
          <w:szCs w:val="20"/>
        </w:rPr>
        <w:t>rganising in-house induction and necessary training and accreditation. </w:t>
      </w:r>
      <w:r w:rsidRPr="32D995E8">
        <w:rPr>
          <w:rStyle w:val="eop"/>
          <w:rFonts w:ascii="Verdana" w:eastAsia="Verdana" w:hAnsi="Verdana" w:cs="Verdana"/>
          <w:sz w:val="20"/>
          <w:szCs w:val="20"/>
        </w:rPr>
        <w:t> </w:t>
      </w:r>
    </w:p>
    <w:p w14:paraId="10192D79" w14:textId="77777777" w:rsidR="00AA7198" w:rsidRDefault="00AA7198" w:rsidP="00AA7198">
      <w:pPr>
        <w:pStyle w:val="paragraph"/>
        <w:spacing w:before="0" w:beforeAutospacing="0" w:after="0" w:afterAutospacing="0"/>
        <w:ind w:left="720"/>
        <w:jc w:val="both"/>
        <w:textAlignment w:val="baseline"/>
        <w:rPr>
          <w:rStyle w:val="eop"/>
          <w:rFonts w:ascii="Calibri" w:hAnsi="Calibri" w:cs="Segoe UI"/>
          <w:sz w:val="20"/>
          <w:szCs w:val="20"/>
        </w:rPr>
      </w:pPr>
    </w:p>
    <w:p w14:paraId="49FE18EE" w14:textId="646110CB" w:rsidR="005F131F" w:rsidRPr="005F131F" w:rsidRDefault="005F131F" w:rsidP="005F131F">
      <w:pPr>
        <w:pStyle w:val="paragraph"/>
        <w:numPr>
          <w:ilvl w:val="0"/>
          <w:numId w:val="12"/>
        </w:numPr>
        <w:spacing w:before="0" w:beforeAutospacing="0" w:after="0" w:afterAutospacing="0"/>
        <w:jc w:val="both"/>
        <w:textAlignment w:val="baseline"/>
        <w:rPr>
          <w:rStyle w:val="eop"/>
        </w:rPr>
      </w:pPr>
      <w:r w:rsidRPr="002F09DF">
        <w:rPr>
          <w:rStyle w:val="eop"/>
          <w:rFonts w:ascii="Calibri" w:hAnsi="Calibri" w:cs="Segoe UI"/>
        </w:rPr>
        <w:t xml:space="preserve">Liaise with the Children’s Coordinator </w:t>
      </w:r>
      <w:r w:rsidRPr="002F09DF">
        <w:rPr>
          <w:rStyle w:val="eop"/>
          <w:rFonts w:ascii="Calibri" w:hAnsi="Calibri"/>
        </w:rPr>
        <w:t>the Royal Ballet Junior Associates Programme Manager regarding</w:t>
      </w:r>
      <w:r w:rsidRPr="002F09DF">
        <w:rPr>
          <w:rStyle w:val="eop"/>
          <w:rFonts w:ascii="Calibri" w:hAnsi="Calibri" w:cs="Segoe UI"/>
        </w:rPr>
        <w:t> the invoices and budgets for chaperones and children’s travel expenses.</w:t>
      </w:r>
    </w:p>
    <w:p w14:paraId="2662CBEF" w14:textId="74F37DB2" w:rsidR="00474F11" w:rsidRPr="002F09DF" w:rsidRDefault="00474F11" w:rsidP="002F09DF">
      <w:pPr>
        <w:pStyle w:val="paragraph"/>
        <w:spacing w:before="0" w:beforeAutospacing="0" w:after="0" w:afterAutospacing="0"/>
        <w:ind w:left="720"/>
        <w:jc w:val="both"/>
        <w:textAlignment w:val="baseline"/>
        <w:rPr>
          <w:rStyle w:val="eop"/>
          <w:rFonts w:ascii="Calibri" w:hAnsi="Calibri" w:cs="Segoe UI"/>
          <w:sz w:val="20"/>
          <w:szCs w:val="20"/>
        </w:rPr>
      </w:pPr>
    </w:p>
    <w:p w14:paraId="5FD6F8B3" w14:textId="77777777" w:rsidR="00474F11" w:rsidRDefault="32D995E8" w:rsidP="32D995E8">
      <w:pPr>
        <w:autoSpaceDE w:val="0"/>
        <w:autoSpaceDN w:val="0"/>
        <w:adjustRightInd w:val="0"/>
        <w:rPr>
          <w:rFonts w:ascii="Verdana" w:eastAsia="Verdana" w:hAnsi="Verdana" w:cs="Verdana"/>
          <w:b/>
          <w:bCs/>
          <w:color w:val="000000" w:themeColor="text1"/>
          <w:sz w:val="20"/>
          <w:szCs w:val="20"/>
        </w:rPr>
      </w:pPr>
      <w:r w:rsidRPr="32D995E8">
        <w:rPr>
          <w:rFonts w:ascii="Verdana" w:eastAsia="Verdana" w:hAnsi="Verdana" w:cs="Verdana"/>
          <w:b/>
          <w:bCs/>
          <w:color w:val="000000" w:themeColor="text1"/>
          <w:sz w:val="20"/>
          <w:szCs w:val="20"/>
        </w:rPr>
        <w:t>Other</w:t>
      </w:r>
    </w:p>
    <w:p w14:paraId="783FDC16" w14:textId="7C2B9C93" w:rsidR="00AD7E88" w:rsidRPr="00AD7E88" w:rsidRDefault="47196CCE" w:rsidP="00AD7E88">
      <w:pPr>
        <w:pStyle w:val="ListParagraph"/>
        <w:numPr>
          <w:ilvl w:val="0"/>
          <w:numId w:val="12"/>
        </w:numPr>
        <w:autoSpaceDE w:val="0"/>
        <w:autoSpaceDN w:val="0"/>
        <w:adjustRightInd w:val="0"/>
        <w:jc w:val="both"/>
        <w:rPr>
          <w:rFonts w:ascii="Verdana" w:eastAsia="Verdana" w:hAnsi="Verdana" w:cs="Verdana"/>
          <w:color w:val="000000" w:themeColor="text1"/>
          <w:sz w:val="20"/>
          <w:szCs w:val="20"/>
        </w:rPr>
      </w:pPr>
      <w:r w:rsidRPr="47196CCE">
        <w:rPr>
          <w:rFonts w:ascii="Verdana" w:eastAsia="Verdana" w:hAnsi="Verdana" w:cs="Verdana"/>
          <w:color w:val="000000" w:themeColor="text1"/>
          <w:sz w:val="20"/>
          <w:szCs w:val="20"/>
        </w:rPr>
        <w:t>Comply with the ROH Health and Safety Policy, Equality Policy and Diversity and Inclusion strategy</w:t>
      </w:r>
    </w:p>
    <w:p w14:paraId="2C6FE246" w14:textId="77777777" w:rsidR="00474F11" w:rsidRDefault="00474F11" w:rsidP="00AA7198">
      <w:pPr>
        <w:autoSpaceDE w:val="0"/>
        <w:autoSpaceDN w:val="0"/>
        <w:adjustRightInd w:val="0"/>
        <w:jc w:val="both"/>
        <w:rPr>
          <w:rFonts w:ascii="Verdana" w:eastAsia="Verdana" w:hAnsi="Verdana" w:cs="Verdana"/>
          <w:color w:val="000000" w:themeColor="text1"/>
          <w:sz w:val="20"/>
          <w:szCs w:val="20"/>
        </w:rPr>
      </w:pPr>
    </w:p>
    <w:p w14:paraId="5B4861E8" w14:textId="52D83458" w:rsidR="00474F11" w:rsidRDefault="32D995E8" w:rsidP="00AA7198">
      <w:pPr>
        <w:pStyle w:val="ListParagraph"/>
        <w:numPr>
          <w:ilvl w:val="0"/>
          <w:numId w:val="12"/>
        </w:numPr>
        <w:autoSpaceDE w:val="0"/>
        <w:autoSpaceDN w:val="0"/>
        <w:adjustRightInd w:val="0"/>
        <w:jc w:val="both"/>
        <w:rPr>
          <w:rFonts w:ascii="Verdana" w:hAnsi="Verdana" w:cs="Verdana"/>
          <w:color w:val="000000" w:themeColor="text1"/>
          <w:sz w:val="20"/>
          <w:szCs w:val="20"/>
        </w:rPr>
      </w:pPr>
      <w:r w:rsidRPr="32D995E8">
        <w:rPr>
          <w:rFonts w:ascii="Verdana" w:eastAsia="Verdana" w:hAnsi="Verdana" w:cs="Verdana"/>
          <w:color w:val="000000" w:themeColor="text1"/>
          <w:sz w:val="20"/>
          <w:szCs w:val="20"/>
        </w:rPr>
        <w:t xml:space="preserve">Act as </w:t>
      </w:r>
      <w:r w:rsidR="00AA7198">
        <w:rPr>
          <w:rFonts w:ascii="Verdana" w:eastAsia="Verdana" w:hAnsi="Verdana" w:cs="Verdana"/>
          <w:color w:val="000000" w:themeColor="text1"/>
          <w:sz w:val="20"/>
          <w:szCs w:val="20"/>
        </w:rPr>
        <w:t>an ambassador for the ROH.</w:t>
      </w:r>
    </w:p>
    <w:p w14:paraId="3B8E6D47" w14:textId="3A2DDB88" w:rsidR="00474F11" w:rsidRDefault="00474F11" w:rsidP="32D995E8">
      <w:pPr>
        <w:autoSpaceDE w:val="0"/>
        <w:autoSpaceDN w:val="0"/>
        <w:adjustRightInd w:val="0"/>
        <w:rPr>
          <w:rFonts w:ascii="Verdana" w:eastAsia="Verdana" w:hAnsi="Verdana" w:cs="Verdana"/>
          <w:color w:val="000000" w:themeColor="text1"/>
          <w:sz w:val="20"/>
          <w:szCs w:val="20"/>
        </w:rPr>
      </w:pPr>
    </w:p>
    <w:p w14:paraId="0C4BC00F" w14:textId="5113B625" w:rsidR="0049084B" w:rsidRDefault="0049084B" w:rsidP="32D995E8">
      <w:pPr>
        <w:autoSpaceDE w:val="0"/>
        <w:autoSpaceDN w:val="0"/>
        <w:adjustRightInd w:val="0"/>
        <w:rPr>
          <w:rFonts w:ascii="Verdana" w:eastAsia="Verdana" w:hAnsi="Verdana" w:cs="Verdana"/>
          <w:color w:val="000000" w:themeColor="text1"/>
          <w:sz w:val="20"/>
          <w:szCs w:val="20"/>
        </w:rPr>
      </w:pPr>
    </w:p>
    <w:p w14:paraId="7C3F9A35" w14:textId="2F0BCB41" w:rsidR="0049084B" w:rsidRDefault="0049084B" w:rsidP="32D995E8">
      <w:pPr>
        <w:autoSpaceDE w:val="0"/>
        <w:autoSpaceDN w:val="0"/>
        <w:adjustRightInd w:val="0"/>
        <w:rPr>
          <w:rFonts w:ascii="Verdana" w:eastAsia="Verdana" w:hAnsi="Verdana" w:cs="Verdana"/>
          <w:color w:val="000000" w:themeColor="text1"/>
          <w:sz w:val="20"/>
          <w:szCs w:val="20"/>
        </w:rPr>
      </w:pPr>
    </w:p>
    <w:p w14:paraId="5741E38A" w14:textId="77777777" w:rsidR="0049084B" w:rsidRDefault="0049084B" w:rsidP="32D995E8">
      <w:pPr>
        <w:autoSpaceDE w:val="0"/>
        <w:autoSpaceDN w:val="0"/>
        <w:adjustRightInd w:val="0"/>
        <w:rPr>
          <w:rFonts w:ascii="Verdana" w:eastAsia="Verdana" w:hAnsi="Verdana" w:cs="Verdana"/>
          <w:color w:val="000000" w:themeColor="text1"/>
          <w:sz w:val="20"/>
          <w:szCs w:val="20"/>
        </w:rPr>
      </w:pPr>
    </w:p>
    <w:p w14:paraId="6A58F20A" w14:textId="77777777" w:rsidR="002044DC" w:rsidRPr="002044DC" w:rsidRDefault="002044DC" w:rsidP="002044DC">
      <w:pPr>
        <w:pStyle w:val="Heading1"/>
        <w:rPr>
          <w:rFonts w:ascii="Verdana" w:hAnsi="Verdana" w:cs="Times New Roman"/>
          <w:sz w:val="20"/>
          <w:szCs w:val="20"/>
        </w:rPr>
      </w:pPr>
      <w:r w:rsidRPr="002044DC">
        <w:rPr>
          <w:rFonts w:ascii="Verdana" w:hAnsi="Verdana" w:cs="Times New Roman"/>
          <w:sz w:val="20"/>
          <w:szCs w:val="20"/>
        </w:rPr>
        <w:lastRenderedPageBreak/>
        <w:t>PERSON SPECIFICATION</w:t>
      </w:r>
    </w:p>
    <w:p w14:paraId="714A64BD" w14:textId="77777777" w:rsidR="002044DC" w:rsidRPr="002044DC" w:rsidRDefault="002044DC" w:rsidP="002044DC">
      <w:pPr>
        <w:rPr>
          <w:rFonts w:ascii="Verdana" w:hAnsi="Verdana"/>
          <w:sz w:val="20"/>
          <w:szCs w:val="20"/>
        </w:rPr>
      </w:pPr>
    </w:p>
    <w:p w14:paraId="4E079135" w14:textId="77777777" w:rsidR="002044DC" w:rsidRPr="002044DC" w:rsidRDefault="002044DC" w:rsidP="002044DC">
      <w:pPr>
        <w:rPr>
          <w:rFonts w:ascii="Verdana" w:hAnsi="Verdana"/>
          <w:b/>
          <w:bCs/>
          <w:sz w:val="20"/>
          <w:szCs w:val="20"/>
        </w:rPr>
      </w:pPr>
      <w:r w:rsidRPr="002044DC">
        <w:rPr>
          <w:rFonts w:ascii="Verdana" w:hAnsi="Verdana"/>
          <w:b/>
          <w:bCs/>
          <w:sz w:val="20"/>
          <w:szCs w:val="20"/>
        </w:rPr>
        <w:t>Minimum Skills, Knowledge and Experience:</w:t>
      </w:r>
    </w:p>
    <w:p w14:paraId="135A837C" w14:textId="77777777" w:rsidR="002044DC" w:rsidRPr="002044DC" w:rsidRDefault="002044DC" w:rsidP="002044DC">
      <w:pPr>
        <w:rPr>
          <w:rFonts w:ascii="Verdana" w:hAnsi="Verdana"/>
          <w:b/>
          <w:sz w:val="20"/>
          <w:szCs w:val="20"/>
        </w:rPr>
      </w:pPr>
    </w:p>
    <w:p w14:paraId="1272EEBC" w14:textId="3D35816C" w:rsidR="002044DC" w:rsidRPr="002044DC" w:rsidRDefault="00E97E57" w:rsidP="002044DC">
      <w:pPr>
        <w:numPr>
          <w:ilvl w:val="0"/>
          <w:numId w:val="26"/>
        </w:numPr>
        <w:jc w:val="both"/>
        <w:rPr>
          <w:rFonts w:ascii="Verdana" w:hAnsi="Verdana"/>
          <w:sz w:val="20"/>
          <w:szCs w:val="20"/>
        </w:rPr>
      </w:pPr>
      <w:r>
        <w:rPr>
          <w:rFonts w:ascii="Verdana" w:hAnsi="Verdana"/>
          <w:sz w:val="20"/>
          <w:szCs w:val="20"/>
        </w:rPr>
        <w:t>E</w:t>
      </w:r>
      <w:r w:rsidR="002044DC" w:rsidRPr="002044DC">
        <w:rPr>
          <w:rFonts w:ascii="Verdana" w:hAnsi="Verdana"/>
          <w:sz w:val="20"/>
          <w:szCs w:val="20"/>
        </w:rPr>
        <w:t>xperience in Safeguarding</w:t>
      </w:r>
      <w:r>
        <w:rPr>
          <w:rFonts w:ascii="Verdana" w:hAnsi="Verdana"/>
          <w:sz w:val="20"/>
          <w:szCs w:val="20"/>
        </w:rPr>
        <w:t xml:space="preserve"> in an arts, charity or education environment</w:t>
      </w:r>
      <w:r w:rsidR="002044DC" w:rsidRPr="002044DC">
        <w:rPr>
          <w:rFonts w:ascii="Verdana" w:hAnsi="Verdana"/>
          <w:sz w:val="20"/>
          <w:szCs w:val="20"/>
        </w:rPr>
        <w:t xml:space="preserve"> </w:t>
      </w:r>
    </w:p>
    <w:p w14:paraId="75DBF2E3" w14:textId="37ECE24F" w:rsidR="002044DC" w:rsidRPr="002044DC" w:rsidRDefault="002044DC" w:rsidP="002044DC">
      <w:pPr>
        <w:numPr>
          <w:ilvl w:val="0"/>
          <w:numId w:val="26"/>
        </w:numPr>
        <w:jc w:val="both"/>
        <w:rPr>
          <w:rFonts w:ascii="Verdana" w:hAnsi="Verdana"/>
          <w:b/>
          <w:i/>
          <w:sz w:val="20"/>
          <w:szCs w:val="20"/>
        </w:rPr>
      </w:pPr>
      <w:r w:rsidRPr="002044DC">
        <w:rPr>
          <w:rFonts w:ascii="Verdana" w:hAnsi="Verdana"/>
          <w:sz w:val="20"/>
          <w:szCs w:val="20"/>
        </w:rPr>
        <w:t>An in-depth understanding of relevant safeguarding legislation and its application to the Royal Opera House’s business environment</w:t>
      </w:r>
    </w:p>
    <w:p w14:paraId="1201E262" w14:textId="02B0BCA3"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Ability to lead a team of chaperones effectively in a fast moving business area and supervise the tea</w:t>
      </w:r>
      <w:r w:rsidR="0067719B">
        <w:rPr>
          <w:rFonts w:ascii="Verdana" w:hAnsi="Verdana"/>
          <w:sz w:val="20"/>
          <w:szCs w:val="20"/>
        </w:rPr>
        <w:t>m</w:t>
      </w:r>
    </w:p>
    <w:p w14:paraId="6D567D13" w14:textId="7C508435"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Experience of managing process compliance and delivering an effective service to the relevant stakeholders</w:t>
      </w:r>
      <w:r w:rsidR="00791B57">
        <w:rPr>
          <w:rFonts w:ascii="Verdana" w:hAnsi="Verdana"/>
          <w:sz w:val="20"/>
          <w:szCs w:val="20"/>
        </w:rPr>
        <w:t>.</w:t>
      </w:r>
    </w:p>
    <w:p w14:paraId="6716B0EC" w14:textId="77777777" w:rsidR="00791B57" w:rsidRDefault="00791B57" w:rsidP="002044DC">
      <w:pPr>
        <w:rPr>
          <w:rFonts w:ascii="Verdana" w:hAnsi="Verdana"/>
          <w:b/>
          <w:bCs/>
          <w:sz w:val="20"/>
          <w:szCs w:val="20"/>
        </w:rPr>
      </w:pPr>
    </w:p>
    <w:p w14:paraId="12170CBC" w14:textId="00416044" w:rsidR="002044DC" w:rsidRPr="002044DC" w:rsidRDefault="002044DC" w:rsidP="002044DC">
      <w:pPr>
        <w:rPr>
          <w:rFonts w:ascii="Verdana" w:hAnsi="Verdana"/>
          <w:b/>
          <w:sz w:val="20"/>
          <w:szCs w:val="20"/>
        </w:rPr>
      </w:pPr>
      <w:r w:rsidRPr="002044DC">
        <w:rPr>
          <w:rFonts w:ascii="Verdana" w:hAnsi="Verdana"/>
          <w:b/>
          <w:bCs/>
          <w:sz w:val="20"/>
          <w:szCs w:val="20"/>
        </w:rPr>
        <w:t>Other Essential Skills, Knowledge and Experience:</w:t>
      </w:r>
    </w:p>
    <w:p w14:paraId="19504BCF" w14:textId="77777777" w:rsidR="002044DC" w:rsidRPr="002044DC" w:rsidRDefault="002044DC" w:rsidP="002044DC">
      <w:pPr>
        <w:jc w:val="both"/>
        <w:rPr>
          <w:rFonts w:ascii="Verdana" w:hAnsi="Verdana"/>
          <w:sz w:val="20"/>
          <w:szCs w:val="20"/>
        </w:rPr>
      </w:pPr>
    </w:p>
    <w:p w14:paraId="387910ED" w14:textId="794B1A78" w:rsidR="002044DC" w:rsidRPr="002044DC" w:rsidRDefault="00791B57" w:rsidP="002044DC">
      <w:pPr>
        <w:numPr>
          <w:ilvl w:val="0"/>
          <w:numId w:val="26"/>
        </w:numPr>
        <w:jc w:val="both"/>
        <w:rPr>
          <w:rFonts w:ascii="Verdana" w:hAnsi="Verdana"/>
          <w:sz w:val="20"/>
          <w:szCs w:val="20"/>
        </w:rPr>
      </w:pPr>
      <w:r>
        <w:rPr>
          <w:rFonts w:ascii="Verdana" w:hAnsi="Verdana"/>
          <w:sz w:val="20"/>
          <w:szCs w:val="20"/>
        </w:rPr>
        <w:t>M</w:t>
      </w:r>
      <w:r w:rsidR="002044DC" w:rsidRPr="002044DC">
        <w:rPr>
          <w:rFonts w:ascii="Verdana" w:hAnsi="Verdana"/>
          <w:sz w:val="20"/>
          <w:szCs w:val="20"/>
        </w:rPr>
        <w:t xml:space="preserve">anagement skills to plan and </w:t>
      </w:r>
      <w:r>
        <w:rPr>
          <w:rFonts w:ascii="Verdana" w:hAnsi="Verdana"/>
          <w:sz w:val="20"/>
          <w:szCs w:val="20"/>
        </w:rPr>
        <w:t xml:space="preserve">organise </w:t>
      </w:r>
      <w:r w:rsidR="002044DC" w:rsidRPr="002044DC">
        <w:rPr>
          <w:rFonts w:ascii="Verdana" w:hAnsi="Verdana"/>
          <w:sz w:val="20"/>
          <w:szCs w:val="20"/>
        </w:rPr>
        <w:t>multiple productions and activities; with the focus and drive to see each projects through from start to completion</w:t>
      </w:r>
    </w:p>
    <w:p w14:paraId="178B2DF1" w14:textId="6C8E2B9E"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Ability to plan team workload and execute implementation to plan</w:t>
      </w:r>
    </w:p>
    <w:p w14:paraId="516E21DC" w14:textId="252C4B7B"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Ability to know when to consult or seek advice in other professional areas</w:t>
      </w:r>
    </w:p>
    <w:p w14:paraId="0915CE51" w14:textId="7DB4F0CF"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Ability to perform consistently under pressure and meet demanding deadlines</w:t>
      </w:r>
    </w:p>
    <w:p w14:paraId="2498A14A" w14:textId="2F58638F"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Competent Word, Excel and Outlook user</w:t>
      </w:r>
    </w:p>
    <w:p w14:paraId="0E705FA3" w14:textId="77777777"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Experience of team management</w:t>
      </w:r>
    </w:p>
    <w:p w14:paraId="0811BC32" w14:textId="77777777"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Strong people and relationship-building skills</w:t>
      </w:r>
    </w:p>
    <w:p w14:paraId="2B6D84AF" w14:textId="77777777"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Ability to act as advisor and coach to other team members, facilitating growth and  professional development</w:t>
      </w:r>
    </w:p>
    <w:p w14:paraId="23880218" w14:textId="77777777" w:rsidR="002044DC" w:rsidRPr="002044DC" w:rsidRDefault="002044DC" w:rsidP="002044DC">
      <w:pPr>
        <w:numPr>
          <w:ilvl w:val="0"/>
          <w:numId w:val="26"/>
        </w:numPr>
        <w:jc w:val="both"/>
        <w:rPr>
          <w:rFonts w:ascii="Verdana" w:hAnsi="Verdana"/>
          <w:sz w:val="20"/>
          <w:szCs w:val="20"/>
        </w:rPr>
      </w:pPr>
      <w:r w:rsidRPr="002044DC">
        <w:rPr>
          <w:rFonts w:ascii="Verdana" w:hAnsi="Verdana"/>
          <w:sz w:val="20"/>
          <w:szCs w:val="20"/>
        </w:rPr>
        <w:t>Ability to foster and maintain a strong team ethic and culture of continuous improvement.</w:t>
      </w:r>
    </w:p>
    <w:p w14:paraId="35B003D7" w14:textId="77777777" w:rsidR="00055B17" w:rsidRPr="005D24E5" w:rsidRDefault="00055B17" w:rsidP="00055B17">
      <w:pPr>
        <w:numPr>
          <w:ilvl w:val="0"/>
          <w:numId w:val="26"/>
        </w:numPr>
        <w:jc w:val="both"/>
        <w:rPr>
          <w:rFonts w:ascii="Verdana" w:hAnsi="Verdana"/>
          <w:sz w:val="20"/>
          <w:szCs w:val="20"/>
        </w:rPr>
      </w:pPr>
      <w:r w:rsidRPr="005D24E5">
        <w:rPr>
          <w:rFonts w:ascii="Verdana" w:hAnsi="Verdana"/>
          <w:sz w:val="20"/>
          <w:szCs w:val="20"/>
        </w:rPr>
        <w:t xml:space="preserve">An understanding of and interest in promoting diversity. </w:t>
      </w:r>
    </w:p>
    <w:p w14:paraId="33C5285D" w14:textId="77777777" w:rsidR="002044DC" w:rsidRPr="002044DC" w:rsidRDefault="002044DC" w:rsidP="002044DC">
      <w:pPr>
        <w:jc w:val="both"/>
        <w:rPr>
          <w:rFonts w:ascii="Verdana" w:hAnsi="Verdana"/>
          <w:sz w:val="20"/>
          <w:szCs w:val="20"/>
        </w:rPr>
      </w:pPr>
    </w:p>
    <w:p w14:paraId="77D3F245" w14:textId="77777777" w:rsidR="002044DC" w:rsidRPr="002044DC" w:rsidRDefault="002044DC" w:rsidP="002044DC">
      <w:pPr>
        <w:rPr>
          <w:rFonts w:ascii="Verdana" w:hAnsi="Verdana"/>
          <w:b/>
          <w:sz w:val="20"/>
          <w:szCs w:val="20"/>
        </w:rPr>
      </w:pPr>
      <w:r w:rsidRPr="002044DC">
        <w:rPr>
          <w:rFonts w:ascii="Verdana" w:hAnsi="Verdana"/>
          <w:b/>
          <w:bCs/>
          <w:sz w:val="20"/>
          <w:szCs w:val="20"/>
        </w:rPr>
        <w:t>Desired Skills, Knowledge and Experience:</w:t>
      </w:r>
    </w:p>
    <w:p w14:paraId="1902470A" w14:textId="77777777" w:rsidR="002044DC" w:rsidRPr="002044DC" w:rsidRDefault="002044DC" w:rsidP="002044DC">
      <w:pPr>
        <w:jc w:val="both"/>
        <w:rPr>
          <w:rFonts w:ascii="Verdana" w:hAnsi="Verdana"/>
          <w:sz w:val="20"/>
          <w:szCs w:val="20"/>
        </w:rPr>
      </w:pPr>
    </w:p>
    <w:p w14:paraId="4D113E18" w14:textId="77777777" w:rsidR="00791B57" w:rsidRDefault="00791B57" w:rsidP="00791B57">
      <w:pPr>
        <w:numPr>
          <w:ilvl w:val="0"/>
          <w:numId w:val="26"/>
        </w:numPr>
        <w:jc w:val="both"/>
        <w:rPr>
          <w:rFonts w:ascii="Verdana" w:hAnsi="Verdana"/>
          <w:sz w:val="20"/>
          <w:szCs w:val="20"/>
        </w:rPr>
      </w:pPr>
      <w:r w:rsidRPr="002044DC">
        <w:rPr>
          <w:rFonts w:ascii="Verdana" w:hAnsi="Verdana"/>
          <w:sz w:val="20"/>
          <w:szCs w:val="20"/>
        </w:rPr>
        <w:t xml:space="preserve">An accredited children’s chaperone, holding a current licence </w:t>
      </w:r>
    </w:p>
    <w:p w14:paraId="29880140" w14:textId="77777777" w:rsidR="00791B57" w:rsidRPr="002044DC" w:rsidRDefault="00791B57" w:rsidP="00791B57">
      <w:pPr>
        <w:numPr>
          <w:ilvl w:val="0"/>
          <w:numId w:val="26"/>
        </w:numPr>
        <w:jc w:val="both"/>
        <w:rPr>
          <w:rFonts w:ascii="Verdana" w:hAnsi="Verdana"/>
          <w:sz w:val="20"/>
          <w:szCs w:val="20"/>
        </w:rPr>
      </w:pPr>
      <w:r>
        <w:rPr>
          <w:rFonts w:ascii="Verdana" w:hAnsi="Verdana"/>
          <w:sz w:val="20"/>
          <w:szCs w:val="20"/>
        </w:rPr>
        <w:t>E</w:t>
      </w:r>
      <w:r w:rsidRPr="002044DC">
        <w:rPr>
          <w:rFonts w:ascii="Verdana" w:hAnsi="Verdana"/>
          <w:sz w:val="20"/>
          <w:szCs w:val="20"/>
        </w:rPr>
        <w:t>xperience chaperoning children in theatre, performing arts, TV or artist management</w:t>
      </w:r>
    </w:p>
    <w:p w14:paraId="61A4C89E" w14:textId="77777777" w:rsidR="00791B57" w:rsidRDefault="00791B57" w:rsidP="00791B57">
      <w:pPr>
        <w:numPr>
          <w:ilvl w:val="0"/>
          <w:numId w:val="26"/>
        </w:numPr>
        <w:jc w:val="both"/>
        <w:rPr>
          <w:rFonts w:ascii="Verdana" w:hAnsi="Verdana"/>
          <w:sz w:val="20"/>
          <w:szCs w:val="20"/>
        </w:rPr>
      </w:pPr>
      <w:r w:rsidRPr="002044DC">
        <w:rPr>
          <w:rFonts w:ascii="Verdana" w:hAnsi="Verdana"/>
          <w:sz w:val="20"/>
          <w:szCs w:val="20"/>
        </w:rPr>
        <w:t>Experience of casting children in a theatrical/film/TV environment.</w:t>
      </w:r>
    </w:p>
    <w:p w14:paraId="67E20266" w14:textId="018FA589" w:rsidR="00F83323" w:rsidRDefault="002044DC" w:rsidP="00055B17">
      <w:pPr>
        <w:numPr>
          <w:ilvl w:val="0"/>
          <w:numId w:val="26"/>
        </w:numPr>
        <w:jc w:val="both"/>
        <w:rPr>
          <w:rFonts w:ascii="Verdana" w:hAnsi="Verdana"/>
          <w:sz w:val="20"/>
          <w:szCs w:val="20"/>
        </w:rPr>
      </w:pPr>
      <w:r w:rsidRPr="002044DC">
        <w:rPr>
          <w:rFonts w:ascii="Verdana" w:hAnsi="Verdana"/>
          <w:sz w:val="20"/>
          <w:szCs w:val="20"/>
        </w:rPr>
        <w:t>A genuine interest in the arts and performing arts.</w:t>
      </w:r>
    </w:p>
    <w:p w14:paraId="30A55AA5" w14:textId="77777777" w:rsidR="005A1672" w:rsidRDefault="005A1672" w:rsidP="009269A2">
      <w:pPr>
        <w:spacing w:after="160" w:line="259" w:lineRule="auto"/>
        <w:jc w:val="both"/>
        <w:rPr>
          <w:rFonts w:ascii="Verdana" w:eastAsiaTheme="minorHAnsi" w:hAnsi="Verdana" w:cstheme="minorBidi"/>
          <w:sz w:val="22"/>
          <w:szCs w:val="22"/>
          <w:lang w:eastAsia="en-US"/>
        </w:rPr>
      </w:pPr>
    </w:p>
    <w:p w14:paraId="732E8643" w14:textId="77777777" w:rsidR="005A1672" w:rsidRDefault="005A1672" w:rsidP="009269A2">
      <w:pPr>
        <w:spacing w:after="160" w:line="259" w:lineRule="auto"/>
        <w:jc w:val="both"/>
        <w:rPr>
          <w:rFonts w:ascii="Verdana" w:eastAsiaTheme="minorHAnsi" w:hAnsi="Verdana" w:cstheme="minorBidi"/>
          <w:sz w:val="22"/>
          <w:szCs w:val="22"/>
          <w:lang w:eastAsia="en-US"/>
        </w:rPr>
      </w:pPr>
    </w:p>
    <w:p w14:paraId="3735BF98" w14:textId="09AFC578" w:rsidR="0049084B" w:rsidRPr="005A1672" w:rsidRDefault="005A1672" w:rsidP="005A1672">
      <w:pPr>
        <w:rPr>
          <w:rFonts w:ascii="Verdana" w:hAnsi="Verdana"/>
          <w:i/>
          <w:sz w:val="20"/>
          <w:szCs w:val="20"/>
        </w:rPr>
      </w:pPr>
      <w:r w:rsidRPr="005D24E5">
        <w:rPr>
          <w:rFonts w:ascii="Verdana" w:eastAsia="Garamond" w:hAnsi="Verdana" w:cs="Garamond"/>
          <w:b/>
          <w:bCs/>
          <w:i/>
          <w:sz w:val="20"/>
          <w:szCs w:val="20"/>
        </w:rPr>
        <w:t>Note</w:t>
      </w:r>
      <w:r w:rsidRPr="005D24E5">
        <w:rPr>
          <w:rFonts w:ascii="Verdana" w:eastAsia="Garamond" w:hAnsi="Verdana" w:cs="Garamond"/>
          <w:i/>
          <w:sz w:val="20"/>
          <w:szCs w:val="20"/>
        </w:rPr>
        <w:t xml:space="preserve">: </w:t>
      </w:r>
      <w:r w:rsidRPr="005D24E5">
        <w:rPr>
          <w:rFonts w:ascii="Verdana" w:hAnsi="Verdana"/>
          <w:i/>
          <w:sz w:val="20"/>
          <w:szCs w:val="20"/>
        </w:rPr>
        <w:tab/>
      </w:r>
      <w:r w:rsidRPr="005D24E5">
        <w:rPr>
          <w:rFonts w:ascii="Verdana" w:eastAsia="Garamond" w:hAnsi="Verdana" w:cs="Garamond"/>
          <w:i/>
          <w:sz w:val="20"/>
          <w:szCs w:val="20"/>
        </w:rPr>
        <w:t>This Job Description reflects the current situation.  It does not preclude change or development that might be required in the future.</w:t>
      </w:r>
      <w:r w:rsidR="009269A2" w:rsidRPr="009269A2">
        <w:rPr>
          <w:rFonts w:ascii="Verdana" w:eastAsiaTheme="minorHAnsi" w:hAnsi="Verdana" w:cstheme="minorBidi"/>
          <w:noProof/>
          <w:sz w:val="20"/>
          <w:szCs w:val="20"/>
        </w:rPr>
        <w:drawing>
          <wp:anchor distT="0" distB="0" distL="114300" distR="114300" simplePos="0" relativeHeight="251660288" behindDoc="0" locked="0" layoutInCell="1" allowOverlap="1" wp14:anchorId="33C0D7C1" wp14:editId="74D987FC">
            <wp:simplePos x="0" y="0"/>
            <wp:positionH relativeFrom="column">
              <wp:posOffset>2209800</wp:posOffset>
            </wp:positionH>
            <wp:positionV relativeFrom="paragraph">
              <wp:posOffset>1504315</wp:posOffset>
            </wp:positionV>
            <wp:extent cx="1088390" cy="1032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390" cy="1032510"/>
                    </a:xfrm>
                    <a:prstGeom prst="rect">
                      <a:avLst/>
                    </a:prstGeom>
                    <a:noFill/>
                  </pic:spPr>
                </pic:pic>
              </a:graphicData>
            </a:graphic>
            <wp14:sizeRelH relativeFrom="page">
              <wp14:pctWidth>0</wp14:pctWidth>
            </wp14:sizeRelH>
            <wp14:sizeRelV relativeFrom="page">
              <wp14:pctHeight>0</wp14:pctHeight>
            </wp14:sizeRelV>
          </wp:anchor>
        </w:drawing>
      </w:r>
      <w:r w:rsidR="009269A2" w:rsidRPr="009269A2">
        <w:rPr>
          <w:rFonts w:ascii="Verdana" w:eastAsiaTheme="minorHAnsi" w:hAnsi="Verdana" w:cstheme="minorBidi"/>
          <w:noProof/>
          <w:sz w:val="20"/>
          <w:szCs w:val="20"/>
        </w:rPr>
        <w:drawing>
          <wp:anchor distT="0" distB="0" distL="114300" distR="114300" simplePos="0" relativeHeight="251661312" behindDoc="0" locked="0" layoutInCell="1" allowOverlap="1" wp14:anchorId="301EC1C3" wp14:editId="7990EC5F">
            <wp:simplePos x="0" y="0"/>
            <wp:positionH relativeFrom="margin">
              <wp:align>right</wp:align>
            </wp:positionH>
            <wp:positionV relativeFrom="paragraph">
              <wp:posOffset>1532890</wp:posOffset>
            </wp:positionV>
            <wp:extent cx="1123950" cy="1069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69340"/>
                    </a:xfrm>
                    <a:prstGeom prst="rect">
                      <a:avLst/>
                    </a:prstGeom>
                    <a:noFill/>
                  </pic:spPr>
                </pic:pic>
              </a:graphicData>
            </a:graphic>
            <wp14:sizeRelH relativeFrom="page">
              <wp14:pctWidth>0</wp14:pctWidth>
            </wp14:sizeRelH>
            <wp14:sizeRelV relativeFrom="page">
              <wp14:pctHeight>0</wp14:pctHeight>
            </wp14:sizeRelV>
          </wp:anchor>
        </w:drawing>
      </w:r>
      <w:r w:rsidR="009269A2" w:rsidRPr="009269A2">
        <w:rPr>
          <w:rFonts w:ascii="Verdana" w:eastAsiaTheme="minorHAnsi" w:hAnsi="Verdana" w:cstheme="minorBidi"/>
          <w:noProof/>
          <w:sz w:val="20"/>
          <w:szCs w:val="20"/>
        </w:rPr>
        <w:drawing>
          <wp:anchor distT="0" distB="0" distL="114300" distR="114300" simplePos="0" relativeHeight="251659264" behindDoc="0" locked="0" layoutInCell="1" allowOverlap="1" wp14:anchorId="16106A34" wp14:editId="0EC71520">
            <wp:simplePos x="0" y="0"/>
            <wp:positionH relativeFrom="column">
              <wp:posOffset>0</wp:posOffset>
            </wp:positionH>
            <wp:positionV relativeFrom="paragraph">
              <wp:posOffset>1713865</wp:posOffset>
            </wp:positionV>
            <wp:extent cx="1640205" cy="7969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205" cy="796925"/>
                    </a:xfrm>
                    <a:prstGeom prst="rect">
                      <a:avLst/>
                    </a:prstGeom>
                    <a:noFill/>
                  </pic:spPr>
                </pic:pic>
              </a:graphicData>
            </a:graphic>
            <wp14:sizeRelH relativeFrom="page">
              <wp14:pctWidth>0</wp14:pctWidth>
            </wp14:sizeRelH>
            <wp14:sizeRelV relativeFrom="page">
              <wp14:pctHeight>0</wp14:pctHeight>
            </wp14:sizeRelV>
          </wp:anchor>
        </w:drawing>
      </w:r>
    </w:p>
    <w:sectPr w:rsidR="0049084B" w:rsidRPr="005A1672" w:rsidSect="00C77F94">
      <w:footerReference w:type="default" r:id="rId13"/>
      <w:headerReference w:type="first" r:id="rId14"/>
      <w:type w:val="continuous"/>
      <w:pgSz w:w="11906" w:h="16838"/>
      <w:pgMar w:top="1079" w:right="1983" w:bottom="1438" w:left="1797" w:header="709"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0679" w14:textId="77777777" w:rsidR="00FF5118" w:rsidRDefault="00FF5118">
      <w:r>
        <w:separator/>
      </w:r>
    </w:p>
  </w:endnote>
  <w:endnote w:type="continuationSeparator" w:id="0">
    <w:p w14:paraId="47137DA9" w14:textId="77777777" w:rsidR="00FF5118" w:rsidRDefault="00FF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3596" w14:textId="77777777" w:rsidR="00A15B70" w:rsidRPr="000C3929" w:rsidRDefault="00A15B70" w:rsidP="000C3929">
    <w:pPr>
      <w:pStyle w:val="Foote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145F" w14:textId="77777777" w:rsidR="00FF5118" w:rsidRDefault="00FF5118">
      <w:r>
        <w:separator/>
      </w:r>
    </w:p>
  </w:footnote>
  <w:footnote w:type="continuationSeparator" w:id="0">
    <w:p w14:paraId="13F2B1A1" w14:textId="77777777" w:rsidR="00FF5118" w:rsidRDefault="00FF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A525" w14:textId="77777777" w:rsidR="00A15B70" w:rsidRDefault="000677B5">
    <w:pPr>
      <w:pStyle w:val="Header"/>
    </w:pPr>
    <w:r>
      <w:rPr>
        <w:noProof/>
      </w:rPr>
      <w:drawing>
        <wp:anchor distT="0" distB="0" distL="114300" distR="114300" simplePos="0" relativeHeight="251657216" behindDoc="1" locked="0" layoutInCell="1" allowOverlap="0" wp14:anchorId="6749F428" wp14:editId="1B2888F6">
          <wp:simplePos x="0" y="0"/>
          <wp:positionH relativeFrom="column">
            <wp:posOffset>-800100</wp:posOffset>
          </wp:positionH>
          <wp:positionV relativeFrom="paragraph">
            <wp:posOffset>-107950</wp:posOffset>
          </wp:positionV>
          <wp:extent cx="774065" cy="1115060"/>
          <wp:effectExtent l="0" t="0" r="0" b="0"/>
          <wp:wrapSquare wrapText="bothSides"/>
          <wp:docPr id="1" name="Picture 1" descr="r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115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B32"/>
    <w:multiLevelType w:val="hybridMultilevel"/>
    <w:tmpl w:val="7212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54969"/>
    <w:multiLevelType w:val="multilevel"/>
    <w:tmpl w:val="27AA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D30D0"/>
    <w:multiLevelType w:val="hybridMultilevel"/>
    <w:tmpl w:val="CCB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F7B81"/>
    <w:multiLevelType w:val="hybridMultilevel"/>
    <w:tmpl w:val="02E0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E603D"/>
    <w:multiLevelType w:val="hybridMultilevel"/>
    <w:tmpl w:val="8234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558B2"/>
    <w:multiLevelType w:val="multilevel"/>
    <w:tmpl w:val="E95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F5A52"/>
    <w:multiLevelType w:val="multilevel"/>
    <w:tmpl w:val="ABBA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952F82"/>
    <w:multiLevelType w:val="hybridMultilevel"/>
    <w:tmpl w:val="9BF0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70085"/>
    <w:multiLevelType w:val="multilevel"/>
    <w:tmpl w:val="199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37478C"/>
    <w:multiLevelType w:val="hybridMultilevel"/>
    <w:tmpl w:val="34F873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E41E7"/>
    <w:multiLevelType w:val="hybridMultilevel"/>
    <w:tmpl w:val="E194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55044"/>
    <w:multiLevelType w:val="hybridMultilevel"/>
    <w:tmpl w:val="D68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534BF"/>
    <w:multiLevelType w:val="hybridMultilevel"/>
    <w:tmpl w:val="72408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35974"/>
    <w:multiLevelType w:val="multilevel"/>
    <w:tmpl w:val="09C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E4B0D"/>
    <w:multiLevelType w:val="multilevel"/>
    <w:tmpl w:val="C98A2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296F36"/>
    <w:multiLevelType w:val="hybridMultilevel"/>
    <w:tmpl w:val="AE8E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222DC"/>
    <w:multiLevelType w:val="hybridMultilevel"/>
    <w:tmpl w:val="9FCCE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B3D0D"/>
    <w:multiLevelType w:val="hybridMultilevel"/>
    <w:tmpl w:val="D396AEB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1664D7E"/>
    <w:multiLevelType w:val="hybridMultilevel"/>
    <w:tmpl w:val="5FD00C2A"/>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00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5715E19"/>
    <w:multiLevelType w:val="multilevel"/>
    <w:tmpl w:val="6B2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C64F2"/>
    <w:multiLevelType w:val="hybridMultilevel"/>
    <w:tmpl w:val="BE6CDA2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C9268F"/>
    <w:multiLevelType w:val="hybridMultilevel"/>
    <w:tmpl w:val="E9B6B0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E3620F"/>
    <w:multiLevelType w:val="hybridMultilevel"/>
    <w:tmpl w:val="55BEF5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6317815"/>
    <w:multiLevelType w:val="hybridMultilevel"/>
    <w:tmpl w:val="56D6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7304D"/>
    <w:multiLevelType w:val="multilevel"/>
    <w:tmpl w:val="501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C66B0A"/>
    <w:multiLevelType w:val="multilevel"/>
    <w:tmpl w:val="77E8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944D2B"/>
    <w:multiLevelType w:val="hybridMultilevel"/>
    <w:tmpl w:val="C7A4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2"/>
  </w:num>
  <w:num w:numId="4">
    <w:abstractNumId w:val="12"/>
  </w:num>
  <w:num w:numId="5">
    <w:abstractNumId w:val="17"/>
  </w:num>
  <w:num w:numId="6">
    <w:abstractNumId w:val="18"/>
  </w:num>
  <w:num w:numId="7">
    <w:abstractNumId w:val="9"/>
  </w:num>
  <w:num w:numId="8">
    <w:abstractNumId w:val="15"/>
  </w:num>
  <w:num w:numId="9">
    <w:abstractNumId w:val="26"/>
  </w:num>
  <w:num w:numId="10">
    <w:abstractNumId w:val="3"/>
  </w:num>
  <w:num w:numId="11">
    <w:abstractNumId w:val="7"/>
  </w:num>
  <w:num w:numId="12">
    <w:abstractNumId w:val="23"/>
  </w:num>
  <w:num w:numId="13">
    <w:abstractNumId w:val="5"/>
  </w:num>
  <w:num w:numId="14">
    <w:abstractNumId w:val="8"/>
  </w:num>
  <w:num w:numId="15">
    <w:abstractNumId w:val="25"/>
  </w:num>
  <w:num w:numId="16">
    <w:abstractNumId w:val="13"/>
  </w:num>
  <w:num w:numId="17">
    <w:abstractNumId w:val="14"/>
  </w:num>
  <w:num w:numId="18">
    <w:abstractNumId w:val="19"/>
  </w:num>
  <w:num w:numId="19">
    <w:abstractNumId w:val="24"/>
  </w:num>
  <w:num w:numId="20">
    <w:abstractNumId w:val="1"/>
  </w:num>
  <w:num w:numId="21">
    <w:abstractNumId w:val="6"/>
  </w:num>
  <w:num w:numId="22">
    <w:abstractNumId w:val="11"/>
  </w:num>
  <w:num w:numId="23">
    <w:abstractNumId w:val="0"/>
  </w:num>
  <w:num w:numId="24">
    <w:abstractNumId w:val="10"/>
  </w:num>
  <w:num w:numId="25">
    <w:abstractNumId w:val="4"/>
  </w:num>
  <w:num w:numId="26">
    <w:abstractNumId w:val="21"/>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33"/>
    <w:rsid w:val="000138EE"/>
    <w:rsid w:val="00015598"/>
    <w:rsid w:val="0001704F"/>
    <w:rsid w:val="000418E6"/>
    <w:rsid w:val="00054BC5"/>
    <w:rsid w:val="00055B17"/>
    <w:rsid w:val="000560B2"/>
    <w:rsid w:val="000677B5"/>
    <w:rsid w:val="00071EBD"/>
    <w:rsid w:val="00077915"/>
    <w:rsid w:val="00084ECD"/>
    <w:rsid w:val="000955F0"/>
    <w:rsid w:val="000974F9"/>
    <w:rsid w:val="000A78F2"/>
    <w:rsid w:val="000B256E"/>
    <w:rsid w:val="000C3775"/>
    <w:rsid w:val="000C3929"/>
    <w:rsid w:val="000C6B43"/>
    <w:rsid w:val="000C7B0D"/>
    <w:rsid w:val="000D0C1B"/>
    <w:rsid w:val="000E2A56"/>
    <w:rsid w:val="000E6868"/>
    <w:rsid w:val="001035BD"/>
    <w:rsid w:val="00105269"/>
    <w:rsid w:val="00110D5F"/>
    <w:rsid w:val="00116B1F"/>
    <w:rsid w:val="00143D7A"/>
    <w:rsid w:val="0015136D"/>
    <w:rsid w:val="001533C1"/>
    <w:rsid w:val="00153876"/>
    <w:rsid w:val="001630B9"/>
    <w:rsid w:val="00163AD0"/>
    <w:rsid w:val="001736F9"/>
    <w:rsid w:val="001746EA"/>
    <w:rsid w:val="001775D6"/>
    <w:rsid w:val="00186C0A"/>
    <w:rsid w:val="001976B6"/>
    <w:rsid w:val="001A0F29"/>
    <w:rsid w:val="001B24EB"/>
    <w:rsid w:val="001B58DA"/>
    <w:rsid w:val="001C61EF"/>
    <w:rsid w:val="001E11B7"/>
    <w:rsid w:val="001E2DF6"/>
    <w:rsid w:val="001E5D71"/>
    <w:rsid w:val="001F1580"/>
    <w:rsid w:val="00202751"/>
    <w:rsid w:val="002044DC"/>
    <w:rsid w:val="00205323"/>
    <w:rsid w:val="00211AD0"/>
    <w:rsid w:val="00222B10"/>
    <w:rsid w:val="00224735"/>
    <w:rsid w:val="0024200E"/>
    <w:rsid w:val="002773D6"/>
    <w:rsid w:val="00280D86"/>
    <w:rsid w:val="002A2B46"/>
    <w:rsid w:val="002B7233"/>
    <w:rsid w:val="002C4712"/>
    <w:rsid w:val="002D4471"/>
    <w:rsid w:val="002E18A7"/>
    <w:rsid w:val="002E2CD3"/>
    <w:rsid w:val="002E3974"/>
    <w:rsid w:val="002E674E"/>
    <w:rsid w:val="002F09DF"/>
    <w:rsid w:val="002F1A4C"/>
    <w:rsid w:val="002F6DA5"/>
    <w:rsid w:val="00300EFC"/>
    <w:rsid w:val="00315ADC"/>
    <w:rsid w:val="003207A1"/>
    <w:rsid w:val="0032222D"/>
    <w:rsid w:val="00336D1F"/>
    <w:rsid w:val="003370C7"/>
    <w:rsid w:val="00353888"/>
    <w:rsid w:val="0037776B"/>
    <w:rsid w:val="00391975"/>
    <w:rsid w:val="003A7505"/>
    <w:rsid w:val="003B02C0"/>
    <w:rsid w:val="003B09D2"/>
    <w:rsid w:val="003C12AA"/>
    <w:rsid w:val="003C72E6"/>
    <w:rsid w:val="003D24FA"/>
    <w:rsid w:val="003E1A99"/>
    <w:rsid w:val="003F3359"/>
    <w:rsid w:val="003F5DC6"/>
    <w:rsid w:val="00405BA5"/>
    <w:rsid w:val="004110D2"/>
    <w:rsid w:val="00411B10"/>
    <w:rsid w:val="00416438"/>
    <w:rsid w:val="00424EEC"/>
    <w:rsid w:val="0042526C"/>
    <w:rsid w:val="00437F2F"/>
    <w:rsid w:val="00440194"/>
    <w:rsid w:val="00443F3F"/>
    <w:rsid w:val="00466329"/>
    <w:rsid w:val="00471B4D"/>
    <w:rsid w:val="00474F11"/>
    <w:rsid w:val="00475349"/>
    <w:rsid w:val="0049084B"/>
    <w:rsid w:val="00490B5D"/>
    <w:rsid w:val="0049470D"/>
    <w:rsid w:val="004A5002"/>
    <w:rsid w:val="004C7ACC"/>
    <w:rsid w:val="004D445B"/>
    <w:rsid w:val="004D7343"/>
    <w:rsid w:val="004E77BB"/>
    <w:rsid w:val="00516CB6"/>
    <w:rsid w:val="00547F7F"/>
    <w:rsid w:val="005609E8"/>
    <w:rsid w:val="005866AC"/>
    <w:rsid w:val="005A0DDD"/>
    <w:rsid w:val="005A1672"/>
    <w:rsid w:val="005A50B3"/>
    <w:rsid w:val="005B4AF5"/>
    <w:rsid w:val="005B4B03"/>
    <w:rsid w:val="005B7400"/>
    <w:rsid w:val="005C297C"/>
    <w:rsid w:val="005D1EEA"/>
    <w:rsid w:val="005E5690"/>
    <w:rsid w:val="005E57D0"/>
    <w:rsid w:val="005F131F"/>
    <w:rsid w:val="00602486"/>
    <w:rsid w:val="006257BB"/>
    <w:rsid w:val="0062594B"/>
    <w:rsid w:val="00631967"/>
    <w:rsid w:val="00647DFD"/>
    <w:rsid w:val="00652117"/>
    <w:rsid w:val="00653129"/>
    <w:rsid w:val="00673A27"/>
    <w:rsid w:val="0067719B"/>
    <w:rsid w:val="006914B9"/>
    <w:rsid w:val="00696BD5"/>
    <w:rsid w:val="00697AE8"/>
    <w:rsid w:val="006A37B1"/>
    <w:rsid w:val="006A5534"/>
    <w:rsid w:val="006B5681"/>
    <w:rsid w:val="006C10E0"/>
    <w:rsid w:val="006D6CC9"/>
    <w:rsid w:val="006E425A"/>
    <w:rsid w:val="006F6E96"/>
    <w:rsid w:val="007016C7"/>
    <w:rsid w:val="00703115"/>
    <w:rsid w:val="007275D6"/>
    <w:rsid w:val="00730DD9"/>
    <w:rsid w:val="007318F3"/>
    <w:rsid w:val="007340C0"/>
    <w:rsid w:val="007359C1"/>
    <w:rsid w:val="00741693"/>
    <w:rsid w:val="0074605D"/>
    <w:rsid w:val="0075088D"/>
    <w:rsid w:val="00752FDE"/>
    <w:rsid w:val="00763107"/>
    <w:rsid w:val="00770016"/>
    <w:rsid w:val="00790E1E"/>
    <w:rsid w:val="00791B57"/>
    <w:rsid w:val="007C2073"/>
    <w:rsid w:val="007C3CD9"/>
    <w:rsid w:val="007C5404"/>
    <w:rsid w:val="007D3AB4"/>
    <w:rsid w:val="007E2AD1"/>
    <w:rsid w:val="007E5A18"/>
    <w:rsid w:val="00811F9C"/>
    <w:rsid w:val="00814C1F"/>
    <w:rsid w:val="00817F94"/>
    <w:rsid w:val="00821F59"/>
    <w:rsid w:val="00823B4F"/>
    <w:rsid w:val="008247BE"/>
    <w:rsid w:val="00827669"/>
    <w:rsid w:val="00831380"/>
    <w:rsid w:val="00834FF5"/>
    <w:rsid w:val="00835204"/>
    <w:rsid w:val="00837AAE"/>
    <w:rsid w:val="00847AE9"/>
    <w:rsid w:val="00865FD8"/>
    <w:rsid w:val="00886A8B"/>
    <w:rsid w:val="0088747F"/>
    <w:rsid w:val="008A1747"/>
    <w:rsid w:val="008A5A22"/>
    <w:rsid w:val="008B2CCF"/>
    <w:rsid w:val="008B62F8"/>
    <w:rsid w:val="008C12BD"/>
    <w:rsid w:val="008D3784"/>
    <w:rsid w:val="008D529A"/>
    <w:rsid w:val="008F1EA6"/>
    <w:rsid w:val="009046E5"/>
    <w:rsid w:val="00906834"/>
    <w:rsid w:val="009104E3"/>
    <w:rsid w:val="0092183D"/>
    <w:rsid w:val="00922001"/>
    <w:rsid w:val="009269A2"/>
    <w:rsid w:val="009563B3"/>
    <w:rsid w:val="00970741"/>
    <w:rsid w:val="00981230"/>
    <w:rsid w:val="009830AD"/>
    <w:rsid w:val="0099251E"/>
    <w:rsid w:val="009A3478"/>
    <w:rsid w:val="009A719A"/>
    <w:rsid w:val="009B0579"/>
    <w:rsid w:val="009B33F8"/>
    <w:rsid w:val="009B3F3E"/>
    <w:rsid w:val="009E2162"/>
    <w:rsid w:val="009E65B3"/>
    <w:rsid w:val="00A02E54"/>
    <w:rsid w:val="00A03702"/>
    <w:rsid w:val="00A058A9"/>
    <w:rsid w:val="00A07D95"/>
    <w:rsid w:val="00A12603"/>
    <w:rsid w:val="00A15B70"/>
    <w:rsid w:val="00A17B09"/>
    <w:rsid w:val="00A24697"/>
    <w:rsid w:val="00A252E3"/>
    <w:rsid w:val="00A2634E"/>
    <w:rsid w:val="00A51DD9"/>
    <w:rsid w:val="00A62A07"/>
    <w:rsid w:val="00A64B3B"/>
    <w:rsid w:val="00A666B7"/>
    <w:rsid w:val="00A7276F"/>
    <w:rsid w:val="00A7479F"/>
    <w:rsid w:val="00A84A1C"/>
    <w:rsid w:val="00A87ACB"/>
    <w:rsid w:val="00A95BC1"/>
    <w:rsid w:val="00A97697"/>
    <w:rsid w:val="00AA2475"/>
    <w:rsid w:val="00AA5FDF"/>
    <w:rsid w:val="00AA7198"/>
    <w:rsid w:val="00AB3676"/>
    <w:rsid w:val="00AD7E88"/>
    <w:rsid w:val="00AE711F"/>
    <w:rsid w:val="00B01443"/>
    <w:rsid w:val="00B01DBC"/>
    <w:rsid w:val="00B07E88"/>
    <w:rsid w:val="00B15874"/>
    <w:rsid w:val="00B26D96"/>
    <w:rsid w:val="00B35920"/>
    <w:rsid w:val="00B47AD7"/>
    <w:rsid w:val="00B51955"/>
    <w:rsid w:val="00B56F88"/>
    <w:rsid w:val="00B65DF2"/>
    <w:rsid w:val="00B67B26"/>
    <w:rsid w:val="00B86EDA"/>
    <w:rsid w:val="00B90E21"/>
    <w:rsid w:val="00B95101"/>
    <w:rsid w:val="00BB0BA8"/>
    <w:rsid w:val="00BB2C6B"/>
    <w:rsid w:val="00BB5571"/>
    <w:rsid w:val="00BC2BD1"/>
    <w:rsid w:val="00BD0C16"/>
    <w:rsid w:val="00BD3F69"/>
    <w:rsid w:val="00BE276F"/>
    <w:rsid w:val="00C013D3"/>
    <w:rsid w:val="00C040DC"/>
    <w:rsid w:val="00C0416C"/>
    <w:rsid w:val="00C107C9"/>
    <w:rsid w:val="00C11389"/>
    <w:rsid w:val="00C21724"/>
    <w:rsid w:val="00C37125"/>
    <w:rsid w:val="00C42D0C"/>
    <w:rsid w:val="00C60363"/>
    <w:rsid w:val="00C61774"/>
    <w:rsid w:val="00C63CA3"/>
    <w:rsid w:val="00C72D97"/>
    <w:rsid w:val="00C77F94"/>
    <w:rsid w:val="00C81FC8"/>
    <w:rsid w:val="00C8407E"/>
    <w:rsid w:val="00C85469"/>
    <w:rsid w:val="00CA0A84"/>
    <w:rsid w:val="00CB24D0"/>
    <w:rsid w:val="00CD1987"/>
    <w:rsid w:val="00CD4751"/>
    <w:rsid w:val="00CF0072"/>
    <w:rsid w:val="00D16D26"/>
    <w:rsid w:val="00D24815"/>
    <w:rsid w:val="00D2699C"/>
    <w:rsid w:val="00D33D2B"/>
    <w:rsid w:val="00D37449"/>
    <w:rsid w:val="00D460A7"/>
    <w:rsid w:val="00D46F89"/>
    <w:rsid w:val="00D550A3"/>
    <w:rsid w:val="00D56567"/>
    <w:rsid w:val="00D836DE"/>
    <w:rsid w:val="00D9437C"/>
    <w:rsid w:val="00DA22CA"/>
    <w:rsid w:val="00DC53A7"/>
    <w:rsid w:val="00DE7943"/>
    <w:rsid w:val="00DE7968"/>
    <w:rsid w:val="00DF0D61"/>
    <w:rsid w:val="00E001D4"/>
    <w:rsid w:val="00E1521C"/>
    <w:rsid w:val="00E46E5B"/>
    <w:rsid w:val="00E6145A"/>
    <w:rsid w:val="00E663D2"/>
    <w:rsid w:val="00E679C0"/>
    <w:rsid w:val="00E80204"/>
    <w:rsid w:val="00E84E1C"/>
    <w:rsid w:val="00E8612B"/>
    <w:rsid w:val="00E90880"/>
    <w:rsid w:val="00E935BA"/>
    <w:rsid w:val="00E97E57"/>
    <w:rsid w:val="00EB001B"/>
    <w:rsid w:val="00EB5BF8"/>
    <w:rsid w:val="00EC171B"/>
    <w:rsid w:val="00ED0812"/>
    <w:rsid w:val="00ED370C"/>
    <w:rsid w:val="00ED3CC1"/>
    <w:rsid w:val="00EF6083"/>
    <w:rsid w:val="00EF6BB9"/>
    <w:rsid w:val="00F03775"/>
    <w:rsid w:val="00F37179"/>
    <w:rsid w:val="00F46332"/>
    <w:rsid w:val="00F53CA9"/>
    <w:rsid w:val="00F708B9"/>
    <w:rsid w:val="00F83323"/>
    <w:rsid w:val="00F85251"/>
    <w:rsid w:val="00FA29D0"/>
    <w:rsid w:val="00FA355B"/>
    <w:rsid w:val="00FA485D"/>
    <w:rsid w:val="00FB20CC"/>
    <w:rsid w:val="00FC1EC3"/>
    <w:rsid w:val="00FC225A"/>
    <w:rsid w:val="00FC5E79"/>
    <w:rsid w:val="00FD4118"/>
    <w:rsid w:val="00FD4CAC"/>
    <w:rsid w:val="00FD4E15"/>
    <w:rsid w:val="00FE1633"/>
    <w:rsid w:val="00FF3AB7"/>
    <w:rsid w:val="00FF5118"/>
    <w:rsid w:val="00FF7286"/>
    <w:rsid w:val="1910DD31"/>
    <w:rsid w:val="32D995E8"/>
    <w:rsid w:val="3AF19C36"/>
    <w:rsid w:val="4719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86D419"/>
  <w15:chartTrackingRefBased/>
  <w15:docId w15:val="{0666F605-EE30-4BD9-B42A-77774E2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97"/>
    <w:rPr>
      <w:sz w:val="24"/>
      <w:szCs w:val="24"/>
    </w:rPr>
  </w:style>
  <w:style w:type="paragraph" w:styleId="Heading1">
    <w:name w:val="heading 1"/>
    <w:basedOn w:val="Normal"/>
    <w:next w:val="Normal"/>
    <w:qFormat/>
    <w:rsid w:val="000C392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73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4697"/>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697"/>
    <w:pPr>
      <w:tabs>
        <w:tab w:val="center" w:pos="4153"/>
        <w:tab w:val="right" w:pos="8306"/>
      </w:tabs>
    </w:pPr>
  </w:style>
  <w:style w:type="paragraph" w:styleId="Footer">
    <w:name w:val="footer"/>
    <w:basedOn w:val="Normal"/>
    <w:rsid w:val="00A24697"/>
    <w:pPr>
      <w:tabs>
        <w:tab w:val="center" w:pos="4153"/>
        <w:tab w:val="right" w:pos="8306"/>
      </w:tabs>
    </w:pPr>
  </w:style>
  <w:style w:type="character" w:styleId="Hyperlink">
    <w:name w:val="Hyperlink"/>
    <w:rsid w:val="00A24697"/>
    <w:rPr>
      <w:color w:val="0000FF"/>
      <w:u w:val="single"/>
    </w:rPr>
  </w:style>
  <w:style w:type="paragraph" w:styleId="BalloonText">
    <w:name w:val="Balloon Text"/>
    <w:basedOn w:val="Normal"/>
    <w:semiHidden/>
    <w:rsid w:val="00405BA5"/>
    <w:rPr>
      <w:rFonts w:ascii="Tahoma" w:hAnsi="Tahoma" w:cs="Tahoma"/>
      <w:sz w:val="16"/>
      <w:szCs w:val="16"/>
    </w:rPr>
  </w:style>
  <w:style w:type="table" w:styleId="TableGrid">
    <w:name w:val="Table Grid"/>
    <w:basedOn w:val="TableNormal"/>
    <w:rsid w:val="000A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0C3929"/>
    <w:pPr>
      <w:ind w:left="720" w:hanging="720"/>
      <w:jc w:val="both"/>
    </w:pPr>
    <w:rPr>
      <w:rFonts w:ascii="Garamond" w:hAnsi="Garamond"/>
      <w:b/>
      <w:sz w:val="26"/>
      <w:szCs w:val="20"/>
      <w:lang w:eastAsia="en-US"/>
    </w:rPr>
  </w:style>
  <w:style w:type="paragraph" w:styleId="BodyText">
    <w:name w:val="Body Text"/>
    <w:basedOn w:val="Normal"/>
    <w:rsid w:val="00B01DBC"/>
    <w:pPr>
      <w:spacing w:after="120"/>
    </w:pPr>
  </w:style>
  <w:style w:type="paragraph" w:styleId="ListParagraph">
    <w:name w:val="List Paragraph"/>
    <w:basedOn w:val="Normal"/>
    <w:uiPriority w:val="34"/>
    <w:qFormat/>
    <w:rsid w:val="00D550A3"/>
    <w:pPr>
      <w:ind w:left="720"/>
    </w:pPr>
  </w:style>
  <w:style w:type="paragraph" w:styleId="Revision">
    <w:name w:val="Revision"/>
    <w:hidden/>
    <w:uiPriority w:val="99"/>
    <w:semiHidden/>
    <w:rsid w:val="00AA5FDF"/>
    <w:rPr>
      <w:sz w:val="24"/>
      <w:szCs w:val="24"/>
    </w:rPr>
  </w:style>
  <w:style w:type="paragraph" w:styleId="PlainText">
    <w:name w:val="Plain Text"/>
    <w:basedOn w:val="Normal"/>
    <w:link w:val="PlainTextChar"/>
    <w:uiPriority w:val="99"/>
    <w:unhideWhenUsed/>
    <w:rsid w:val="00D33D2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33D2B"/>
    <w:rPr>
      <w:rFonts w:ascii="Calibri" w:eastAsiaTheme="minorHAnsi" w:hAnsi="Calibri" w:cstheme="minorBidi"/>
      <w:sz w:val="22"/>
      <w:szCs w:val="21"/>
      <w:lang w:eastAsia="en-US"/>
    </w:rPr>
  </w:style>
  <w:style w:type="paragraph" w:styleId="NormalWeb">
    <w:name w:val="Normal (Web)"/>
    <w:basedOn w:val="Normal"/>
    <w:uiPriority w:val="99"/>
    <w:unhideWhenUsed/>
    <w:rsid w:val="0074605D"/>
    <w:pPr>
      <w:spacing w:after="360" w:line="360" w:lineRule="atLeast"/>
    </w:pPr>
  </w:style>
  <w:style w:type="character" w:customStyle="1" w:styleId="s1">
    <w:name w:val="s1"/>
    <w:basedOn w:val="DefaultParagraphFont"/>
    <w:rsid w:val="00E84E1C"/>
  </w:style>
  <w:style w:type="paragraph" w:styleId="NoSpacing">
    <w:name w:val="No Spacing"/>
    <w:uiPriority w:val="1"/>
    <w:qFormat/>
    <w:rsid w:val="00E84E1C"/>
    <w:rPr>
      <w:rFonts w:ascii="Calibri" w:eastAsia="Calibri" w:hAnsi="Calibri"/>
      <w:sz w:val="22"/>
      <w:szCs w:val="22"/>
      <w:lang w:eastAsia="en-US"/>
    </w:rPr>
  </w:style>
  <w:style w:type="paragraph" w:customStyle="1" w:styleId="paragraph">
    <w:name w:val="paragraph"/>
    <w:basedOn w:val="Normal"/>
    <w:rsid w:val="007D3AB4"/>
    <w:pPr>
      <w:spacing w:before="100" w:beforeAutospacing="1" w:after="100" w:afterAutospacing="1"/>
    </w:pPr>
  </w:style>
  <w:style w:type="character" w:customStyle="1" w:styleId="normaltextrun">
    <w:name w:val="normaltextrun"/>
    <w:basedOn w:val="DefaultParagraphFont"/>
    <w:rsid w:val="007D3AB4"/>
  </w:style>
  <w:style w:type="character" w:customStyle="1" w:styleId="eop">
    <w:name w:val="eop"/>
    <w:basedOn w:val="DefaultParagraphFont"/>
    <w:rsid w:val="007D3AB4"/>
  </w:style>
  <w:style w:type="character" w:customStyle="1" w:styleId="spellingerror">
    <w:name w:val="spellingerror"/>
    <w:basedOn w:val="DefaultParagraphFont"/>
    <w:rsid w:val="007D3AB4"/>
  </w:style>
  <w:style w:type="character" w:styleId="CommentReference">
    <w:name w:val="annotation reference"/>
    <w:basedOn w:val="DefaultParagraphFont"/>
    <w:rsid w:val="002F09DF"/>
    <w:rPr>
      <w:sz w:val="16"/>
      <w:szCs w:val="16"/>
    </w:rPr>
  </w:style>
  <w:style w:type="paragraph" w:styleId="CommentText">
    <w:name w:val="annotation text"/>
    <w:basedOn w:val="Normal"/>
    <w:link w:val="CommentTextChar"/>
    <w:rsid w:val="002F09DF"/>
    <w:rPr>
      <w:sz w:val="20"/>
      <w:szCs w:val="20"/>
    </w:rPr>
  </w:style>
  <w:style w:type="character" w:customStyle="1" w:styleId="CommentTextChar">
    <w:name w:val="Comment Text Char"/>
    <w:basedOn w:val="DefaultParagraphFont"/>
    <w:link w:val="CommentText"/>
    <w:rsid w:val="002F09DF"/>
  </w:style>
  <w:style w:type="paragraph" w:styleId="CommentSubject">
    <w:name w:val="annotation subject"/>
    <w:basedOn w:val="CommentText"/>
    <w:next w:val="CommentText"/>
    <w:link w:val="CommentSubjectChar"/>
    <w:rsid w:val="002F09DF"/>
    <w:rPr>
      <w:b/>
      <w:bCs/>
    </w:rPr>
  </w:style>
  <w:style w:type="character" w:customStyle="1" w:styleId="CommentSubjectChar">
    <w:name w:val="Comment Subject Char"/>
    <w:basedOn w:val="CommentTextChar"/>
    <w:link w:val="CommentSubject"/>
    <w:rsid w:val="002F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020">
      <w:bodyDiv w:val="1"/>
      <w:marLeft w:val="0"/>
      <w:marRight w:val="0"/>
      <w:marTop w:val="0"/>
      <w:marBottom w:val="0"/>
      <w:divBdr>
        <w:top w:val="none" w:sz="0" w:space="0" w:color="auto"/>
        <w:left w:val="none" w:sz="0" w:space="0" w:color="auto"/>
        <w:bottom w:val="none" w:sz="0" w:space="0" w:color="auto"/>
        <w:right w:val="none" w:sz="0" w:space="0" w:color="auto"/>
      </w:divBdr>
    </w:div>
    <w:div w:id="81220487">
      <w:bodyDiv w:val="1"/>
      <w:marLeft w:val="0"/>
      <w:marRight w:val="0"/>
      <w:marTop w:val="0"/>
      <w:marBottom w:val="0"/>
      <w:divBdr>
        <w:top w:val="none" w:sz="0" w:space="0" w:color="auto"/>
        <w:left w:val="none" w:sz="0" w:space="0" w:color="auto"/>
        <w:bottom w:val="none" w:sz="0" w:space="0" w:color="auto"/>
        <w:right w:val="none" w:sz="0" w:space="0" w:color="auto"/>
      </w:divBdr>
      <w:divsChild>
        <w:div w:id="727458655">
          <w:marLeft w:val="0"/>
          <w:marRight w:val="0"/>
          <w:marTop w:val="0"/>
          <w:marBottom w:val="0"/>
          <w:divBdr>
            <w:top w:val="none" w:sz="0" w:space="0" w:color="auto"/>
            <w:left w:val="none" w:sz="0" w:space="0" w:color="auto"/>
            <w:bottom w:val="none" w:sz="0" w:space="0" w:color="auto"/>
            <w:right w:val="none" w:sz="0" w:space="0" w:color="auto"/>
          </w:divBdr>
          <w:divsChild>
            <w:div w:id="1110664197">
              <w:marLeft w:val="0"/>
              <w:marRight w:val="0"/>
              <w:marTop w:val="0"/>
              <w:marBottom w:val="0"/>
              <w:divBdr>
                <w:top w:val="none" w:sz="0" w:space="0" w:color="auto"/>
                <w:left w:val="none" w:sz="0" w:space="0" w:color="auto"/>
                <w:bottom w:val="none" w:sz="0" w:space="0" w:color="auto"/>
                <w:right w:val="none" w:sz="0" w:space="0" w:color="auto"/>
              </w:divBdr>
              <w:divsChild>
                <w:div w:id="1124888535">
                  <w:marLeft w:val="0"/>
                  <w:marRight w:val="0"/>
                  <w:marTop w:val="0"/>
                  <w:marBottom w:val="0"/>
                  <w:divBdr>
                    <w:top w:val="none" w:sz="0" w:space="0" w:color="auto"/>
                    <w:left w:val="none" w:sz="0" w:space="0" w:color="auto"/>
                    <w:bottom w:val="none" w:sz="0" w:space="0" w:color="auto"/>
                    <w:right w:val="none" w:sz="0" w:space="0" w:color="auto"/>
                  </w:divBdr>
                  <w:divsChild>
                    <w:div w:id="1077509781">
                      <w:marLeft w:val="0"/>
                      <w:marRight w:val="0"/>
                      <w:marTop w:val="0"/>
                      <w:marBottom w:val="0"/>
                      <w:divBdr>
                        <w:top w:val="none" w:sz="0" w:space="0" w:color="auto"/>
                        <w:left w:val="none" w:sz="0" w:space="0" w:color="auto"/>
                        <w:bottom w:val="none" w:sz="0" w:space="0" w:color="auto"/>
                        <w:right w:val="none" w:sz="0" w:space="0" w:color="auto"/>
                      </w:divBdr>
                      <w:divsChild>
                        <w:div w:id="387413052">
                          <w:marLeft w:val="0"/>
                          <w:marRight w:val="0"/>
                          <w:marTop w:val="0"/>
                          <w:marBottom w:val="0"/>
                          <w:divBdr>
                            <w:top w:val="none" w:sz="0" w:space="0" w:color="auto"/>
                            <w:left w:val="none" w:sz="0" w:space="0" w:color="auto"/>
                            <w:bottom w:val="none" w:sz="0" w:space="0" w:color="auto"/>
                            <w:right w:val="none" w:sz="0" w:space="0" w:color="auto"/>
                          </w:divBdr>
                          <w:divsChild>
                            <w:div w:id="1472988131">
                              <w:marLeft w:val="0"/>
                              <w:marRight w:val="0"/>
                              <w:marTop w:val="0"/>
                              <w:marBottom w:val="0"/>
                              <w:divBdr>
                                <w:top w:val="none" w:sz="0" w:space="0" w:color="auto"/>
                                <w:left w:val="none" w:sz="0" w:space="0" w:color="auto"/>
                                <w:bottom w:val="none" w:sz="0" w:space="0" w:color="auto"/>
                                <w:right w:val="none" w:sz="0" w:space="0" w:color="auto"/>
                              </w:divBdr>
                              <w:divsChild>
                                <w:div w:id="1451902289">
                                  <w:marLeft w:val="0"/>
                                  <w:marRight w:val="0"/>
                                  <w:marTop w:val="0"/>
                                  <w:marBottom w:val="0"/>
                                  <w:divBdr>
                                    <w:top w:val="none" w:sz="0" w:space="0" w:color="auto"/>
                                    <w:left w:val="none" w:sz="0" w:space="0" w:color="auto"/>
                                    <w:bottom w:val="none" w:sz="0" w:space="0" w:color="auto"/>
                                    <w:right w:val="none" w:sz="0" w:space="0" w:color="auto"/>
                                  </w:divBdr>
                                  <w:divsChild>
                                    <w:div w:id="1614287739">
                                      <w:marLeft w:val="0"/>
                                      <w:marRight w:val="0"/>
                                      <w:marTop w:val="0"/>
                                      <w:marBottom w:val="0"/>
                                      <w:divBdr>
                                        <w:top w:val="none" w:sz="0" w:space="0" w:color="auto"/>
                                        <w:left w:val="none" w:sz="0" w:space="0" w:color="auto"/>
                                        <w:bottom w:val="none" w:sz="0" w:space="0" w:color="auto"/>
                                        <w:right w:val="none" w:sz="0" w:space="0" w:color="auto"/>
                                      </w:divBdr>
                                      <w:divsChild>
                                        <w:div w:id="3767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46087">
      <w:bodyDiv w:val="1"/>
      <w:marLeft w:val="0"/>
      <w:marRight w:val="0"/>
      <w:marTop w:val="0"/>
      <w:marBottom w:val="0"/>
      <w:divBdr>
        <w:top w:val="none" w:sz="0" w:space="0" w:color="auto"/>
        <w:left w:val="none" w:sz="0" w:space="0" w:color="auto"/>
        <w:bottom w:val="none" w:sz="0" w:space="0" w:color="auto"/>
        <w:right w:val="none" w:sz="0" w:space="0" w:color="auto"/>
      </w:divBdr>
      <w:divsChild>
        <w:div w:id="968633647">
          <w:marLeft w:val="0"/>
          <w:marRight w:val="0"/>
          <w:marTop w:val="0"/>
          <w:marBottom w:val="0"/>
          <w:divBdr>
            <w:top w:val="none" w:sz="0" w:space="0" w:color="auto"/>
            <w:left w:val="none" w:sz="0" w:space="0" w:color="auto"/>
            <w:bottom w:val="none" w:sz="0" w:space="0" w:color="auto"/>
            <w:right w:val="none" w:sz="0" w:space="0" w:color="auto"/>
          </w:divBdr>
          <w:divsChild>
            <w:div w:id="886603766">
              <w:marLeft w:val="0"/>
              <w:marRight w:val="0"/>
              <w:marTop w:val="0"/>
              <w:marBottom w:val="0"/>
              <w:divBdr>
                <w:top w:val="none" w:sz="0" w:space="0" w:color="auto"/>
                <w:left w:val="none" w:sz="0" w:space="0" w:color="auto"/>
                <w:bottom w:val="none" w:sz="0" w:space="0" w:color="auto"/>
                <w:right w:val="none" w:sz="0" w:space="0" w:color="auto"/>
              </w:divBdr>
              <w:divsChild>
                <w:div w:id="1612779659">
                  <w:marLeft w:val="0"/>
                  <w:marRight w:val="0"/>
                  <w:marTop w:val="0"/>
                  <w:marBottom w:val="0"/>
                  <w:divBdr>
                    <w:top w:val="none" w:sz="0" w:space="0" w:color="auto"/>
                    <w:left w:val="none" w:sz="0" w:space="0" w:color="auto"/>
                    <w:bottom w:val="none" w:sz="0" w:space="0" w:color="auto"/>
                    <w:right w:val="none" w:sz="0" w:space="0" w:color="auto"/>
                  </w:divBdr>
                  <w:divsChild>
                    <w:div w:id="311443973">
                      <w:marLeft w:val="0"/>
                      <w:marRight w:val="0"/>
                      <w:marTop w:val="0"/>
                      <w:marBottom w:val="0"/>
                      <w:divBdr>
                        <w:top w:val="none" w:sz="0" w:space="0" w:color="auto"/>
                        <w:left w:val="none" w:sz="0" w:space="0" w:color="auto"/>
                        <w:bottom w:val="none" w:sz="0" w:space="0" w:color="auto"/>
                        <w:right w:val="none" w:sz="0" w:space="0" w:color="auto"/>
                      </w:divBdr>
                      <w:divsChild>
                        <w:div w:id="853878360">
                          <w:marLeft w:val="0"/>
                          <w:marRight w:val="0"/>
                          <w:marTop w:val="0"/>
                          <w:marBottom w:val="0"/>
                          <w:divBdr>
                            <w:top w:val="none" w:sz="0" w:space="0" w:color="auto"/>
                            <w:left w:val="none" w:sz="0" w:space="0" w:color="auto"/>
                            <w:bottom w:val="none" w:sz="0" w:space="0" w:color="auto"/>
                            <w:right w:val="none" w:sz="0" w:space="0" w:color="auto"/>
                          </w:divBdr>
                          <w:divsChild>
                            <w:div w:id="1641886882">
                              <w:marLeft w:val="0"/>
                              <w:marRight w:val="0"/>
                              <w:marTop w:val="0"/>
                              <w:marBottom w:val="0"/>
                              <w:divBdr>
                                <w:top w:val="none" w:sz="0" w:space="0" w:color="auto"/>
                                <w:left w:val="none" w:sz="0" w:space="0" w:color="auto"/>
                                <w:bottom w:val="none" w:sz="0" w:space="0" w:color="auto"/>
                                <w:right w:val="none" w:sz="0" w:space="0" w:color="auto"/>
                              </w:divBdr>
                              <w:divsChild>
                                <w:div w:id="782650529">
                                  <w:marLeft w:val="0"/>
                                  <w:marRight w:val="0"/>
                                  <w:marTop w:val="0"/>
                                  <w:marBottom w:val="0"/>
                                  <w:divBdr>
                                    <w:top w:val="none" w:sz="0" w:space="0" w:color="auto"/>
                                    <w:left w:val="none" w:sz="0" w:space="0" w:color="auto"/>
                                    <w:bottom w:val="none" w:sz="0" w:space="0" w:color="auto"/>
                                    <w:right w:val="none" w:sz="0" w:space="0" w:color="auto"/>
                                  </w:divBdr>
                                  <w:divsChild>
                                    <w:div w:id="317534409">
                                      <w:marLeft w:val="0"/>
                                      <w:marRight w:val="0"/>
                                      <w:marTop w:val="0"/>
                                      <w:marBottom w:val="0"/>
                                      <w:divBdr>
                                        <w:top w:val="none" w:sz="0" w:space="0" w:color="auto"/>
                                        <w:left w:val="none" w:sz="0" w:space="0" w:color="auto"/>
                                        <w:bottom w:val="none" w:sz="0" w:space="0" w:color="auto"/>
                                        <w:right w:val="none" w:sz="0" w:space="0" w:color="auto"/>
                                      </w:divBdr>
                                      <w:divsChild>
                                        <w:div w:id="15562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46025">
      <w:bodyDiv w:val="1"/>
      <w:marLeft w:val="0"/>
      <w:marRight w:val="0"/>
      <w:marTop w:val="0"/>
      <w:marBottom w:val="0"/>
      <w:divBdr>
        <w:top w:val="none" w:sz="0" w:space="0" w:color="auto"/>
        <w:left w:val="none" w:sz="0" w:space="0" w:color="auto"/>
        <w:bottom w:val="none" w:sz="0" w:space="0" w:color="auto"/>
        <w:right w:val="none" w:sz="0" w:space="0" w:color="auto"/>
      </w:divBdr>
      <w:divsChild>
        <w:div w:id="701707941">
          <w:marLeft w:val="0"/>
          <w:marRight w:val="0"/>
          <w:marTop w:val="0"/>
          <w:marBottom w:val="0"/>
          <w:divBdr>
            <w:top w:val="none" w:sz="0" w:space="0" w:color="auto"/>
            <w:left w:val="none" w:sz="0" w:space="0" w:color="auto"/>
            <w:bottom w:val="none" w:sz="0" w:space="0" w:color="auto"/>
            <w:right w:val="none" w:sz="0" w:space="0" w:color="auto"/>
          </w:divBdr>
          <w:divsChild>
            <w:div w:id="2142111190">
              <w:marLeft w:val="0"/>
              <w:marRight w:val="0"/>
              <w:marTop w:val="0"/>
              <w:marBottom w:val="0"/>
              <w:divBdr>
                <w:top w:val="none" w:sz="0" w:space="0" w:color="auto"/>
                <w:left w:val="none" w:sz="0" w:space="0" w:color="auto"/>
                <w:bottom w:val="none" w:sz="0" w:space="0" w:color="auto"/>
                <w:right w:val="none" w:sz="0" w:space="0" w:color="auto"/>
              </w:divBdr>
            </w:div>
          </w:divsChild>
        </w:div>
        <w:div w:id="1030645938">
          <w:marLeft w:val="0"/>
          <w:marRight w:val="0"/>
          <w:marTop w:val="0"/>
          <w:marBottom w:val="0"/>
          <w:divBdr>
            <w:top w:val="none" w:sz="0" w:space="0" w:color="auto"/>
            <w:left w:val="none" w:sz="0" w:space="0" w:color="auto"/>
            <w:bottom w:val="none" w:sz="0" w:space="0" w:color="auto"/>
            <w:right w:val="none" w:sz="0" w:space="0" w:color="auto"/>
          </w:divBdr>
        </w:div>
        <w:div w:id="181478614">
          <w:marLeft w:val="0"/>
          <w:marRight w:val="0"/>
          <w:marTop w:val="0"/>
          <w:marBottom w:val="0"/>
          <w:divBdr>
            <w:top w:val="none" w:sz="0" w:space="0" w:color="auto"/>
            <w:left w:val="none" w:sz="0" w:space="0" w:color="auto"/>
            <w:bottom w:val="none" w:sz="0" w:space="0" w:color="auto"/>
            <w:right w:val="none" w:sz="0" w:space="0" w:color="auto"/>
          </w:divBdr>
        </w:div>
        <w:div w:id="142355416">
          <w:marLeft w:val="0"/>
          <w:marRight w:val="0"/>
          <w:marTop w:val="0"/>
          <w:marBottom w:val="0"/>
          <w:divBdr>
            <w:top w:val="none" w:sz="0" w:space="0" w:color="auto"/>
            <w:left w:val="none" w:sz="0" w:space="0" w:color="auto"/>
            <w:bottom w:val="none" w:sz="0" w:space="0" w:color="auto"/>
            <w:right w:val="none" w:sz="0" w:space="0" w:color="auto"/>
          </w:divBdr>
        </w:div>
        <w:div w:id="279841312">
          <w:marLeft w:val="0"/>
          <w:marRight w:val="0"/>
          <w:marTop w:val="0"/>
          <w:marBottom w:val="0"/>
          <w:divBdr>
            <w:top w:val="none" w:sz="0" w:space="0" w:color="auto"/>
            <w:left w:val="none" w:sz="0" w:space="0" w:color="auto"/>
            <w:bottom w:val="none" w:sz="0" w:space="0" w:color="auto"/>
            <w:right w:val="none" w:sz="0" w:space="0" w:color="auto"/>
          </w:divBdr>
        </w:div>
      </w:divsChild>
    </w:div>
    <w:div w:id="967515035">
      <w:bodyDiv w:val="1"/>
      <w:marLeft w:val="0"/>
      <w:marRight w:val="0"/>
      <w:marTop w:val="0"/>
      <w:marBottom w:val="0"/>
      <w:divBdr>
        <w:top w:val="none" w:sz="0" w:space="0" w:color="auto"/>
        <w:left w:val="none" w:sz="0" w:space="0" w:color="auto"/>
        <w:bottom w:val="none" w:sz="0" w:space="0" w:color="auto"/>
        <w:right w:val="none" w:sz="0" w:space="0" w:color="auto"/>
      </w:divBdr>
    </w:div>
    <w:div w:id="1004629858">
      <w:bodyDiv w:val="1"/>
      <w:marLeft w:val="0"/>
      <w:marRight w:val="0"/>
      <w:marTop w:val="0"/>
      <w:marBottom w:val="0"/>
      <w:divBdr>
        <w:top w:val="none" w:sz="0" w:space="0" w:color="auto"/>
        <w:left w:val="none" w:sz="0" w:space="0" w:color="auto"/>
        <w:bottom w:val="none" w:sz="0" w:space="0" w:color="auto"/>
        <w:right w:val="none" w:sz="0" w:space="0" w:color="auto"/>
      </w:divBdr>
      <w:divsChild>
        <w:div w:id="2037995968">
          <w:marLeft w:val="0"/>
          <w:marRight w:val="0"/>
          <w:marTop w:val="0"/>
          <w:marBottom w:val="0"/>
          <w:divBdr>
            <w:top w:val="none" w:sz="0" w:space="0" w:color="auto"/>
            <w:left w:val="none" w:sz="0" w:space="0" w:color="auto"/>
            <w:bottom w:val="none" w:sz="0" w:space="0" w:color="auto"/>
            <w:right w:val="none" w:sz="0" w:space="0" w:color="auto"/>
          </w:divBdr>
          <w:divsChild>
            <w:div w:id="115875695">
              <w:marLeft w:val="0"/>
              <w:marRight w:val="0"/>
              <w:marTop w:val="0"/>
              <w:marBottom w:val="0"/>
              <w:divBdr>
                <w:top w:val="none" w:sz="0" w:space="0" w:color="auto"/>
                <w:left w:val="none" w:sz="0" w:space="0" w:color="auto"/>
                <w:bottom w:val="none" w:sz="0" w:space="0" w:color="auto"/>
                <w:right w:val="none" w:sz="0" w:space="0" w:color="auto"/>
              </w:divBdr>
              <w:divsChild>
                <w:div w:id="851726418">
                  <w:marLeft w:val="0"/>
                  <w:marRight w:val="0"/>
                  <w:marTop w:val="0"/>
                  <w:marBottom w:val="0"/>
                  <w:divBdr>
                    <w:top w:val="none" w:sz="0" w:space="0" w:color="auto"/>
                    <w:left w:val="none" w:sz="0" w:space="0" w:color="auto"/>
                    <w:bottom w:val="none" w:sz="0" w:space="0" w:color="auto"/>
                    <w:right w:val="none" w:sz="0" w:space="0" w:color="auto"/>
                  </w:divBdr>
                  <w:divsChild>
                    <w:div w:id="1359233517">
                      <w:marLeft w:val="0"/>
                      <w:marRight w:val="0"/>
                      <w:marTop w:val="0"/>
                      <w:marBottom w:val="0"/>
                      <w:divBdr>
                        <w:top w:val="none" w:sz="0" w:space="0" w:color="auto"/>
                        <w:left w:val="none" w:sz="0" w:space="0" w:color="auto"/>
                        <w:bottom w:val="none" w:sz="0" w:space="0" w:color="auto"/>
                        <w:right w:val="none" w:sz="0" w:space="0" w:color="auto"/>
                      </w:divBdr>
                      <w:divsChild>
                        <w:div w:id="1476679264">
                          <w:marLeft w:val="0"/>
                          <w:marRight w:val="0"/>
                          <w:marTop w:val="0"/>
                          <w:marBottom w:val="0"/>
                          <w:divBdr>
                            <w:top w:val="none" w:sz="0" w:space="0" w:color="auto"/>
                            <w:left w:val="none" w:sz="0" w:space="0" w:color="auto"/>
                            <w:bottom w:val="none" w:sz="0" w:space="0" w:color="auto"/>
                            <w:right w:val="none" w:sz="0" w:space="0" w:color="auto"/>
                          </w:divBdr>
                          <w:divsChild>
                            <w:div w:id="777069699">
                              <w:marLeft w:val="0"/>
                              <w:marRight w:val="0"/>
                              <w:marTop w:val="0"/>
                              <w:marBottom w:val="0"/>
                              <w:divBdr>
                                <w:top w:val="none" w:sz="0" w:space="0" w:color="auto"/>
                                <w:left w:val="none" w:sz="0" w:space="0" w:color="auto"/>
                                <w:bottom w:val="none" w:sz="0" w:space="0" w:color="auto"/>
                                <w:right w:val="none" w:sz="0" w:space="0" w:color="auto"/>
                              </w:divBdr>
                              <w:divsChild>
                                <w:div w:id="9555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01143">
      <w:bodyDiv w:val="1"/>
      <w:marLeft w:val="0"/>
      <w:marRight w:val="0"/>
      <w:marTop w:val="0"/>
      <w:marBottom w:val="0"/>
      <w:divBdr>
        <w:top w:val="none" w:sz="0" w:space="0" w:color="auto"/>
        <w:left w:val="none" w:sz="0" w:space="0" w:color="auto"/>
        <w:bottom w:val="none" w:sz="0" w:space="0" w:color="auto"/>
        <w:right w:val="none" w:sz="0" w:space="0" w:color="auto"/>
      </w:divBdr>
      <w:divsChild>
        <w:div w:id="1096440556">
          <w:marLeft w:val="0"/>
          <w:marRight w:val="0"/>
          <w:marTop w:val="0"/>
          <w:marBottom w:val="0"/>
          <w:divBdr>
            <w:top w:val="none" w:sz="0" w:space="0" w:color="auto"/>
            <w:left w:val="none" w:sz="0" w:space="0" w:color="auto"/>
            <w:bottom w:val="none" w:sz="0" w:space="0" w:color="auto"/>
            <w:right w:val="none" w:sz="0" w:space="0" w:color="auto"/>
          </w:divBdr>
        </w:div>
        <w:div w:id="1780563538">
          <w:marLeft w:val="0"/>
          <w:marRight w:val="0"/>
          <w:marTop w:val="0"/>
          <w:marBottom w:val="0"/>
          <w:divBdr>
            <w:top w:val="none" w:sz="0" w:space="0" w:color="auto"/>
            <w:left w:val="none" w:sz="0" w:space="0" w:color="auto"/>
            <w:bottom w:val="none" w:sz="0" w:space="0" w:color="auto"/>
            <w:right w:val="none" w:sz="0" w:space="0" w:color="auto"/>
          </w:divBdr>
        </w:div>
        <w:div w:id="1956674394">
          <w:marLeft w:val="0"/>
          <w:marRight w:val="0"/>
          <w:marTop w:val="0"/>
          <w:marBottom w:val="0"/>
          <w:divBdr>
            <w:top w:val="none" w:sz="0" w:space="0" w:color="auto"/>
            <w:left w:val="none" w:sz="0" w:space="0" w:color="auto"/>
            <w:bottom w:val="none" w:sz="0" w:space="0" w:color="auto"/>
            <w:right w:val="none" w:sz="0" w:space="0" w:color="auto"/>
          </w:divBdr>
        </w:div>
        <w:div w:id="160021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A7B4429C4144B3D0DA954A473FA4" ma:contentTypeVersion="18" ma:contentTypeDescription="Create a new document." ma:contentTypeScope="" ma:versionID="dd1a92b664017d97565bc59417bcfac0">
  <xsd:schema xmlns:xsd="http://www.w3.org/2001/XMLSchema" xmlns:xs="http://www.w3.org/2001/XMLSchema" xmlns:p="http://schemas.microsoft.com/office/2006/metadata/properties" xmlns:ns2="310a2731-6faf-4859-91de-9c4f6c3c4780" xmlns:ns3="d89d006f-8ca1-4686-9b6d-309385f10a3b" targetNamespace="http://schemas.microsoft.com/office/2006/metadata/properties" ma:root="true" ma:fieldsID="bd81d6152171e0d0bef16ae0670dd926" ns2:_="" ns3:_="">
    <xsd:import namespace="310a2731-6faf-4859-91de-9c4f6c3c4780"/>
    <xsd:import namespace="d89d006f-8ca1-4686-9b6d-309385f10a3b"/>
    <xsd:element name="properties">
      <xsd:complexType>
        <xsd:sequence>
          <xsd:element name="documentManagement">
            <xsd:complexType>
              <xsd:all>
                <xsd:element ref="ns2:Season" minOccurs="0"/>
                <xsd:element ref="ns2:Department" minOccurs="0"/>
                <xsd:element ref="ns2:Division" minOccurs="0"/>
                <xsd:element ref="ns2:Document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a2731-6faf-4859-91de-9c4f6c3c4780" elementFormDefault="qualified">
    <xsd:import namespace="http://schemas.microsoft.com/office/2006/documentManagement/types"/>
    <xsd:import namespace="http://schemas.microsoft.com/office/infopath/2007/PartnerControls"/>
    <xsd:element name="Season" ma:index="2" nillable="true" ma:displayName="Season" ma:list="{77680d85-4e2c-4c75-9842-c21af8371c60}" ma:internalName="Season" ma:readOnly="false" ma:showField="Title">
      <xsd:simpleType>
        <xsd:restriction base="dms:Lookup"/>
      </xsd:simpleType>
    </xsd:element>
    <xsd:element name="Department" ma:index="3" nillable="true" ma:displayName="Department" ma:list="{f02bb118-f998-4d44-aac8-ce8e8ab3dec2}" ma:internalName="Department" ma:readOnly="false" ma:showField="Title">
      <xsd:simpleType>
        <xsd:restriction base="dms:Lookup"/>
      </xsd:simpleType>
    </xsd:element>
    <xsd:element name="Division" ma:index="4" nillable="true" ma:displayName="Division" ma:list="{5a6b6bba-1ae6-4c3b-8fb5-08c53ab78a1d}" ma:internalName="Division" ma:readOnly="false" ma:showField="Title">
      <xsd:simpleType>
        <xsd:restriction base="dms:Lookup"/>
      </xsd:simpleType>
    </xsd:element>
    <xsd:element name="Document_x0020_Type" ma:index="5" nillable="true" ma:displayName="Document Type" ma:list="{bf2cb670-4228-4331-a724-51a4ff8ace72}" ma:internalName="Document_x0020_Type" ma:readOnly="false" ma:showField="Titl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d006f-8ca1-4686-9b6d-309385f10a3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310a2731-6faf-4859-91de-9c4f6c3c4780" xsi:nil="true"/>
    <Document_x0020_Type xmlns="310a2731-6faf-4859-91de-9c4f6c3c4780" xsi:nil="true"/>
    <Season xmlns="310a2731-6faf-4859-91de-9c4f6c3c4780" xsi:nil="true"/>
    <Department xmlns="310a2731-6faf-4859-91de-9c4f6c3c47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20144-3A18-406C-ADEE-136B24F4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a2731-6faf-4859-91de-9c4f6c3c4780"/>
    <ds:schemaRef ds:uri="d89d006f-8ca1-4686-9b6d-309385f1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C8F69-37DF-4DCE-9A44-03F2EB5CF7F7}">
  <ds:schemaRefs>
    <ds:schemaRef ds:uri="http://purl.org/dc/dcmitype/"/>
    <ds:schemaRef ds:uri="http://schemas.openxmlformats.org/package/2006/metadata/core-properties"/>
    <ds:schemaRef ds:uri="310a2731-6faf-4859-91de-9c4f6c3c4780"/>
    <ds:schemaRef ds:uri="http://schemas.microsoft.com/office/2006/documentManagement/types"/>
    <ds:schemaRef ds:uri="http://purl.org/dc/terms/"/>
    <ds:schemaRef ds:uri="http://schemas.microsoft.com/office/infopath/2007/PartnerControls"/>
    <ds:schemaRef ds:uri="d89d006f-8ca1-4686-9b6d-309385f10a3b"/>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5CD45E-9F72-4B6A-A1B7-972CA0625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{ENTER RELEASE DATE}</vt:lpstr>
    </vt:vector>
  </TitlesOfParts>
  <Company>Royal Opera House</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RELEASE DATE}</dc:title>
  <dc:subject/>
  <dc:creator>Fiona Le Roy</dc:creator>
  <cp:keywords/>
  <cp:lastModifiedBy>Lorna Jackson</cp:lastModifiedBy>
  <cp:revision>2</cp:revision>
  <cp:lastPrinted>2015-11-26T15:39:00Z</cp:lastPrinted>
  <dcterms:created xsi:type="dcterms:W3CDTF">2020-02-06T15:14:00Z</dcterms:created>
  <dcterms:modified xsi:type="dcterms:W3CDTF">2020-02-06T15:14:00Z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0x0101000AD2A7B4429C4144B3D0DA954A473FA4</vt:lpwstr>
  </property>
  <property fmtid="{D5CDD505-2E9C-101B-9397-08002B2CF9AE}" pid="3" name="Order">
    <vt:r8>100</vt:r8>
  </property>
</Properties>
</file>