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A0C3" w14:textId="28F46DD9" w:rsidR="002F3427" w:rsidRPr="0090527F" w:rsidRDefault="002C1F23" w:rsidP="00F65903">
      <w:pPr>
        <w:spacing w:after="0"/>
        <w:jc w:val="center"/>
        <w:rPr>
          <w:rFonts w:cstheme="minorHAnsi"/>
          <w:b/>
          <w:color w:val="660033"/>
          <w:sz w:val="56"/>
          <w:szCs w:val="56"/>
        </w:rPr>
      </w:pPr>
      <w:bookmarkStart w:id="0" w:name="_GoBack"/>
      <w:bookmarkEnd w:id="0"/>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59312" w14:textId="77777777" w:rsidR="00E97AB1" w:rsidRDefault="00E97AB1" w:rsidP="008B4453">
      <w:pPr>
        <w:spacing w:after="0"/>
        <w:jc w:val="center"/>
        <w:rPr>
          <w:rFonts w:cstheme="minorHAnsi"/>
          <w:b/>
          <w:color w:val="FF0000"/>
          <w:sz w:val="56"/>
          <w:szCs w:val="56"/>
        </w:rPr>
      </w:pPr>
    </w:p>
    <w:p w14:paraId="20B87006" w14:textId="77777777" w:rsidR="00E97AB1" w:rsidRDefault="00E97AB1" w:rsidP="008B4453">
      <w:pPr>
        <w:spacing w:after="0"/>
        <w:jc w:val="center"/>
        <w:rPr>
          <w:rFonts w:cstheme="minorHAnsi"/>
          <w:b/>
          <w:color w:val="FF0000"/>
          <w:sz w:val="56"/>
          <w:szCs w:val="56"/>
        </w:rPr>
      </w:pPr>
    </w:p>
    <w:p w14:paraId="790278B1" w14:textId="7A0FDB66" w:rsidR="002F3427" w:rsidRPr="000914EF" w:rsidRDefault="00E97AB1" w:rsidP="008B4453">
      <w:pPr>
        <w:spacing w:after="0"/>
        <w:jc w:val="center"/>
        <w:rPr>
          <w:rFonts w:cstheme="minorHAnsi"/>
          <w:b/>
          <w:color w:val="FF0000"/>
          <w:sz w:val="56"/>
          <w:szCs w:val="56"/>
        </w:rPr>
      </w:pPr>
      <w:r w:rsidRPr="003D308E">
        <w:rPr>
          <w:rFonts w:cs="Arial"/>
          <w:b/>
          <w:noProof/>
          <w:color w:val="343434"/>
          <w:lang w:eastAsia="en-GB"/>
        </w:rPr>
        <w:drawing>
          <wp:inline distT="0" distB="0" distL="0" distR="0" wp14:anchorId="5EAE6B12" wp14:editId="2D0558D1">
            <wp:extent cx="1518920" cy="1253490"/>
            <wp:effectExtent l="0" t="0" r="5080" b="3810"/>
            <wp:docPr id="1" name="Picture 1" descr="C:\Users\websterg\Downloads\Hatfield_Logo_With_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sterg\Downloads\Hatfield_Logo_With_Strap-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920" cy="1253490"/>
                    </a:xfrm>
                    <a:prstGeom prst="rect">
                      <a:avLst/>
                    </a:prstGeom>
                    <a:noFill/>
                    <a:ln>
                      <a:noFill/>
                    </a:ln>
                  </pic:spPr>
                </pic:pic>
              </a:graphicData>
            </a:graphic>
          </wp:inline>
        </w:drawing>
      </w: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1978D7A6" w14:textId="3CC92186" w:rsidR="00CB2A1D" w:rsidRDefault="00745085" w:rsidP="008B4453">
      <w:pPr>
        <w:spacing w:after="0"/>
        <w:jc w:val="center"/>
        <w:rPr>
          <w:rFonts w:cstheme="minorHAnsi"/>
          <w:b/>
          <w:color w:val="7030A0"/>
          <w:sz w:val="56"/>
          <w:szCs w:val="56"/>
        </w:rPr>
      </w:pPr>
      <w:r>
        <w:rPr>
          <w:rFonts w:cstheme="minorHAnsi"/>
          <w:b/>
          <w:color w:val="7030A0"/>
          <w:sz w:val="56"/>
          <w:szCs w:val="56"/>
        </w:rPr>
        <w:t>Class Teacher</w:t>
      </w:r>
    </w:p>
    <w:p w14:paraId="1821DF32" w14:textId="3929A359" w:rsidR="002277D6" w:rsidRDefault="002777A4" w:rsidP="00B05523">
      <w:pPr>
        <w:spacing w:after="0"/>
        <w:jc w:val="center"/>
        <w:rPr>
          <w:rFonts w:cstheme="minorHAnsi"/>
          <w:b/>
          <w:color w:val="7030A0"/>
          <w:sz w:val="56"/>
          <w:szCs w:val="56"/>
        </w:rPr>
      </w:pPr>
      <w:r>
        <w:rPr>
          <w:rFonts w:cstheme="minorHAnsi"/>
          <w:b/>
          <w:color w:val="7030A0"/>
          <w:sz w:val="56"/>
          <w:szCs w:val="56"/>
        </w:rPr>
        <w:t>Key Stage</w:t>
      </w:r>
      <w:r w:rsidR="00B64988">
        <w:rPr>
          <w:rFonts w:cstheme="minorHAnsi"/>
          <w:b/>
          <w:color w:val="7030A0"/>
          <w:sz w:val="56"/>
          <w:szCs w:val="56"/>
        </w:rPr>
        <w:t xml:space="preserve"> One / Two</w:t>
      </w:r>
    </w:p>
    <w:p w14:paraId="68788B9B" w14:textId="77777777" w:rsidR="002277D6" w:rsidRPr="002277D6" w:rsidRDefault="002277D6" w:rsidP="00B05523">
      <w:pPr>
        <w:spacing w:after="0"/>
        <w:jc w:val="center"/>
        <w:rPr>
          <w:rFonts w:cstheme="minorHAnsi"/>
          <w:b/>
          <w:color w:val="7030A0"/>
          <w:sz w:val="56"/>
          <w:szCs w:val="56"/>
        </w:rPr>
      </w:pPr>
    </w:p>
    <w:p w14:paraId="11CC1762" w14:textId="1B519113" w:rsidR="00C46B36" w:rsidRPr="00B05523" w:rsidRDefault="00E97AB1" w:rsidP="00B05523">
      <w:pPr>
        <w:spacing w:after="0"/>
        <w:jc w:val="center"/>
        <w:rPr>
          <w:rFonts w:cstheme="minorHAnsi"/>
          <w:b/>
          <w:color w:val="660033"/>
          <w:sz w:val="56"/>
          <w:szCs w:val="56"/>
        </w:rPr>
      </w:pPr>
      <w:r>
        <w:rPr>
          <w:rFonts w:cstheme="minorHAnsi"/>
          <w:b/>
          <w:color w:val="660033"/>
          <w:sz w:val="56"/>
          <w:szCs w:val="56"/>
        </w:rPr>
        <w:t>Hatfield Academy</w:t>
      </w:r>
    </w:p>
    <w:p w14:paraId="5DA9CA70" w14:textId="60B8AC63" w:rsidR="00C46B36" w:rsidRPr="0090527F"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1" w:name="_Toc471727461"/>
      <w:bookmarkStart w:id="2" w:name="_Toc473808865"/>
      <w:r w:rsidRPr="0090527F">
        <w:rPr>
          <w:rFonts w:asciiTheme="minorHAnsi" w:hAnsiTheme="minorHAnsi" w:cstheme="minorHAnsi"/>
          <w:b/>
          <w:color w:val="660033"/>
          <w:sz w:val="48"/>
          <w:szCs w:val="48"/>
        </w:rPr>
        <w:lastRenderedPageBreak/>
        <w:t>Contents</w:t>
      </w:r>
      <w:bookmarkEnd w:id="1"/>
      <w:bookmarkEnd w:id="2"/>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6426789E" w14:textId="12A2742E" w:rsidR="00B4777C" w:rsidRPr="0090527F" w:rsidRDefault="00B4777C" w:rsidP="0074314F">
      <w:pPr>
        <w:pStyle w:val="ListParagraph"/>
        <w:numPr>
          <w:ilvl w:val="0"/>
          <w:numId w:val="8"/>
        </w:numPr>
        <w:spacing w:after="240"/>
        <w:rPr>
          <w:rFonts w:cstheme="minorHAnsi"/>
          <w:sz w:val="26"/>
          <w:szCs w:val="26"/>
        </w:rPr>
      </w:pPr>
      <w:r>
        <w:rPr>
          <w:rFonts w:cstheme="minorHAnsi"/>
          <w:sz w:val="26"/>
          <w:szCs w:val="26"/>
        </w:rPr>
        <w:t xml:space="preserve">Welcome </w:t>
      </w:r>
      <w:r w:rsidRPr="00E97AB1">
        <w:rPr>
          <w:rFonts w:cstheme="minorHAnsi"/>
          <w:color w:val="632423" w:themeColor="accent2" w:themeShade="80"/>
          <w:sz w:val="26"/>
          <w:szCs w:val="26"/>
        </w:rPr>
        <w:t xml:space="preserve">Letter, </w:t>
      </w:r>
      <w:r w:rsidR="00E97AB1" w:rsidRPr="00E97AB1">
        <w:rPr>
          <w:rFonts w:cstheme="minorHAnsi"/>
          <w:color w:val="632423" w:themeColor="accent2" w:themeShade="80"/>
          <w:sz w:val="26"/>
          <w:szCs w:val="26"/>
        </w:rPr>
        <w:t>Katy Beech</w:t>
      </w:r>
    </w:p>
    <w:p w14:paraId="0A1BCD3C" w14:textId="1001A1D7" w:rsidR="00CC7BC0" w:rsidRPr="0090527F" w:rsidRDefault="000A01DE" w:rsidP="0074314F">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74314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74314F">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74314F">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74314F">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74314F">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74314F">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74314F">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74314F">
      <w:pPr>
        <w:pStyle w:val="ListParagraph"/>
        <w:numPr>
          <w:ilvl w:val="0"/>
          <w:numId w:val="7"/>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14:paraId="6A59FFBF" w14:textId="4A552DB7" w:rsidR="00A45746" w:rsidRDefault="00B4777C" w:rsidP="00F54D0B">
      <w:pPr>
        <w:pStyle w:val="Body"/>
        <w:jc w:val="both"/>
        <w:rPr>
          <w:rFonts w:asciiTheme="minorHAnsi" w:hAnsiTheme="minorHAnsi" w:cstheme="minorHAnsi"/>
          <w:b/>
          <w:bCs/>
          <w:color w:val="FF0000"/>
          <w:sz w:val="40"/>
          <w:szCs w:val="40"/>
          <w:u w:color="1F497D"/>
          <w:lang w:val="en-US"/>
        </w:rPr>
      </w:pPr>
      <w:r w:rsidRPr="00B4777C">
        <w:rPr>
          <w:rFonts w:asciiTheme="minorHAnsi" w:hAnsiTheme="minorHAnsi" w:cstheme="minorHAnsi"/>
          <w:b/>
          <w:bCs/>
          <w:color w:val="660033"/>
          <w:sz w:val="40"/>
          <w:szCs w:val="40"/>
          <w:u w:color="1F497D"/>
          <w:lang w:val="en-US"/>
        </w:rPr>
        <w:lastRenderedPageBreak/>
        <w:t>A Warm Welcome, from</w:t>
      </w:r>
      <w:r w:rsidR="00E97AB1">
        <w:rPr>
          <w:rFonts w:asciiTheme="minorHAnsi" w:hAnsiTheme="minorHAnsi" w:cstheme="minorHAnsi"/>
          <w:b/>
          <w:bCs/>
          <w:color w:val="660033"/>
          <w:sz w:val="40"/>
          <w:szCs w:val="40"/>
          <w:u w:color="1F497D"/>
          <w:lang w:val="en-US"/>
        </w:rPr>
        <w:t xml:space="preserve"> Katy Beech, Hatfield Academy</w:t>
      </w:r>
      <w:r w:rsidRPr="00B4777C">
        <w:rPr>
          <w:rFonts w:asciiTheme="minorHAnsi" w:hAnsiTheme="minorHAnsi" w:cstheme="minorHAnsi"/>
          <w:b/>
          <w:bCs/>
          <w:color w:val="660033"/>
          <w:sz w:val="40"/>
          <w:szCs w:val="40"/>
          <w:u w:color="1F497D"/>
          <w:lang w:val="en-US"/>
        </w:rPr>
        <w:t xml:space="preserve"> </w:t>
      </w:r>
    </w:p>
    <w:p w14:paraId="2F063DC1" w14:textId="77777777" w:rsidR="008E02EF" w:rsidRDefault="008E02EF" w:rsidP="00F54D0B">
      <w:pPr>
        <w:pStyle w:val="Body"/>
        <w:jc w:val="both"/>
        <w:rPr>
          <w:rFonts w:asciiTheme="minorHAnsi" w:hAnsiTheme="minorHAnsi" w:cstheme="minorHAnsi"/>
          <w:b/>
          <w:bCs/>
          <w:color w:val="FF0000"/>
          <w:sz w:val="40"/>
          <w:szCs w:val="40"/>
          <w:u w:color="1F497D"/>
          <w:lang w:val="en-US"/>
        </w:rPr>
      </w:pPr>
    </w:p>
    <w:p w14:paraId="53F6CD5D" w14:textId="77777777" w:rsidR="00E97AB1" w:rsidRPr="0090527F" w:rsidRDefault="00E97AB1" w:rsidP="00E97AB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3E3149D1" w14:textId="77777777" w:rsidR="00E97AB1" w:rsidRPr="0090527F" w:rsidRDefault="00E97AB1" w:rsidP="00E97AB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t>
      </w:r>
      <w:r>
        <w:rPr>
          <w:rFonts w:asciiTheme="minorHAnsi" w:hAnsiTheme="minorHAnsi" w:cstheme="minorHAnsi"/>
          <w:sz w:val="24"/>
          <w:szCs w:val="24"/>
          <w:lang w:val="en-US"/>
        </w:rPr>
        <w:t>at Hatfield Academy</w:t>
      </w:r>
      <w:r w:rsidRPr="0090527F">
        <w:rPr>
          <w:rFonts w:asciiTheme="minorHAnsi" w:hAnsiTheme="minorHAnsi" w:cstheme="minorHAnsi"/>
          <w:sz w:val="24"/>
          <w:szCs w:val="24"/>
          <w:lang w:val="en-US"/>
        </w:rPr>
        <w:t xml:space="preserve">. </w:t>
      </w:r>
    </w:p>
    <w:p w14:paraId="03E9B963" w14:textId="77777777" w:rsidR="00E97AB1" w:rsidRDefault="00E97AB1" w:rsidP="00E97AB1">
      <w:pPr>
        <w:pStyle w:val="Body"/>
        <w:jc w:val="both"/>
        <w:rPr>
          <w:rFonts w:asciiTheme="minorHAnsi" w:hAnsiTheme="minorHAnsi" w:cstheme="minorHAnsi"/>
          <w:sz w:val="24"/>
          <w:szCs w:val="24"/>
          <w:lang w:val="en-US"/>
        </w:rPr>
      </w:pPr>
      <w:r>
        <w:rPr>
          <w:rFonts w:asciiTheme="minorHAnsi" w:hAnsiTheme="minorHAnsi" w:cstheme="minorHAnsi"/>
          <w:sz w:val="24"/>
          <w:szCs w:val="24"/>
          <w:lang w:val="en-US"/>
        </w:rPr>
        <w:t>Hatfield Academy is part of a wonderful community in Sheffield. We are working really hard to make a real difference to whole families. We are an inclusive school, who believes that working with the whole family is at the heart of ensuring success for our children.</w:t>
      </w:r>
    </w:p>
    <w:p w14:paraId="3879B201" w14:textId="77777777" w:rsidR="00E97AB1" w:rsidRDefault="00E97AB1" w:rsidP="00E97AB1">
      <w:pPr>
        <w:pStyle w:val="Body"/>
        <w:jc w:val="both"/>
        <w:rPr>
          <w:rFonts w:asciiTheme="minorHAnsi" w:hAnsiTheme="minorHAnsi" w:cstheme="minorHAnsi"/>
          <w:sz w:val="24"/>
          <w:szCs w:val="24"/>
          <w:lang w:val="en-US"/>
        </w:rPr>
      </w:pPr>
    </w:p>
    <w:p w14:paraId="2FAE9C31" w14:textId="77777777" w:rsidR="00E97AB1" w:rsidRDefault="00E97AB1" w:rsidP="00E97AB1">
      <w:pPr>
        <w:pStyle w:val="Body"/>
        <w:jc w:val="both"/>
        <w:rPr>
          <w:rFonts w:asciiTheme="minorHAnsi" w:hAnsiTheme="minorHAnsi" w:cstheme="minorHAnsi"/>
          <w:sz w:val="24"/>
          <w:szCs w:val="24"/>
          <w:lang w:val="en-US"/>
        </w:rPr>
      </w:pPr>
      <w:r w:rsidRPr="008770CE">
        <w:rPr>
          <w:rFonts w:asciiTheme="minorHAnsi" w:hAnsiTheme="minorHAnsi" w:cstheme="minorHAnsi"/>
          <w:sz w:val="24"/>
          <w:szCs w:val="24"/>
          <w:lang w:val="en-US"/>
        </w:rPr>
        <w:t xml:space="preserve">The school </w:t>
      </w:r>
      <w:r>
        <w:rPr>
          <w:rFonts w:asciiTheme="minorHAnsi" w:hAnsiTheme="minorHAnsi" w:cstheme="minorHAnsi"/>
          <w:sz w:val="24"/>
          <w:szCs w:val="24"/>
          <w:lang w:val="en-US"/>
        </w:rPr>
        <w:t>i</w:t>
      </w:r>
      <w:r w:rsidRPr="008770CE">
        <w:rPr>
          <w:rFonts w:asciiTheme="minorHAnsi" w:hAnsiTheme="minorHAnsi" w:cstheme="minorHAnsi"/>
          <w:sz w:val="24"/>
          <w:szCs w:val="24"/>
          <w:lang w:val="en-US"/>
        </w:rPr>
        <w:t xml:space="preserve">s a 2 form entry school with approximately 366 pupils. </w:t>
      </w:r>
      <w:r>
        <w:rPr>
          <w:rFonts w:asciiTheme="minorHAnsi" w:hAnsiTheme="minorHAnsi" w:cstheme="minorHAnsi"/>
          <w:sz w:val="24"/>
          <w:szCs w:val="24"/>
          <w:lang w:val="en-US"/>
        </w:rPr>
        <w:t>Hatfield Academy is located in Firth Park. It is close to the M1, Meadowhall and Sheffield City Centre with good transport links.</w:t>
      </w:r>
    </w:p>
    <w:p w14:paraId="58AAD6BF" w14:textId="77777777" w:rsidR="00E97AB1" w:rsidRDefault="00E97AB1" w:rsidP="00E97AB1">
      <w:pPr>
        <w:pStyle w:val="Body"/>
        <w:jc w:val="center"/>
        <w:rPr>
          <w:rFonts w:asciiTheme="minorHAnsi" w:hAnsiTheme="minorHAnsi" w:cstheme="minorHAnsi"/>
          <w:sz w:val="24"/>
          <w:szCs w:val="24"/>
          <w:lang w:val="en-US"/>
        </w:rPr>
      </w:pPr>
      <w:r>
        <w:rPr>
          <w:rFonts w:asciiTheme="minorHAnsi" w:hAnsiTheme="minorHAnsi" w:cstheme="minorHAnsi"/>
          <w:sz w:val="24"/>
          <w:szCs w:val="24"/>
          <w:lang w:val="en-US"/>
        </w:rPr>
        <w:t>HATTERS</w:t>
      </w:r>
    </w:p>
    <w:p w14:paraId="2CFD3A26" w14:textId="77777777" w:rsidR="00E97AB1" w:rsidRDefault="00E97AB1" w:rsidP="00E97AB1">
      <w:pPr>
        <w:pStyle w:val="Body"/>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At Hatfield Academy, the Hatters Code is at the centre of all we do. </w:t>
      </w:r>
    </w:p>
    <w:p w14:paraId="09AC98B4" w14:textId="77777777" w:rsidR="00E97AB1" w:rsidRDefault="00E97AB1" w:rsidP="00E97AB1">
      <w:pPr>
        <w:pStyle w:val="Body"/>
        <w:jc w:val="center"/>
        <w:rPr>
          <w:rFonts w:asciiTheme="minorHAnsi" w:hAnsiTheme="minorHAnsi" w:cstheme="minorHAnsi"/>
          <w:sz w:val="24"/>
          <w:szCs w:val="24"/>
          <w:lang w:val="en-US"/>
        </w:rPr>
      </w:pPr>
    </w:p>
    <w:p w14:paraId="3D6ADD26"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H – Honest</w:t>
      </w:r>
    </w:p>
    <w:p w14:paraId="47B2D7A4"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A – Active</w:t>
      </w:r>
    </w:p>
    <w:p w14:paraId="33078A71"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T - Thoughtful</w:t>
      </w:r>
    </w:p>
    <w:p w14:paraId="4356DF0D"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T - Trustworthy</w:t>
      </w:r>
    </w:p>
    <w:p w14:paraId="76B7D2EE"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E - Enthusiastic</w:t>
      </w:r>
    </w:p>
    <w:p w14:paraId="0523F32B"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 xml:space="preserve">R – Responsible </w:t>
      </w:r>
    </w:p>
    <w:p w14:paraId="4F347217" w14:textId="77777777" w:rsidR="00E97AB1" w:rsidRDefault="00E97AB1" w:rsidP="00E97AB1">
      <w:pPr>
        <w:pStyle w:val="Body"/>
        <w:rPr>
          <w:rFonts w:asciiTheme="minorHAnsi" w:hAnsiTheme="minorHAnsi" w:cstheme="minorHAnsi"/>
          <w:sz w:val="24"/>
          <w:szCs w:val="24"/>
          <w:lang w:val="en-US"/>
        </w:rPr>
      </w:pP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t>S – Self-confident</w:t>
      </w:r>
    </w:p>
    <w:p w14:paraId="2A09C269" w14:textId="77777777" w:rsidR="00E97AB1" w:rsidRDefault="00E97AB1" w:rsidP="00E97AB1">
      <w:pPr>
        <w:pStyle w:val="Body"/>
        <w:jc w:val="both"/>
        <w:rPr>
          <w:rFonts w:asciiTheme="minorHAnsi" w:hAnsiTheme="minorHAnsi" w:cstheme="minorHAnsi"/>
          <w:sz w:val="24"/>
          <w:szCs w:val="24"/>
          <w:lang w:val="en-US"/>
        </w:rPr>
      </w:pPr>
    </w:p>
    <w:p w14:paraId="5373F8C1" w14:textId="77777777" w:rsidR="00E97AB1" w:rsidRDefault="00E97AB1" w:rsidP="00E97AB1">
      <w:pPr>
        <w:pStyle w:val="Body"/>
        <w:jc w:val="center"/>
        <w:rPr>
          <w:rFonts w:asciiTheme="minorHAnsi" w:hAnsiTheme="minorHAnsi" w:cstheme="minorHAnsi"/>
          <w:sz w:val="24"/>
          <w:szCs w:val="24"/>
          <w:lang w:val="en-US"/>
        </w:rPr>
      </w:pPr>
      <w:r>
        <w:rPr>
          <w:rFonts w:asciiTheme="minorHAnsi" w:hAnsiTheme="minorHAnsi" w:cstheme="minorHAnsi"/>
          <w:sz w:val="24"/>
          <w:szCs w:val="24"/>
          <w:lang w:val="en-US"/>
        </w:rPr>
        <w:t>If you feel these attributes are part of your values then Hatfield Academy would love to meet you.</w:t>
      </w:r>
    </w:p>
    <w:p w14:paraId="231AF050" w14:textId="77777777" w:rsidR="00E97AB1" w:rsidRDefault="00E97AB1" w:rsidP="00E97AB1">
      <w:pPr>
        <w:pStyle w:val="Body"/>
        <w:jc w:val="center"/>
        <w:rPr>
          <w:rFonts w:asciiTheme="minorHAnsi" w:hAnsiTheme="minorHAnsi" w:cstheme="minorHAnsi"/>
          <w:b/>
          <w:bCs/>
          <w:color w:val="660033"/>
          <w:sz w:val="48"/>
          <w:szCs w:val="48"/>
          <w:u w:color="1F497D"/>
          <w:lang w:val="en-US"/>
        </w:rPr>
      </w:pPr>
      <w:r>
        <w:rPr>
          <w:rFonts w:asciiTheme="minorHAnsi" w:hAnsiTheme="minorHAnsi" w:cstheme="minorHAnsi"/>
          <w:b/>
          <w:bCs/>
          <w:noProof/>
          <w:color w:val="660033"/>
          <w:sz w:val="48"/>
          <w:szCs w:val="48"/>
          <w:u w:color="1F497D"/>
        </w:rPr>
        <w:drawing>
          <wp:inline distT="0" distB="0" distL="0" distR="0" wp14:anchorId="5B81EBA0" wp14:editId="22394CAB">
            <wp:extent cx="2191056" cy="155279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png"/>
                    <pic:cNvPicPr/>
                  </pic:nvPicPr>
                  <pic:blipFill>
                    <a:blip r:embed="rId17">
                      <a:extLst>
                        <a:ext uri="{28A0092B-C50C-407E-A947-70E740481C1C}">
                          <a14:useLocalDpi xmlns:a14="http://schemas.microsoft.com/office/drawing/2010/main" val="0"/>
                        </a:ext>
                      </a:extLst>
                    </a:blip>
                    <a:stretch>
                      <a:fillRect/>
                    </a:stretch>
                  </pic:blipFill>
                  <pic:spPr>
                    <a:xfrm>
                      <a:off x="0" y="0"/>
                      <a:ext cx="2191056" cy="1552792"/>
                    </a:xfrm>
                    <a:prstGeom prst="rect">
                      <a:avLst/>
                    </a:prstGeom>
                  </pic:spPr>
                </pic:pic>
              </a:graphicData>
            </a:graphic>
          </wp:inline>
        </w:drawing>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261FB025"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28B532BE" w14:textId="16A64CCB" w:rsidR="00CA59E6" w:rsidRDefault="00CA59E6" w:rsidP="00095E8E">
      <w:pPr>
        <w:pStyle w:val="Body"/>
        <w:rPr>
          <w:rFonts w:asciiTheme="minorHAnsi" w:hAnsiTheme="minorHAnsi" w:cstheme="minorHAnsi"/>
          <w:sz w:val="24"/>
          <w:szCs w:val="24"/>
          <w:lang w:val="en-US"/>
        </w:rPr>
      </w:pPr>
    </w:p>
    <w:p w14:paraId="04DCD527" w14:textId="5A915FDE"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2025" w14:textId="49824DC7" w:rsidR="00CA59E6" w:rsidRDefault="00CA59E6" w:rsidP="00095E8E">
      <w:pPr>
        <w:pStyle w:val="Body"/>
        <w:rPr>
          <w:rFonts w:asciiTheme="minorHAnsi" w:hAnsiTheme="minorHAnsi" w:cstheme="minorHAnsi"/>
          <w:sz w:val="24"/>
          <w:szCs w:val="24"/>
          <w:lang w:val="en-US"/>
        </w:rPr>
      </w:pPr>
    </w:p>
    <w:p w14:paraId="21CE5C6A" w14:textId="2338F164"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14:paraId="04BC0A61"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CE6E3BC"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00BB7B7E"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41DEB94" w14:textId="77777777"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14:paraId="3E4CB0A7" w14:textId="0F340058" w:rsidR="00CA59E6" w:rsidRPr="00EE5746" w:rsidRDefault="00CA59E6" w:rsidP="00CA59E6">
      <w:pPr>
        <w:shd w:val="clear" w:color="auto" w:fill="FFFFFF"/>
        <w:spacing w:after="120" w:line="240" w:lineRule="auto"/>
        <w:textAlignment w:val="baseline"/>
        <w:rPr>
          <w:rFonts w:eastAsia="Times New Roman" w:cstheme="minorHAnsi"/>
          <w:lang w:eastAsia="en-GB"/>
        </w:rPr>
      </w:pPr>
      <w:r w:rsidRPr="00EE5746">
        <w:rPr>
          <w:rFonts w:cstheme="minorHAnsi"/>
          <w:b/>
          <w:color w:val="660033"/>
        </w:rPr>
        <w:t>All members of staff and encouraged to use the Astrea Academy Sheffield Nursery for any eligible children in their care. The Nursery and Primary prospectus can be found here</w:t>
      </w:r>
      <w:r w:rsidR="00EE5746">
        <w:rPr>
          <w:rFonts w:cstheme="minorHAnsi"/>
          <w:color w:val="660033"/>
        </w:rPr>
        <w:t xml:space="preserve">; </w:t>
      </w:r>
      <w:r w:rsidR="00EE5746" w:rsidRPr="00EE5746">
        <w:rPr>
          <w:rFonts w:cstheme="minorHAnsi"/>
          <w:color w:val="660033"/>
        </w:rPr>
        <w:t>https://astreasheffield.org/nursery/</w:t>
      </w:r>
    </w:p>
    <w:p w14:paraId="092413E9" w14:textId="25FB8C93"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669E24C2"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CA59E6">
        <w:rPr>
          <w:rStyle w:val="Strong"/>
          <w:rFonts w:cstheme="minorHAnsi"/>
          <w:sz w:val="24"/>
          <w:szCs w:val="24"/>
          <w:bdr w:val="none" w:sz="0" w:space="0" w:color="auto" w:frame="1"/>
        </w:rPr>
        <w:t>Astreastars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14:paraId="23D18B25" w14:textId="77777777"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W w:w="0" w:type="auto"/>
        <w:tblLook w:val="04A0" w:firstRow="1" w:lastRow="0" w:firstColumn="1" w:lastColumn="0" w:noHBand="0" w:noVBand="1"/>
      </w:tblPr>
      <w:tblGrid>
        <w:gridCol w:w="4957"/>
        <w:gridCol w:w="4059"/>
      </w:tblGrid>
      <w:tr w:rsidR="00E81FF8" w14:paraId="6909DAF5" w14:textId="77777777" w:rsidTr="00224667">
        <w:tc>
          <w:tcPr>
            <w:tcW w:w="4957" w:type="dxa"/>
          </w:tcPr>
          <w:p w14:paraId="20A390A8" w14:textId="77777777" w:rsidR="00E81FF8" w:rsidRPr="00EC04CA" w:rsidRDefault="00E81FF8" w:rsidP="00224667">
            <w:pPr>
              <w:jc w:val="both"/>
              <w:rPr>
                <w:rFonts w:cstheme="minorHAnsi"/>
                <w:b/>
                <w:color w:val="660033"/>
                <w:sz w:val="28"/>
                <w:szCs w:val="28"/>
              </w:rPr>
            </w:pPr>
            <w:r w:rsidRPr="008F6AD3">
              <w:rPr>
                <w:rFonts w:cstheme="minorHAnsi"/>
                <w:b/>
                <w:color w:val="660033"/>
                <w:sz w:val="28"/>
                <w:szCs w:val="28"/>
              </w:rPr>
              <w:t>Primary</w:t>
            </w:r>
          </w:p>
        </w:tc>
        <w:tc>
          <w:tcPr>
            <w:tcW w:w="4059" w:type="dxa"/>
          </w:tcPr>
          <w:p w14:paraId="3DF131A2" w14:textId="77777777" w:rsidR="00E81FF8" w:rsidRDefault="00E81FF8" w:rsidP="00224667">
            <w:r>
              <w:rPr>
                <w:rFonts w:cstheme="minorHAnsi"/>
                <w:b/>
                <w:color w:val="660033"/>
                <w:sz w:val="28"/>
                <w:szCs w:val="28"/>
              </w:rPr>
              <w:t>Website</w:t>
            </w:r>
          </w:p>
        </w:tc>
      </w:tr>
      <w:tr w:rsidR="00E81FF8" w14:paraId="216DD55E" w14:textId="77777777" w:rsidTr="00224667">
        <w:tc>
          <w:tcPr>
            <w:tcW w:w="4957" w:type="dxa"/>
          </w:tcPr>
          <w:p w14:paraId="3A21D14E" w14:textId="77777777" w:rsidR="00E81FF8" w:rsidRPr="00491099" w:rsidRDefault="00E81FF8" w:rsidP="0074314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14:paraId="3E67712E" w14:textId="77777777" w:rsidR="00E81FF8" w:rsidRDefault="00E81FF8" w:rsidP="00224667">
            <w:r w:rsidRPr="00EB3865">
              <w:t>http://www.stirling.doncaster.sch.uk/</w:t>
            </w:r>
          </w:p>
        </w:tc>
      </w:tr>
      <w:tr w:rsidR="00E81FF8" w14:paraId="559C67EA" w14:textId="77777777" w:rsidTr="00224667">
        <w:tc>
          <w:tcPr>
            <w:tcW w:w="4957" w:type="dxa"/>
          </w:tcPr>
          <w:p w14:paraId="0D9F40F5"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0"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14:paraId="318BA742" w14:textId="77777777" w:rsidR="00E81FF8" w:rsidRDefault="00E81FF8" w:rsidP="00224667">
            <w:r w:rsidRPr="00EB3865">
              <w:t>https://astreabyronwood.org/</w:t>
            </w:r>
          </w:p>
        </w:tc>
      </w:tr>
      <w:tr w:rsidR="00E81FF8" w14:paraId="3CCDCD53" w14:textId="77777777" w:rsidTr="00224667">
        <w:tc>
          <w:tcPr>
            <w:tcW w:w="4957" w:type="dxa"/>
          </w:tcPr>
          <w:p w14:paraId="6C4B6D26"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1" w:tooltip="Carrfield Primary Academy" w:history="1">
              <w:r w:rsidR="00E81FF8" w:rsidRPr="00491099">
                <w:rPr>
                  <w:rFonts w:eastAsia="Times New Roman" w:cstheme="minorHAnsi"/>
                  <w:bCs/>
                  <w:bdr w:val="none" w:sz="0" w:space="0" w:color="auto" w:frame="1"/>
                  <w:lang w:eastAsia="en-GB"/>
                </w:rPr>
                <w:t>Carrfield Primary Academy</w:t>
              </w:r>
            </w:hyperlink>
            <w:r w:rsidR="00E81FF8" w:rsidRPr="00491099">
              <w:rPr>
                <w:rFonts w:eastAsia="Times New Roman" w:cstheme="minorHAnsi"/>
                <w:bCs/>
                <w:lang w:eastAsia="en-GB"/>
              </w:rPr>
              <w:t>, Rotherham</w:t>
            </w:r>
          </w:p>
        </w:tc>
        <w:tc>
          <w:tcPr>
            <w:tcW w:w="4059" w:type="dxa"/>
          </w:tcPr>
          <w:p w14:paraId="24A72F49" w14:textId="77777777" w:rsidR="00E81FF8" w:rsidRDefault="00E81FF8" w:rsidP="00224667">
            <w:r w:rsidRPr="00EB3865">
              <w:t>https://www.astreacarrfield.org/</w:t>
            </w:r>
          </w:p>
        </w:tc>
      </w:tr>
      <w:tr w:rsidR="00E81FF8" w14:paraId="5C2B6301" w14:textId="77777777" w:rsidTr="00224667">
        <w:tc>
          <w:tcPr>
            <w:tcW w:w="4957" w:type="dxa"/>
          </w:tcPr>
          <w:p w14:paraId="3E4ABFC5"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2"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14:paraId="54ABC181" w14:textId="77777777" w:rsidR="00E81FF8" w:rsidRDefault="00E81FF8" w:rsidP="00224667">
            <w:r w:rsidRPr="00EB3865">
              <w:t>https://www.astreacastle.org/</w:t>
            </w:r>
          </w:p>
        </w:tc>
      </w:tr>
      <w:tr w:rsidR="00E81FF8" w14:paraId="4D3BC52D" w14:textId="77777777" w:rsidTr="00224667">
        <w:tc>
          <w:tcPr>
            <w:tcW w:w="4957" w:type="dxa"/>
          </w:tcPr>
          <w:p w14:paraId="078201D9"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3" w:tooltip="Denaby Main Primary Academy" w:history="1">
              <w:r w:rsidR="00E81FF8" w:rsidRPr="00491099">
                <w:rPr>
                  <w:rFonts w:eastAsia="Times New Roman" w:cstheme="minorHAnsi"/>
                  <w:bCs/>
                  <w:bdr w:val="none" w:sz="0" w:space="0" w:color="auto" w:frame="1"/>
                  <w:lang w:eastAsia="en-GB"/>
                </w:rPr>
                <w:t>Denaby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14:paraId="218D8533" w14:textId="77777777" w:rsidR="00E81FF8" w:rsidRDefault="00E81FF8" w:rsidP="00224667">
            <w:r w:rsidRPr="00EB3865">
              <w:t>https://www.astreadenabymain.org/</w:t>
            </w:r>
          </w:p>
        </w:tc>
      </w:tr>
      <w:tr w:rsidR="00E81FF8" w14:paraId="24491CDD" w14:textId="77777777" w:rsidTr="00224667">
        <w:tc>
          <w:tcPr>
            <w:tcW w:w="4957" w:type="dxa"/>
          </w:tcPr>
          <w:p w14:paraId="09082C6A"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4" w:tooltip="Edenthorpe Hall Academy" w:history="1">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 Hall Academy</w:t>
              </w:r>
            </w:hyperlink>
            <w:r w:rsidR="00E81FF8">
              <w:rPr>
                <w:rFonts w:eastAsia="Times New Roman" w:cstheme="minorHAnsi"/>
                <w:bCs/>
                <w:lang w:eastAsia="en-GB"/>
              </w:rPr>
              <w:t>, Doncaster</w:t>
            </w:r>
          </w:p>
        </w:tc>
        <w:tc>
          <w:tcPr>
            <w:tcW w:w="4059" w:type="dxa"/>
          </w:tcPr>
          <w:p w14:paraId="199C828D" w14:textId="77777777" w:rsidR="00E81FF8" w:rsidRDefault="00E81FF8" w:rsidP="00224667">
            <w:r w:rsidRPr="00EB3865">
              <w:t>https://astreaedenthorpehall.org/</w:t>
            </w:r>
          </w:p>
        </w:tc>
      </w:tr>
      <w:tr w:rsidR="00E81FF8" w14:paraId="0FF6936C" w14:textId="77777777" w:rsidTr="00224667">
        <w:tc>
          <w:tcPr>
            <w:tcW w:w="4957" w:type="dxa"/>
          </w:tcPr>
          <w:p w14:paraId="23E50242"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5" w:tooltip="Gooseacre Primary Academy" w:history="1">
              <w:r w:rsidR="00E81FF8" w:rsidRPr="00491099">
                <w:rPr>
                  <w:rFonts w:eastAsia="Times New Roman" w:cstheme="minorHAnsi"/>
                  <w:bCs/>
                  <w:bdr w:val="none" w:sz="0" w:space="0" w:color="auto" w:frame="1"/>
                  <w:lang w:eastAsia="en-GB"/>
                </w:rPr>
                <w:t>Gooseacre Primary Academy</w:t>
              </w:r>
            </w:hyperlink>
            <w:r w:rsidR="00E81FF8" w:rsidRPr="00491099">
              <w:rPr>
                <w:rFonts w:eastAsia="Times New Roman" w:cstheme="minorHAnsi"/>
                <w:bCs/>
                <w:lang w:eastAsia="en-GB"/>
              </w:rPr>
              <w:t>, Rotherham</w:t>
            </w:r>
          </w:p>
        </w:tc>
        <w:tc>
          <w:tcPr>
            <w:tcW w:w="4059" w:type="dxa"/>
          </w:tcPr>
          <w:p w14:paraId="23946BC1" w14:textId="77777777" w:rsidR="00E81FF8" w:rsidRDefault="00E81FF8" w:rsidP="00224667">
            <w:r w:rsidRPr="00EB3865">
              <w:t>https://www.astreagooseacre.org/</w:t>
            </w:r>
          </w:p>
        </w:tc>
      </w:tr>
      <w:tr w:rsidR="00E81FF8" w14:paraId="3837C4EC" w14:textId="77777777" w:rsidTr="00224667">
        <w:tc>
          <w:tcPr>
            <w:tcW w:w="4957" w:type="dxa"/>
          </w:tcPr>
          <w:p w14:paraId="01825494"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6" w:tooltip="Greengate Lane Academy" w:history="1">
              <w:r w:rsidR="00E81FF8" w:rsidRPr="00491099">
                <w:rPr>
                  <w:rFonts w:eastAsia="Times New Roman" w:cstheme="minorHAnsi"/>
                  <w:bCs/>
                  <w:bdr w:val="none" w:sz="0" w:space="0" w:color="auto" w:frame="1"/>
                  <w:lang w:eastAsia="en-GB"/>
                </w:rPr>
                <w:t>Greengate Lane Academy</w:t>
              </w:r>
            </w:hyperlink>
            <w:r w:rsidR="00E81FF8" w:rsidRPr="00491099">
              <w:rPr>
                <w:rFonts w:eastAsia="Times New Roman" w:cstheme="minorHAnsi"/>
                <w:bCs/>
                <w:lang w:eastAsia="en-GB"/>
              </w:rPr>
              <w:t>, Sheffield</w:t>
            </w:r>
          </w:p>
        </w:tc>
        <w:tc>
          <w:tcPr>
            <w:tcW w:w="4059" w:type="dxa"/>
          </w:tcPr>
          <w:p w14:paraId="7FF36A08" w14:textId="77777777" w:rsidR="00E81FF8" w:rsidRDefault="00E81FF8" w:rsidP="00224667">
            <w:r w:rsidRPr="00EB3865">
              <w:t>https://www.astreagreengatelane.org/</w:t>
            </w:r>
          </w:p>
        </w:tc>
      </w:tr>
      <w:tr w:rsidR="00E81FF8" w14:paraId="19177318" w14:textId="77777777" w:rsidTr="00224667">
        <w:tc>
          <w:tcPr>
            <w:tcW w:w="4957" w:type="dxa"/>
          </w:tcPr>
          <w:p w14:paraId="4E8A5518"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7"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14:paraId="2BEF5EE0" w14:textId="77777777" w:rsidR="00E81FF8" w:rsidRDefault="00E81FF8" w:rsidP="00224667">
            <w:r w:rsidRPr="00EB3865">
              <w:t>https://www.astreahartleybrook.org/</w:t>
            </w:r>
          </w:p>
        </w:tc>
      </w:tr>
      <w:tr w:rsidR="00E81FF8" w14:paraId="53951829" w14:textId="77777777" w:rsidTr="00224667">
        <w:tc>
          <w:tcPr>
            <w:tcW w:w="4957" w:type="dxa"/>
          </w:tcPr>
          <w:p w14:paraId="33A730A4"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8"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14:paraId="3001E403" w14:textId="77777777" w:rsidR="00E81FF8" w:rsidRDefault="00E81FF8" w:rsidP="00224667">
            <w:r w:rsidRPr="00EB3865">
              <w:t>https://www.astreahatfield.org/</w:t>
            </w:r>
          </w:p>
        </w:tc>
      </w:tr>
      <w:tr w:rsidR="00E81FF8" w14:paraId="441A2886" w14:textId="77777777" w:rsidTr="00224667">
        <w:tc>
          <w:tcPr>
            <w:tcW w:w="4957" w:type="dxa"/>
          </w:tcPr>
          <w:p w14:paraId="19CCCB44"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29" w:tooltip="Hexthorpe Primary Academy" w:history="1">
              <w:r w:rsidR="00E81FF8" w:rsidRPr="00491099">
                <w:rPr>
                  <w:rFonts w:eastAsia="Times New Roman" w:cstheme="minorHAnsi"/>
                  <w:bCs/>
                  <w:bdr w:val="none" w:sz="0" w:space="0" w:color="auto" w:frame="1"/>
                  <w:lang w:eastAsia="en-GB"/>
                </w:rPr>
                <w:t>Hexthorpe Primary Academy</w:t>
              </w:r>
            </w:hyperlink>
            <w:r w:rsidR="00E81FF8" w:rsidRPr="00491099">
              <w:rPr>
                <w:rFonts w:eastAsia="Times New Roman" w:cstheme="minorHAnsi"/>
                <w:bCs/>
                <w:lang w:eastAsia="en-GB"/>
              </w:rPr>
              <w:t>, Doncaster</w:t>
            </w:r>
          </w:p>
        </w:tc>
        <w:tc>
          <w:tcPr>
            <w:tcW w:w="4059" w:type="dxa"/>
          </w:tcPr>
          <w:p w14:paraId="609EB888" w14:textId="77777777" w:rsidR="00E81FF8" w:rsidRDefault="00E81FF8" w:rsidP="00224667">
            <w:r w:rsidRPr="00EB3865">
              <w:t>https://www.astreahexthorpe.org/</w:t>
            </w:r>
          </w:p>
        </w:tc>
      </w:tr>
      <w:tr w:rsidR="00E81FF8" w14:paraId="034ECD6C" w14:textId="77777777" w:rsidTr="00224667">
        <w:tc>
          <w:tcPr>
            <w:tcW w:w="4957" w:type="dxa"/>
          </w:tcPr>
          <w:p w14:paraId="3A9184D5"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30"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14:paraId="7BA1A549" w14:textId="77777777" w:rsidR="00E81FF8" w:rsidRDefault="00E81FF8" w:rsidP="00224667">
            <w:r w:rsidRPr="00EB3865">
              <w:t>https://www.astreahighgate.org/</w:t>
            </w:r>
          </w:p>
        </w:tc>
      </w:tr>
      <w:tr w:rsidR="00E81FF8" w14:paraId="40C25C43" w14:textId="77777777" w:rsidTr="00224667">
        <w:tc>
          <w:tcPr>
            <w:tcW w:w="4957" w:type="dxa"/>
          </w:tcPr>
          <w:p w14:paraId="012B4AEE"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31"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14:paraId="74E643C2" w14:textId="77777777" w:rsidR="00E81FF8" w:rsidRDefault="00E81FF8" w:rsidP="00224667">
            <w:r w:rsidRPr="00EB3865">
              <w:t>https://astreahillside.org/</w:t>
            </w:r>
          </w:p>
        </w:tc>
      </w:tr>
      <w:tr w:rsidR="00E81FF8" w14:paraId="79E64F74" w14:textId="77777777" w:rsidTr="00224667">
        <w:tc>
          <w:tcPr>
            <w:tcW w:w="4957" w:type="dxa"/>
          </w:tcPr>
          <w:p w14:paraId="7B5A47A2" w14:textId="77777777" w:rsidR="00E81FF8" w:rsidRPr="00406762" w:rsidRDefault="00E81FF8" w:rsidP="0074314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14:paraId="517B1520" w14:textId="77777777" w:rsidR="00E81FF8" w:rsidRDefault="00E81FF8" w:rsidP="00224667">
            <w:r w:rsidRPr="00EB3865">
              <w:t>https://www.astreaintake.org/</w:t>
            </w:r>
          </w:p>
        </w:tc>
      </w:tr>
      <w:tr w:rsidR="00E81FF8" w14:paraId="5299EBFF" w14:textId="77777777" w:rsidTr="00224667">
        <w:tc>
          <w:tcPr>
            <w:tcW w:w="4957" w:type="dxa"/>
          </w:tcPr>
          <w:p w14:paraId="13830563" w14:textId="77777777" w:rsidR="00E81FF8" w:rsidRPr="00406762" w:rsidRDefault="00E81FF8" w:rsidP="0074314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14:paraId="24725E57" w14:textId="77777777" w:rsidR="00E81FF8" w:rsidRDefault="00E81FF8" w:rsidP="00224667">
            <w:r w:rsidRPr="00EB3865">
              <w:t>https://www.astrea-kingfisher.org/</w:t>
            </w:r>
          </w:p>
        </w:tc>
      </w:tr>
      <w:tr w:rsidR="00E81FF8" w14:paraId="5B5F5B23" w14:textId="77777777" w:rsidTr="00224667">
        <w:tc>
          <w:tcPr>
            <w:tcW w:w="4957" w:type="dxa"/>
          </w:tcPr>
          <w:p w14:paraId="75FF7EE8" w14:textId="77777777" w:rsidR="00E81FF8" w:rsidRPr="00406762" w:rsidRDefault="00B04AF9" w:rsidP="0074314F">
            <w:pPr>
              <w:numPr>
                <w:ilvl w:val="0"/>
                <w:numId w:val="6"/>
              </w:numPr>
              <w:shd w:val="clear" w:color="auto" w:fill="FFFFFF"/>
              <w:spacing w:after="120"/>
              <w:textAlignment w:val="baseline"/>
              <w:rPr>
                <w:rFonts w:eastAsia="Times New Roman" w:cstheme="minorHAnsi"/>
                <w:lang w:eastAsia="en-GB"/>
              </w:rPr>
            </w:pPr>
            <w:hyperlink r:id="rId32"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14:paraId="65B49259" w14:textId="77777777" w:rsidR="00E81FF8" w:rsidRDefault="00E81FF8" w:rsidP="00224667">
            <w:r w:rsidRPr="00EB3865">
              <w:t>https://www.astrealowermeadow.org/</w:t>
            </w:r>
          </w:p>
        </w:tc>
      </w:tr>
      <w:tr w:rsidR="00E81FF8" w14:paraId="31E997C1" w14:textId="77777777" w:rsidTr="00224667">
        <w:tc>
          <w:tcPr>
            <w:tcW w:w="4957" w:type="dxa"/>
          </w:tcPr>
          <w:p w14:paraId="743842C0" w14:textId="77777777" w:rsidR="00E81FF8" w:rsidRPr="00406762" w:rsidRDefault="00B04AF9" w:rsidP="0074314F">
            <w:pPr>
              <w:numPr>
                <w:ilvl w:val="0"/>
                <w:numId w:val="6"/>
              </w:numPr>
              <w:shd w:val="clear" w:color="auto" w:fill="FFFFFF"/>
              <w:spacing w:after="120"/>
              <w:textAlignment w:val="baseline"/>
              <w:rPr>
                <w:rFonts w:cstheme="minorHAnsi"/>
              </w:rPr>
            </w:pPr>
            <w:hyperlink r:id="rId33"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14:paraId="2D65B550" w14:textId="77777777" w:rsidR="00E81FF8" w:rsidRDefault="00E81FF8" w:rsidP="00224667">
            <w:r w:rsidRPr="001E2E13">
              <w:t>https://www.astreathehill.org/</w:t>
            </w:r>
          </w:p>
        </w:tc>
      </w:tr>
      <w:tr w:rsidR="00E81FF8" w14:paraId="4F360AB5" w14:textId="77777777" w:rsidTr="00224667">
        <w:tc>
          <w:tcPr>
            <w:tcW w:w="4957" w:type="dxa"/>
          </w:tcPr>
          <w:p w14:paraId="696F8AD9" w14:textId="77777777" w:rsidR="00E81FF8" w:rsidRPr="00406762" w:rsidRDefault="00E81FF8" w:rsidP="0074314F">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14:paraId="772E8876" w14:textId="77777777" w:rsidR="00E81FF8" w:rsidRDefault="00E81FF8" w:rsidP="00224667">
            <w:r w:rsidRPr="001E2E13">
              <w:t>https://www.astreawaverley.org/</w:t>
            </w:r>
          </w:p>
        </w:tc>
      </w:tr>
      <w:tr w:rsidR="00E81FF8" w14:paraId="3C74E147" w14:textId="77777777" w:rsidTr="00224667">
        <w:tc>
          <w:tcPr>
            <w:tcW w:w="4957" w:type="dxa"/>
          </w:tcPr>
          <w:p w14:paraId="674594B3" w14:textId="77777777" w:rsidR="00E81FF8" w:rsidRPr="00406762" w:rsidRDefault="00E81FF8" w:rsidP="00224667">
            <w:pPr>
              <w:jc w:val="both"/>
              <w:rPr>
                <w:rFonts w:cstheme="minorHAnsi"/>
                <w:b/>
                <w:color w:val="660033"/>
                <w:sz w:val="28"/>
                <w:szCs w:val="28"/>
              </w:rPr>
            </w:pPr>
            <w:r w:rsidRPr="008F6AD3">
              <w:rPr>
                <w:rFonts w:cstheme="minorHAnsi"/>
                <w:b/>
                <w:color w:val="660033"/>
                <w:sz w:val="28"/>
                <w:szCs w:val="28"/>
              </w:rPr>
              <w:t>Secondary</w:t>
            </w:r>
          </w:p>
        </w:tc>
        <w:tc>
          <w:tcPr>
            <w:tcW w:w="4059" w:type="dxa"/>
          </w:tcPr>
          <w:p w14:paraId="736673C9" w14:textId="77777777" w:rsidR="00E81FF8" w:rsidRDefault="00E81FF8" w:rsidP="00224667"/>
        </w:tc>
      </w:tr>
      <w:tr w:rsidR="00E81FF8" w14:paraId="59E6FF38" w14:textId="77777777" w:rsidTr="00224667">
        <w:tc>
          <w:tcPr>
            <w:tcW w:w="4957" w:type="dxa"/>
          </w:tcPr>
          <w:p w14:paraId="6AF332FD" w14:textId="77777777" w:rsidR="00E81FF8" w:rsidRPr="00406762" w:rsidRDefault="00E81FF8" w:rsidP="0074314F">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14:paraId="0EF7F7B8" w14:textId="77777777" w:rsidR="00E81FF8" w:rsidRDefault="00E81FF8" w:rsidP="00224667">
            <w:r w:rsidRPr="001E2E13">
              <w:t>http://astreawoodfields.uk/</w:t>
            </w:r>
          </w:p>
        </w:tc>
      </w:tr>
      <w:tr w:rsidR="00E81FF8" w14:paraId="22F58C87" w14:textId="77777777" w:rsidTr="00224667">
        <w:tc>
          <w:tcPr>
            <w:tcW w:w="4957" w:type="dxa"/>
          </w:tcPr>
          <w:p w14:paraId="0DD9FC16" w14:textId="77777777" w:rsidR="00E81FF8" w:rsidRPr="00406762" w:rsidRDefault="00E81FF8" w:rsidP="0074314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7EA88B51" w14:textId="77777777" w:rsidR="00E81FF8" w:rsidRDefault="00E81FF8" w:rsidP="00224667">
            <w:r w:rsidRPr="001E2E13">
              <w:t>https://www.astreacottenham.org/</w:t>
            </w:r>
          </w:p>
        </w:tc>
      </w:tr>
      <w:tr w:rsidR="00E81FF8" w14:paraId="35C9C4EE" w14:textId="77777777" w:rsidTr="00224667">
        <w:tc>
          <w:tcPr>
            <w:tcW w:w="4957" w:type="dxa"/>
          </w:tcPr>
          <w:p w14:paraId="411CD250" w14:textId="77777777" w:rsidR="00E81FF8" w:rsidRPr="00EC04CA" w:rsidRDefault="00E81FF8" w:rsidP="0074314F">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14:paraId="09BD148B" w14:textId="77777777" w:rsidR="00E81FF8" w:rsidRDefault="00E81FF8" w:rsidP="00224667">
            <w:r w:rsidRPr="001E2E13">
              <w:t>http://www.ernulf.cambs.sch.uk/</w:t>
            </w:r>
          </w:p>
        </w:tc>
      </w:tr>
      <w:tr w:rsidR="00E81FF8" w14:paraId="1EAE4C68" w14:textId="77777777" w:rsidTr="00224667">
        <w:tc>
          <w:tcPr>
            <w:tcW w:w="4957" w:type="dxa"/>
          </w:tcPr>
          <w:p w14:paraId="1894AD4A" w14:textId="77777777" w:rsidR="00E81FF8" w:rsidRDefault="00E81FF8" w:rsidP="0074314F">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14:paraId="1AC8A6A8" w14:textId="77777777" w:rsidR="00E81FF8" w:rsidRDefault="00E81FF8" w:rsidP="00224667">
            <w:r w:rsidRPr="001E2E13">
              <w:t>http://www.longsands.cambs.sch.uk/</w:t>
            </w:r>
          </w:p>
        </w:tc>
      </w:tr>
      <w:tr w:rsidR="00E81FF8" w14:paraId="1500B50C" w14:textId="77777777" w:rsidTr="00224667">
        <w:tc>
          <w:tcPr>
            <w:tcW w:w="4957" w:type="dxa"/>
          </w:tcPr>
          <w:p w14:paraId="1FB5EF4D" w14:textId="77777777" w:rsidR="00E81FF8" w:rsidRPr="00EC04CA" w:rsidRDefault="00E81FF8" w:rsidP="0074314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14:paraId="21AA1552" w14:textId="77777777" w:rsidR="00E81FF8" w:rsidRDefault="00E81FF8" w:rsidP="00224667">
            <w:r w:rsidRPr="001E2E13">
              <w:t>https://astreanetherwood.org/</w:t>
            </w:r>
          </w:p>
        </w:tc>
      </w:tr>
      <w:tr w:rsidR="00E81FF8" w14:paraId="4780B092" w14:textId="77777777" w:rsidTr="00224667">
        <w:tc>
          <w:tcPr>
            <w:tcW w:w="4957" w:type="dxa"/>
          </w:tcPr>
          <w:p w14:paraId="572E410F" w14:textId="77777777" w:rsidR="00E81FF8" w:rsidRPr="00EC04CA" w:rsidRDefault="00E81FF8" w:rsidP="00224667">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14:paraId="2482C307" w14:textId="77777777" w:rsidR="00E81FF8" w:rsidRDefault="00E81FF8" w:rsidP="00224667"/>
        </w:tc>
      </w:tr>
      <w:tr w:rsidR="00E81FF8" w14:paraId="4B71EBD7" w14:textId="77777777" w:rsidTr="00224667">
        <w:tc>
          <w:tcPr>
            <w:tcW w:w="4957" w:type="dxa"/>
          </w:tcPr>
          <w:p w14:paraId="2F02A064" w14:textId="77777777" w:rsidR="00E81FF8" w:rsidRPr="00EC04CA" w:rsidRDefault="00E81FF8" w:rsidP="0074314F">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12CFDD85" w14:textId="77777777" w:rsidR="00E81FF8" w:rsidRDefault="00E81FF8" w:rsidP="00224667">
            <w:r w:rsidRPr="001E2E13">
              <w:t>https://www.astreacentreschool.org/</w:t>
            </w:r>
          </w:p>
        </w:tc>
      </w:tr>
      <w:tr w:rsidR="00E81FF8" w14:paraId="0652CC7C" w14:textId="77777777" w:rsidTr="00224667">
        <w:tc>
          <w:tcPr>
            <w:tcW w:w="4957" w:type="dxa"/>
          </w:tcPr>
          <w:p w14:paraId="6C717D9B" w14:textId="77777777" w:rsidR="00E81FF8" w:rsidRPr="00AA5D59" w:rsidRDefault="00E81FF8" w:rsidP="00224667">
            <w:pPr>
              <w:jc w:val="both"/>
              <w:rPr>
                <w:rFonts w:cstheme="minorHAnsi"/>
                <w:b/>
                <w:color w:val="660033"/>
                <w:sz w:val="28"/>
                <w:szCs w:val="28"/>
              </w:rPr>
            </w:pPr>
            <w:r>
              <w:rPr>
                <w:rFonts w:cstheme="minorHAnsi"/>
                <w:b/>
                <w:color w:val="660033"/>
                <w:sz w:val="28"/>
                <w:szCs w:val="28"/>
              </w:rPr>
              <w:t>All-through</w:t>
            </w:r>
          </w:p>
        </w:tc>
        <w:tc>
          <w:tcPr>
            <w:tcW w:w="4059" w:type="dxa"/>
          </w:tcPr>
          <w:p w14:paraId="58EC8FBB" w14:textId="77777777" w:rsidR="00E81FF8" w:rsidRDefault="00E81FF8" w:rsidP="00224667"/>
        </w:tc>
      </w:tr>
      <w:tr w:rsidR="00E81FF8" w14:paraId="169DB870" w14:textId="77777777" w:rsidTr="00224667">
        <w:tc>
          <w:tcPr>
            <w:tcW w:w="4957" w:type="dxa"/>
          </w:tcPr>
          <w:p w14:paraId="317B5277" w14:textId="77777777" w:rsidR="00E81FF8" w:rsidRPr="00EC04CA" w:rsidRDefault="00E81FF8" w:rsidP="0074314F">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14:paraId="63177984" w14:textId="77777777" w:rsidR="00E81FF8" w:rsidRPr="00A8397A" w:rsidRDefault="00E81FF8" w:rsidP="00224667">
            <w:pPr>
              <w:rPr>
                <w:rFonts w:cstheme="minorHAnsi"/>
              </w:rPr>
            </w:pPr>
            <w:r w:rsidRPr="001E2E13">
              <w:rPr>
                <w:rFonts w:cstheme="minorHAnsi"/>
                <w:shd w:val="clear" w:color="auto" w:fill="FFFFFF"/>
              </w:rPr>
              <w:t>https://astreasheffield.org/</w:t>
            </w:r>
          </w:p>
        </w:tc>
      </w:tr>
    </w:tbl>
    <w:p w14:paraId="4B4E8A69" w14:textId="6E829D18"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14:paraId="1AD7F560" w14:textId="16476085"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t>Job</w:t>
      </w:r>
      <w:r w:rsidR="00776EB7" w:rsidRPr="008E02EF">
        <w:rPr>
          <w:rFonts w:cstheme="minorHAnsi"/>
          <w:b/>
          <w:color w:val="660033"/>
          <w:sz w:val="48"/>
          <w:szCs w:val="48"/>
        </w:rPr>
        <w:t xml:space="preserve"> Description</w:t>
      </w:r>
    </w:p>
    <w:p w14:paraId="1955F8C4" w14:textId="35B00A4D" w:rsidR="00C8060F" w:rsidRPr="00B614FF" w:rsidRDefault="00C8060F" w:rsidP="00C8060F">
      <w:pPr>
        <w:rPr>
          <w:color w:val="660033"/>
          <w:sz w:val="24"/>
          <w:szCs w:val="24"/>
        </w:rPr>
      </w:pPr>
      <w:r w:rsidRPr="00B614FF">
        <w:rPr>
          <w:b/>
          <w:color w:val="660033"/>
          <w:sz w:val="24"/>
          <w:szCs w:val="24"/>
        </w:rPr>
        <w:t xml:space="preserve">Position: </w:t>
      </w:r>
      <w:r w:rsidR="00E97AB1">
        <w:rPr>
          <w:b/>
          <w:color w:val="660033"/>
          <w:sz w:val="24"/>
          <w:szCs w:val="24"/>
        </w:rPr>
        <w:tab/>
      </w:r>
      <w:r w:rsidR="00E97AB1">
        <w:rPr>
          <w:b/>
          <w:color w:val="660033"/>
          <w:sz w:val="24"/>
          <w:szCs w:val="24"/>
        </w:rPr>
        <w:tab/>
      </w:r>
      <w:r w:rsidR="00E97AB1">
        <w:rPr>
          <w:b/>
          <w:color w:val="660033"/>
          <w:sz w:val="24"/>
          <w:szCs w:val="24"/>
        </w:rPr>
        <w:tab/>
      </w:r>
      <w:r w:rsidR="00745085">
        <w:rPr>
          <w:b/>
          <w:color w:val="660033"/>
          <w:sz w:val="24"/>
          <w:szCs w:val="24"/>
        </w:rPr>
        <w:t xml:space="preserve">Class Teacher </w:t>
      </w:r>
    </w:p>
    <w:p w14:paraId="12353C5D" w14:textId="386AEBBB" w:rsidR="00C8060F" w:rsidRPr="00B614FF" w:rsidRDefault="00C8060F" w:rsidP="00C8060F">
      <w:pPr>
        <w:rPr>
          <w:b/>
          <w:color w:val="660033"/>
          <w:sz w:val="24"/>
          <w:szCs w:val="24"/>
        </w:rPr>
      </w:pPr>
      <w:r w:rsidRPr="00B614FF">
        <w:rPr>
          <w:b/>
          <w:color w:val="660033"/>
          <w:sz w:val="24"/>
          <w:szCs w:val="24"/>
        </w:rPr>
        <w:t xml:space="preserve">Salary Range:  </w:t>
      </w:r>
      <w:r w:rsidR="002277D6">
        <w:rPr>
          <w:b/>
          <w:color w:val="660033"/>
          <w:sz w:val="24"/>
          <w:szCs w:val="24"/>
        </w:rPr>
        <w:tab/>
      </w:r>
      <w:r w:rsidR="002277D6">
        <w:rPr>
          <w:b/>
          <w:color w:val="660033"/>
          <w:sz w:val="24"/>
          <w:szCs w:val="24"/>
        </w:rPr>
        <w:tab/>
        <w:t xml:space="preserve">Main Pay Scale </w:t>
      </w:r>
    </w:p>
    <w:p w14:paraId="3CC17CB7" w14:textId="322189D4" w:rsidR="00B614FF" w:rsidRPr="00B614FF" w:rsidRDefault="00B614FF" w:rsidP="00C8060F">
      <w:pPr>
        <w:rPr>
          <w:b/>
          <w:color w:val="660033"/>
          <w:sz w:val="24"/>
          <w:szCs w:val="24"/>
        </w:rPr>
      </w:pPr>
      <w:r w:rsidRPr="00B614FF">
        <w:rPr>
          <w:b/>
          <w:color w:val="660033"/>
          <w:sz w:val="24"/>
          <w:szCs w:val="24"/>
        </w:rPr>
        <w:t>Contract Type:</w:t>
      </w:r>
      <w:r w:rsidR="00E97AB1">
        <w:rPr>
          <w:b/>
          <w:color w:val="660033"/>
          <w:sz w:val="24"/>
          <w:szCs w:val="24"/>
        </w:rPr>
        <w:tab/>
      </w:r>
      <w:r w:rsidR="00E97AB1">
        <w:rPr>
          <w:b/>
          <w:color w:val="660033"/>
          <w:sz w:val="24"/>
          <w:szCs w:val="24"/>
        </w:rPr>
        <w:tab/>
      </w:r>
      <w:r w:rsidR="002777A4">
        <w:rPr>
          <w:b/>
          <w:color w:val="660033"/>
          <w:sz w:val="24"/>
          <w:szCs w:val="24"/>
        </w:rPr>
        <w:t>Fixed Term Contract: September 2020-August 2021</w:t>
      </w:r>
    </w:p>
    <w:p w14:paraId="1F59885D" w14:textId="557666F4" w:rsidR="00C8060F" w:rsidRPr="00B614FF" w:rsidRDefault="00C8060F" w:rsidP="00C8060F">
      <w:pPr>
        <w:ind w:left="1440" w:hanging="1440"/>
        <w:rPr>
          <w:color w:val="660033"/>
        </w:rPr>
      </w:pPr>
      <w:r w:rsidRPr="00B614FF">
        <w:rPr>
          <w:b/>
          <w:color w:val="660033"/>
          <w:sz w:val="24"/>
          <w:szCs w:val="24"/>
        </w:rPr>
        <w:t xml:space="preserve">Reporting to: </w:t>
      </w:r>
      <w:r w:rsidR="00E97AB1">
        <w:rPr>
          <w:b/>
          <w:color w:val="660033"/>
          <w:sz w:val="24"/>
          <w:szCs w:val="24"/>
        </w:rPr>
        <w:tab/>
      </w:r>
      <w:r w:rsidR="00E97AB1">
        <w:rPr>
          <w:b/>
          <w:color w:val="660033"/>
          <w:sz w:val="24"/>
          <w:szCs w:val="24"/>
        </w:rPr>
        <w:tab/>
      </w:r>
      <w:r w:rsidR="00E97AB1">
        <w:rPr>
          <w:b/>
          <w:color w:val="660033"/>
          <w:sz w:val="24"/>
          <w:szCs w:val="24"/>
        </w:rPr>
        <w:tab/>
      </w:r>
      <w:r w:rsidR="00745085">
        <w:rPr>
          <w:b/>
          <w:color w:val="660033"/>
          <w:sz w:val="24"/>
          <w:szCs w:val="24"/>
        </w:rPr>
        <w:t xml:space="preserve">Principal </w:t>
      </w:r>
    </w:p>
    <w:p w14:paraId="48D123B0" w14:textId="41F7568D" w:rsidR="00C8060F" w:rsidRDefault="00C8060F" w:rsidP="00C8060F">
      <w:pPr>
        <w:rPr>
          <w:b/>
          <w:color w:val="660033"/>
          <w:sz w:val="24"/>
          <w:szCs w:val="24"/>
        </w:rPr>
      </w:pPr>
      <w:r w:rsidRPr="00B614FF">
        <w:rPr>
          <w:b/>
          <w:color w:val="660033"/>
          <w:sz w:val="24"/>
          <w:szCs w:val="24"/>
        </w:rPr>
        <w:t xml:space="preserve">Location of this position: </w:t>
      </w:r>
      <w:r w:rsidR="00E97AB1">
        <w:rPr>
          <w:b/>
          <w:color w:val="660033"/>
          <w:sz w:val="24"/>
          <w:szCs w:val="24"/>
        </w:rPr>
        <w:tab/>
        <w:t>Hatfield Academy</w:t>
      </w:r>
    </w:p>
    <w:p w14:paraId="6B191151" w14:textId="77777777" w:rsidR="00B614FF" w:rsidRPr="00B614FF" w:rsidRDefault="00B614FF" w:rsidP="00C8060F">
      <w:pPr>
        <w:rPr>
          <w:b/>
          <w:color w:val="660033"/>
          <w:sz w:val="24"/>
          <w:szCs w:val="24"/>
        </w:rPr>
      </w:pPr>
    </w:p>
    <w:p w14:paraId="1A52F0DB" w14:textId="77777777" w:rsidR="00C8060F" w:rsidRDefault="00C8060F" w:rsidP="00C8060F">
      <w:pPr>
        <w:spacing w:after="0"/>
        <w:jc w:val="both"/>
        <w:rPr>
          <w:b/>
          <w:color w:val="660033"/>
          <w:sz w:val="24"/>
          <w:szCs w:val="24"/>
        </w:rPr>
      </w:pPr>
      <w:r>
        <w:rPr>
          <w:b/>
          <w:color w:val="660033"/>
          <w:sz w:val="24"/>
          <w:szCs w:val="24"/>
        </w:rPr>
        <w:t>Purpose of this role:</w:t>
      </w:r>
    </w:p>
    <w:p w14:paraId="7AEEB3D5" w14:textId="77777777" w:rsidR="00C8060F" w:rsidRDefault="00C8060F" w:rsidP="00C8060F">
      <w:pPr>
        <w:spacing w:after="0"/>
        <w:jc w:val="both"/>
        <w:rPr>
          <w:b/>
          <w:color w:val="660033"/>
          <w:sz w:val="24"/>
          <w:szCs w:val="24"/>
        </w:rPr>
      </w:pPr>
    </w:p>
    <w:p w14:paraId="70DA93A2" w14:textId="77777777"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To plan, teach, monitor, assess and evaluate the education programme for the children taught.</w:t>
      </w:r>
    </w:p>
    <w:p w14:paraId="0C5EA272" w14:textId="3208439B"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To share in the corporate responsibility for the well-being and discipline of all pupils</w:t>
      </w:r>
    </w:p>
    <w:p w14:paraId="258A94CE" w14:textId="084E88E4"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Take responsibility for the learning and achievement of all pupils in the class ensuring equality of opportunity for all</w:t>
      </w:r>
    </w:p>
    <w:p w14:paraId="507B6ED0" w14:textId="1DD60D43"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Be responsible and accountable for achieving the highest possible standards in work and conduct</w:t>
      </w:r>
    </w:p>
    <w:p w14:paraId="2A570272" w14:textId="6167993B"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Take responsibility for promoting and safeguarding the welfare of children and young people within the school</w:t>
      </w:r>
    </w:p>
    <w:p w14:paraId="6705A3EE" w14:textId="29053761"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Work constructively as a member of staff within the whole school team.</w:t>
      </w:r>
    </w:p>
    <w:p w14:paraId="44C92933" w14:textId="1F6A8FB8" w:rsidR="00745085" w:rsidRPr="00745085" w:rsidRDefault="00745085" w:rsidP="00745085">
      <w:pPr>
        <w:pStyle w:val="ListParagraph"/>
        <w:numPr>
          <w:ilvl w:val="0"/>
          <w:numId w:val="20"/>
        </w:numPr>
        <w:spacing w:after="0"/>
        <w:jc w:val="both"/>
        <w:rPr>
          <w:rFonts w:cstheme="minorHAnsi"/>
          <w:sz w:val="20"/>
          <w:szCs w:val="24"/>
        </w:rPr>
      </w:pPr>
      <w:r w:rsidRPr="00745085">
        <w:rPr>
          <w:rFonts w:cstheme="minorHAnsi"/>
          <w:sz w:val="20"/>
          <w:szCs w:val="24"/>
        </w:rPr>
        <w:t>Act within, the statutory frameworks, which set out their professional duties and responsibilities and in line with the duties outlined in the current School Teachers Pay and Conditions Document and Teacher Standards (2012)</w:t>
      </w:r>
    </w:p>
    <w:p w14:paraId="15F8BB89" w14:textId="77777777" w:rsidR="00745085" w:rsidRDefault="00745085" w:rsidP="00745085">
      <w:pPr>
        <w:spacing w:after="0"/>
        <w:jc w:val="both"/>
        <w:rPr>
          <w:rFonts w:cstheme="minorHAnsi"/>
          <w:szCs w:val="24"/>
        </w:rPr>
      </w:pPr>
    </w:p>
    <w:p w14:paraId="73A976DF" w14:textId="743E52BB" w:rsidR="00B614FF" w:rsidRPr="0075001A" w:rsidRDefault="00B614FF" w:rsidP="00745085">
      <w:pPr>
        <w:spacing w:after="0"/>
        <w:jc w:val="both"/>
        <w:rPr>
          <w:b/>
          <w:color w:val="660033"/>
          <w:sz w:val="24"/>
          <w:szCs w:val="24"/>
        </w:rPr>
      </w:pPr>
      <w:r w:rsidRPr="0075001A">
        <w:rPr>
          <w:b/>
          <w:color w:val="660033"/>
          <w:sz w:val="24"/>
          <w:szCs w:val="24"/>
        </w:rPr>
        <w:t xml:space="preserve">Key responsibilities </w:t>
      </w:r>
    </w:p>
    <w:p w14:paraId="0D1B2AAE" w14:textId="77777777" w:rsidR="00745085" w:rsidRPr="00745085" w:rsidRDefault="00745085" w:rsidP="00745085">
      <w:pPr>
        <w:pStyle w:val="ListParagraph"/>
        <w:numPr>
          <w:ilvl w:val="0"/>
          <w:numId w:val="21"/>
        </w:numPr>
        <w:spacing w:after="0" w:line="240" w:lineRule="auto"/>
        <w:rPr>
          <w:rFonts w:eastAsia="Times New Roman" w:cstheme="minorHAnsi"/>
          <w:sz w:val="20"/>
        </w:rPr>
      </w:pPr>
      <w:r w:rsidRPr="00745085">
        <w:rPr>
          <w:rFonts w:eastAsia="Times New Roman" w:cstheme="minorHAnsi"/>
          <w:sz w:val="20"/>
        </w:rPr>
        <w:t>Maintain the positive ethos and core values of Hatfield Academy, both inside and outside the classroom</w:t>
      </w:r>
    </w:p>
    <w:p w14:paraId="680D515D" w14:textId="61F7442F" w:rsidR="00745085" w:rsidRPr="00745085" w:rsidRDefault="00745085" w:rsidP="00745085">
      <w:pPr>
        <w:pStyle w:val="ListParagraph"/>
        <w:numPr>
          <w:ilvl w:val="0"/>
          <w:numId w:val="21"/>
        </w:numPr>
        <w:spacing w:after="0" w:line="240" w:lineRule="auto"/>
        <w:rPr>
          <w:rFonts w:eastAsia="Times New Roman" w:cstheme="minorHAnsi"/>
          <w:sz w:val="20"/>
        </w:rPr>
      </w:pPr>
      <w:r w:rsidRPr="00745085">
        <w:rPr>
          <w:rFonts w:eastAsia="Times New Roman" w:cstheme="minorHAnsi"/>
          <w:sz w:val="20"/>
        </w:rPr>
        <w:t>Plan appropriately to meet the needs of all pupils</w:t>
      </w:r>
    </w:p>
    <w:p w14:paraId="7CA249DD" w14:textId="77777777" w:rsidR="00745085" w:rsidRPr="00745085" w:rsidRDefault="00745085" w:rsidP="00745085">
      <w:pPr>
        <w:pStyle w:val="ListParagraph"/>
        <w:numPr>
          <w:ilvl w:val="0"/>
          <w:numId w:val="21"/>
        </w:numPr>
        <w:spacing w:after="0" w:line="240" w:lineRule="auto"/>
        <w:rPr>
          <w:rFonts w:eastAsia="Times New Roman" w:cstheme="minorHAnsi"/>
          <w:sz w:val="20"/>
        </w:rPr>
      </w:pPr>
      <w:r w:rsidRPr="00745085">
        <w:rPr>
          <w:rFonts w:eastAsia="Times New Roman" w:cstheme="minorHAnsi"/>
          <w:sz w:val="20"/>
        </w:rPr>
        <w:t>Recognise that the safeguarding of children and the health and safety of all members of the school community is the responsibility of every employee</w:t>
      </w:r>
    </w:p>
    <w:p w14:paraId="3C89782D" w14:textId="77777777" w:rsidR="00745085" w:rsidRPr="00745085" w:rsidRDefault="00745085" w:rsidP="00745085">
      <w:pPr>
        <w:pStyle w:val="ListParagraph"/>
        <w:numPr>
          <w:ilvl w:val="0"/>
          <w:numId w:val="21"/>
        </w:numPr>
        <w:spacing w:after="0" w:line="240" w:lineRule="auto"/>
        <w:rPr>
          <w:rFonts w:eastAsia="Times New Roman" w:cstheme="minorHAnsi"/>
          <w:sz w:val="20"/>
        </w:rPr>
      </w:pPr>
      <w:r w:rsidRPr="00745085">
        <w:rPr>
          <w:rFonts w:eastAsia="Times New Roman" w:cstheme="minorHAnsi"/>
          <w:sz w:val="20"/>
        </w:rPr>
        <w:t>Foster and maintain a caring and positive, stimulating environment, where resources can be accessed appropriately by all pupils</w:t>
      </w:r>
    </w:p>
    <w:p w14:paraId="5E7FBBB1" w14:textId="00D43A9B" w:rsidR="00745085" w:rsidRPr="00745085" w:rsidRDefault="00745085" w:rsidP="00745085">
      <w:pPr>
        <w:pStyle w:val="ListParagraph"/>
        <w:numPr>
          <w:ilvl w:val="0"/>
          <w:numId w:val="21"/>
        </w:numPr>
        <w:spacing w:after="0" w:line="240" w:lineRule="auto"/>
        <w:rPr>
          <w:rFonts w:eastAsia="Times New Roman" w:cstheme="minorHAnsi"/>
          <w:sz w:val="20"/>
        </w:rPr>
      </w:pPr>
      <w:r w:rsidRPr="00745085">
        <w:rPr>
          <w:rFonts w:eastAsia="Times New Roman" w:cstheme="minorHAnsi"/>
          <w:sz w:val="20"/>
        </w:rPr>
        <w:t>Provide pastoral care and support to children, including providing them with a secure environment in which to learn</w:t>
      </w:r>
    </w:p>
    <w:p w14:paraId="47424BC3" w14:textId="77777777" w:rsidR="00B614FF" w:rsidRPr="0075001A" w:rsidRDefault="00B614FF" w:rsidP="00E97AB1">
      <w:pPr>
        <w:pStyle w:val="ListParagraph"/>
        <w:spacing w:after="120"/>
        <w:jc w:val="both"/>
        <w:rPr>
          <w:b/>
          <w:color w:val="660033"/>
          <w:sz w:val="24"/>
          <w:szCs w:val="24"/>
        </w:rPr>
      </w:pPr>
    </w:p>
    <w:p w14:paraId="47F02059" w14:textId="77777777" w:rsidR="00B614FF" w:rsidRPr="0075001A" w:rsidRDefault="00B614FF" w:rsidP="00B614FF">
      <w:pPr>
        <w:spacing w:after="0"/>
        <w:jc w:val="both"/>
        <w:rPr>
          <w:b/>
          <w:color w:val="660033"/>
          <w:sz w:val="24"/>
          <w:szCs w:val="24"/>
        </w:rPr>
      </w:pPr>
      <w:r w:rsidRPr="0075001A">
        <w:rPr>
          <w:b/>
          <w:color w:val="660033"/>
          <w:sz w:val="24"/>
          <w:szCs w:val="24"/>
        </w:rPr>
        <w:t>Main duties:</w:t>
      </w:r>
    </w:p>
    <w:p w14:paraId="73E93BDE"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Promote the school’s code of conduct amongst pupils, in accordance with the school's behaviour policy</w:t>
      </w:r>
    </w:p>
    <w:p w14:paraId="586F7436"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Have high expectations of progress and attainment for all children</w:t>
      </w:r>
    </w:p>
    <w:p w14:paraId="43C047B8"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Keep appropriate and efficient records, integrating formative and summative assessment into planning</w:t>
      </w:r>
    </w:p>
    <w:p w14:paraId="0DB45DFC"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Work with school leaders to track the progress of individual children and intervene where pupils are not making progress</w:t>
      </w:r>
    </w:p>
    <w:p w14:paraId="425E5DA5"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Lead, organise and direct support staff within the classroom</w:t>
      </w:r>
    </w:p>
    <w:p w14:paraId="7EDD1354"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Report to parents on the development, progress and attainment of pupils</w:t>
      </w:r>
    </w:p>
    <w:p w14:paraId="27A732C5"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Implement agreed school policies and guidelines</w:t>
      </w:r>
    </w:p>
    <w:p w14:paraId="5C5856A7"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Support initiatives as outlined in the School Development Plan</w:t>
      </w:r>
    </w:p>
    <w:p w14:paraId="520EBDFA"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 xml:space="preserve">Take a role in the wider community of the school </w:t>
      </w:r>
    </w:p>
    <w:p w14:paraId="17CBC3A8"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Liaise with the teaching and non-teaching staff of the school; governors, parents, children, advisers and other professionals as appropriate</w:t>
      </w:r>
    </w:p>
    <w:p w14:paraId="20DDA179"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Participate actively in meetings which relate to the school's management, curriculum, administration or organisation</w:t>
      </w:r>
    </w:p>
    <w:p w14:paraId="1A831631"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Take an active role in developing their skills and knowledge through CPD</w:t>
      </w:r>
    </w:p>
    <w:p w14:paraId="5191B826" w14:textId="77777777"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Contribute to constructive team-building amongst teaching and non-teaching staff, parents and other stakeholders</w:t>
      </w:r>
    </w:p>
    <w:p w14:paraId="61DD76DC" w14:textId="5E52704E" w:rsidR="00745085" w:rsidRPr="00745085" w:rsidRDefault="00745085" w:rsidP="00745085">
      <w:pPr>
        <w:pStyle w:val="ListParagraph"/>
        <w:numPr>
          <w:ilvl w:val="0"/>
          <w:numId w:val="22"/>
        </w:numPr>
        <w:spacing w:after="0" w:line="240" w:lineRule="auto"/>
        <w:rPr>
          <w:rFonts w:eastAsia="Times New Roman" w:cstheme="minorHAnsi"/>
          <w:sz w:val="20"/>
        </w:rPr>
      </w:pPr>
      <w:r w:rsidRPr="00745085">
        <w:rPr>
          <w:rFonts w:eastAsia="Times New Roman" w:cstheme="minorHAnsi"/>
          <w:sz w:val="20"/>
        </w:rPr>
        <w:t xml:space="preserve">Participate in the performance management system for the appraisal of their own performance. </w:t>
      </w:r>
    </w:p>
    <w:p w14:paraId="7B75882B" w14:textId="599F393E" w:rsidR="00224667" w:rsidRPr="00745085" w:rsidRDefault="00224667" w:rsidP="00745085">
      <w:pPr>
        <w:pStyle w:val="ListParagraph"/>
        <w:widowControl w:val="0"/>
        <w:tabs>
          <w:tab w:val="left" w:pos="473"/>
          <w:tab w:val="left" w:pos="10709"/>
        </w:tabs>
        <w:overflowPunct w:val="0"/>
        <w:autoSpaceDE w:val="0"/>
        <w:autoSpaceDN w:val="0"/>
        <w:adjustRightInd w:val="0"/>
        <w:spacing w:after="0" w:line="224" w:lineRule="exact"/>
        <w:ind w:left="360"/>
        <w:textAlignment w:val="baseline"/>
        <w:rPr>
          <w:rFonts w:eastAsia="Times New Roman" w:cs="Times New Roman"/>
          <w:color w:val="282828"/>
          <w:spacing w:val="8"/>
          <w:w w:val="105"/>
          <w:sz w:val="20"/>
        </w:rPr>
      </w:pPr>
      <w:r w:rsidRPr="00745085">
        <w:rPr>
          <w:rFonts w:eastAsia="Times New Roman" w:cs="Times New Roman"/>
          <w:color w:val="282828"/>
          <w:sz w:val="20"/>
        </w:rPr>
        <w:tab/>
      </w:r>
      <w:r w:rsidRPr="00745085">
        <w:rPr>
          <w:noProof/>
          <w:position w:val="-10"/>
          <w:sz w:val="20"/>
          <w:lang w:eastAsia="en-GB"/>
        </w:rPr>
        <w:drawing>
          <wp:inline distT="0" distB="0" distL="0" distR="0" wp14:anchorId="1CCC16A6" wp14:editId="5C8DA64F">
            <wp:extent cx="36575" cy="43891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34" cstate="print">
                      <a:extLst>
                        <a:ext uri="{BEBA8EAE-BF5A-486C-A8C5-ECC9F3942E4B}">
                          <a14:imgProps xmlns:a14="http://schemas.microsoft.com/office/drawing/2010/main">
                            <a14:imgLayer r:embed="rId35">
                              <a14:imgEffect>
                                <a14:backgroundRemoval t="10000" b="90000" l="10000" r="90000"/>
                              </a14:imgEffect>
                            </a14:imgLayer>
                          </a14:imgProps>
                        </a:ext>
                      </a:extLst>
                    </a:blip>
                    <a:stretch>
                      <a:fillRect/>
                    </a:stretch>
                  </pic:blipFill>
                  <pic:spPr>
                    <a:xfrm>
                      <a:off x="0" y="0"/>
                      <a:ext cx="36575" cy="438912"/>
                    </a:xfrm>
                    <a:prstGeom prst="rect">
                      <a:avLst/>
                    </a:prstGeom>
                  </pic:spPr>
                </pic:pic>
              </a:graphicData>
            </a:graphic>
          </wp:inline>
        </w:drawing>
      </w:r>
      <w:r w:rsidRPr="00745085">
        <w:rPr>
          <w:noProof/>
          <w:sz w:val="20"/>
          <w:lang w:eastAsia="en-GB"/>
        </w:rPr>
        <mc:AlternateContent>
          <mc:Choice Requires="wpg">
            <w:drawing>
              <wp:anchor distT="0" distB="0" distL="114300" distR="114300" simplePos="0" relativeHeight="251679744" behindDoc="0" locked="0" layoutInCell="1" allowOverlap="1" wp14:anchorId="413213E5" wp14:editId="393200F3">
                <wp:simplePos x="0" y="0"/>
                <wp:positionH relativeFrom="page">
                  <wp:posOffset>7428230</wp:posOffset>
                </wp:positionH>
                <wp:positionV relativeFrom="paragraph">
                  <wp:posOffset>142875</wp:posOffset>
                </wp:positionV>
                <wp:extent cx="1270" cy="1110615"/>
                <wp:effectExtent l="17780" t="19050" r="19050" b="133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0615"/>
                          <a:chOff x="11698" y="225"/>
                          <a:chExt cx="2" cy="1749"/>
                        </a:xfrm>
                      </wpg:grpSpPr>
                      <wps:wsp>
                        <wps:cNvPr id="16" name="Freeform 5"/>
                        <wps:cNvSpPr>
                          <a:spLocks/>
                        </wps:cNvSpPr>
                        <wps:spPr bwMode="auto">
                          <a:xfrm>
                            <a:off x="11698" y="225"/>
                            <a:ext cx="2" cy="1749"/>
                          </a:xfrm>
                          <a:custGeom>
                            <a:avLst/>
                            <a:gdLst>
                              <a:gd name="T0" fmla="+- 0 1974 225"/>
                              <a:gd name="T1" fmla="*/ 1974 h 1749"/>
                              <a:gd name="T2" fmla="+- 0 225 225"/>
                              <a:gd name="T3" fmla="*/ 225 h 1749"/>
                            </a:gdLst>
                            <a:ahLst/>
                            <a:cxnLst>
                              <a:cxn ang="0">
                                <a:pos x="0" y="T1"/>
                              </a:cxn>
                              <a:cxn ang="0">
                                <a:pos x="0" y="T3"/>
                              </a:cxn>
                            </a:cxnLst>
                            <a:rect l="0" t="0" r="r" b="b"/>
                            <a:pathLst>
                              <a:path h="1749">
                                <a:moveTo>
                                  <a:pt x="0" y="1749"/>
                                </a:moveTo>
                                <a:lnTo>
                                  <a:pt x="0" y="0"/>
                                </a:lnTo>
                              </a:path>
                            </a:pathLst>
                          </a:custGeom>
                          <a:noFill/>
                          <a:ln w="24181">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739FE7" id="Group 15" o:spid="_x0000_s1026" style="position:absolute;margin-left:584.9pt;margin-top:11.25pt;width:.1pt;height:87.45pt;z-index:251679744;mso-position-horizontal-relative:page" coordorigin="11698,225" coordsize="2,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">
                <v:shape id="Freeform 5" o:spid="_x0000_s1027" style="position:absolute;left:11698;top:225;width:2;height:1749;visibility:visible;mso-wrap-style:square;v-text-anchor:top" coordsize="2,1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nksAA&#10;AADbAAAADwAAAGRycy9kb3ducmV2LnhtbERP3WrCMBS+H/gO4Qi7GZp2sCLVKDpQdjemPsChOTah&#10;zUltMq0+/SIIuzsf3+9ZrAbXigv1wXpWkE8zEMSV15ZrBcfDdjIDESKyxtYzKbhRgNVy9LLAUvsr&#10;/9BlH2uRQjiUqMDE2JVShsqQwzD1HXHiTr53GBPsa6l7vKZw18r3LCukQ8upwWBHn4aqZv/rFDSD&#10;/niz1p/NvQi75rTJj/l3rtTreFjPQUQa4r/46f7SaX4Bj1/S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VnksAAAADbAAAADwAAAAAAAAAAAAAAAACYAgAAZHJzL2Rvd25y&#10;ZXYueG1sUEsFBgAAAAAEAAQA9QAAAIUDAAAAAA==&#10;" path="m,1749l,e" filled="f" strokecolor="#d8d8d8" strokeweight=".67169mm">
                  <v:path arrowok="t" o:connecttype="custom" o:connectlocs="0,1974;0,225" o:connectangles="0,0"/>
                </v:shape>
                <w10:wrap anchorx="page"/>
              </v:group>
            </w:pict>
          </mc:Fallback>
        </mc:AlternateContent>
      </w:r>
    </w:p>
    <w:p w14:paraId="0005CD2A" w14:textId="77777777" w:rsidR="00224667" w:rsidRPr="00745085" w:rsidRDefault="00224667" w:rsidP="00224667">
      <w:pPr>
        <w:keepNext/>
        <w:keepLines/>
        <w:spacing w:before="40" w:after="0"/>
        <w:outlineLvl w:val="3"/>
        <w:rPr>
          <w:rFonts w:eastAsiaTheme="majorEastAsia" w:cstheme="majorBidi"/>
          <w:b/>
          <w:color w:val="660033"/>
          <w:w w:val="105"/>
          <w:sz w:val="20"/>
        </w:rPr>
      </w:pPr>
      <w:r w:rsidRPr="00745085">
        <w:rPr>
          <w:rFonts w:eastAsiaTheme="majorEastAsia" w:cstheme="majorBidi"/>
          <w:b/>
          <w:color w:val="660033"/>
          <w:spacing w:val="-2"/>
          <w:w w:val="105"/>
          <w:sz w:val="20"/>
        </w:rPr>
        <w:t>Monitoring</w:t>
      </w:r>
      <w:r w:rsidRPr="00745085">
        <w:rPr>
          <w:rFonts w:eastAsiaTheme="majorEastAsia" w:cstheme="majorBidi"/>
          <w:b/>
          <w:color w:val="660033"/>
          <w:spacing w:val="14"/>
          <w:w w:val="105"/>
          <w:sz w:val="20"/>
        </w:rPr>
        <w:t xml:space="preserve"> </w:t>
      </w:r>
      <w:r w:rsidRPr="00745085">
        <w:rPr>
          <w:rFonts w:eastAsiaTheme="majorEastAsia" w:cstheme="majorBidi"/>
          <w:b/>
          <w:color w:val="660033"/>
          <w:w w:val="105"/>
          <w:sz w:val="20"/>
        </w:rPr>
        <w:t>and</w:t>
      </w:r>
      <w:r w:rsidRPr="00745085">
        <w:rPr>
          <w:rFonts w:eastAsiaTheme="majorEastAsia" w:cstheme="majorBidi"/>
          <w:b/>
          <w:color w:val="660033"/>
          <w:spacing w:val="12"/>
          <w:w w:val="105"/>
          <w:sz w:val="20"/>
        </w:rPr>
        <w:t xml:space="preserve"> </w:t>
      </w:r>
      <w:r w:rsidRPr="00745085">
        <w:rPr>
          <w:rFonts w:eastAsiaTheme="majorEastAsia" w:cstheme="majorBidi"/>
          <w:b/>
          <w:color w:val="660033"/>
          <w:w w:val="105"/>
          <w:sz w:val="20"/>
        </w:rPr>
        <w:t>Assessment</w:t>
      </w:r>
    </w:p>
    <w:p w14:paraId="16020818" w14:textId="77777777" w:rsidR="00745085" w:rsidRPr="00745085" w:rsidRDefault="00745085" w:rsidP="00745085">
      <w:pPr>
        <w:pStyle w:val="ListParagraph"/>
        <w:numPr>
          <w:ilvl w:val="0"/>
          <w:numId w:val="12"/>
        </w:numPr>
        <w:spacing w:after="0" w:line="240" w:lineRule="auto"/>
        <w:rPr>
          <w:rFonts w:eastAsia="Times New Roman" w:cstheme="minorHAnsi"/>
          <w:sz w:val="20"/>
        </w:rPr>
      </w:pPr>
      <w:r w:rsidRPr="00745085">
        <w:rPr>
          <w:rFonts w:eastAsia="Times New Roman" w:cstheme="minorHAnsi"/>
          <w:sz w:val="20"/>
        </w:rPr>
        <w:t>Be able to set clear targets, based on prior attainment, for pupils’ learning</w:t>
      </w:r>
    </w:p>
    <w:p w14:paraId="799C68F8" w14:textId="23668C08" w:rsidR="00224667" w:rsidRPr="00745085" w:rsidRDefault="00745085" w:rsidP="0074314F">
      <w:pPr>
        <w:widowControl w:val="0"/>
        <w:numPr>
          <w:ilvl w:val="0"/>
          <w:numId w:val="12"/>
        </w:numPr>
        <w:tabs>
          <w:tab w:val="left" w:pos="812"/>
        </w:tabs>
        <w:spacing w:before="21" w:after="0" w:line="249" w:lineRule="auto"/>
        <w:ind w:right="449"/>
        <w:rPr>
          <w:rFonts w:eastAsia="Times New Roman" w:cs="Times New Roman"/>
          <w:sz w:val="20"/>
        </w:rPr>
      </w:pPr>
      <w:r w:rsidRPr="00745085">
        <w:rPr>
          <w:rFonts w:eastAsia="Times New Roman" w:cs="Times New Roman"/>
          <w:color w:val="262626"/>
          <w:sz w:val="20"/>
        </w:rPr>
        <w:t>E</w:t>
      </w:r>
      <w:r w:rsidR="00224667" w:rsidRPr="00745085">
        <w:rPr>
          <w:rFonts w:eastAsia="Times New Roman" w:cs="Times New Roman"/>
          <w:color w:val="262626"/>
          <w:sz w:val="20"/>
        </w:rPr>
        <w:t>valuate</w:t>
      </w:r>
      <w:r w:rsidR="00224667" w:rsidRPr="00745085">
        <w:rPr>
          <w:rFonts w:eastAsia="Times New Roman" w:cs="Times New Roman"/>
          <w:color w:val="262626"/>
          <w:spacing w:val="33"/>
          <w:sz w:val="20"/>
        </w:rPr>
        <w:t xml:space="preserve"> </w:t>
      </w:r>
      <w:r w:rsidR="00224667" w:rsidRPr="00745085">
        <w:rPr>
          <w:rFonts w:eastAsia="Times New Roman" w:cs="Times New Roman"/>
          <w:color w:val="262626"/>
          <w:sz w:val="20"/>
        </w:rPr>
        <w:t>pupils'</w:t>
      </w:r>
      <w:r w:rsidR="00224667" w:rsidRPr="00745085">
        <w:rPr>
          <w:rFonts w:eastAsia="Times New Roman" w:cs="Times New Roman"/>
          <w:color w:val="262626"/>
          <w:spacing w:val="29"/>
          <w:sz w:val="20"/>
        </w:rPr>
        <w:t xml:space="preserve"> </w:t>
      </w:r>
      <w:r w:rsidR="00224667" w:rsidRPr="00745085">
        <w:rPr>
          <w:rFonts w:eastAsia="Times New Roman" w:cs="Times New Roman"/>
          <w:color w:val="262626"/>
          <w:sz w:val="20"/>
        </w:rPr>
        <w:t>progress</w:t>
      </w:r>
      <w:r w:rsidR="00224667" w:rsidRPr="00745085">
        <w:rPr>
          <w:rFonts w:eastAsia="Times New Roman" w:cs="Times New Roman"/>
          <w:color w:val="262626"/>
          <w:spacing w:val="15"/>
          <w:sz w:val="20"/>
        </w:rPr>
        <w:t xml:space="preserve"> </w:t>
      </w:r>
      <w:r w:rsidR="00224667" w:rsidRPr="00745085">
        <w:rPr>
          <w:rFonts w:eastAsia="Times New Roman" w:cs="Times New Roman"/>
          <w:color w:val="262626"/>
          <w:sz w:val="20"/>
        </w:rPr>
        <w:t>through</w:t>
      </w:r>
      <w:r w:rsidR="00224667" w:rsidRPr="00745085">
        <w:rPr>
          <w:rFonts w:eastAsia="Times New Roman" w:cs="Times New Roman"/>
          <w:color w:val="262626"/>
          <w:spacing w:val="31"/>
          <w:sz w:val="20"/>
        </w:rPr>
        <w:t xml:space="preserve"> </w:t>
      </w:r>
      <w:r w:rsidR="00224667" w:rsidRPr="00745085">
        <w:rPr>
          <w:rFonts w:eastAsia="Times New Roman" w:cs="Times New Roman"/>
          <w:color w:val="262626"/>
          <w:sz w:val="20"/>
        </w:rPr>
        <w:t>a</w:t>
      </w:r>
      <w:r w:rsidR="00224667" w:rsidRPr="00745085">
        <w:rPr>
          <w:rFonts w:eastAsia="Times New Roman" w:cs="Times New Roman"/>
          <w:color w:val="262626"/>
          <w:spacing w:val="14"/>
          <w:sz w:val="20"/>
        </w:rPr>
        <w:t xml:space="preserve"> </w:t>
      </w:r>
      <w:r w:rsidR="00224667" w:rsidRPr="00745085">
        <w:rPr>
          <w:rFonts w:eastAsia="Times New Roman" w:cs="Times New Roman"/>
          <w:color w:val="262626"/>
          <w:sz w:val="20"/>
        </w:rPr>
        <w:t>range</w:t>
      </w:r>
      <w:r w:rsidR="00224667" w:rsidRPr="00745085">
        <w:rPr>
          <w:rFonts w:eastAsia="Times New Roman" w:cs="Times New Roman"/>
          <w:color w:val="262626"/>
          <w:spacing w:val="11"/>
          <w:sz w:val="20"/>
        </w:rPr>
        <w:t xml:space="preserve"> </w:t>
      </w:r>
      <w:r w:rsidR="00224667" w:rsidRPr="00745085">
        <w:rPr>
          <w:rFonts w:eastAsia="Times New Roman" w:cs="Times New Roman"/>
          <w:color w:val="262626"/>
          <w:sz w:val="20"/>
        </w:rPr>
        <w:t>of</w:t>
      </w:r>
      <w:r w:rsidR="00224667" w:rsidRPr="00745085">
        <w:rPr>
          <w:rFonts w:eastAsia="Times New Roman" w:cs="Times New Roman"/>
          <w:color w:val="262626"/>
          <w:spacing w:val="5"/>
          <w:sz w:val="20"/>
        </w:rPr>
        <w:t xml:space="preserve"> </w:t>
      </w:r>
      <w:r w:rsidR="00224667" w:rsidRPr="00745085">
        <w:rPr>
          <w:rFonts w:eastAsia="Times New Roman" w:cs="Times New Roman"/>
          <w:color w:val="262626"/>
          <w:sz w:val="20"/>
        </w:rPr>
        <w:t>assessment</w:t>
      </w:r>
      <w:r w:rsidR="00224667" w:rsidRPr="00745085">
        <w:rPr>
          <w:rFonts w:eastAsia="Times New Roman" w:cs="Times New Roman"/>
          <w:color w:val="262626"/>
          <w:spacing w:val="31"/>
          <w:sz w:val="20"/>
        </w:rPr>
        <w:t xml:space="preserve"> </w:t>
      </w:r>
      <w:r w:rsidR="00224667" w:rsidRPr="00745085">
        <w:rPr>
          <w:rFonts w:eastAsia="Times New Roman" w:cs="Times New Roman"/>
          <w:color w:val="262626"/>
          <w:spacing w:val="-1"/>
          <w:sz w:val="20"/>
        </w:rPr>
        <w:t>activities.</w:t>
      </w:r>
    </w:p>
    <w:p w14:paraId="0073F274" w14:textId="77777777" w:rsidR="00224667" w:rsidRPr="00745085" w:rsidRDefault="00224667" w:rsidP="0074314F">
      <w:pPr>
        <w:widowControl w:val="0"/>
        <w:numPr>
          <w:ilvl w:val="0"/>
          <w:numId w:val="12"/>
        </w:numPr>
        <w:tabs>
          <w:tab w:val="left" w:pos="812"/>
        </w:tabs>
        <w:spacing w:before="21" w:after="0" w:line="249" w:lineRule="auto"/>
        <w:ind w:right="449"/>
        <w:rPr>
          <w:rFonts w:eastAsia="Times New Roman" w:cs="Times New Roman"/>
          <w:sz w:val="20"/>
        </w:rPr>
      </w:pPr>
      <w:r w:rsidRPr="00745085">
        <w:rPr>
          <w:rFonts w:eastAsia="Times New Roman" w:cs="Times New Roman"/>
          <w:color w:val="262626"/>
          <w:sz w:val="20"/>
        </w:rPr>
        <w:t>Assess</w:t>
      </w:r>
      <w:r w:rsidRPr="00745085">
        <w:rPr>
          <w:rFonts w:eastAsia="Times New Roman" w:cs="Times New Roman"/>
          <w:color w:val="262626"/>
          <w:spacing w:val="32"/>
          <w:sz w:val="20"/>
        </w:rPr>
        <w:t xml:space="preserve"> </w:t>
      </w:r>
      <w:r w:rsidRPr="00745085">
        <w:rPr>
          <w:rFonts w:eastAsia="Times New Roman" w:cs="Times New Roman"/>
          <w:color w:val="262626"/>
          <w:sz w:val="20"/>
        </w:rPr>
        <w:t>pup</w:t>
      </w:r>
      <w:r w:rsidRPr="00745085">
        <w:rPr>
          <w:rFonts w:eastAsia="Times New Roman" w:cs="Times New Roman"/>
          <w:color w:val="262626"/>
          <w:spacing w:val="-2"/>
          <w:sz w:val="20"/>
        </w:rPr>
        <w:t>i</w:t>
      </w:r>
      <w:r w:rsidRPr="00745085">
        <w:rPr>
          <w:rFonts w:eastAsia="Times New Roman" w:cs="Times New Roman"/>
          <w:color w:val="262626"/>
          <w:sz w:val="20"/>
        </w:rPr>
        <w:t>ls'</w:t>
      </w:r>
      <w:r w:rsidRPr="00745085">
        <w:rPr>
          <w:rFonts w:eastAsia="Times New Roman" w:cs="Times New Roman"/>
          <w:color w:val="262626"/>
          <w:spacing w:val="22"/>
          <w:sz w:val="20"/>
        </w:rPr>
        <w:t xml:space="preserve"> </w:t>
      </w:r>
      <w:r w:rsidRPr="00745085">
        <w:rPr>
          <w:rFonts w:eastAsia="Times New Roman" w:cs="Times New Roman"/>
          <w:color w:val="262626"/>
          <w:sz w:val="20"/>
        </w:rPr>
        <w:t>responses</w:t>
      </w:r>
      <w:r w:rsidRPr="00745085">
        <w:rPr>
          <w:rFonts w:eastAsia="Times New Roman" w:cs="Times New Roman"/>
          <w:color w:val="262626"/>
          <w:spacing w:val="18"/>
          <w:sz w:val="20"/>
        </w:rPr>
        <w:t xml:space="preserve"> </w:t>
      </w:r>
      <w:r w:rsidRPr="00745085">
        <w:rPr>
          <w:rFonts w:eastAsia="Times New Roman" w:cs="Times New Roman"/>
          <w:color w:val="262626"/>
          <w:sz w:val="20"/>
        </w:rPr>
        <w:t>to</w:t>
      </w:r>
      <w:r w:rsidRPr="00745085">
        <w:rPr>
          <w:rFonts w:eastAsia="Times New Roman" w:cs="Times New Roman"/>
          <w:color w:val="262626"/>
          <w:spacing w:val="25"/>
          <w:sz w:val="20"/>
        </w:rPr>
        <w:t xml:space="preserve"> </w:t>
      </w:r>
      <w:r w:rsidRPr="00745085">
        <w:rPr>
          <w:rFonts w:eastAsia="Times New Roman" w:cs="Times New Roman"/>
          <w:color w:val="262626"/>
          <w:spacing w:val="-20"/>
          <w:sz w:val="20"/>
        </w:rPr>
        <w:t>l</w:t>
      </w:r>
      <w:r w:rsidRPr="00745085">
        <w:rPr>
          <w:rFonts w:eastAsia="Times New Roman" w:cs="Times New Roman"/>
          <w:color w:val="262626"/>
          <w:sz w:val="20"/>
        </w:rPr>
        <w:t>earning</w:t>
      </w:r>
      <w:r w:rsidRPr="00745085">
        <w:rPr>
          <w:rFonts w:eastAsia="Times New Roman" w:cs="Times New Roman"/>
          <w:color w:val="262626"/>
          <w:spacing w:val="20"/>
          <w:sz w:val="20"/>
        </w:rPr>
        <w:t xml:space="preserve"> </w:t>
      </w:r>
      <w:r w:rsidRPr="00745085">
        <w:rPr>
          <w:rFonts w:eastAsia="Times New Roman" w:cs="Times New Roman"/>
          <w:color w:val="262626"/>
          <w:sz w:val="20"/>
        </w:rPr>
        <w:t>tasks</w:t>
      </w:r>
      <w:r w:rsidRPr="00745085">
        <w:rPr>
          <w:rFonts w:eastAsia="Times New Roman" w:cs="Times New Roman"/>
          <w:color w:val="262626"/>
          <w:spacing w:val="29"/>
          <w:sz w:val="20"/>
        </w:rPr>
        <w:t xml:space="preserve"> </w:t>
      </w:r>
      <w:r w:rsidRPr="00745085">
        <w:rPr>
          <w:rFonts w:eastAsia="Times New Roman" w:cs="Times New Roman"/>
          <w:color w:val="262626"/>
          <w:sz w:val="20"/>
        </w:rPr>
        <w:t>and</w:t>
      </w:r>
      <w:r w:rsidRPr="00745085">
        <w:rPr>
          <w:rFonts w:eastAsia="Times New Roman" w:cs="Times New Roman"/>
          <w:color w:val="262626"/>
          <w:spacing w:val="10"/>
          <w:sz w:val="20"/>
        </w:rPr>
        <w:t xml:space="preserve"> </w:t>
      </w:r>
      <w:r w:rsidRPr="00745085">
        <w:rPr>
          <w:rFonts w:eastAsia="Times New Roman" w:cs="Times New Roman"/>
          <w:color w:val="262626"/>
          <w:sz w:val="20"/>
        </w:rPr>
        <w:t>where</w:t>
      </w:r>
      <w:r w:rsidRPr="00745085">
        <w:rPr>
          <w:rFonts w:eastAsia="Times New Roman" w:cs="Times New Roman"/>
          <w:color w:val="262626"/>
          <w:spacing w:val="34"/>
          <w:sz w:val="20"/>
        </w:rPr>
        <w:t xml:space="preserve"> </w:t>
      </w:r>
      <w:r w:rsidRPr="00745085">
        <w:rPr>
          <w:rFonts w:eastAsia="Times New Roman" w:cs="Times New Roman"/>
          <w:color w:val="262626"/>
          <w:sz w:val="20"/>
        </w:rPr>
        <w:t>appropriate,</w:t>
      </w:r>
      <w:r w:rsidRPr="00745085">
        <w:rPr>
          <w:rFonts w:eastAsia="Times New Roman" w:cs="Times New Roman"/>
          <w:color w:val="262626"/>
          <w:spacing w:val="31"/>
          <w:sz w:val="20"/>
        </w:rPr>
        <w:t xml:space="preserve"> </w:t>
      </w:r>
      <w:r w:rsidRPr="00745085">
        <w:rPr>
          <w:rFonts w:eastAsia="Times New Roman" w:cs="Times New Roman"/>
          <w:color w:val="262626"/>
          <w:sz w:val="20"/>
        </w:rPr>
        <w:t>modify</w:t>
      </w:r>
      <w:r w:rsidRPr="00745085">
        <w:rPr>
          <w:rFonts w:eastAsia="Times New Roman" w:cs="Times New Roman"/>
          <w:color w:val="262626"/>
          <w:spacing w:val="22"/>
          <w:sz w:val="20"/>
        </w:rPr>
        <w:t xml:space="preserve"> </w:t>
      </w:r>
      <w:r w:rsidRPr="00745085">
        <w:rPr>
          <w:rFonts w:eastAsia="Times New Roman" w:cs="Times New Roman"/>
          <w:color w:val="262626"/>
          <w:sz w:val="20"/>
        </w:rPr>
        <w:t>methods</w:t>
      </w:r>
      <w:r w:rsidRPr="00745085">
        <w:rPr>
          <w:rFonts w:eastAsia="Times New Roman" w:cs="Times New Roman"/>
          <w:color w:val="262626"/>
          <w:spacing w:val="10"/>
          <w:sz w:val="20"/>
        </w:rPr>
        <w:t xml:space="preserve"> </w:t>
      </w:r>
      <w:r w:rsidRPr="00745085">
        <w:rPr>
          <w:rFonts w:eastAsia="Times New Roman" w:cs="Times New Roman"/>
          <w:color w:val="262626"/>
          <w:sz w:val="20"/>
        </w:rPr>
        <w:t>to</w:t>
      </w:r>
      <w:r w:rsidRPr="00745085">
        <w:rPr>
          <w:rFonts w:eastAsia="Times New Roman" w:cs="Times New Roman"/>
          <w:color w:val="262626"/>
          <w:spacing w:val="15"/>
          <w:sz w:val="20"/>
        </w:rPr>
        <w:t xml:space="preserve"> </w:t>
      </w:r>
      <w:r w:rsidRPr="00745085">
        <w:rPr>
          <w:rFonts w:eastAsia="Times New Roman" w:cs="Times New Roman"/>
          <w:color w:val="262626"/>
          <w:sz w:val="20"/>
        </w:rPr>
        <w:t>meet</w:t>
      </w:r>
      <w:r w:rsidRPr="00745085">
        <w:rPr>
          <w:rFonts w:eastAsia="Times New Roman" w:cs="Times New Roman"/>
          <w:color w:val="262626"/>
          <w:w w:val="103"/>
          <w:sz w:val="20"/>
        </w:rPr>
        <w:t xml:space="preserve"> </w:t>
      </w:r>
      <w:r w:rsidRPr="00745085">
        <w:rPr>
          <w:rFonts w:eastAsia="Times New Roman" w:cs="Times New Roman"/>
          <w:color w:val="262626"/>
          <w:spacing w:val="-19"/>
          <w:sz w:val="20"/>
        </w:rPr>
        <w:t>i</w:t>
      </w:r>
      <w:r w:rsidRPr="00745085">
        <w:rPr>
          <w:rFonts w:eastAsia="Times New Roman" w:cs="Times New Roman"/>
          <w:color w:val="262626"/>
          <w:sz w:val="20"/>
        </w:rPr>
        <w:t>ndividual</w:t>
      </w:r>
      <w:r w:rsidRPr="00745085">
        <w:rPr>
          <w:rFonts w:eastAsia="Times New Roman" w:cs="Times New Roman"/>
          <w:color w:val="262626"/>
          <w:spacing w:val="18"/>
          <w:sz w:val="20"/>
        </w:rPr>
        <w:t xml:space="preserve"> </w:t>
      </w:r>
      <w:r w:rsidRPr="00745085">
        <w:rPr>
          <w:rFonts w:eastAsia="Times New Roman" w:cs="Times New Roman"/>
          <w:color w:val="262626"/>
          <w:sz w:val="20"/>
        </w:rPr>
        <w:t>and/or</w:t>
      </w:r>
      <w:r w:rsidRPr="00745085">
        <w:rPr>
          <w:rFonts w:eastAsia="Times New Roman" w:cs="Times New Roman"/>
          <w:color w:val="262626"/>
          <w:spacing w:val="31"/>
          <w:sz w:val="20"/>
        </w:rPr>
        <w:t xml:space="preserve"> </w:t>
      </w:r>
      <w:r w:rsidRPr="00745085">
        <w:rPr>
          <w:rFonts w:eastAsia="Times New Roman" w:cs="Times New Roman"/>
          <w:color w:val="262626"/>
          <w:sz w:val="20"/>
        </w:rPr>
        <w:t>group</w:t>
      </w:r>
      <w:r w:rsidRPr="00745085">
        <w:rPr>
          <w:rFonts w:eastAsia="Times New Roman" w:cs="Times New Roman"/>
          <w:color w:val="262626"/>
          <w:spacing w:val="40"/>
          <w:sz w:val="20"/>
        </w:rPr>
        <w:t xml:space="preserve"> </w:t>
      </w:r>
      <w:r w:rsidRPr="00745085">
        <w:rPr>
          <w:rFonts w:eastAsia="Times New Roman" w:cs="Times New Roman"/>
          <w:color w:val="262626"/>
          <w:sz w:val="20"/>
        </w:rPr>
        <w:t>needs.</w:t>
      </w:r>
    </w:p>
    <w:p w14:paraId="7B28ECE2" w14:textId="77777777" w:rsidR="00224667" w:rsidRPr="00745085" w:rsidRDefault="00224667" w:rsidP="0074314F">
      <w:pPr>
        <w:widowControl w:val="0"/>
        <w:numPr>
          <w:ilvl w:val="0"/>
          <w:numId w:val="12"/>
        </w:numPr>
        <w:tabs>
          <w:tab w:val="left" w:pos="832"/>
        </w:tabs>
        <w:spacing w:before="127" w:after="0" w:line="248" w:lineRule="auto"/>
        <w:ind w:right="1415"/>
        <w:rPr>
          <w:rFonts w:eastAsia="Times New Roman" w:cs="Times New Roman"/>
          <w:sz w:val="20"/>
        </w:rPr>
      </w:pPr>
      <w:r w:rsidRPr="00745085">
        <w:rPr>
          <w:rFonts w:eastAsia="Times New Roman" w:cs="Times New Roman"/>
          <w:color w:val="282828"/>
          <w:sz w:val="20"/>
        </w:rPr>
        <w:t>Monitor</w:t>
      </w:r>
      <w:r w:rsidRPr="00745085">
        <w:rPr>
          <w:rFonts w:eastAsia="Times New Roman" w:cs="Times New Roman"/>
          <w:color w:val="282828"/>
          <w:spacing w:val="26"/>
          <w:sz w:val="20"/>
        </w:rPr>
        <w:t xml:space="preserve"> </w:t>
      </w:r>
      <w:r w:rsidRPr="00745085">
        <w:rPr>
          <w:rFonts w:eastAsia="Times New Roman" w:cs="Times New Roman"/>
          <w:color w:val="282828"/>
          <w:sz w:val="20"/>
        </w:rPr>
        <w:t>pupils'</w:t>
      </w:r>
      <w:r w:rsidRPr="00745085">
        <w:rPr>
          <w:rFonts w:eastAsia="Times New Roman" w:cs="Times New Roman"/>
          <w:color w:val="282828"/>
          <w:spacing w:val="29"/>
          <w:sz w:val="20"/>
        </w:rPr>
        <w:t xml:space="preserve"> </w:t>
      </w:r>
      <w:r w:rsidRPr="00745085">
        <w:rPr>
          <w:rFonts w:eastAsia="Times New Roman" w:cs="Times New Roman"/>
          <w:color w:val="282828"/>
          <w:spacing w:val="-1"/>
          <w:sz w:val="20"/>
        </w:rPr>
        <w:t>participation</w:t>
      </w:r>
      <w:r w:rsidRPr="00745085">
        <w:rPr>
          <w:rFonts w:eastAsia="Times New Roman" w:cs="Times New Roman"/>
          <w:color w:val="282828"/>
          <w:spacing w:val="21"/>
          <w:sz w:val="20"/>
        </w:rPr>
        <w:t xml:space="preserve"> </w:t>
      </w:r>
      <w:r w:rsidRPr="00745085">
        <w:rPr>
          <w:rFonts w:eastAsia="Times New Roman" w:cs="Times New Roman"/>
          <w:color w:val="282828"/>
          <w:sz w:val="20"/>
        </w:rPr>
        <w:t>and</w:t>
      </w:r>
      <w:r w:rsidRPr="00745085">
        <w:rPr>
          <w:rFonts w:eastAsia="Times New Roman" w:cs="Times New Roman"/>
          <w:color w:val="282828"/>
          <w:spacing w:val="29"/>
          <w:sz w:val="20"/>
        </w:rPr>
        <w:t xml:space="preserve"> </w:t>
      </w:r>
      <w:r w:rsidRPr="00745085">
        <w:rPr>
          <w:rFonts w:eastAsia="Times New Roman" w:cs="Times New Roman"/>
          <w:color w:val="282828"/>
          <w:sz w:val="20"/>
        </w:rPr>
        <w:t>progress</w:t>
      </w:r>
      <w:r w:rsidRPr="00745085">
        <w:rPr>
          <w:rFonts w:eastAsia="Times New Roman" w:cs="Times New Roman"/>
          <w:color w:val="282828"/>
          <w:spacing w:val="24"/>
          <w:sz w:val="20"/>
        </w:rPr>
        <w:t xml:space="preserve"> </w:t>
      </w:r>
      <w:r w:rsidRPr="00745085">
        <w:rPr>
          <w:rFonts w:eastAsia="Times New Roman" w:cs="Times New Roman"/>
          <w:color w:val="282828"/>
          <w:sz w:val="20"/>
        </w:rPr>
        <w:t>and</w:t>
      </w:r>
      <w:r w:rsidRPr="00745085">
        <w:rPr>
          <w:rFonts w:eastAsia="Times New Roman" w:cs="Times New Roman"/>
          <w:color w:val="282828"/>
          <w:spacing w:val="20"/>
          <w:sz w:val="20"/>
        </w:rPr>
        <w:t xml:space="preserve"> </w:t>
      </w:r>
      <w:r w:rsidRPr="00745085">
        <w:rPr>
          <w:rFonts w:eastAsia="Times New Roman" w:cs="Times New Roman"/>
          <w:color w:val="282828"/>
          <w:sz w:val="20"/>
        </w:rPr>
        <w:t>provide</w:t>
      </w:r>
      <w:r w:rsidRPr="00745085">
        <w:rPr>
          <w:rFonts w:eastAsia="Times New Roman" w:cs="Times New Roman"/>
          <w:color w:val="282828"/>
          <w:spacing w:val="16"/>
          <w:sz w:val="20"/>
        </w:rPr>
        <w:t xml:space="preserve"> </w:t>
      </w:r>
      <w:r w:rsidRPr="00745085">
        <w:rPr>
          <w:rFonts w:eastAsia="Times New Roman" w:cs="Times New Roman"/>
          <w:color w:val="282828"/>
          <w:sz w:val="20"/>
        </w:rPr>
        <w:t>constructive</w:t>
      </w:r>
      <w:r w:rsidRPr="00745085">
        <w:rPr>
          <w:rFonts w:eastAsia="Times New Roman" w:cs="Times New Roman"/>
          <w:color w:val="282828"/>
          <w:spacing w:val="29"/>
          <w:sz w:val="20"/>
        </w:rPr>
        <w:t xml:space="preserve"> </w:t>
      </w:r>
      <w:r w:rsidRPr="00745085">
        <w:rPr>
          <w:rFonts w:eastAsia="Times New Roman" w:cs="Times New Roman"/>
          <w:color w:val="282828"/>
          <w:sz w:val="20"/>
        </w:rPr>
        <w:t>feedback</w:t>
      </w:r>
      <w:r w:rsidRPr="00745085">
        <w:rPr>
          <w:rFonts w:eastAsia="Times New Roman" w:cs="Times New Roman"/>
          <w:color w:val="282828"/>
          <w:spacing w:val="26"/>
          <w:sz w:val="20"/>
        </w:rPr>
        <w:t xml:space="preserve"> </w:t>
      </w:r>
      <w:r w:rsidRPr="00745085">
        <w:rPr>
          <w:rFonts w:eastAsia="Times New Roman" w:cs="Times New Roman"/>
          <w:color w:val="282828"/>
          <w:sz w:val="20"/>
        </w:rPr>
        <w:t>to</w:t>
      </w:r>
      <w:r w:rsidRPr="00745085">
        <w:rPr>
          <w:rFonts w:eastAsia="Times New Roman" w:cs="Times New Roman"/>
          <w:color w:val="282828"/>
          <w:spacing w:val="25"/>
          <w:sz w:val="20"/>
        </w:rPr>
        <w:t xml:space="preserve"> </w:t>
      </w:r>
      <w:r w:rsidRPr="00745085">
        <w:rPr>
          <w:rFonts w:eastAsia="Times New Roman" w:cs="Times New Roman"/>
          <w:color w:val="282828"/>
          <w:sz w:val="20"/>
        </w:rPr>
        <w:t>pupils</w:t>
      </w:r>
      <w:r w:rsidRPr="00745085">
        <w:rPr>
          <w:rFonts w:eastAsia="Times New Roman" w:cs="Times New Roman"/>
          <w:color w:val="282828"/>
          <w:spacing w:val="21"/>
          <w:sz w:val="20"/>
        </w:rPr>
        <w:t xml:space="preserve"> </w:t>
      </w:r>
      <w:r w:rsidRPr="00745085">
        <w:rPr>
          <w:rFonts w:eastAsia="Times New Roman" w:cs="Times New Roman"/>
          <w:color w:val="282828"/>
          <w:sz w:val="20"/>
        </w:rPr>
        <w:t>in</w:t>
      </w:r>
      <w:r w:rsidRPr="00745085">
        <w:rPr>
          <w:rFonts w:eastAsia="Times New Roman" w:cs="Times New Roman"/>
          <w:color w:val="282828"/>
          <w:spacing w:val="21"/>
          <w:w w:val="102"/>
          <w:sz w:val="20"/>
        </w:rPr>
        <w:t xml:space="preserve"> </w:t>
      </w:r>
      <w:r w:rsidRPr="00745085">
        <w:rPr>
          <w:rFonts w:eastAsia="Times New Roman" w:cs="Times New Roman"/>
          <w:color w:val="282828"/>
          <w:spacing w:val="-2"/>
          <w:sz w:val="20"/>
        </w:rPr>
        <w:t>relation</w:t>
      </w:r>
      <w:r w:rsidRPr="00745085">
        <w:rPr>
          <w:rFonts w:eastAsia="Times New Roman" w:cs="Times New Roman"/>
          <w:color w:val="282828"/>
          <w:spacing w:val="14"/>
          <w:sz w:val="20"/>
        </w:rPr>
        <w:t xml:space="preserve"> </w:t>
      </w:r>
      <w:r w:rsidRPr="00745085">
        <w:rPr>
          <w:rFonts w:eastAsia="Times New Roman" w:cs="Times New Roman"/>
          <w:color w:val="282828"/>
          <w:sz w:val="20"/>
        </w:rPr>
        <w:t>to</w:t>
      </w:r>
      <w:r w:rsidRPr="00745085">
        <w:rPr>
          <w:rFonts w:eastAsia="Times New Roman" w:cs="Times New Roman"/>
          <w:color w:val="282828"/>
          <w:spacing w:val="13"/>
          <w:sz w:val="20"/>
        </w:rPr>
        <w:t xml:space="preserve"> </w:t>
      </w:r>
      <w:r w:rsidRPr="00745085">
        <w:rPr>
          <w:rFonts w:eastAsia="Times New Roman" w:cs="Times New Roman"/>
          <w:color w:val="282828"/>
          <w:sz w:val="20"/>
        </w:rPr>
        <w:t>their</w:t>
      </w:r>
      <w:r w:rsidRPr="00745085">
        <w:rPr>
          <w:rFonts w:eastAsia="Times New Roman" w:cs="Times New Roman"/>
          <w:color w:val="282828"/>
          <w:spacing w:val="28"/>
          <w:sz w:val="20"/>
        </w:rPr>
        <w:t xml:space="preserve"> </w:t>
      </w:r>
      <w:r w:rsidRPr="00745085">
        <w:rPr>
          <w:rFonts w:eastAsia="Times New Roman" w:cs="Times New Roman"/>
          <w:color w:val="282828"/>
          <w:sz w:val="20"/>
        </w:rPr>
        <w:t>progress</w:t>
      </w:r>
      <w:r w:rsidRPr="00745085">
        <w:rPr>
          <w:rFonts w:eastAsia="Times New Roman" w:cs="Times New Roman"/>
          <w:color w:val="282828"/>
          <w:spacing w:val="19"/>
          <w:sz w:val="20"/>
        </w:rPr>
        <w:t xml:space="preserve"> </w:t>
      </w:r>
      <w:r w:rsidRPr="00745085">
        <w:rPr>
          <w:rFonts w:eastAsia="Times New Roman" w:cs="Times New Roman"/>
          <w:color w:val="282828"/>
          <w:sz w:val="20"/>
        </w:rPr>
        <w:t>and</w:t>
      </w:r>
      <w:r w:rsidRPr="00745085">
        <w:rPr>
          <w:rFonts w:eastAsia="Times New Roman" w:cs="Times New Roman"/>
          <w:color w:val="282828"/>
          <w:spacing w:val="21"/>
          <w:sz w:val="20"/>
        </w:rPr>
        <w:t xml:space="preserve"> </w:t>
      </w:r>
      <w:r w:rsidRPr="00745085">
        <w:rPr>
          <w:rFonts w:eastAsia="Times New Roman" w:cs="Times New Roman"/>
          <w:color w:val="282828"/>
          <w:sz w:val="20"/>
        </w:rPr>
        <w:t>achievement.</w:t>
      </w:r>
    </w:p>
    <w:p w14:paraId="2B653E7B" w14:textId="77777777" w:rsidR="00B614FF" w:rsidRPr="00745085" w:rsidRDefault="00B614FF" w:rsidP="00745085">
      <w:pPr>
        <w:rPr>
          <w:rFonts w:cstheme="minorHAnsi"/>
          <w:sz w:val="24"/>
          <w:szCs w:val="24"/>
        </w:rPr>
      </w:pPr>
    </w:p>
    <w:p w14:paraId="420E22E2" w14:textId="77777777" w:rsidR="00E97AB1" w:rsidRPr="0089006E"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rPr>
          <w:rFonts w:ascii="Calibri" w:hAnsi="Calibri"/>
          <w:b/>
          <w:sz w:val="22"/>
          <w:u w:val="single"/>
          <w:lang w:val="en-GB"/>
        </w:rPr>
      </w:pPr>
      <w:r w:rsidRPr="0089006E">
        <w:rPr>
          <w:rFonts w:ascii="Calibri" w:hAnsi="Calibri"/>
          <w:b/>
          <w:sz w:val="22"/>
          <w:u w:val="single"/>
          <w:lang w:val="en-GB"/>
        </w:rPr>
        <w:t>General</w:t>
      </w:r>
    </w:p>
    <w:p w14:paraId="335D08BA" w14:textId="77777777" w:rsidR="00E97AB1" w:rsidRPr="00E97AB1" w:rsidRDefault="00E97AB1" w:rsidP="00E97AB1">
      <w:pPr>
        <w:pStyle w:val="Heading4"/>
        <w:spacing w:before="0"/>
        <w:rPr>
          <w:rFonts w:ascii="Calibri" w:hAnsi="Calibri"/>
          <w:color w:val="auto"/>
          <w:sz w:val="20"/>
          <w:szCs w:val="22"/>
        </w:rPr>
      </w:pPr>
      <w:r w:rsidRPr="00E97AB1">
        <w:rPr>
          <w:rFonts w:ascii="Calibri" w:hAnsi="Calibri"/>
          <w:color w:val="auto"/>
          <w:sz w:val="20"/>
          <w:szCs w:val="22"/>
        </w:rPr>
        <w:t>All Hatfield Academy employees are required to:</w:t>
      </w:r>
    </w:p>
    <w:p w14:paraId="13248C22" w14:textId="77777777" w:rsidR="00E97AB1" w:rsidRPr="00E97AB1" w:rsidRDefault="00E97AB1" w:rsidP="00E97AB1">
      <w:pPr>
        <w:spacing w:after="0"/>
        <w:rPr>
          <w:sz w:val="20"/>
        </w:rPr>
      </w:pPr>
    </w:p>
    <w:p w14:paraId="7C20AF8B"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3.1 Abide by the Health &amp; Safety at Work Act.</w:t>
      </w:r>
    </w:p>
    <w:p w14:paraId="0CFB545F"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3.2 Attend training as required.</w:t>
      </w:r>
    </w:p>
    <w:p w14:paraId="20E07124" w14:textId="77777777" w:rsidR="00E97AB1" w:rsidRPr="00E97AB1" w:rsidRDefault="00E97AB1" w:rsidP="00E97AB1">
      <w:pPr>
        <w:shd w:val="clear" w:color="auto" w:fill="FFFFFF"/>
        <w:spacing w:after="120"/>
        <w:rPr>
          <w:rFonts w:ascii="Calibri" w:hAnsi="Calibri"/>
          <w:sz w:val="20"/>
          <w:lang w:eastAsia="en-GB"/>
        </w:rPr>
      </w:pPr>
      <w:r w:rsidRPr="00E97AB1">
        <w:rPr>
          <w:rFonts w:ascii="Calibri" w:hAnsi="Calibri"/>
          <w:sz w:val="20"/>
        </w:rPr>
        <w:tab/>
        <w:t xml:space="preserve">3.3. </w:t>
      </w:r>
      <w:r w:rsidRPr="00E97AB1">
        <w:rPr>
          <w:rFonts w:ascii="Calibri" w:hAnsi="Calibri"/>
          <w:sz w:val="20"/>
          <w:lang w:eastAsia="en-GB"/>
        </w:rPr>
        <w:t>Assisting with taking pupils on educational visits</w:t>
      </w:r>
    </w:p>
    <w:p w14:paraId="5D61477F"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3.3 Respect confidentiality, applying to all areas.</w:t>
      </w:r>
    </w:p>
    <w:p w14:paraId="7800AFAC"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3.4 Work within School and the Trust policies and procedures.</w:t>
      </w:r>
    </w:p>
    <w:p w14:paraId="4D603FD6"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3.5 Participate and contribute to team meetings.</w:t>
      </w:r>
    </w:p>
    <w:p w14:paraId="007DD361"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3.6 Co-operate and liaise with departmental colleagues.</w:t>
      </w:r>
    </w:p>
    <w:p w14:paraId="7622F385" w14:textId="77777777" w:rsidR="00E97AB1" w:rsidRPr="00E97AB1" w:rsidRDefault="00E97AB1" w:rsidP="00E97AB1">
      <w:pPr>
        <w:pStyle w:val="Heading4"/>
        <w:spacing w:before="0" w:after="120"/>
        <w:rPr>
          <w:rFonts w:ascii="Calibri" w:hAnsi="Calibri"/>
          <w:color w:val="auto"/>
          <w:sz w:val="20"/>
          <w:szCs w:val="22"/>
        </w:rPr>
      </w:pPr>
      <w:r w:rsidRPr="00E97AB1">
        <w:rPr>
          <w:rFonts w:ascii="Calibri" w:hAnsi="Calibri"/>
          <w:color w:val="auto"/>
          <w:sz w:val="20"/>
          <w:szCs w:val="22"/>
        </w:rPr>
        <w:tab/>
        <w:t>3.7 Remain flexible and work in any phase as specified by the leadership team.</w:t>
      </w:r>
    </w:p>
    <w:p w14:paraId="35E539DE" w14:textId="77777777" w:rsidR="00E97AB1" w:rsidRPr="00E97AB1" w:rsidRDefault="00E97AB1" w:rsidP="00E97AB1">
      <w:pPr>
        <w:pStyle w:val="Heading4"/>
        <w:spacing w:before="0"/>
        <w:rPr>
          <w:rFonts w:ascii="Calibri" w:hAnsi="Calibri"/>
          <w:color w:val="auto"/>
          <w:sz w:val="20"/>
          <w:szCs w:val="22"/>
        </w:rPr>
      </w:pPr>
    </w:p>
    <w:p w14:paraId="35E9C51A" w14:textId="77777777" w:rsidR="00E97AB1" w:rsidRPr="00E97AB1" w:rsidRDefault="00E97AB1" w:rsidP="00E97AB1">
      <w:pPr>
        <w:pStyle w:val="Heading4"/>
        <w:spacing w:before="0"/>
        <w:rPr>
          <w:rFonts w:ascii="Calibri" w:hAnsi="Calibri"/>
          <w:color w:val="auto"/>
          <w:sz w:val="20"/>
          <w:szCs w:val="22"/>
        </w:rPr>
      </w:pPr>
      <w:r w:rsidRPr="00E97AB1">
        <w:rPr>
          <w:rFonts w:ascii="Calibri" w:hAnsi="Calibri"/>
          <w:color w:val="auto"/>
          <w:sz w:val="20"/>
          <w:szCs w:val="22"/>
        </w:rPr>
        <w:t>All Hatfield Academy employees are expected to:</w:t>
      </w:r>
    </w:p>
    <w:p w14:paraId="643B4CE9" w14:textId="77777777" w:rsidR="00E97AB1" w:rsidRPr="00E97AB1" w:rsidRDefault="00E97AB1" w:rsidP="00E97AB1">
      <w:pPr>
        <w:spacing w:after="0"/>
        <w:rPr>
          <w:rFonts w:ascii="Calibri" w:hAnsi="Calibri"/>
          <w:sz w:val="20"/>
        </w:rPr>
      </w:pPr>
    </w:p>
    <w:p w14:paraId="43C2DE1C" w14:textId="69D53E78" w:rsidR="00E97AB1" w:rsidRPr="00E97AB1" w:rsidRDefault="00E97AB1" w:rsidP="0074314F">
      <w:pPr>
        <w:pStyle w:val="Heading4"/>
        <w:keepLines w:val="0"/>
        <w:numPr>
          <w:ilvl w:val="1"/>
          <w:numId w:val="10"/>
        </w:numPr>
        <w:spacing w:before="0" w:after="120" w:line="240" w:lineRule="auto"/>
        <w:rPr>
          <w:rFonts w:ascii="Calibri" w:hAnsi="Calibri"/>
          <w:color w:val="auto"/>
          <w:sz w:val="20"/>
          <w:szCs w:val="22"/>
        </w:rPr>
      </w:pPr>
      <w:r w:rsidRPr="00E97AB1">
        <w:rPr>
          <w:rFonts w:ascii="Calibri" w:hAnsi="Calibri"/>
          <w:color w:val="auto"/>
          <w:sz w:val="20"/>
          <w:szCs w:val="22"/>
        </w:rPr>
        <w:t>Demonstrate a commitment to their own development, to take advantage of education and training opportunities and develop their own competence.</w:t>
      </w:r>
    </w:p>
    <w:p w14:paraId="2D685DB1" w14:textId="7D3E957D" w:rsidR="00E97AB1" w:rsidRPr="00E97AB1" w:rsidRDefault="00E97AB1" w:rsidP="0074314F">
      <w:pPr>
        <w:pStyle w:val="Heading4"/>
        <w:keepLines w:val="0"/>
        <w:numPr>
          <w:ilvl w:val="1"/>
          <w:numId w:val="10"/>
        </w:numPr>
        <w:spacing w:before="0" w:after="120" w:line="240" w:lineRule="auto"/>
        <w:rPr>
          <w:rFonts w:ascii="Calibri" w:hAnsi="Calibri"/>
          <w:color w:val="auto"/>
          <w:sz w:val="20"/>
          <w:szCs w:val="22"/>
        </w:rPr>
      </w:pPr>
      <w:r w:rsidRPr="00E97AB1">
        <w:rPr>
          <w:rFonts w:ascii="Calibri" w:hAnsi="Calibri"/>
          <w:color w:val="auto"/>
          <w:sz w:val="20"/>
          <w:szCs w:val="22"/>
        </w:rPr>
        <w:t>Support and encourage harmonious internal and external working relationships.</w:t>
      </w:r>
    </w:p>
    <w:p w14:paraId="17DF21CD" w14:textId="77777777" w:rsidR="00E97AB1" w:rsidRPr="00E97AB1" w:rsidRDefault="00E97AB1" w:rsidP="0074314F">
      <w:pPr>
        <w:pStyle w:val="Heading4"/>
        <w:keepLines w:val="0"/>
        <w:numPr>
          <w:ilvl w:val="1"/>
          <w:numId w:val="10"/>
        </w:numPr>
        <w:spacing w:before="0" w:after="120" w:line="240" w:lineRule="auto"/>
        <w:rPr>
          <w:rFonts w:ascii="Calibri" w:hAnsi="Calibri"/>
          <w:color w:val="auto"/>
          <w:sz w:val="20"/>
          <w:szCs w:val="22"/>
        </w:rPr>
      </w:pPr>
      <w:r w:rsidRPr="00E97AB1">
        <w:rPr>
          <w:rFonts w:ascii="Calibri" w:hAnsi="Calibri"/>
          <w:color w:val="auto"/>
          <w:sz w:val="20"/>
          <w:szCs w:val="22"/>
        </w:rPr>
        <w:t>Make a positive contribution to raising the profile of the School.</w:t>
      </w:r>
    </w:p>
    <w:p w14:paraId="6620686C" w14:textId="77777777" w:rsidR="00E97AB1" w:rsidRPr="0089006E"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Calibri" w:hAnsi="Calibri"/>
          <w:b/>
          <w:sz w:val="22"/>
          <w:lang w:val="en-GB"/>
        </w:rPr>
      </w:pPr>
    </w:p>
    <w:p w14:paraId="0452E4DC" w14:textId="77777777" w:rsidR="00E97AB1" w:rsidRPr="0089006E"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Calibri" w:hAnsi="Calibri"/>
          <w:b/>
          <w:sz w:val="22"/>
          <w:lang w:val="en-GB"/>
        </w:rPr>
      </w:pPr>
    </w:p>
    <w:p w14:paraId="43D09D92"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Calibri" w:hAnsi="Calibri"/>
          <w:sz w:val="20"/>
          <w:lang w:val="en-GB"/>
        </w:rPr>
      </w:pPr>
      <w:r w:rsidRPr="00E97AB1">
        <w:rPr>
          <w:rFonts w:ascii="Calibri" w:hAnsi="Calibri"/>
          <w:sz w:val="20"/>
          <w:lang w:val="en-GB"/>
        </w:rPr>
        <w:t>This Job Description is not exhaustive.</w:t>
      </w:r>
    </w:p>
    <w:p w14:paraId="3539C0A8"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Calibri" w:hAnsi="Calibri"/>
          <w:sz w:val="20"/>
          <w:lang w:val="en-GB"/>
        </w:rPr>
      </w:pPr>
      <w:r w:rsidRPr="00E97AB1">
        <w:rPr>
          <w:rFonts w:ascii="Calibri" w:hAnsi="Calibri"/>
          <w:sz w:val="20"/>
          <w:lang w:val="en-GB"/>
        </w:rPr>
        <w:t xml:space="preserve"> It will be subject to periodic review and may be amended following discussion between the post-holder and employer.</w:t>
      </w:r>
    </w:p>
    <w:p w14:paraId="03A0C5FA"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p>
    <w:p w14:paraId="39E89386" w14:textId="686C10A6"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r w:rsidRPr="00E97AB1">
        <w:rPr>
          <w:rFonts w:ascii="Calibri" w:hAnsi="Calibri"/>
          <w:sz w:val="20"/>
          <w:lang w:val="en-GB"/>
        </w:rPr>
        <w:t xml:space="preserve">Applicants Name </w:t>
      </w:r>
      <w:r>
        <w:rPr>
          <w:rFonts w:ascii="Calibri" w:hAnsi="Calibri"/>
          <w:sz w:val="20"/>
          <w:lang w:val="en-GB"/>
        </w:rPr>
        <w:tab/>
      </w:r>
      <w:r w:rsidRPr="00E97AB1">
        <w:rPr>
          <w:rFonts w:ascii="Calibri" w:hAnsi="Calibri"/>
          <w:sz w:val="20"/>
          <w:lang w:val="en-GB"/>
        </w:rPr>
        <w:tab/>
        <w:t>_____________________________</w:t>
      </w:r>
    </w:p>
    <w:p w14:paraId="3106B294"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r w:rsidRPr="00E97AB1">
        <w:rPr>
          <w:rFonts w:ascii="Calibri" w:hAnsi="Calibri"/>
          <w:sz w:val="20"/>
          <w:lang w:val="en-GB"/>
        </w:rPr>
        <w:t>Date</w:t>
      </w:r>
      <w:r w:rsidRPr="00E97AB1">
        <w:rPr>
          <w:rFonts w:ascii="Calibri" w:hAnsi="Calibri"/>
          <w:sz w:val="20"/>
          <w:lang w:val="en-GB"/>
        </w:rPr>
        <w:tab/>
      </w:r>
      <w:r w:rsidRPr="00E97AB1">
        <w:rPr>
          <w:rFonts w:ascii="Calibri" w:hAnsi="Calibri"/>
          <w:sz w:val="20"/>
          <w:lang w:val="en-GB"/>
        </w:rPr>
        <w:tab/>
      </w:r>
      <w:r w:rsidRPr="00E97AB1">
        <w:rPr>
          <w:rFonts w:ascii="Calibri" w:hAnsi="Calibri"/>
          <w:sz w:val="20"/>
          <w:lang w:val="en-GB"/>
        </w:rPr>
        <w:tab/>
        <w:t>_____________________________</w:t>
      </w:r>
    </w:p>
    <w:p w14:paraId="68FDA22B"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p>
    <w:p w14:paraId="6543339F" w14:textId="77777777" w:rsidR="00E97AB1" w:rsidRPr="00E97AB1"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r w:rsidRPr="00E97AB1">
        <w:rPr>
          <w:rFonts w:ascii="Calibri" w:hAnsi="Calibri"/>
          <w:sz w:val="20"/>
          <w:lang w:val="en-GB"/>
        </w:rPr>
        <w:t>Leadership</w:t>
      </w:r>
      <w:r w:rsidRPr="00E97AB1">
        <w:rPr>
          <w:rFonts w:ascii="Calibri" w:hAnsi="Calibri"/>
          <w:sz w:val="20"/>
          <w:lang w:val="en-GB"/>
        </w:rPr>
        <w:tab/>
      </w:r>
      <w:r w:rsidRPr="00E97AB1">
        <w:rPr>
          <w:rFonts w:ascii="Calibri" w:hAnsi="Calibri"/>
          <w:sz w:val="20"/>
          <w:lang w:val="en-GB"/>
        </w:rPr>
        <w:tab/>
        <w:t>_____________________________</w:t>
      </w:r>
    </w:p>
    <w:p w14:paraId="32A3FC6D" w14:textId="51D85C5B" w:rsidR="00B614FF" w:rsidRDefault="00E97AB1" w:rsidP="00E97AB1">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Calibri" w:hAnsi="Calibri"/>
          <w:sz w:val="20"/>
          <w:lang w:val="en-GB"/>
        </w:rPr>
      </w:pPr>
      <w:r w:rsidRPr="00E97AB1">
        <w:rPr>
          <w:rFonts w:ascii="Calibri" w:hAnsi="Calibri"/>
          <w:sz w:val="20"/>
          <w:lang w:val="en-GB"/>
        </w:rPr>
        <w:t>Date</w:t>
      </w:r>
      <w:r w:rsidRPr="00E97AB1">
        <w:rPr>
          <w:rFonts w:ascii="Calibri" w:hAnsi="Calibri"/>
          <w:sz w:val="20"/>
          <w:lang w:val="en-GB"/>
        </w:rPr>
        <w:tab/>
      </w:r>
      <w:r w:rsidRPr="00E97AB1">
        <w:rPr>
          <w:rFonts w:ascii="Calibri" w:hAnsi="Calibri"/>
          <w:sz w:val="20"/>
          <w:lang w:val="en-GB"/>
        </w:rPr>
        <w:tab/>
      </w:r>
      <w:r w:rsidRPr="00E97AB1">
        <w:rPr>
          <w:rFonts w:ascii="Calibri" w:hAnsi="Calibri"/>
          <w:sz w:val="20"/>
          <w:lang w:val="en-GB"/>
        </w:rPr>
        <w:tab/>
        <w:t>_____________________________</w:t>
      </w:r>
    </w:p>
    <w:p w14:paraId="1037EFB3" w14:textId="77777777" w:rsidR="00B614FF" w:rsidRDefault="00B614FF" w:rsidP="00B614FF">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4CF35575" w14:textId="77777777" w:rsidR="00B614FF" w:rsidRDefault="00B614FF" w:rsidP="00B614FF">
      <w:pPr>
        <w:spacing w:after="0" w:line="240" w:lineRule="auto"/>
        <w:jc w:val="both"/>
        <w:rPr>
          <w:rFonts w:eastAsia="Times New Roman" w:cs="Arial"/>
          <w:b/>
          <w:color w:val="660033"/>
          <w:sz w:val="24"/>
          <w:szCs w:val="24"/>
        </w:rPr>
      </w:pPr>
    </w:p>
    <w:p w14:paraId="2E224285" w14:textId="77777777" w:rsidR="00B614FF" w:rsidRPr="0072329C" w:rsidRDefault="00B614FF" w:rsidP="00B614FF">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The above duties are not exhaustive and the postholder may be required to undertake tasks, roles and responsibilities as may be reasonably assigned to them by the Principal</w:t>
      </w:r>
      <w:r>
        <w:rPr>
          <w:rFonts w:eastAsia="Times New Roman" w:cs="Arial"/>
          <w:b/>
          <w:color w:val="660033"/>
          <w:sz w:val="24"/>
          <w:szCs w:val="24"/>
        </w:rPr>
        <w:t>.</w:t>
      </w:r>
    </w:p>
    <w:p w14:paraId="03B116F7" w14:textId="77777777" w:rsidR="00745085" w:rsidRDefault="00745085" w:rsidP="009E23FA">
      <w:pPr>
        <w:rPr>
          <w:rFonts w:cstheme="minorHAnsi"/>
          <w:b/>
          <w:color w:val="660033"/>
          <w:sz w:val="48"/>
          <w:szCs w:val="48"/>
        </w:rPr>
      </w:pPr>
    </w:p>
    <w:p w14:paraId="09C49543" w14:textId="43D2A92E" w:rsidR="00776EB7" w:rsidRPr="0090527F" w:rsidRDefault="00745085" w:rsidP="009E23FA">
      <w:pPr>
        <w:rPr>
          <w:rFonts w:cstheme="minorHAnsi"/>
          <w:sz w:val="24"/>
          <w:szCs w:val="24"/>
        </w:rPr>
      </w:pPr>
      <w:r>
        <w:rPr>
          <w:rFonts w:cstheme="minorHAnsi"/>
          <w:b/>
          <w:color w:val="660033"/>
          <w:sz w:val="48"/>
          <w:szCs w:val="48"/>
        </w:rPr>
        <w:t>P</w:t>
      </w:r>
      <w:r w:rsidR="00776EB7" w:rsidRPr="0090527F">
        <w:rPr>
          <w:rFonts w:cstheme="minorHAnsi"/>
          <w:b/>
          <w:color w:val="660033"/>
          <w:sz w:val="48"/>
          <w:szCs w:val="48"/>
        </w:rPr>
        <w:t>erson Specification</w:t>
      </w:r>
    </w:p>
    <w:p w14:paraId="00CBBEF6" w14:textId="6DD17DE8"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W w:w="9095" w:type="dxa"/>
        <w:tblLook w:val="04A0" w:firstRow="1" w:lastRow="0" w:firstColumn="1" w:lastColumn="0" w:noHBand="0" w:noVBand="1"/>
      </w:tblPr>
      <w:tblGrid>
        <w:gridCol w:w="5825"/>
        <w:gridCol w:w="1683"/>
        <w:gridCol w:w="1587"/>
      </w:tblGrid>
      <w:tr w:rsidR="00B614FF" w:rsidRPr="005D6D44" w14:paraId="7D3EFED5" w14:textId="77777777" w:rsidTr="0074314F">
        <w:trPr>
          <w:trHeight w:val="623"/>
        </w:trPr>
        <w:tc>
          <w:tcPr>
            <w:tcW w:w="5825" w:type="dxa"/>
            <w:vAlign w:val="center"/>
          </w:tcPr>
          <w:p w14:paraId="2C96DF6A" w14:textId="752FB65A" w:rsidR="00B614FF" w:rsidRPr="005D6D44" w:rsidRDefault="00B614FF" w:rsidP="0074314F">
            <w:pPr>
              <w:jc w:val="center"/>
              <w:rPr>
                <w:b/>
                <w:color w:val="660033"/>
              </w:rPr>
            </w:pPr>
            <w:r>
              <w:rPr>
                <w:b/>
                <w:color w:val="660033"/>
              </w:rPr>
              <w:t xml:space="preserve">Knowledge, </w:t>
            </w:r>
            <w:r w:rsidRPr="005D6D44">
              <w:rPr>
                <w:b/>
                <w:color w:val="660033"/>
              </w:rPr>
              <w:t>Qualifications</w:t>
            </w:r>
            <w:r>
              <w:rPr>
                <w:b/>
                <w:color w:val="660033"/>
              </w:rPr>
              <w:t xml:space="preserve"> and Experience</w:t>
            </w:r>
          </w:p>
        </w:tc>
        <w:tc>
          <w:tcPr>
            <w:tcW w:w="1683" w:type="dxa"/>
            <w:vAlign w:val="center"/>
          </w:tcPr>
          <w:p w14:paraId="3305A69F" w14:textId="6C438419" w:rsidR="00B614FF" w:rsidRPr="005D6D44" w:rsidRDefault="00B614FF" w:rsidP="0074314F">
            <w:pPr>
              <w:jc w:val="center"/>
              <w:rPr>
                <w:b/>
                <w:color w:val="660033"/>
              </w:rPr>
            </w:pPr>
            <w:r w:rsidRPr="005D6D44">
              <w:rPr>
                <w:b/>
                <w:color w:val="660033"/>
              </w:rPr>
              <w:t>Essential</w:t>
            </w:r>
          </w:p>
        </w:tc>
        <w:tc>
          <w:tcPr>
            <w:tcW w:w="1587" w:type="dxa"/>
            <w:vAlign w:val="center"/>
          </w:tcPr>
          <w:p w14:paraId="7AD5F5AE" w14:textId="77777777" w:rsidR="00B614FF" w:rsidRPr="005D6D44" w:rsidRDefault="00B614FF" w:rsidP="0074314F">
            <w:pPr>
              <w:jc w:val="center"/>
              <w:rPr>
                <w:b/>
                <w:color w:val="660033"/>
              </w:rPr>
            </w:pPr>
            <w:r w:rsidRPr="005D6D44">
              <w:rPr>
                <w:b/>
                <w:color w:val="660033"/>
              </w:rPr>
              <w:t>Desirable</w:t>
            </w:r>
          </w:p>
        </w:tc>
      </w:tr>
      <w:tr w:rsidR="00B614FF" w:rsidRPr="005D6D44" w14:paraId="72F6DF6A" w14:textId="77777777" w:rsidTr="0074314F">
        <w:trPr>
          <w:trHeight w:val="311"/>
        </w:trPr>
        <w:tc>
          <w:tcPr>
            <w:tcW w:w="5825" w:type="dxa"/>
            <w:vAlign w:val="center"/>
          </w:tcPr>
          <w:p w14:paraId="7C4F9588" w14:textId="1374ED34" w:rsidR="00B614FF" w:rsidRPr="005D6D44" w:rsidRDefault="00B614FF" w:rsidP="0074314F">
            <w:pPr>
              <w:rPr>
                <w:b/>
                <w:color w:val="660033"/>
              </w:rPr>
            </w:pPr>
            <w:r>
              <w:rPr>
                <w:b/>
                <w:color w:val="660033"/>
              </w:rPr>
              <w:t xml:space="preserve">Relevant </w:t>
            </w:r>
            <w:r w:rsidR="0074314F">
              <w:rPr>
                <w:b/>
                <w:color w:val="660033"/>
              </w:rPr>
              <w:t>Experience</w:t>
            </w:r>
          </w:p>
        </w:tc>
        <w:tc>
          <w:tcPr>
            <w:tcW w:w="1683" w:type="dxa"/>
          </w:tcPr>
          <w:p w14:paraId="1428811D" w14:textId="77777777" w:rsidR="00B614FF" w:rsidRPr="005D6D44" w:rsidRDefault="00B614FF" w:rsidP="00224667">
            <w:pPr>
              <w:jc w:val="center"/>
              <w:rPr>
                <w:b/>
                <w:color w:val="660033"/>
              </w:rPr>
            </w:pPr>
          </w:p>
        </w:tc>
        <w:tc>
          <w:tcPr>
            <w:tcW w:w="1587" w:type="dxa"/>
          </w:tcPr>
          <w:p w14:paraId="70EDEF01" w14:textId="77777777" w:rsidR="00B614FF" w:rsidRPr="005D6D44" w:rsidRDefault="00B614FF" w:rsidP="00224667">
            <w:pPr>
              <w:jc w:val="center"/>
              <w:rPr>
                <w:b/>
                <w:color w:val="660033"/>
              </w:rPr>
            </w:pPr>
          </w:p>
        </w:tc>
      </w:tr>
      <w:tr w:rsidR="00745085" w:rsidRPr="005D6D44" w14:paraId="4AD7AA07" w14:textId="77777777" w:rsidTr="00AD2BE2">
        <w:trPr>
          <w:trHeight w:val="311"/>
        </w:trPr>
        <w:tc>
          <w:tcPr>
            <w:tcW w:w="5825" w:type="dxa"/>
          </w:tcPr>
          <w:p w14:paraId="76BD1FC7" w14:textId="769734E4" w:rsidR="00745085" w:rsidRPr="00CE4768" w:rsidRDefault="00745085" w:rsidP="00745085">
            <w:pPr>
              <w:rPr>
                <w:rFonts w:cstheme="minorHAnsi"/>
              </w:rPr>
            </w:pPr>
            <w:r w:rsidRPr="00CE4768">
              <w:rPr>
                <w:rFonts w:cstheme="minorHAnsi"/>
              </w:rPr>
              <w:t>Excellent classroom teacher</w:t>
            </w:r>
          </w:p>
        </w:tc>
        <w:tc>
          <w:tcPr>
            <w:tcW w:w="1683" w:type="dxa"/>
          </w:tcPr>
          <w:p w14:paraId="50791F63" w14:textId="5070514A" w:rsidR="00745085" w:rsidRPr="0074314F" w:rsidRDefault="00745085" w:rsidP="00745085">
            <w:pPr>
              <w:spacing w:after="0"/>
              <w:jc w:val="center"/>
            </w:pPr>
            <w:r>
              <w:t>*</w:t>
            </w:r>
          </w:p>
        </w:tc>
        <w:tc>
          <w:tcPr>
            <w:tcW w:w="1587" w:type="dxa"/>
          </w:tcPr>
          <w:p w14:paraId="51B5E9D0" w14:textId="77777777" w:rsidR="00745085" w:rsidRDefault="00745085" w:rsidP="00745085">
            <w:pPr>
              <w:spacing w:after="0"/>
              <w:jc w:val="center"/>
            </w:pPr>
          </w:p>
        </w:tc>
      </w:tr>
      <w:tr w:rsidR="00745085" w:rsidRPr="005D6D44" w14:paraId="2F3D6155" w14:textId="77777777" w:rsidTr="00AD2BE2">
        <w:trPr>
          <w:trHeight w:val="311"/>
        </w:trPr>
        <w:tc>
          <w:tcPr>
            <w:tcW w:w="5825" w:type="dxa"/>
          </w:tcPr>
          <w:p w14:paraId="69775B45" w14:textId="21D503F1" w:rsidR="00745085" w:rsidRPr="00CE4768" w:rsidRDefault="00745085" w:rsidP="00745085">
            <w:pPr>
              <w:rPr>
                <w:rFonts w:cstheme="minorHAnsi"/>
              </w:rPr>
            </w:pPr>
            <w:r w:rsidRPr="00CE4768">
              <w:rPr>
                <w:rFonts w:cstheme="minorHAnsi"/>
              </w:rPr>
              <w:t xml:space="preserve">Previous successful experience of teaching in </w:t>
            </w:r>
            <w:r>
              <w:rPr>
                <w:rFonts w:cstheme="minorHAnsi"/>
              </w:rPr>
              <w:t>a primary school</w:t>
            </w:r>
          </w:p>
        </w:tc>
        <w:tc>
          <w:tcPr>
            <w:tcW w:w="1683" w:type="dxa"/>
          </w:tcPr>
          <w:p w14:paraId="22F56406" w14:textId="031952F7" w:rsidR="00745085" w:rsidRDefault="00745085" w:rsidP="00745085">
            <w:pPr>
              <w:spacing w:after="0"/>
              <w:jc w:val="center"/>
            </w:pPr>
            <w:r>
              <w:t>*</w:t>
            </w:r>
          </w:p>
        </w:tc>
        <w:tc>
          <w:tcPr>
            <w:tcW w:w="1587" w:type="dxa"/>
          </w:tcPr>
          <w:p w14:paraId="3B0AFA9E" w14:textId="77777777" w:rsidR="00745085" w:rsidRDefault="00745085" w:rsidP="00745085">
            <w:pPr>
              <w:spacing w:after="0"/>
              <w:jc w:val="center"/>
            </w:pPr>
          </w:p>
        </w:tc>
      </w:tr>
      <w:tr w:rsidR="00745085" w:rsidRPr="005D6D44" w14:paraId="180AA93D" w14:textId="77777777" w:rsidTr="00AD2BE2">
        <w:trPr>
          <w:trHeight w:val="311"/>
        </w:trPr>
        <w:tc>
          <w:tcPr>
            <w:tcW w:w="5825" w:type="dxa"/>
          </w:tcPr>
          <w:p w14:paraId="0A36D82F" w14:textId="04050ACC" w:rsidR="00745085" w:rsidRPr="00CE4768" w:rsidRDefault="00745085" w:rsidP="00745085">
            <w:pPr>
              <w:rPr>
                <w:rFonts w:cstheme="minorHAnsi"/>
              </w:rPr>
            </w:pPr>
            <w:r w:rsidRPr="00CE4768">
              <w:rPr>
                <w:rFonts w:cstheme="minorHAnsi"/>
              </w:rPr>
              <w:t>Experience of teaching experience across primary age range</w:t>
            </w:r>
          </w:p>
        </w:tc>
        <w:tc>
          <w:tcPr>
            <w:tcW w:w="1683" w:type="dxa"/>
          </w:tcPr>
          <w:p w14:paraId="75104289" w14:textId="77777777" w:rsidR="00745085" w:rsidRDefault="00745085" w:rsidP="00745085">
            <w:pPr>
              <w:spacing w:after="0"/>
              <w:jc w:val="center"/>
            </w:pPr>
          </w:p>
        </w:tc>
        <w:tc>
          <w:tcPr>
            <w:tcW w:w="1587" w:type="dxa"/>
          </w:tcPr>
          <w:p w14:paraId="0BD57C35" w14:textId="09B701A3" w:rsidR="00745085" w:rsidRDefault="00745085" w:rsidP="00745085">
            <w:pPr>
              <w:spacing w:after="0"/>
              <w:jc w:val="center"/>
            </w:pPr>
            <w:r>
              <w:t>*</w:t>
            </w:r>
          </w:p>
        </w:tc>
      </w:tr>
      <w:tr w:rsidR="00745085" w:rsidRPr="005D6D44" w14:paraId="1443D26F" w14:textId="77777777" w:rsidTr="00AD2BE2">
        <w:trPr>
          <w:trHeight w:val="311"/>
        </w:trPr>
        <w:tc>
          <w:tcPr>
            <w:tcW w:w="5825" w:type="dxa"/>
          </w:tcPr>
          <w:p w14:paraId="6DF98B78" w14:textId="3CD4D2A3" w:rsidR="00745085" w:rsidRPr="00CE4768" w:rsidRDefault="00745085" w:rsidP="00745085">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tc>
        <w:tc>
          <w:tcPr>
            <w:tcW w:w="1683" w:type="dxa"/>
          </w:tcPr>
          <w:p w14:paraId="19685CFA" w14:textId="7CC61E95" w:rsidR="00745085" w:rsidRDefault="00745085" w:rsidP="00745085">
            <w:pPr>
              <w:spacing w:after="0"/>
              <w:jc w:val="center"/>
            </w:pPr>
            <w:r>
              <w:t>*</w:t>
            </w:r>
          </w:p>
        </w:tc>
        <w:tc>
          <w:tcPr>
            <w:tcW w:w="1587" w:type="dxa"/>
          </w:tcPr>
          <w:p w14:paraId="53C3A954" w14:textId="77777777" w:rsidR="00745085" w:rsidRDefault="00745085" w:rsidP="00745085">
            <w:pPr>
              <w:spacing w:after="0"/>
              <w:jc w:val="center"/>
            </w:pPr>
          </w:p>
        </w:tc>
      </w:tr>
      <w:tr w:rsidR="00B614FF" w:rsidRPr="005D6D44" w14:paraId="3A5281DC" w14:textId="77777777" w:rsidTr="0074314F">
        <w:trPr>
          <w:trHeight w:val="300"/>
        </w:trPr>
        <w:tc>
          <w:tcPr>
            <w:tcW w:w="5825" w:type="dxa"/>
          </w:tcPr>
          <w:p w14:paraId="6AE76A6D" w14:textId="61403E61" w:rsidR="00B614FF" w:rsidRPr="0074314F" w:rsidRDefault="00B614FF" w:rsidP="00224667">
            <w:pPr>
              <w:rPr>
                <w:rFonts w:cs="Arial"/>
                <w:b/>
                <w:color w:val="660033"/>
              </w:rPr>
            </w:pPr>
            <w:r w:rsidRPr="00241F2C">
              <w:rPr>
                <w:rFonts w:cs="Arial"/>
                <w:b/>
                <w:color w:val="660033"/>
              </w:rPr>
              <w:t>Education and Training</w:t>
            </w:r>
          </w:p>
        </w:tc>
        <w:tc>
          <w:tcPr>
            <w:tcW w:w="1683" w:type="dxa"/>
            <w:vAlign w:val="center"/>
          </w:tcPr>
          <w:p w14:paraId="4AEAC30B" w14:textId="77777777" w:rsidR="00B614FF" w:rsidRPr="0074314F" w:rsidRDefault="00B614FF" w:rsidP="0074314F">
            <w:pPr>
              <w:spacing w:after="0"/>
              <w:jc w:val="center"/>
            </w:pPr>
          </w:p>
        </w:tc>
        <w:tc>
          <w:tcPr>
            <w:tcW w:w="1587" w:type="dxa"/>
            <w:vAlign w:val="center"/>
          </w:tcPr>
          <w:p w14:paraId="2B49691F" w14:textId="77777777" w:rsidR="00B614FF" w:rsidRPr="0074314F" w:rsidRDefault="00B614FF" w:rsidP="0074314F">
            <w:pPr>
              <w:spacing w:after="0"/>
              <w:jc w:val="center"/>
              <w:rPr>
                <w:b/>
              </w:rPr>
            </w:pPr>
          </w:p>
        </w:tc>
      </w:tr>
      <w:tr w:rsidR="00745085" w:rsidRPr="005D6D44" w14:paraId="717F88D4" w14:textId="77777777" w:rsidTr="00451EDA">
        <w:trPr>
          <w:trHeight w:val="300"/>
        </w:trPr>
        <w:tc>
          <w:tcPr>
            <w:tcW w:w="5825" w:type="dxa"/>
          </w:tcPr>
          <w:p w14:paraId="39918F41" w14:textId="1EB257F4" w:rsidR="00745085" w:rsidRPr="005D6D44" w:rsidRDefault="00745085" w:rsidP="00745085">
            <w:r w:rsidRPr="00CE4768">
              <w:rPr>
                <w:rFonts w:cstheme="minorHAnsi"/>
              </w:rPr>
              <w:t>Qualified Teacher Status</w:t>
            </w:r>
          </w:p>
        </w:tc>
        <w:tc>
          <w:tcPr>
            <w:tcW w:w="1683" w:type="dxa"/>
          </w:tcPr>
          <w:p w14:paraId="20319372" w14:textId="7B52DC6B" w:rsidR="00745085" w:rsidRPr="0074314F" w:rsidRDefault="00745085" w:rsidP="00745085">
            <w:pPr>
              <w:spacing w:after="0"/>
              <w:jc w:val="center"/>
            </w:pPr>
            <w:r>
              <w:t>*</w:t>
            </w:r>
          </w:p>
        </w:tc>
        <w:tc>
          <w:tcPr>
            <w:tcW w:w="1587" w:type="dxa"/>
          </w:tcPr>
          <w:p w14:paraId="28F2464C" w14:textId="77777777" w:rsidR="00745085" w:rsidRPr="0074314F" w:rsidRDefault="00745085" w:rsidP="00745085">
            <w:pPr>
              <w:spacing w:after="0"/>
              <w:jc w:val="center"/>
              <w:rPr>
                <w:b/>
              </w:rPr>
            </w:pPr>
          </w:p>
        </w:tc>
      </w:tr>
      <w:tr w:rsidR="00745085" w:rsidRPr="005D6D44" w14:paraId="451363B2" w14:textId="77777777" w:rsidTr="00451EDA">
        <w:trPr>
          <w:trHeight w:val="300"/>
        </w:trPr>
        <w:tc>
          <w:tcPr>
            <w:tcW w:w="5825" w:type="dxa"/>
          </w:tcPr>
          <w:p w14:paraId="5B5FF7AE" w14:textId="670B1B7B" w:rsidR="00745085" w:rsidRPr="005D6D44" w:rsidRDefault="00745085" w:rsidP="00745085">
            <w:pPr>
              <w:rPr>
                <w:rFonts w:cs="Arial"/>
              </w:rPr>
            </w:pPr>
            <w:r w:rsidRPr="00CE4768">
              <w:rPr>
                <w:rFonts w:cstheme="minorHAnsi"/>
              </w:rPr>
              <w:t>Degree</w:t>
            </w:r>
          </w:p>
        </w:tc>
        <w:tc>
          <w:tcPr>
            <w:tcW w:w="1683" w:type="dxa"/>
          </w:tcPr>
          <w:p w14:paraId="0BADAF2C" w14:textId="5AFD5408" w:rsidR="00745085" w:rsidRPr="0074314F" w:rsidRDefault="00745085" w:rsidP="00745085">
            <w:pPr>
              <w:spacing w:after="0"/>
              <w:jc w:val="center"/>
            </w:pPr>
            <w:r>
              <w:t>*</w:t>
            </w:r>
          </w:p>
        </w:tc>
        <w:tc>
          <w:tcPr>
            <w:tcW w:w="1587" w:type="dxa"/>
          </w:tcPr>
          <w:p w14:paraId="2125E01C" w14:textId="77777777" w:rsidR="00745085" w:rsidRPr="0074314F" w:rsidRDefault="00745085" w:rsidP="00745085">
            <w:pPr>
              <w:spacing w:after="0"/>
              <w:jc w:val="center"/>
              <w:rPr>
                <w:b/>
              </w:rPr>
            </w:pPr>
          </w:p>
        </w:tc>
      </w:tr>
      <w:tr w:rsidR="00745085" w:rsidRPr="005D6D44" w14:paraId="71532BE0" w14:textId="77777777" w:rsidTr="00451EDA">
        <w:trPr>
          <w:trHeight w:val="300"/>
        </w:trPr>
        <w:tc>
          <w:tcPr>
            <w:tcW w:w="5825" w:type="dxa"/>
          </w:tcPr>
          <w:p w14:paraId="01D30F6D" w14:textId="1EC71E5F" w:rsidR="00745085" w:rsidRPr="00CE4768" w:rsidRDefault="00745085" w:rsidP="00745085">
            <w:pPr>
              <w:rPr>
                <w:rFonts w:cstheme="minorHAnsi"/>
              </w:rPr>
            </w:pPr>
            <w:r w:rsidRPr="00CE4768">
              <w:rPr>
                <w:rFonts w:cstheme="minorHAnsi"/>
              </w:rPr>
              <w:t>Successfully completed Induction Year</w:t>
            </w:r>
          </w:p>
        </w:tc>
        <w:tc>
          <w:tcPr>
            <w:tcW w:w="1683" w:type="dxa"/>
          </w:tcPr>
          <w:p w14:paraId="1903843E" w14:textId="77777777" w:rsidR="00745085" w:rsidRDefault="00745085" w:rsidP="00745085">
            <w:pPr>
              <w:spacing w:after="0"/>
              <w:jc w:val="center"/>
            </w:pPr>
          </w:p>
        </w:tc>
        <w:tc>
          <w:tcPr>
            <w:tcW w:w="1587" w:type="dxa"/>
          </w:tcPr>
          <w:p w14:paraId="36F5087B" w14:textId="57E4EEDD" w:rsidR="00745085" w:rsidRPr="0074314F" w:rsidRDefault="00745085" w:rsidP="00745085">
            <w:pPr>
              <w:spacing w:after="0"/>
              <w:jc w:val="center"/>
              <w:rPr>
                <w:b/>
              </w:rPr>
            </w:pPr>
            <w:r>
              <w:t>*</w:t>
            </w:r>
          </w:p>
        </w:tc>
      </w:tr>
      <w:tr w:rsidR="0074314F" w:rsidRPr="005D6D44" w14:paraId="55F0C4C4" w14:textId="77777777" w:rsidTr="0074314F">
        <w:trPr>
          <w:trHeight w:val="311"/>
        </w:trPr>
        <w:tc>
          <w:tcPr>
            <w:tcW w:w="5825" w:type="dxa"/>
            <w:vAlign w:val="center"/>
          </w:tcPr>
          <w:p w14:paraId="107E7D15" w14:textId="07BC9D37" w:rsidR="0074314F" w:rsidRPr="0074314F" w:rsidRDefault="0074314F" w:rsidP="0074314F">
            <w:pPr>
              <w:rPr>
                <w:b/>
                <w:color w:val="7F074E"/>
              </w:rPr>
            </w:pPr>
            <w:r w:rsidRPr="00D84923">
              <w:rPr>
                <w:b/>
                <w:color w:val="7F074E"/>
              </w:rPr>
              <w:t>Knowledge</w:t>
            </w:r>
          </w:p>
        </w:tc>
        <w:tc>
          <w:tcPr>
            <w:tcW w:w="1683" w:type="dxa"/>
            <w:vAlign w:val="center"/>
          </w:tcPr>
          <w:p w14:paraId="5F915163" w14:textId="77777777" w:rsidR="0074314F" w:rsidRPr="0074314F" w:rsidRDefault="0074314F" w:rsidP="0074314F">
            <w:pPr>
              <w:spacing w:after="0"/>
              <w:jc w:val="center"/>
              <w:rPr>
                <w:b/>
              </w:rPr>
            </w:pPr>
          </w:p>
        </w:tc>
        <w:tc>
          <w:tcPr>
            <w:tcW w:w="1587" w:type="dxa"/>
            <w:vAlign w:val="center"/>
          </w:tcPr>
          <w:p w14:paraId="64EC3D19" w14:textId="77777777" w:rsidR="0074314F" w:rsidRPr="0074314F" w:rsidRDefault="0074314F" w:rsidP="0074314F">
            <w:pPr>
              <w:spacing w:after="0"/>
              <w:jc w:val="center"/>
              <w:rPr>
                <w:b/>
              </w:rPr>
            </w:pPr>
          </w:p>
        </w:tc>
      </w:tr>
      <w:tr w:rsidR="00745085" w:rsidRPr="005D6D44" w14:paraId="353EBB02" w14:textId="77777777" w:rsidTr="000B4262">
        <w:trPr>
          <w:trHeight w:val="311"/>
        </w:trPr>
        <w:tc>
          <w:tcPr>
            <w:tcW w:w="5825" w:type="dxa"/>
          </w:tcPr>
          <w:p w14:paraId="388FC304" w14:textId="158B8588" w:rsidR="00745085" w:rsidRPr="0074314F" w:rsidRDefault="00745085" w:rsidP="00745085">
            <w:pPr>
              <w:widowControl w:val="0"/>
              <w:tabs>
                <w:tab w:val="left" w:pos="888"/>
              </w:tabs>
              <w:spacing w:after="0" w:line="265" w:lineRule="exact"/>
              <w:rPr>
                <w:rFonts w:eastAsia="Arial" w:cs="Arial"/>
                <w:sz w:val="20"/>
                <w:szCs w:val="20"/>
              </w:rPr>
            </w:pPr>
            <w:r>
              <w:rPr>
                <w:rFonts w:cstheme="minorHAnsi"/>
              </w:rPr>
              <w:t>Ability to demonstrate e</w:t>
            </w:r>
            <w:r w:rsidRPr="00CE4768">
              <w:rPr>
                <w:rFonts w:cstheme="minorHAnsi"/>
              </w:rPr>
              <w:t>ffective behaviour management strategies</w:t>
            </w:r>
          </w:p>
        </w:tc>
        <w:tc>
          <w:tcPr>
            <w:tcW w:w="1683" w:type="dxa"/>
          </w:tcPr>
          <w:p w14:paraId="7E394CE9" w14:textId="0A1A7069" w:rsidR="00745085" w:rsidRPr="0074314F" w:rsidRDefault="00745085" w:rsidP="00745085">
            <w:pPr>
              <w:spacing w:after="0"/>
              <w:jc w:val="center"/>
            </w:pPr>
            <w:r>
              <w:t>*</w:t>
            </w:r>
          </w:p>
        </w:tc>
        <w:tc>
          <w:tcPr>
            <w:tcW w:w="1587" w:type="dxa"/>
          </w:tcPr>
          <w:p w14:paraId="77488C63" w14:textId="77777777" w:rsidR="00745085" w:rsidRPr="0074314F" w:rsidRDefault="00745085" w:rsidP="00745085">
            <w:pPr>
              <w:spacing w:after="0"/>
              <w:jc w:val="center"/>
              <w:rPr>
                <w:b/>
              </w:rPr>
            </w:pPr>
          </w:p>
        </w:tc>
      </w:tr>
      <w:tr w:rsidR="00745085" w:rsidRPr="005D6D44" w14:paraId="1D3C2925" w14:textId="77777777" w:rsidTr="000B4262">
        <w:trPr>
          <w:trHeight w:val="311"/>
        </w:trPr>
        <w:tc>
          <w:tcPr>
            <w:tcW w:w="5825" w:type="dxa"/>
          </w:tcPr>
          <w:p w14:paraId="0724DE9C" w14:textId="2F50F4DA" w:rsidR="00745085" w:rsidRPr="005D6D44" w:rsidRDefault="00745085" w:rsidP="00745085">
            <w:r>
              <w:rPr>
                <w:rFonts w:cstheme="minorHAnsi"/>
              </w:rPr>
              <w:t>An u</w:t>
            </w:r>
            <w:r w:rsidRPr="00CE4768">
              <w:rPr>
                <w:rFonts w:cstheme="minorHAnsi"/>
              </w:rPr>
              <w:t>nderstanding of the educational development of pupils</w:t>
            </w:r>
          </w:p>
        </w:tc>
        <w:tc>
          <w:tcPr>
            <w:tcW w:w="1683" w:type="dxa"/>
          </w:tcPr>
          <w:p w14:paraId="2C7CB042" w14:textId="2F03FE3E" w:rsidR="00745085" w:rsidRPr="0074314F" w:rsidRDefault="00745085" w:rsidP="00745085">
            <w:pPr>
              <w:spacing w:after="0"/>
              <w:jc w:val="center"/>
            </w:pPr>
            <w:r>
              <w:t>*</w:t>
            </w:r>
          </w:p>
        </w:tc>
        <w:tc>
          <w:tcPr>
            <w:tcW w:w="1587" w:type="dxa"/>
          </w:tcPr>
          <w:p w14:paraId="4682A68C" w14:textId="77777777" w:rsidR="00745085" w:rsidRPr="0074314F" w:rsidRDefault="00745085" w:rsidP="00745085">
            <w:pPr>
              <w:spacing w:after="0"/>
              <w:jc w:val="center"/>
              <w:rPr>
                <w:b/>
              </w:rPr>
            </w:pPr>
          </w:p>
        </w:tc>
      </w:tr>
      <w:tr w:rsidR="00745085" w:rsidRPr="005D6D44" w14:paraId="728802BF" w14:textId="77777777" w:rsidTr="000B4262">
        <w:trPr>
          <w:trHeight w:val="311"/>
        </w:trPr>
        <w:tc>
          <w:tcPr>
            <w:tcW w:w="5825" w:type="dxa"/>
          </w:tcPr>
          <w:p w14:paraId="1DDE8504" w14:textId="16F5E830" w:rsidR="00745085" w:rsidRPr="0074314F" w:rsidRDefault="00745085" w:rsidP="00745085">
            <w:pPr>
              <w:widowControl w:val="0"/>
              <w:tabs>
                <w:tab w:val="left" w:pos="883"/>
              </w:tabs>
              <w:spacing w:after="0" w:line="269" w:lineRule="exact"/>
              <w:rPr>
                <w:rFonts w:eastAsia="Arial" w:cs="Arial"/>
                <w:sz w:val="20"/>
                <w:szCs w:val="20"/>
              </w:rPr>
            </w:pPr>
            <w:r w:rsidRPr="00CE4768">
              <w:rPr>
                <w:rFonts w:cstheme="minorHAnsi"/>
              </w:rPr>
              <w:t>In-depth knowledge of the primary curriculum</w:t>
            </w:r>
          </w:p>
        </w:tc>
        <w:tc>
          <w:tcPr>
            <w:tcW w:w="1683" w:type="dxa"/>
          </w:tcPr>
          <w:p w14:paraId="7CA1B288" w14:textId="72D93FF1" w:rsidR="00745085" w:rsidRPr="0074314F" w:rsidRDefault="00745085" w:rsidP="00745085">
            <w:pPr>
              <w:spacing w:after="0"/>
              <w:jc w:val="center"/>
            </w:pPr>
            <w:r>
              <w:t>*</w:t>
            </w:r>
          </w:p>
        </w:tc>
        <w:tc>
          <w:tcPr>
            <w:tcW w:w="1587" w:type="dxa"/>
          </w:tcPr>
          <w:p w14:paraId="624B0191" w14:textId="77777777" w:rsidR="00745085" w:rsidRPr="0074314F" w:rsidRDefault="00745085" w:rsidP="00745085">
            <w:pPr>
              <w:spacing w:after="0"/>
              <w:jc w:val="center"/>
              <w:rPr>
                <w:b/>
              </w:rPr>
            </w:pPr>
          </w:p>
        </w:tc>
      </w:tr>
      <w:tr w:rsidR="00745085" w:rsidRPr="005D6D44" w14:paraId="72315881" w14:textId="77777777" w:rsidTr="000B4262">
        <w:trPr>
          <w:trHeight w:val="311"/>
        </w:trPr>
        <w:tc>
          <w:tcPr>
            <w:tcW w:w="5825" w:type="dxa"/>
          </w:tcPr>
          <w:p w14:paraId="789EC45D" w14:textId="56F4A2D4" w:rsidR="00745085" w:rsidRPr="0074314F" w:rsidRDefault="00745085" w:rsidP="00745085">
            <w:pPr>
              <w:spacing w:after="0" w:line="240" w:lineRule="auto"/>
              <w:ind w:right="113"/>
              <w:jc w:val="both"/>
              <w:rPr>
                <w:rFonts w:cs="Arial"/>
                <w:sz w:val="20"/>
                <w:szCs w:val="20"/>
                <w:lang w:eastAsia="en-GB"/>
              </w:rPr>
            </w:pPr>
            <w:r w:rsidRPr="00CE4768">
              <w:rPr>
                <w:rFonts w:cstheme="minorHAnsi"/>
              </w:rPr>
              <w:t>Understanding and experience of assessment systems</w:t>
            </w:r>
          </w:p>
        </w:tc>
        <w:tc>
          <w:tcPr>
            <w:tcW w:w="1683" w:type="dxa"/>
          </w:tcPr>
          <w:p w14:paraId="7DE021D0" w14:textId="7EAB2DE2" w:rsidR="00745085" w:rsidRPr="0074314F" w:rsidRDefault="00745085" w:rsidP="00745085">
            <w:pPr>
              <w:spacing w:after="0"/>
              <w:jc w:val="center"/>
            </w:pPr>
          </w:p>
        </w:tc>
        <w:tc>
          <w:tcPr>
            <w:tcW w:w="1587" w:type="dxa"/>
          </w:tcPr>
          <w:p w14:paraId="1A7E167C" w14:textId="02177FAD" w:rsidR="00745085" w:rsidRPr="0074314F" w:rsidRDefault="00745085" w:rsidP="00745085">
            <w:pPr>
              <w:spacing w:after="0"/>
              <w:jc w:val="center"/>
              <w:rPr>
                <w:b/>
              </w:rPr>
            </w:pPr>
            <w:r>
              <w:t>*</w:t>
            </w:r>
          </w:p>
        </w:tc>
      </w:tr>
      <w:tr w:rsidR="00745085" w:rsidRPr="005D6D44" w14:paraId="6CB60B0F" w14:textId="77777777" w:rsidTr="000B4262">
        <w:trPr>
          <w:trHeight w:val="311"/>
        </w:trPr>
        <w:tc>
          <w:tcPr>
            <w:tcW w:w="5825" w:type="dxa"/>
          </w:tcPr>
          <w:p w14:paraId="369D1D84" w14:textId="1ED328C6" w:rsidR="00745085" w:rsidRPr="00CE4768" w:rsidRDefault="00745085" w:rsidP="00745085">
            <w:pPr>
              <w:spacing w:after="0" w:line="240" w:lineRule="auto"/>
              <w:ind w:right="113"/>
              <w:jc w:val="both"/>
              <w:rPr>
                <w:rFonts w:cstheme="minorHAnsi"/>
              </w:rPr>
            </w:pPr>
            <w:r w:rsidRPr="00CE4768">
              <w:rPr>
                <w:rFonts w:cstheme="minorHAnsi"/>
              </w:rPr>
              <w:t>A clear understanding of multicultural/EAL issues</w:t>
            </w:r>
          </w:p>
        </w:tc>
        <w:tc>
          <w:tcPr>
            <w:tcW w:w="1683" w:type="dxa"/>
          </w:tcPr>
          <w:p w14:paraId="44823069" w14:textId="77777777" w:rsidR="00745085" w:rsidRPr="0074314F" w:rsidRDefault="00745085" w:rsidP="00745085">
            <w:pPr>
              <w:spacing w:after="0"/>
              <w:jc w:val="center"/>
            </w:pPr>
          </w:p>
        </w:tc>
        <w:tc>
          <w:tcPr>
            <w:tcW w:w="1587" w:type="dxa"/>
          </w:tcPr>
          <w:p w14:paraId="518815B8" w14:textId="25D0042E" w:rsidR="00745085" w:rsidRDefault="00745085" w:rsidP="00745085">
            <w:pPr>
              <w:spacing w:after="0"/>
              <w:jc w:val="center"/>
            </w:pPr>
            <w:r>
              <w:t>*</w:t>
            </w:r>
          </w:p>
        </w:tc>
      </w:tr>
      <w:tr w:rsidR="0074314F" w:rsidRPr="005D6D44" w14:paraId="65058896" w14:textId="77777777" w:rsidTr="0074314F">
        <w:trPr>
          <w:trHeight w:val="311"/>
        </w:trPr>
        <w:tc>
          <w:tcPr>
            <w:tcW w:w="5825" w:type="dxa"/>
            <w:vAlign w:val="center"/>
          </w:tcPr>
          <w:p w14:paraId="6A1D3550" w14:textId="77777777" w:rsidR="0074314F" w:rsidRPr="00D84923" w:rsidRDefault="0074314F" w:rsidP="0074314F">
            <w:pPr>
              <w:rPr>
                <w:b/>
              </w:rPr>
            </w:pPr>
            <w:r w:rsidRPr="00D84923">
              <w:rPr>
                <w:b/>
                <w:color w:val="7F074E"/>
              </w:rPr>
              <w:t>Skills and Ability</w:t>
            </w:r>
          </w:p>
        </w:tc>
        <w:tc>
          <w:tcPr>
            <w:tcW w:w="1683" w:type="dxa"/>
            <w:vAlign w:val="center"/>
          </w:tcPr>
          <w:p w14:paraId="7D931FFE" w14:textId="77777777" w:rsidR="0074314F" w:rsidRPr="0074314F" w:rsidRDefault="0074314F" w:rsidP="0074314F">
            <w:pPr>
              <w:spacing w:after="0"/>
              <w:jc w:val="center"/>
              <w:rPr>
                <w:b/>
              </w:rPr>
            </w:pPr>
          </w:p>
        </w:tc>
        <w:tc>
          <w:tcPr>
            <w:tcW w:w="1587" w:type="dxa"/>
            <w:vAlign w:val="center"/>
          </w:tcPr>
          <w:p w14:paraId="103F3CA0" w14:textId="77777777" w:rsidR="0074314F" w:rsidRPr="0074314F" w:rsidRDefault="0074314F" w:rsidP="0074314F">
            <w:pPr>
              <w:spacing w:after="0"/>
              <w:jc w:val="center"/>
              <w:rPr>
                <w:b/>
              </w:rPr>
            </w:pPr>
          </w:p>
        </w:tc>
      </w:tr>
      <w:tr w:rsidR="00745085" w:rsidRPr="005D6D44" w14:paraId="394AE5DD" w14:textId="77777777" w:rsidTr="00655B56">
        <w:trPr>
          <w:trHeight w:val="311"/>
        </w:trPr>
        <w:tc>
          <w:tcPr>
            <w:tcW w:w="5825" w:type="dxa"/>
          </w:tcPr>
          <w:p w14:paraId="14D072EC" w14:textId="60344CF3" w:rsidR="00745085" w:rsidRPr="00745085" w:rsidRDefault="00745085" w:rsidP="00745085">
            <w:pPr>
              <w:rPr>
                <w:rFonts w:cstheme="minorHAnsi"/>
              </w:rPr>
            </w:pPr>
            <w:r w:rsidRPr="00CE4768">
              <w:rPr>
                <w:rFonts w:cstheme="minorHAnsi"/>
              </w:rPr>
              <w:t>Willingness and ability to pursue professional learning/ qualifications for the post</w:t>
            </w:r>
          </w:p>
        </w:tc>
        <w:tc>
          <w:tcPr>
            <w:tcW w:w="1683" w:type="dxa"/>
          </w:tcPr>
          <w:p w14:paraId="1BD5942A" w14:textId="1E05E9EE" w:rsidR="00745085" w:rsidRPr="0074314F" w:rsidRDefault="00745085" w:rsidP="00745085">
            <w:pPr>
              <w:spacing w:after="0"/>
              <w:jc w:val="center"/>
            </w:pPr>
            <w:r>
              <w:t>*</w:t>
            </w:r>
          </w:p>
        </w:tc>
        <w:tc>
          <w:tcPr>
            <w:tcW w:w="1587" w:type="dxa"/>
          </w:tcPr>
          <w:p w14:paraId="6BA1CD39" w14:textId="77777777" w:rsidR="00745085" w:rsidRPr="0074314F" w:rsidRDefault="00745085" w:rsidP="00745085">
            <w:pPr>
              <w:spacing w:after="0"/>
              <w:jc w:val="center"/>
              <w:rPr>
                <w:b/>
              </w:rPr>
            </w:pPr>
          </w:p>
        </w:tc>
      </w:tr>
      <w:tr w:rsidR="00745085" w:rsidRPr="005D6D44" w14:paraId="752170D6" w14:textId="77777777" w:rsidTr="00655B56">
        <w:tc>
          <w:tcPr>
            <w:tcW w:w="5825" w:type="dxa"/>
          </w:tcPr>
          <w:p w14:paraId="6F2E8566" w14:textId="7196D646" w:rsidR="00745085" w:rsidRPr="00745085" w:rsidRDefault="00745085" w:rsidP="00745085">
            <w:pPr>
              <w:rPr>
                <w:rFonts w:cstheme="minorHAnsi"/>
              </w:rPr>
            </w:pPr>
            <w:r w:rsidRPr="00CE4768">
              <w:rPr>
                <w:rFonts w:cstheme="minorHAnsi"/>
              </w:rPr>
              <w:t>Ability to support and develop S</w:t>
            </w:r>
            <w:r>
              <w:rPr>
                <w:rFonts w:cstheme="minorHAnsi"/>
              </w:rPr>
              <w:t xml:space="preserve">chool </w:t>
            </w:r>
            <w:r w:rsidRPr="00CE4768">
              <w:rPr>
                <w:rFonts w:cstheme="minorHAnsi"/>
              </w:rPr>
              <w:t>D</w:t>
            </w:r>
            <w:r>
              <w:rPr>
                <w:rFonts w:cstheme="minorHAnsi"/>
              </w:rPr>
              <w:t xml:space="preserve">evelopment </w:t>
            </w:r>
            <w:r w:rsidRPr="00CE4768">
              <w:rPr>
                <w:rFonts w:cstheme="minorHAnsi"/>
              </w:rPr>
              <w:t xml:space="preserve">Priorities </w:t>
            </w:r>
          </w:p>
        </w:tc>
        <w:tc>
          <w:tcPr>
            <w:tcW w:w="1683" w:type="dxa"/>
          </w:tcPr>
          <w:p w14:paraId="66C0899F" w14:textId="72622C65" w:rsidR="00745085" w:rsidRPr="0074314F" w:rsidRDefault="00745085" w:rsidP="00745085">
            <w:pPr>
              <w:spacing w:after="0"/>
              <w:jc w:val="center"/>
            </w:pPr>
          </w:p>
        </w:tc>
        <w:tc>
          <w:tcPr>
            <w:tcW w:w="1587" w:type="dxa"/>
          </w:tcPr>
          <w:p w14:paraId="036C8470" w14:textId="4D093085" w:rsidR="00745085" w:rsidRPr="0074314F" w:rsidRDefault="00745085" w:rsidP="00745085">
            <w:pPr>
              <w:spacing w:after="0"/>
              <w:jc w:val="center"/>
            </w:pPr>
            <w:r>
              <w:t>*</w:t>
            </w:r>
          </w:p>
        </w:tc>
      </w:tr>
      <w:tr w:rsidR="00745085" w:rsidRPr="005D6D44" w14:paraId="51204E3F" w14:textId="77777777" w:rsidTr="00655B56">
        <w:tc>
          <w:tcPr>
            <w:tcW w:w="5825" w:type="dxa"/>
          </w:tcPr>
          <w:p w14:paraId="5EB458F1" w14:textId="273779AE" w:rsidR="00745085" w:rsidRPr="00745085" w:rsidRDefault="00745085" w:rsidP="00745085">
            <w:pPr>
              <w:rPr>
                <w:rFonts w:cstheme="minorHAnsi"/>
              </w:rPr>
            </w:pPr>
            <w:r w:rsidRPr="00CE4768">
              <w:rPr>
                <w:rFonts w:cstheme="minorHAnsi"/>
              </w:rPr>
              <w:t xml:space="preserve">Effective teaching and learning strategies </w:t>
            </w:r>
          </w:p>
        </w:tc>
        <w:tc>
          <w:tcPr>
            <w:tcW w:w="1683" w:type="dxa"/>
          </w:tcPr>
          <w:p w14:paraId="47C4EE1E" w14:textId="4290C15E" w:rsidR="00745085" w:rsidRPr="0074314F" w:rsidRDefault="00745085" w:rsidP="00745085">
            <w:pPr>
              <w:spacing w:after="0"/>
              <w:jc w:val="center"/>
            </w:pPr>
            <w:r>
              <w:t>*</w:t>
            </w:r>
          </w:p>
        </w:tc>
        <w:tc>
          <w:tcPr>
            <w:tcW w:w="1587" w:type="dxa"/>
          </w:tcPr>
          <w:p w14:paraId="68EFC332" w14:textId="465719CD" w:rsidR="00745085" w:rsidRPr="0074314F" w:rsidRDefault="00745085" w:rsidP="00745085">
            <w:pPr>
              <w:spacing w:after="0"/>
              <w:jc w:val="center"/>
            </w:pPr>
          </w:p>
        </w:tc>
      </w:tr>
      <w:tr w:rsidR="00745085" w:rsidRPr="005D6D44" w14:paraId="3CED47EB" w14:textId="77777777" w:rsidTr="00655B56">
        <w:tc>
          <w:tcPr>
            <w:tcW w:w="5825" w:type="dxa"/>
          </w:tcPr>
          <w:p w14:paraId="1F9043D3" w14:textId="77777777" w:rsidR="00745085" w:rsidRDefault="00745085" w:rsidP="00745085">
            <w:pPr>
              <w:rPr>
                <w:rFonts w:cstheme="minorHAnsi"/>
              </w:rPr>
            </w:pPr>
            <w:r w:rsidRPr="00CE4768">
              <w:rPr>
                <w:rFonts w:cstheme="minorHAnsi"/>
              </w:rPr>
              <w:t>A commitment to inclusion and pupil wellbeing</w:t>
            </w:r>
          </w:p>
          <w:p w14:paraId="023EAE12" w14:textId="1685A178" w:rsidR="00745085" w:rsidRPr="0074314F" w:rsidRDefault="00745085" w:rsidP="00745085">
            <w:pPr>
              <w:spacing w:after="0" w:line="240" w:lineRule="auto"/>
              <w:ind w:right="113"/>
              <w:jc w:val="both"/>
              <w:rPr>
                <w:rFonts w:cs="Arial"/>
                <w:sz w:val="20"/>
                <w:szCs w:val="20"/>
              </w:rPr>
            </w:pPr>
          </w:p>
        </w:tc>
        <w:tc>
          <w:tcPr>
            <w:tcW w:w="1683" w:type="dxa"/>
          </w:tcPr>
          <w:p w14:paraId="39A8932D" w14:textId="7C86B736" w:rsidR="00745085" w:rsidRPr="0074314F" w:rsidRDefault="00745085" w:rsidP="00745085">
            <w:pPr>
              <w:spacing w:after="0"/>
              <w:jc w:val="center"/>
            </w:pPr>
            <w:r>
              <w:t>*</w:t>
            </w:r>
          </w:p>
        </w:tc>
        <w:tc>
          <w:tcPr>
            <w:tcW w:w="1587" w:type="dxa"/>
          </w:tcPr>
          <w:p w14:paraId="1322E664" w14:textId="572F9059" w:rsidR="00745085" w:rsidRPr="0074314F" w:rsidRDefault="00745085" w:rsidP="00745085">
            <w:pPr>
              <w:spacing w:after="0"/>
              <w:jc w:val="center"/>
            </w:pPr>
          </w:p>
        </w:tc>
      </w:tr>
      <w:tr w:rsidR="00745085" w:rsidRPr="005D6D44" w14:paraId="0FB37B1B" w14:textId="77777777" w:rsidTr="00655B56">
        <w:tc>
          <w:tcPr>
            <w:tcW w:w="5825" w:type="dxa"/>
          </w:tcPr>
          <w:p w14:paraId="31EB2E67" w14:textId="5733F71B" w:rsidR="00745085" w:rsidRPr="0074314F" w:rsidRDefault="00745085" w:rsidP="00745085">
            <w:pPr>
              <w:pStyle w:val="TableParagraph"/>
              <w:tabs>
                <w:tab w:val="left" w:pos="887"/>
              </w:tabs>
              <w:spacing w:line="262" w:lineRule="exact"/>
              <w:rPr>
                <w:rFonts w:eastAsia="Arial" w:cs="Arial"/>
                <w:sz w:val="20"/>
                <w:szCs w:val="20"/>
              </w:rPr>
            </w:pPr>
            <w:r w:rsidRPr="00EA0B32">
              <w:rPr>
                <w:rFonts w:cstheme="minorHAnsi"/>
              </w:rPr>
              <w:t>High expectations of self and others</w:t>
            </w:r>
            <w:r>
              <w:rPr>
                <w:rFonts w:cstheme="minorHAnsi"/>
              </w:rPr>
              <w:t xml:space="preserve"> with a Professional demeanour</w:t>
            </w:r>
          </w:p>
        </w:tc>
        <w:tc>
          <w:tcPr>
            <w:tcW w:w="1683" w:type="dxa"/>
          </w:tcPr>
          <w:p w14:paraId="265FE183" w14:textId="7F9BA6CA" w:rsidR="00745085" w:rsidRPr="0074314F" w:rsidRDefault="00745085" w:rsidP="00745085">
            <w:pPr>
              <w:spacing w:after="0"/>
              <w:jc w:val="center"/>
            </w:pPr>
            <w:r>
              <w:t>*</w:t>
            </w:r>
          </w:p>
        </w:tc>
        <w:tc>
          <w:tcPr>
            <w:tcW w:w="1587" w:type="dxa"/>
          </w:tcPr>
          <w:p w14:paraId="475B2BFE" w14:textId="115A8760" w:rsidR="00745085" w:rsidRPr="0074314F" w:rsidRDefault="00745085" w:rsidP="00745085">
            <w:pPr>
              <w:spacing w:after="0"/>
              <w:jc w:val="center"/>
            </w:pPr>
          </w:p>
        </w:tc>
      </w:tr>
      <w:tr w:rsidR="00745085" w:rsidRPr="005D6D44" w14:paraId="4360F08B" w14:textId="77777777" w:rsidTr="00655B56">
        <w:tc>
          <w:tcPr>
            <w:tcW w:w="5825" w:type="dxa"/>
          </w:tcPr>
          <w:p w14:paraId="51FF0503" w14:textId="42A72501" w:rsidR="00745085" w:rsidRPr="00EA0B32" w:rsidRDefault="00745085" w:rsidP="00745085">
            <w:pPr>
              <w:rPr>
                <w:rFonts w:cstheme="minorHAnsi"/>
              </w:rPr>
            </w:pPr>
            <w:r w:rsidRPr="00EA0B32">
              <w:rPr>
                <w:rFonts w:cstheme="minorHAnsi"/>
              </w:rPr>
              <w:t>Ability to relate well to children and adults</w:t>
            </w:r>
          </w:p>
        </w:tc>
        <w:tc>
          <w:tcPr>
            <w:tcW w:w="1683" w:type="dxa"/>
          </w:tcPr>
          <w:p w14:paraId="3F702520" w14:textId="7C7C71AC" w:rsidR="00745085" w:rsidRDefault="00745085" w:rsidP="00745085">
            <w:pPr>
              <w:spacing w:after="0"/>
              <w:jc w:val="center"/>
            </w:pPr>
            <w:r>
              <w:t>*</w:t>
            </w:r>
          </w:p>
        </w:tc>
        <w:tc>
          <w:tcPr>
            <w:tcW w:w="1587" w:type="dxa"/>
          </w:tcPr>
          <w:p w14:paraId="4C4D0FB8" w14:textId="77777777" w:rsidR="00745085" w:rsidRPr="0074314F" w:rsidRDefault="00745085" w:rsidP="00745085">
            <w:pPr>
              <w:spacing w:after="0"/>
              <w:jc w:val="center"/>
            </w:pPr>
          </w:p>
        </w:tc>
      </w:tr>
      <w:tr w:rsidR="00745085" w:rsidRPr="005D6D44" w14:paraId="32BEEF4F" w14:textId="77777777" w:rsidTr="00655B56">
        <w:tc>
          <w:tcPr>
            <w:tcW w:w="5825" w:type="dxa"/>
          </w:tcPr>
          <w:p w14:paraId="420DFD62" w14:textId="21436EA8" w:rsidR="00745085" w:rsidRPr="00EA0B32" w:rsidRDefault="00745085" w:rsidP="00745085">
            <w:pPr>
              <w:rPr>
                <w:rFonts w:cstheme="minorHAnsi"/>
              </w:rPr>
            </w:pPr>
            <w:r w:rsidRPr="00EA0B32">
              <w:rPr>
                <w:rFonts w:cstheme="minorHAnsi"/>
              </w:rPr>
              <w:t>Effective interpersonal skills</w:t>
            </w:r>
          </w:p>
        </w:tc>
        <w:tc>
          <w:tcPr>
            <w:tcW w:w="1683" w:type="dxa"/>
          </w:tcPr>
          <w:p w14:paraId="2DBE8267" w14:textId="3B4E710D" w:rsidR="00745085" w:rsidRDefault="00745085" w:rsidP="00745085">
            <w:pPr>
              <w:spacing w:after="0"/>
              <w:jc w:val="center"/>
            </w:pPr>
            <w:r>
              <w:t>*</w:t>
            </w:r>
          </w:p>
        </w:tc>
        <w:tc>
          <w:tcPr>
            <w:tcW w:w="1587" w:type="dxa"/>
          </w:tcPr>
          <w:p w14:paraId="009D6F2E" w14:textId="77777777" w:rsidR="00745085" w:rsidRPr="0074314F" w:rsidRDefault="00745085" w:rsidP="00745085">
            <w:pPr>
              <w:spacing w:after="0"/>
              <w:jc w:val="center"/>
            </w:pPr>
          </w:p>
        </w:tc>
      </w:tr>
      <w:tr w:rsidR="00745085" w:rsidRPr="005D6D44" w14:paraId="38A068E1" w14:textId="77777777" w:rsidTr="00655B56">
        <w:tc>
          <w:tcPr>
            <w:tcW w:w="5825" w:type="dxa"/>
          </w:tcPr>
          <w:p w14:paraId="58BF4377" w14:textId="32F8EDF6" w:rsidR="00745085" w:rsidRPr="00EA0B32" w:rsidRDefault="00745085" w:rsidP="00745085">
            <w:pPr>
              <w:rPr>
                <w:rFonts w:cstheme="minorHAnsi"/>
              </w:rPr>
            </w:pPr>
            <w:r w:rsidRPr="00EA0B32">
              <w:rPr>
                <w:rFonts w:cstheme="minorHAnsi"/>
              </w:rPr>
              <w:t>Effective organisational skills</w:t>
            </w:r>
          </w:p>
        </w:tc>
        <w:tc>
          <w:tcPr>
            <w:tcW w:w="1683" w:type="dxa"/>
          </w:tcPr>
          <w:p w14:paraId="3C8C2192" w14:textId="60EB41D0" w:rsidR="00745085" w:rsidRDefault="00745085" w:rsidP="00745085">
            <w:pPr>
              <w:spacing w:after="0"/>
              <w:jc w:val="center"/>
            </w:pPr>
            <w:r>
              <w:t>*</w:t>
            </w:r>
          </w:p>
        </w:tc>
        <w:tc>
          <w:tcPr>
            <w:tcW w:w="1587" w:type="dxa"/>
          </w:tcPr>
          <w:p w14:paraId="66F0A2BF" w14:textId="77777777" w:rsidR="00745085" w:rsidRPr="0074314F" w:rsidRDefault="00745085" w:rsidP="00745085">
            <w:pPr>
              <w:spacing w:after="0"/>
              <w:jc w:val="center"/>
            </w:pPr>
          </w:p>
        </w:tc>
      </w:tr>
      <w:tr w:rsidR="00745085" w:rsidRPr="005D6D44" w14:paraId="601ABDB2" w14:textId="77777777" w:rsidTr="00655B56">
        <w:tc>
          <w:tcPr>
            <w:tcW w:w="5825" w:type="dxa"/>
          </w:tcPr>
          <w:p w14:paraId="6541D5F4" w14:textId="12CDC26C" w:rsidR="00745085" w:rsidRPr="00EA0B32" w:rsidRDefault="00745085" w:rsidP="00745085">
            <w:pPr>
              <w:rPr>
                <w:rFonts w:cstheme="minorHAnsi"/>
              </w:rPr>
            </w:pPr>
            <w:r w:rsidRPr="00EA0B32">
              <w:rPr>
                <w:rFonts w:cstheme="minorHAnsi"/>
              </w:rPr>
              <w:t>Calm, positive and ability to work under pressure</w:t>
            </w:r>
          </w:p>
        </w:tc>
        <w:tc>
          <w:tcPr>
            <w:tcW w:w="1683" w:type="dxa"/>
          </w:tcPr>
          <w:p w14:paraId="29B9CCAE" w14:textId="10CF6106" w:rsidR="00745085" w:rsidRDefault="00745085" w:rsidP="00745085">
            <w:pPr>
              <w:spacing w:after="0"/>
              <w:jc w:val="center"/>
            </w:pPr>
            <w:r>
              <w:t>*</w:t>
            </w:r>
          </w:p>
        </w:tc>
        <w:tc>
          <w:tcPr>
            <w:tcW w:w="1587" w:type="dxa"/>
          </w:tcPr>
          <w:p w14:paraId="57EDFD49" w14:textId="77777777" w:rsidR="00745085" w:rsidRPr="0074314F" w:rsidRDefault="00745085" w:rsidP="00745085">
            <w:pPr>
              <w:spacing w:after="0"/>
              <w:jc w:val="center"/>
            </w:pPr>
          </w:p>
        </w:tc>
      </w:tr>
      <w:tr w:rsidR="00745085" w:rsidRPr="005D6D44" w14:paraId="086D311A" w14:textId="77777777" w:rsidTr="00655B56">
        <w:tc>
          <w:tcPr>
            <w:tcW w:w="5825" w:type="dxa"/>
          </w:tcPr>
          <w:p w14:paraId="1B76F17E" w14:textId="7AA86AB8" w:rsidR="00745085" w:rsidRPr="00EA0B32" w:rsidRDefault="00745085" w:rsidP="00745085">
            <w:pPr>
              <w:rPr>
                <w:rFonts w:cstheme="minorHAnsi"/>
              </w:rPr>
            </w:pPr>
            <w:r w:rsidRPr="00EA0B32">
              <w:rPr>
                <w:rFonts w:cstheme="minorHAnsi"/>
              </w:rPr>
              <w:t>Confidence and commitment</w:t>
            </w:r>
          </w:p>
        </w:tc>
        <w:tc>
          <w:tcPr>
            <w:tcW w:w="1683" w:type="dxa"/>
          </w:tcPr>
          <w:p w14:paraId="3D1B2A7E" w14:textId="2F5F8F8A" w:rsidR="00745085" w:rsidRDefault="00745085" w:rsidP="00745085">
            <w:pPr>
              <w:spacing w:after="0"/>
              <w:jc w:val="center"/>
            </w:pPr>
            <w:r>
              <w:t>*</w:t>
            </w:r>
          </w:p>
        </w:tc>
        <w:tc>
          <w:tcPr>
            <w:tcW w:w="1587" w:type="dxa"/>
          </w:tcPr>
          <w:p w14:paraId="5639F4B2" w14:textId="77777777" w:rsidR="00745085" w:rsidRPr="0074314F" w:rsidRDefault="00745085" w:rsidP="00745085">
            <w:pPr>
              <w:spacing w:after="0"/>
              <w:jc w:val="center"/>
            </w:pPr>
          </w:p>
        </w:tc>
      </w:tr>
      <w:tr w:rsidR="00745085" w:rsidRPr="005D6D44" w14:paraId="35C2FC7B" w14:textId="77777777" w:rsidTr="00655B56">
        <w:tc>
          <w:tcPr>
            <w:tcW w:w="5825" w:type="dxa"/>
          </w:tcPr>
          <w:p w14:paraId="612C1A12" w14:textId="2A130B9B" w:rsidR="00745085" w:rsidRPr="00EA0B32" w:rsidRDefault="00745085" w:rsidP="00745085">
            <w:pPr>
              <w:rPr>
                <w:rFonts w:cstheme="minorHAnsi"/>
              </w:rPr>
            </w:pPr>
            <w:r w:rsidRPr="00EA0B32">
              <w:rPr>
                <w:rFonts w:cstheme="minorHAnsi"/>
              </w:rPr>
              <w:t>A willingness to work in any year group</w:t>
            </w:r>
          </w:p>
        </w:tc>
        <w:tc>
          <w:tcPr>
            <w:tcW w:w="1683" w:type="dxa"/>
          </w:tcPr>
          <w:p w14:paraId="73F112AE" w14:textId="459780C8" w:rsidR="00745085" w:rsidRDefault="00745085" w:rsidP="00745085">
            <w:pPr>
              <w:spacing w:after="0"/>
              <w:jc w:val="center"/>
            </w:pPr>
            <w:r>
              <w:t>*</w:t>
            </w:r>
          </w:p>
        </w:tc>
        <w:tc>
          <w:tcPr>
            <w:tcW w:w="1587" w:type="dxa"/>
          </w:tcPr>
          <w:p w14:paraId="02669DDE" w14:textId="77777777" w:rsidR="00745085" w:rsidRPr="0074314F" w:rsidRDefault="00745085" w:rsidP="00745085">
            <w:pPr>
              <w:spacing w:after="0"/>
              <w:jc w:val="center"/>
            </w:pPr>
          </w:p>
        </w:tc>
      </w:tr>
      <w:tr w:rsidR="00745085" w:rsidRPr="005D6D44" w14:paraId="104FB372" w14:textId="77777777" w:rsidTr="009877D6">
        <w:trPr>
          <w:trHeight w:val="311"/>
        </w:trPr>
        <w:tc>
          <w:tcPr>
            <w:tcW w:w="5825" w:type="dxa"/>
            <w:vAlign w:val="center"/>
          </w:tcPr>
          <w:p w14:paraId="12EF2A46" w14:textId="3E27A37C" w:rsidR="00745085" w:rsidRPr="00D84923" w:rsidRDefault="00745085" w:rsidP="009877D6">
            <w:pPr>
              <w:rPr>
                <w:b/>
              </w:rPr>
            </w:pPr>
            <w:r>
              <w:rPr>
                <w:b/>
                <w:color w:val="7F074E"/>
              </w:rPr>
              <w:t>Other</w:t>
            </w:r>
          </w:p>
        </w:tc>
        <w:tc>
          <w:tcPr>
            <w:tcW w:w="1683" w:type="dxa"/>
            <w:vAlign w:val="center"/>
          </w:tcPr>
          <w:p w14:paraId="7C3585DC" w14:textId="77777777" w:rsidR="00745085" w:rsidRPr="0074314F" w:rsidRDefault="00745085" w:rsidP="009877D6">
            <w:pPr>
              <w:spacing w:after="0"/>
              <w:jc w:val="center"/>
              <w:rPr>
                <w:b/>
              </w:rPr>
            </w:pPr>
          </w:p>
        </w:tc>
        <w:tc>
          <w:tcPr>
            <w:tcW w:w="1587" w:type="dxa"/>
            <w:vAlign w:val="center"/>
          </w:tcPr>
          <w:p w14:paraId="2C5D3F3C" w14:textId="77777777" w:rsidR="00745085" w:rsidRPr="0074314F" w:rsidRDefault="00745085" w:rsidP="009877D6">
            <w:pPr>
              <w:spacing w:after="0"/>
              <w:jc w:val="center"/>
              <w:rPr>
                <w:b/>
              </w:rPr>
            </w:pPr>
          </w:p>
        </w:tc>
      </w:tr>
      <w:tr w:rsidR="00745085" w:rsidRPr="005D6D44" w14:paraId="4E89546B" w14:textId="77777777" w:rsidTr="00A25156">
        <w:trPr>
          <w:trHeight w:val="311"/>
        </w:trPr>
        <w:tc>
          <w:tcPr>
            <w:tcW w:w="5825" w:type="dxa"/>
          </w:tcPr>
          <w:p w14:paraId="7D915730" w14:textId="24E33733" w:rsidR="00745085" w:rsidRPr="00745085" w:rsidRDefault="00745085" w:rsidP="00745085">
            <w:pPr>
              <w:rPr>
                <w:rFonts w:cstheme="minorHAnsi"/>
              </w:rPr>
            </w:pPr>
            <w:r w:rsidRPr="00EA0B32">
              <w:rPr>
                <w:rFonts w:cstheme="minorHAnsi"/>
              </w:rPr>
              <w:t>Application forms should be completed in full</w:t>
            </w:r>
          </w:p>
        </w:tc>
        <w:tc>
          <w:tcPr>
            <w:tcW w:w="1683" w:type="dxa"/>
          </w:tcPr>
          <w:p w14:paraId="4BCABB7B" w14:textId="6F92EB78" w:rsidR="00745085" w:rsidRPr="0074314F" w:rsidRDefault="00745085" w:rsidP="00745085">
            <w:pPr>
              <w:spacing w:after="0"/>
              <w:jc w:val="center"/>
              <w:rPr>
                <w:b/>
              </w:rPr>
            </w:pPr>
            <w:r w:rsidRPr="00EA0B32">
              <w:rPr>
                <w:rFonts w:cstheme="minorHAnsi"/>
              </w:rPr>
              <w:t>*</w:t>
            </w:r>
          </w:p>
        </w:tc>
        <w:tc>
          <w:tcPr>
            <w:tcW w:w="1587" w:type="dxa"/>
            <w:vAlign w:val="center"/>
          </w:tcPr>
          <w:p w14:paraId="3B873F04" w14:textId="77777777" w:rsidR="00745085" w:rsidRPr="0074314F" w:rsidRDefault="00745085" w:rsidP="00745085">
            <w:pPr>
              <w:spacing w:after="0"/>
              <w:jc w:val="center"/>
              <w:rPr>
                <w:b/>
              </w:rPr>
            </w:pPr>
          </w:p>
        </w:tc>
      </w:tr>
      <w:tr w:rsidR="00745085" w:rsidRPr="005D6D44" w14:paraId="2F6D90AB" w14:textId="77777777" w:rsidTr="00A25156">
        <w:trPr>
          <w:trHeight w:val="311"/>
        </w:trPr>
        <w:tc>
          <w:tcPr>
            <w:tcW w:w="5825" w:type="dxa"/>
          </w:tcPr>
          <w:p w14:paraId="27297C58" w14:textId="3BC95481" w:rsidR="00745085" w:rsidRPr="00EA0B32" w:rsidRDefault="00745085" w:rsidP="00745085">
            <w:pPr>
              <w:rPr>
                <w:rFonts w:cstheme="minorHAnsi"/>
              </w:rPr>
            </w:pPr>
            <w:r w:rsidRPr="00EA0B32">
              <w:rPr>
                <w:rFonts w:cstheme="minorHAnsi"/>
              </w:rPr>
              <w:t>Letters should be clear, concise and address the job specifications</w:t>
            </w:r>
          </w:p>
        </w:tc>
        <w:tc>
          <w:tcPr>
            <w:tcW w:w="1683" w:type="dxa"/>
          </w:tcPr>
          <w:p w14:paraId="7D94034C" w14:textId="3EDC4F83" w:rsidR="00745085" w:rsidRPr="00EA0B32" w:rsidRDefault="00745085" w:rsidP="00745085">
            <w:pPr>
              <w:spacing w:after="0"/>
              <w:jc w:val="center"/>
              <w:rPr>
                <w:rFonts w:cstheme="minorHAnsi"/>
              </w:rPr>
            </w:pPr>
            <w:r w:rsidRPr="00EA0B32">
              <w:rPr>
                <w:rFonts w:cstheme="minorHAnsi"/>
              </w:rPr>
              <w:t>*</w:t>
            </w:r>
          </w:p>
        </w:tc>
        <w:tc>
          <w:tcPr>
            <w:tcW w:w="1587" w:type="dxa"/>
            <w:vAlign w:val="center"/>
          </w:tcPr>
          <w:p w14:paraId="324F8351" w14:textId="77777777" w:rsidR="00745085" w:rsidRPr="0074314F" w:rsidRDefault="00745085" w:rsidP="00745085">
            <w:pPr>
              <w:spacing w:after="0"/>
              <w:jc w:val="center"/>
              <w:rPr>
                <w:b/>
              </w:rPr>
            </w:pPr>
          </w:p>
        </w:tc>
      </w:tr>
    </w:tbl>
    <w:p w14:paraId="5FCE5E7C" w14:textId="600F926B" w:rsidR="009E23FA" w:rsidRPr="0090527F" w:rsidRDefault="009E23FA" w:rsidP="009E23FA">
      <w:pPr>
        <w:rPr>
          <w:rFonts w:cstheme="minorHAnsi"/>
          <w:color w:val="002060"/>
          <w:sz w:val="28"/>
          <w:szCs w:val="28"/>
        </w:rPr>
      </w:pPr>
    </w:p>
    <w:p w14:paraId="507107FC" w14:textId="3F478DF6" w:rsidR="009E23FA" w:rsidRPr="0090527F" w:rsidRDefault="009E23FA" w:rsidP="009E23FA">
      <w:pPr>
        <w:rPr>
          <w:rFonts w:cstheme="minorHAnsi"/>
          <w:color w:val="002060"/>
          <w:sz w:val="28"/>
          <w:szCs w:val="28"/>
        </w:rPr>
      </w:pPr>
    </w:p>
    <w:p w14:paraId="371DF4A1" w14:textId="690B369A" w:rsidR="009E23FA" w:rsidRPr="0090527F" w:rsidRDefault="009E23FA" w:rsidP="009E23FA">
      <w:pPr>
        <w:rPr>
          <w:rFonts w:cstheme="minorHAnsi"/>
          <w:color w:val="002060"/>
          <w:sz w:val="28"/>
          <w:szCs w:val="28"/>
        </w:rPr>
      </w:pPr>
    </w:p>
    <w:p w14:paraId="796DBB78" w14:textId="77777777" w:rsidR="00745085" w:rsidRDefault="00745085">
      <w:pPr>
        <w:rPr>
          <w:rFonts w:eastAsiaTheme="majorEastAsia" w:cstheme="minorHAnsi"/>
          <w:b/>
          <w:color w:val="660033"/>
          <w:sz w:val="48"/>
          <w:szCs w:val="48"/>
        </w:rPr>
      </w:pPr>
      <w:bookmarkStart w:id="8" w:name="_Toc473808873"/>
      <w:r>
        <w:rPr>
          <w:rFonts w:cstheme="minorHAnsi"/>
          <w:b/>
          <w:color w:val="660033"/>
          <w:sz w:val="48"/>
          <w:szCs w:val="48"/>
        </w:rPr>
        <w:br w:type="page"/>
      </w:r>
    </w:p>
    <w:p w14:paraId="34E0AF37" w14:textId="35BB9C73" w:rsidR="00796999" w:rsidRPr="0090527F" w:rsidRDefault="00B614FF" w:rsidP="00796999">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8"/>
    </w:p>
    <w:p w14:paraId="219EC0F9" w14:textId="6992D2EF"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16E25545"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74314F">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251024ED"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54C5C2AD" w14:textId="77777777" w:rsidR="00075089" w:rsidRPr="0090527F" w:rsidRDefault="00075089" w:rsidP="00075089">
      <w:pPr>
        <w:rPr>
          <w:rFonts w:cstheme="minorHAnsi"/>
        </w:rPr>
      </w:pPr>
    </w:p>
    <w:p w14:paraId="41CA4914" w14:textId="7F0C779E"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01666FEA"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6"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14:paraId="2CD77F66" w14:textId="77777777" w:rsidR="00F65903" w:rsidRDefault="00F65903">
      <w:pPr>
        <w:rPr>
          <w:rFonts w:cstheme="minorHAnsi"/>
          <w:b/>
          <w:color w:val="660033"/>
          <w:sz w:val="48"/>
          <w:szCs w:val="48"/>
        </w:rPr>
      </w:pPr>
      <w:bookmarkStart w:id="9"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t>Explanatory Notes</w:t>
      </w:r>
      <w:bookmarkEnd w:id="9"/>
    </w:p>
    <w:p w14:paraId="0AD827B7" w14:textId="77777777" w:rsidR="00021896" w:rsidRPr="0090527F" w:rsidRDefault="00021896" w:rsidP="00960890">
      <w:pPr>
        <w:spacing w:after="0"/>
        <w:rPr>
          <w:rFonts w:cstheme="minorHAnsi"/>
          <w:sz w:val="24"/>
          <w:szCs w:val="24"/>
        </w:rPr>
      </w:pPr>
    </w:p>
    <w:p w14:paraId="21785D77" w14:textId="42C29FA4"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74314F">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74314F">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74314F">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74314F">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74314F">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74314F">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74314F">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74314F">
      <w:pPr>
        <w:pStyle w:val="ListParagraph"/>
        <w:numPr>
          <w:ilvl w:val="0"/>
          <w:numId w:val="3"/>
        </w:numPr>
        <w:spacing w:after="0"/>
        <w:rPr>
          <w:rFonts w:cstheme="minorHAnsi"/>
          <w:sz w:val="24"/>
          <w:szCs w:val="24"/>
        </w:rPr>
      </w:pPr>
      <w:r w:rsidRPr="0090527F">
        <w:rPr>
          <w:rFonts w:cstheme="minorHAnsi"/>
          <w:sz w:val="24"/>
          <w:szCs w:val="24"/>
        </w:rPr>
        <w:t>Where appropriate any documentation evidencing change of name</w:t>
      </w:r>
    </w:p>
    <w:p w14:paraId="0620A1DE" w14:textId="77777777" w:rsidR="00891D1F" w:rsidRPr="0090527F" w:rsidRDefault="00891D1F" w:rsidP="0074314F">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74314F">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74314F">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74314F">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74314F">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74314F">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77777777"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036931DE" w14:textId="77777777" w:rsidR="001408D3" w:rsidRDefault="001408D3" w:rsidP="001408D3">
      <w:pPr>
        <w:tabs>
          <w:tab w:val="left" w:pos="4536"/>
        </w:tabs>
        <w:spacing w:after="0"/>
        <w:jc w:val="both"/>
        <w:rPr>
          <w:rFonts w:cstheme="minorHAnsi"/>
          <w:sz w:val="24"/>
          <w:szCs w:val="24"/>
        </w:rPr>
      </w:pPr>
      <w:r w:rsidRPr="00BF483A">
        <w:rPr>
          <w:rFonts w:cstheme="minorHAnsi"/>
          <w:b/>
          <w:sz w:val="24"/>
          <w:szCs w:val="24"/>
        </w:rPr>
        <w:t>Name:</w:t>
      </w:r>
      <w:r>
        <w:rPr>
          <w:rFonts w:cstheme="minorHAnsi"/>
          <w:b/>
          <w:sz w:val="24"/>
          <w:szCs w:val="24"/>
        </w:rPr>
        <w:t xml:space="preserve">       Katy Beech</w:t>
      </w:r>
      <w:r w:rsidRPr="00BF483A">
        <w:rPr>
          <w:rFonts w:cstheme="minorHAnsi"/>
          <w:sz w:val="24"/>
          <w:szCs w:val="24"/>
        </w:rPr>
        <w:tab/>
      </w:r>
    </w:p>
    <w:p w14:paraId="75AAB8FC" w14:textId="77777777" w:rsidR="001408D3" w:rsidRPr="00BF483A" w:rsidRDefault="001408D3" w:rsidP="001408D3">
      <w:pPr>
        <w:tabs>
          <w:tab w:val="left" w:pos="4536"/>
        </w:tabs>
        <w:spacing w:after="0"/>
        <w:jc w:val="both"/>
        <w:rPr>
          <w:rFonts w:cstheme="minorHAnsi"/>
          <w:sz w:val="24"/>
          <w:szCs w:val="24"/>
        </w:rPr>
      </w:pPr>
      <w:r w:rsidRPr="00BF483A">
        <w:rPr>
          <w:rFonts w:cstheme="minorHAnsi"/>
          <w:b/>
          <w:sz w:val="24"/>
          <w:szCs w:val="24"/>
        </w:rPr>
        <w:t xml:space="preserve">Position: </w:t>
      </w:r>
      <w:r>
        <w:rPr>
          <w:rFonts w:cstheme="minorHAnsi"/>
          <w:b/>
          <w:sz w:val="24"/>
          <w:szCs w:val="24"/>
        </w:rPr>
        <w:t xml:space="preserve">  Principal</w:t>
      </w:r>
    </w:p>
    <w:p w14:paraId="31878340" w14:textId="77777777" w:rsidR="001408D3" w:rsidRPr="00BF483A" w:rsidRDefault="001408D3" w:rsidP="001408D3">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Pr>
          <w:rFonts w:cstheme="minorHAnsi"/>
          <w:sz w:val="24"/>
          <w:szCs w:val="24"/>
        </w:rPr>
        <w:t xml:space="preserve">   </w:t>
      </w:r>
      <w:hyperlink r:id="rId37" w:history="1">
        <w:r w:rsidRPr="00112D8B">
          <w:rPr>
            <w:rStyle w:val="Hyperlink"/>
            <w:rFonts w:cstheme="minorHAnsi"/>
            <w:sz w:val="24"/>
            <w:szCs w:val="24"/>
          </w:rPr>
          <w:t>katy.beech@astreahatfield.org</w:t>
        </w:r>
      </w:hyperlink>
      <w:r>
        <w:rPr>
          <w:rFonts w:cstheme="minorHAnsi"/>
          <w:sz w:val="24"/>
          <w:szCs w:val="24"/>
        </w:rPr>
        <w:t xml:space="preserve"> / 0114 2456871</w:t>
      </w:r>
    </w:p>
    <w:p w14:paraId="3DC53BBD" w14:textId="7D28CDCB"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7CE0F8A2"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14:paraId="5DAF6B91" w14:textId="702CC543"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4572F603" w14:textId="62C56E00"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9"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40"/>
      <w:footerReference w:type="first" r:id="rId4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4E66" w14:textId="77777777" w:rsidR="00224667" w:rsidRDefault="00224667" w:rsidP="00010399">
      <w:pPr>
        <w:spacing w:after="0" w:line="240" w:lineRule="auto"/>
      </w:pPr>
      <w:r>
        <w:separator/>
      </w:r>
    </w:p>
  </w:endnote>
  <w:endnote w:type="continuationSeparator" w:id="0">
    <w:p w14:paraId="7A80C884" w14:textId="77777777" w:rsidR="00224667" w:rsidRDefault="00224667"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224667" w:rsidRPr="000D5AA8" w:rsidRDefault="002246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224667" w:rsidRDefault="00224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224667" w:rsidRPr="000D5AA8" w:rsidRDefault="00224667">
    <w:pPr>
      <w:pStyle w:val="Footer"/>
      <w:jc w:val="right"/>
      <w:rPr>
        <w:rFonts w:asciiTheme="minorHAnsi" w:hAnsiTheme="minorHAnsi"/>
        <w:sz w:val="20"/>
      </w:rPr>
    </w:pPr>
  </w:p>
  <w:p w14:paraId="458B72FA" w14:textId="58EF3CCE" w:rsidR="00224667" w:rsidRDefault="00224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04DF1BED" w:rsidR="00224667" w:rsidRPr="00036B42" w:rsidRDefault="002246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B04AF9">
          <w:rPr>
            <w:rFonts w:asciiTheme="minorHAnsi" w:hAnsiTheme="minorHAnsi"/>
            <w:noProof/>
            <w:sz w:val="20"/>
          </w:rPr>
          <w:t>5</w:t>
        </w:r>
        <w:r w:rsidRPr="00036B42">
          <w:rPr>
            <w:rFonts w:asciiTheme="minorHAnsi" w:hAnsiTheme="minorHAnsi"/>
            <w:noProof/>
            <w:sz w:val="20"/>
          </w:rPr>
          <w:fldChar w:fldCharType="end"/>
        </w:r>
      </w:p>
    </w:sdtContent>
  </w:sdt>
  <w:p w14:paraId="56B1E5C6" w14:textId="77777777" w:rsidR="00224667" w:rsidRDefault="00224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13E6F307" w:rsidR="00224667" w:rsidRDefault="002246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B04AF9">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224667" w:rsidRDefault="0022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C356" w14:textId="77777777" w:rsidR="00224667" w:rsidRDefault="00224667" w:rsidP="00010399">
      <w:pPr>
        <w:spacing w:after="0" w:line="240" w:lineRule="auto"/>
      </w:pPr>
      <w:r>
        <w:separator/>
      </w:r>
    </w:p>
  </w:footnote>
  <w:footnote w:type="continuationSeparator" w:id="0">
    <w:p w14:paraId="6303ABF8" w14:textId="77777777" w:rsidR="00224667" w:rsidRDefault="00224667"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224667" w:rsidRDefault="002246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224667" w:rsidRDefault="002246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15:restartNumberingAfterBreak="0">
    <w:nsid w:val="023F4B52"/>
    <w:multiLevelType w:val="hybridMultilevel"/>
    <w:tmpl w:val="9904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52A30"/>
    <w:multiLevelType w:val="hybridMultilevel"/>
    <w:tmpl w:val="3DE6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57F21"/>
    <w:multiLevelType w:val="hybridMultilevel"/>
    <w:tmpl w:val="F8D00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29CE"/>
    <w:multiLevelType w:val="hybridMultilevel"/>
    <w:tmpl w:val="0974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9076B"/>
    <w:multiLevelType w:val="hybridMultilevel"/>
    <w:tmpl w:val="161C9D78"/>
    <w:lvl w:ilvl="0" w:tplc="04090003">
      <w:start w:val="1"/>
      <w:numFmt w:val="bullet"/>
      <w:lvlText w:val="o"/>
      <w:lvlJc w:val="left"/>
      <w:pPr>
        <w:ind w:left="720" w:hanging="360"/>
      </w:pPr>
      <w:rPr>
        <w:rFonts w:ascii="Courier New" w:hAnsi="Courier New" w:hint="default"/>
        <w:b/>
        <w:sz w:val="22"/>
      </w:rPr>
    </w:lvl>
    <w:lvl w:ilvl="1" w:tplc="7F52F272">
      <w:numFmt w:val="bullet"/>
      <w:lvlText w:val="•"/>
      <w:lvlJc w:val="left"/>
      <w:pPr>
        <w:ind w:left="1440" w:hanging="360"/>
      </w:pPr>
      <w:rPr>
        <w:rFonts w:ascii="Calibri" w:eastAsiaTheme="minorEastAsia" w:hAnsi="Calibri" w:cs="Calibri"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F486F"/>
    <w:multiLevelType w:val="hybridMultilevel"/>
    <w:tmpl w:val="231EC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B5CE5"/>
    <w:multiLevelType w:val="hybridMultilevel"/>
    <w:tmpl w:val="0E9609CA"/>
    <w:lvl w:ilvl="0" w:tplc="04090003">
      <w:start w:val="1"/>
      <w:numFmt w:val="bullet"/>
      <w:lvlText w:val="o"/>
      <w:lvlJc w:val="left"/>
      <w:pPr>
        <w:ind w:left="720" w:hanging="360"/>
      </w:pPr>
      <w:rPr>
        <w:rFonts w:ascii="Courier New" w:hAnsi="Courier New" w:hint="default"/>
        <w:b/>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537F2"/>
    <w:multiLevelType w:val="hybridMultilevel"/>
    <w:tmpl w:val="A29CA786"/>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833F5"/>
    <w:multiLevelType w:val="hybridMultilevel"/>
    <w:tmpl w:val="FF864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366FF"/>
    <w:multiLevelType w:val="hybridMultilevel"/>
    <w:tmpl w:val="15D4A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06808"/>
    <w:multiLevelType w:val="hybridMultilevel"/>
    <w:tmpl w:val="AE92C156"/>
    <w:lvl w:ilvl="0" w:tplc="A42CC2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27523"/>
    <w:multiLevelType w:val="multilevel"/>
    <w:tmpl w:val="24FEAFD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BBF7B04"/>
    <w:multiLevelType w:val="hybridMultilevel"/>
    <w:tmpl w:val="26B8AA4A"/>
    <w:lvl w:ilvl="0" w:tplc="04090003">
      <w:start w:val="1"/>
      <w:numFmt w:val="bullet"/>
      <w:lvlText w:val="o"/>
      <w:lvlJc w:val="left"/>
      <w:pPr>
        <w:ind w:left="720" w:hanging="360"/>
      </w:pPr>
      <w:rPr>
        <w:rFonts w:ascii="Courier New" w:hAnsi="Courier New" w:hint="default"/>
        <w:b/>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0100A"/>
    <w:multiLevelType w:val="hybridMultilevel"/>
    <w:tmpl w:val="E14A5F92"/>
    <w:lvl w:ilvl="0" w:tplc="A42CC2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4F579B"/>
    <w:multiLevelType w:val="hybridMultilevel"/>
    <w:tmpl w:val="4D9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449E5"/>
    <w:multiLevelType w:val="hybridMultilevel"/>
    <w:tmpl w:val="1900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15"/>
  </w:num>
  <w:num w:numId="5">
    <w:abstractNumId w:val="7"/>
  </w:num>
  <w:num w:numId="6">
    <w:abstractNumId w:val="9"/>
  </w:num>
  <w:num w:numId="7">
    <w:abstractNumId w:val="21"/>
  </w:num>
  <w:num w:numId="8">
    <w:abstractNumId w:val="5"/>
  </w:num>
  <w:num w:numId="9">
    <w:abstractNumId w:val="6"/>
  </w:num>
  <w:num w:numId="10">
    <w:abstractNumId w:val="16"/>
  </w:num>
  <w:num w:numId="11">
    <w:abstractNumId w:val="13"/>
  </w:num>
  <w:num w:numId="12">
    <w:abstractNumId w:val="3"/>
  </w:num>
  <w:num w:numId="13">
    <w:abstractNumId w:val="10"/>
  </w:num>
  <w:num w:numId="14">
    <w:abstractNumId w:val="18"/>
  </w:num>
  <w:num w:numId="15">
    <w:abstractNumId w:val="0"/>
  </w:num>
  <w:num w:numId="16">
    <w:abstractNumId w:val="8"/>
  </w:num>
  <w:num w:numId="17">
    <w:abstractNumId w:val="17"/>
  </w:num>
  <w:num w:numId="18">
    <w:abstractNumId w:val="2"/>
  </w:num>
  <w:num w:numId="19">
    <w:abstractNumId w:val="12"/>
  </w:num>
  <w:num w:numId="20">
    <w:abstractNumId w:val="20"/>
  </w:num>
  <w:num w:numId="21">
    <w:abstractNumId w:val="19"/>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14EF"/>
    <w:rsid w:val="00095E8E"/>
    <w:rsid w:val="000A01DE"/>
    <w:rsid w:val="000D5AA8"/>
    <w:rsid w:val="00102176"/>
    <w:rsid w:val="00102F3D"/>
    <w:rsid w:val="00105093"/>
    <w:rsid w:val="001213AA"/>
    <w:rsid w:val="00130590"/>
    <w:rsid w:val="001408D3"/>
    <w:rsid w:val="001530EA"/>
    <w:rsid w:val="0015379A"/>
    <w:rsid w:val="00166E7F"/>
    <w:rsid w:val="00172B4E"/>
    <w:rsid w:val="00176CF9"/>
    <w:rsid w:val="00184982"/>
    <w:rsid w:val="00192E66"/>
    <w:rsid w:val="001B53A3"/>
    <w:rsid w:val="001C6F1E"/>
    <w:rsid w:val="001E273A"/>
    <w:rsid w:val="001E7007"/>
    <w:rsid w:val="00212E02"/>
    <w:rsid w:val="00222A4C"/>
    <w:rsid w:val="00224667"/>
    <w:rsid w:val="002277D6"/>
    <w:rsid w:val="002342A0"/>
    <w:rsid w:val="00234929"/>
    <w:rsid w:val="002376B3"/>
    <w:rsid w:val="002534C1"/>
    <w:rsid w:val="002535CE"/>
    <w:rsid w:val="002755B4"/>
    <w:rsid w:val="002777A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5705"/>
    <w:rsid w:val="0040392D"/>
    <w:rsid w:val="0042546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607211"/>
    <w:rsid w:val="006113D2"/>
    <w:rsid w:val="0063275F"/>
    <w:rsid w:val="00641C8D"/>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314F"/>
    <w:rsid w:val="00745085"/>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465C"/>
    <w:rsid w:val="008430E6"/>
    <w:rsid w:val="00851BED"/>
    <w:rsid w:val="00861A6A"/>
    <w:rsid w:val="00870645"/>
    <w:rsid w:val="00883514"/>
    <w:rsid w:val="00891D1F"/>
    <w:rsid w:val="0089467D"/>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9F00D9"/>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4AF9"/>
    <w:rsid w:val="00B05523"/>
    <w:rsid w:val="00B10044"/>
    <w:rsid w:val="00B4777C"/>
    <w:rsid w:val="00B548F6"/>
    <w:rsid w:val="00B614FF"/>
    <w:rsid w:val="00B64988"/>
    <w:rsid w:val="00B7279D"/>
    <w:rsid w:val="00B730AD"/>
    <w:rsid w:val="00B8276A"/>
    <w:rsid w:val="00B900FB"/>
    <w:rsid w:val="00B95005"/>
    <w:rsid w:val="00BA167B"/>
    <w:rsid w:val="00BA17AA"/>
    <w:rsid w:val="00BA65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67A7"/>
    <w:rsid w:val="00E81FF8"/>
    <w:rsid w:val="00E97AB1"/>
    <w:rsid w:val="00EA0AD9"/>
    <w:rsid w:val="00EA3026"/>
    <w:rsid w:val="00EB45E1"/>
    <w:rsid w:val="00EC6278"/>
    <w:rsid w:val="00ED3444"/>
    <w:rsid w:val="00ED3BB9"/>
    <w:rsid w:val="00ED77C2"/>
    <w:rsid w:val="00EE5746"/>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1"/>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1"/>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1"/>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1"/>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5D6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1"/>
    <w:rsid w:val="00A75D6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1"/>
    <w:rsid w:val="00A75D6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1"/>
    <w:rsid w:val="00A75D6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6D7027"/>
    <w:rPr>
      <w:rFonts w:ascii="Arial" w:eastAsia="Times New Roman" w:hAnsi="Arial" w:cs="Times New Roman"/>
      <w:sz w:val="24"/>
      <w:szCs w:val="20"/>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1"/>
    <w:qFormat/>
    <w:rsid w:val="00B8276A"/>
    <w:pPr>
      <w:ind w:left="720"/>
      <w:contextualSpacing/>
    </w:p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1">
    <w:name w:val="Mention1"/>
    <w:basedOn w:val="DefaultParagraphFont"/>
    <w:uiPriority w:val="99"/>
    <w:semiHidden/>
    <w:unhideWhenUsed/>
    <w:rsid w:val="006962E7"/>
    <w:rPr>
      <w:color w:val="2B579A"/>
      <w:shd w:val="clear" w:color="auto" w:fill="E6E6E6"/>
    </w:rPr>
  </w:style>
  <w:style w:type="paragraph" w:customStyle="1" w:styleId="NormalZC">
    <w:name w:val="Normal ZC"/>
    <w:rsid w:val="00E97AB1"/>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customStyle="1" w:styleId="TableParagraph">
    <w:name w:val="Table Paragraph"/>
    <w:basedOn w:val="Normal"/>
    <w:uiPriority w:val="1"/>
    <w:qFormat/>
    <w:rsid w:val="00224667"/>
    <w:pPr>
      <w:widowControl w:val="0"/>
      <w:spacing w:after="0" w:line="240" w:lineRule="auto"/>
    </w:pPr>
    <w:rPr>
      <w:rFonts w:eastAsiaTheme="minorHAnsi"/>
      <w:lang w:val="en-US"/>
    </w:rPr>
  </w:style>
  <w:style w:type="character" w:customStyle="1" w:styleId="ms-font-s">
    <w:name w:val="ms-font-s"/>
    <w:basedOn w:val="DefaultParagraphFont"/>
    <w:rsid w:val="0022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g"/><Relationship Id="rId26" Type="http://schemas.openxmlformats.org/officeDocument/2006/relationships/hyperlink" Target="http://reach4.org.uk/schools/listing/greengate-lane-academy" TargetMode="External"/><Relationship Id="rId39" Type="http://schemas.openxmlformats.org/officeDocument/2006/relationships/hyperlink" Target="https://astreaacademytrust.org/about-us/statutory-documents/" TargetMode="External"/><Relationship Id="rId21" Type="http://schemas.openxmlformats.org/officeDocument/2006/relationships/hyperlink" Target="http://reach4.org.uk/schools/listing/carrfield-primary-academy"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hyperlink" Target="mailto:katy.beech@astreahatfield.org"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microsoft.com/office/2007/relationships/hdphoto" Target="media/hdphoto1.wdp"/><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2604db40-9b94-4518-a473-3a04f4250683"/>
    <ds:schemaRef ds:uri="acff742e-4f9d-45a0-8ea4-2fccc094c40b"/>
    <ds:schemaRef ds:uri="http://purl.org/dc/dcmitype/"/>
  </ds:schemaRefs>
</ds:datastoreItem>
</file>

<file path=customXml/itemProps3.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D9706-C2F2-4C9D-8FEB-5D112AC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3400</Words>
  <Characters>19382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Montazam, Shima</cp:lastModifiedBy>
  <cp:revision>2</cp:revision>
  <cp:lastPrinted>2017-02-15T15:47:00Z</cp:lastPrinted>
  <dcterms:created xsi:type="dcterms:W3CDTF">2020-03-18T12:19:00Z</dcterms:created>
  <dcterms:modified xsi:type="dcterms:W3CDTF">2020-03-18T12:19:00Z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