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32D" w:rsidRDefault="0085032D" w:rsidP="0085032D">
      <w:bookmarkStart w:id="0" w:name="_GoBack"/>
      <w:bookmarkEnd w:id="0"/>
      <w:r>
        <w:t>Dear Applicant</w:t>
      </w:r>
    </w:p>
    <w:p w:rsidR="0085032D" w:rsidRDefault="0085032D" w:rsidP="0085032D"/>
    <w:p w:rsidR="0085032D" w:rsidRDefault="0085032D" w:rsidP="0085032D">
      <w:r>
        <w:t>Thank you for your interest in the headship of Wetherby High School.  We hope that you will find the information in this pack useful as you consider your application.</w:t>
      </w:r>
    </w:p>
    <w:p w:rsidR="0085032D" w:rsidRDefault="0085032D" w:rsidP="0085032D"/>
    <w:p w:rsidR="0085032D" w:rsidRDefault="0085032D" w:rsidP="0085032D">
      <w:r>
        <w:t>Our school is located in the heart of Wetherby, a busy and historic market town.  We are a local authority maintained community school with 630 pupils currently on role.  The proportion of disadvantaged pupils is well below the national average.  Their progress and attainment has improved significantly over the last few years and we are always looking at ways to ‘close the gap’.  We are a totally inclusive school with one of the lowest rates of fixed-term exclusions in the city.</w:t>
      </w:r>
    </w:p>
    <w:p w:rsidR="0085032D" w:rsidRDefault="0085032D" w:rsidP="0085032D"/>
    <w:p w:rsidR="0085032D" w:rsidRDefault="0085032D" w:rsidP="0085032D">
      <w:r>
        <w:t xml:space="preserve">For the last 5+ years, we have worked in partnership with </w:t>
      </w:r>
      <w:proofErr w:type="spellStart"/>
      <w:r>
        <w:t>Carr</w:t>
      </w:r>
      <w:proofErr w:type="spellEnd"/>
      <w:r>
        <w:t xml:space="preserve"> Manor Community School and governors intend that the relationship will continue for the foreseeable future.  We became a partner in the Leeds Learning Alliance in 2019, an exciting development which is leading to increased partnership working with other institutions and organisations across the city and is opening up possibilities for both staff and pupils.</w:t>
      </w:r>
    </w:p>
    <w:p w:rsidR="0085032D" w:rsidRDefault="0085032D" w:rsidP="0085032D"/>
    <w:p w:rsidR="0085032D" w:rsidRDefault="0085032D" w:rsidP="0085032D">
      <w:r>
        <w:t>Although we remain a 16-18 school, our Sixth Form is temporarily suspended and we have formed partnerships with St. Aidan’s and St. John Fisher Sixth Form College in Harrogate and Notre Dame Sixth Form College in Leeds for those of our pupils who wish to go on to A-Level studies.  Many of our students choose a vocational or apprenticeship pathway.</w:t>
      </w:r>
    </w:p>
    <w:p w:rsidR="0085032D" w:rsidRDefault="0085032D" w:rsidP="0085032D"/>
    <w:p w:rsidR="0085032D" w:rsidRDefault="0085032D" w:rsidP="0085032D">
      <w:r>
        <w:t xml:space="preserve">Wetherby High School was last inspected by Ofsted in January 2019 and was judged to be good in all areas and outstanding for personal development, behaviour and welfare.  We are particularly proud of the latter judgement because the well-being of our pupils is paramount.  The golden thread which runs through the school is our coaching and house system which, as Ofsted recognised, has resulted in a ‘strong and caring community where pupils accept each other’s differences and celebrate diversity’.  Our pupils can participate in a wide range of extra-curricular clubs and activities, but they are also offered a varied curriculum which includes access to arts, technology and vocational subjects, in addition to the usual academic subjects.  </w:t>
      </w:r>
    </w:p>
    <w:p w:rsidR="0085032D" w:rsidRDefault="0085032D" w:rsidP="0085032D"/>
    <w:p w:rsidR="0085032D" w:rsidRDefault="0085032D" w:rsidP="0085032D">
      <w:r>
        <w:t>The school is very involved with both the local community and local primary schools.  Our pupils regularly participate in local events and we have a close relationship with several local businesses.</w:t>
      </w:r>
    </w:p>
    <w:p w:rsidR="0085032D" w:rsidRDefault="0085032D" w:rsidP="0085032D">
      <w:r>
        <w:t>We are looking for an individual who works inclusively and restoratively, who puts children first and who has the drive, enthusiasm and ambition to lead our school further along its upward trajectory.</w:t>
      </w:r>
    </w:p>
    <w:p w:rsidR="0085032D" w:rsidRDefault="0085032D" w:rsidP="0085032D"/>
    <w:p w:rsidR="0085032D" w:rsidRDefault="0085032D" w:rsidP="0085032D">
      <w:r>
        <w:t>We look forward to receiving your application.</w:t>
      </w:r>
    </w:p>
    <w:p w:rsidR="0085032D" w:rsidRDefault="0085032D" w:rsidP="0085032D"/>
    <w:p w:rsidR="0085032D" w:rsidRDefault="0085032D" w:rsidP="0085032D"/>
    <w:p w:rsidR="0085032D" w:rsidRDefault="0085032D" w:rsidP="0085032D">
      <w:r>
        <w:t xml:space="preserve">Cindy </w:t>
      </w:r>
      <w:proofErr w:type="spellStart"/>
      <w:r>
        <w:t>Bentley</w:t>
      </w:r>
      <w:proofErr w:type="gramStart"/>
      <w:r>
        <w:t>,Chair</w:t>
      </w:r>
      <w:proofErr w:type="spellEnd"/>
      <w:proofErr w:type="gramEnd"/>
    </w:p>
    <w:p w:rsidR="00F67054" w:rsidRDefault="0085032D" w:rsidP="00C6343A">
      <w:r>
        <w:t>Wetherby High School Governing Body</w:t>
      </w:r>
    </w:p>
    <w:sectPr w:rsidR="00F67054">
      <w:headerReference w:type="default" r:id="rId7"/>
      <w:headerReference w:type="first" r:id="rId8"/>
      <w:footerReference w:type="first" r:id="rId9"/>
      <w:pgSz w:w="11900" w:h="16840"/>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054" w:rsidRDefault="009B10EB">
      <w:r>
        <w:separator/>
      </w:r>
    </w:p>
  </w:endnote>
  <w:endnote w:type="continuationSeparator" w:id="0">
    <w:p w:rsidR="00F67054" w:rsidRDefault="009B1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054" w:rsidRDefault="009B10EB">
    <w:pPr>
      <w:pStyle w:val="Footer"/>
      <w:jc w:val="center"/>
    </w:pPr>
    <w:r>
      <w:rPr>
        <w:noProof/>
        <w:lang w:eastAsia="en-GB"/>
      </w:rPr>
      <w:drawing>
        <wp:inline distT="0" distB="0" distL="0" distR="0">
          <wp:extent cx="6475730" cy="876300"/>
          <wp:effectExtent l="0" t="0" r="127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S_letterhead_bottom.jpg"/>
                  <pic:cNvPicPr/>
                </pic:nvPicPr>
                <pic:blipFill rotWithShape="1">
                  <a:blip r:embed="rId1">
                    <a:extLst>
                      <a:ext uri="{28A0092B-C50C-407E-A947-70E740481C1C}">
                        <a14:useLocalDpi xmlns:a14="http://schemas.microsoft.com/office/drawing/2010/main" val="0"/>
                      </a:ext>
                    </a:extLst>
                  </a:blip>
                  <a:srcRect t="24618" b="16808"/>
                  <a:stretch/>
                </pic:blipFill>
                <pic:spPr bwMode="auto">
                  <a:xfrm>
                    <a:off x="0" y="0"/>
                    <a:ext cx="6475730" cy="8763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054" w:rsidRDefault="009B10EB">
      <w:r>
        <w:separator/>
      </w:r>
    </w:p>
  </w:footnote>
  <w:footnote w:type="continuationSeparator" w:id="0">
    <w:p w:rsidR="00F67054" w:rsidRDefault="009B1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054" w:rsidRDefault="00F67054">
    <w:pPr>
      <w:pStyle w:val="Header"/>
    </w:pPr>
  </w:p>
  <w:p w:rsidR="00F67054" w:rsidRDefault="00F670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054" w:rsidRDefault="009B10EB">
    <w:pPr>
      <w:pStyle w:val="Header"/>
      <w:tabs>
        <w:tab w:val="clear" w:pos="4513"/>
        <w:tab w:val="clear" w:pos="9026"/>
        <w:tab w:val="left" w:pos="2920"/>
      </w:tabs>
      <w:jc w:val="center"/>
    </w:pPr>
    <w:r>
      <w:rPr>
        <w:noProof/>
        <w:lang w:eastAsia="en-GB"/>
      </w:rPr>
      <w:drawing>
        <wp:inline distT="0" distB="0" distL="0" distR="0">
          <wp:extent cx="4736592" cy="96316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S_letterhead_top.jpg"/>
                  <pic:cNvPicPr/>
                </pic:nvPicPr>
                <pic:blipFill>
                  <a:blip r:embed="rId1">
                    <a:extLst>
                      <a:ext uri="{28A0092B-C50C-407E-A947-70E740481C1C}">
                        <a14:useLocalDpi xmlns:a14="http://schemas.microsoft.com/office/drawing/2010/main" val="0"/>
                      </a:ext>
                    </a:extLst>
                  </a:blip>
                  <a:stretch>
                    <a:fillRect/>
                  </a:stretch>
                </pic:blipFill>
                <pic:spPr>
                  <a:xfrm>
                    <a:off x="0" y="0"/>
                    <a:ext cx="4736592" cy="9631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652557"/>
    <w:multiLevelType w:val="hybridMultilevel"/>
    <w:tmpl w:val="43569938"/>
    <w:lvl w:ilvl="0" w:tplc="247E62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C22263"/>
    <w:multiLevelType w:val="hybridMultilevel"/>
    <w:tmpl w:val="219831C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054"/>
    <w:rsid w:val="00233C77"/>
    <w:rsid w:val="00304ABF"/>
    <w:rsid w:val="00365A78"/>
    <w:rsid w:val="004006B5"/>
    <w:rsid w:val="004F4169"/>
    <w:rsid w:val="005756E7"/>
    <w:rsid w:val="0085032D"/>
    <w:rsid w:val="0090245D"/>
    <w:rsid w:val="00961D7B"/>
    <w:rsid w:val="009B10EB"/>
    <w:rsid w:val="009C0976"/>
    <w:rsid w:val="00C6343A"/>
    <w:rsid w:val="00F670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352B8EF2-F4E0-4AF4-B49E-AE150DC40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Spacing">
    <w:name w:val="No Spacing"/>
    <w:uiPriority w:val="1"/>
    <w:qFormat/>
    <w:rsid w:val="009C0976"/>
    <w:rPr>
      <w:rFonts w:ascii="Times New Roman" w:eastAsia="Times New Roman" w:hAnsi="Times New Roman" w:cs="Times New Roman"/>
      <w:color w:val="000000"/>
      <w:kern w:val="28"/>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Wetherby High School</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Liam Sullivan</dc:creator>
  <cp:lastModifiedBy>Montazam, Shima</cp:lastModifiedBy>
  <cp:revision>2</cp:revision>
  <cp:lastPrinted>2018-05-29T09:59:00Z</cp:lastPrinted>
  <dcterms:created xsi:type="dcterms:W3CDTF">2020-03-17T12:37:00Z</dcterms:created>
  <dcterms:modified xsi:type="dcterms:W3CDTF">2020-03-17T12:37:00Z</dcterms:modified>
</cp:coreProperties>
</file>