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04" w:rsidRPr="00A969BC" w:rsidRDefault="005B2404" w:rsidP="005B2404">
      <w:pPr>
        <w:jc w:val="center"/>
        <w:rPr>
          <w:rFonts w:ascii="Calibri" w:hAnsi="Calibri"/>
          <w:b/>
          <w:bCs/>
          <w:color w:val="7030A0"/>
          <w:sz w:val="36"/>
          <w:szCs w:val="36"/>
        </w:rPr>
      </w:pPr>
      <w:r w:rsidRPr="00A969BC">
        <w:rPr>
          <w:rFonts w:ascii="Calibri" w:hAnsi="Calibri"/>
          <w:b/>
          <w:bCs/>
          <w:color w:val="7030A0"/>
          <w:sz w:val="36"/>
          <w:szCs w:val="36"/>
        </w:rPr>
        <w:t>Holy Family Catholic High School</w:t>
      </w:r>
    </w:p>
    <w:p w:rsidR="005B2404" w:rsidRDefault="005B2404" w:rsidP="005B2404">
      <w:pPr>
        <w:jc w:val="center"/>
        <w:rPr>
          <w:rFonts w:ascii="Calibri" w:hAnsi="Calibri" w:cs="Calibri"/>
          <w:b/>
          <w:color w:val="7030A0"/>
          <w:sz w:val="36"/>
          <w:szCs w:val="36"/>
          <w:lang w:eastAsia="en-GB"/>
        </w:rPr>
      </w:pPr>
      <w:r w:rsidRPr="00A969BC">
        <w:rPr>
          <w:rFonts w:ascii="Calibri" w:hAnsi="Calibri" w:cs="Calibri"/>
          <w:b/>
          <w:color w:val="7030A0"/>
          <w:sz w:val="36"/>
          <w:szCs w:val="36"/>
          <w:lang w:eastAsia="en-GB"/>
        </w:rPr>
        <w:t>Teacher of Mathematics - Person Specification</w:t>
      </w:r>
    </w:p>
    <w:p w:rsidR="005B2404" w:rsidRPr="00A969BC" w:rsidRDefault="005B2404" w:rsidP="005B2404">
      <w:pPr>
        <w:jc w:val="center"/>
        <w:rPr>
          <w:rFonts w:ascii="Calibri" w:hAnsi="Calibri" w:cs="Calibri"/>
          <w:b/>
          <w:color w:val="7030A0"/>
          <w:sz w:val="36"/>
          <w:szCs w:val="36"/>
          <w:lang w:eastAsia="en-GB"/>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gridCol w:w="1276"/>
      </w:tblGrid>
      <w:tr w:rsidR="005B2404" w:rsidRPr="00A969BC" w:rsidTr="009461DB">
        <w:trPr>
          <w:trHeight w:val="849"/>
        </w:trPr>
        <w:tc>
          <w:tcPr>
            <w:tcW w:w="8080" w:type="dxa"/>
            <w:shd w:val="clear" w:color="auto" w:fill="CC99FF"/>
          </w:tcPr>
          <w:p w:rsidR="005B2404" w:rsidRPr="00A969BC" w:rsidRDefault="005B2404" w:rsidP="009461DB">
            <w:pPr>
              <w:rPr>
                <w:rFonts w:ascii="Calibri" w:eastAsia="Calibri" w:hAnsi="Calibri" w:cs="Arial"/>
                <w:b/>
              </w:rPr>
            </w:pPr>
          </w:p>
          <w:p w:rsidR="005B2404" w:rsidRPr="00A969BC" w:rsidRDefault="005B2404" w:rsidP="009461DB">
            <w:pPr>
              <w:rPr>
                <w:rFonts w:ascii="Calibri" w:eastAsia="Calibri" w:hAnsi="Calibri" w:cs="Arial"/>
                <w:b/>
              </w:rPr>
            </w:pPr>
          </w:p>
          <w:p w:rsidR="005B2404" w:rsidRPr="00A969BC" w:rsidRDefault="005B2404" w:rsidP="009461DB">
            <w:pPr>
              <w:rPr>
                <w:rFonts w:ascii="Calibri" w:eastAsia="Calibri" w:hAnsi="Calibri" w:cs="Arial"/>
                <w:b/>
              </w:rPr>
            </w:pPr>
          </w:p>
        </w:tc>
        <w:tc>
          <w:tcPr>
            <w:tcW w:w="1276" w:type="dxa"/>
            <w:shd w:val="clear" w:color="auto" w:fill="CC99FF"/>
          </w:tcPr>
          <w:p w:rsidR="005B2404" w:rsidRPr="00A969BC" w:rsidRDefault="005B2404" w:rsidP="009461DB">
            <w:pPr>
              <w:jc w:val="center"/>
              <w:rPr>
                <w:rFonts w:ascii="Calibri" w:eastAsia="Calibri" w:hAnsi="Calibri" w:cs="Arial"/>
                <w:b/>
                <w:sz w:val="22"/>
                <w:szCs w:val="22"/>
              </w:rPr>
            </w:pPr>
            <w:r w:rsidRPr="00A969BC">
              <w:rPr>
                <w:rFonts w:ascii="Calibri" w:eastAsia="Calibri" w:hAnsi="Calibri" w:cs="Arial"/>
                <w:b/>
                <w:sz w:val="22"/>
                <w:szCs w:val="22"/>
              </w:rPr>
              <w:t>Essential / Desirable</w:t>
            </w:r>
          </w:p>
          <w:p w:rsidR="005B2404" w:rsidRPr="00A969BC" w:rsidRDefault="005B2404" w:rsidP="009461DB">
            <w:pPr>
              <w:jc w:val="center"/>
              <w:rPr>
                <w:rFonts w:ascii="Calibri" w:eastAsia="Calibri" w:hAnsi="Calibri" w:cs="Arial"/>
                <w:b/>
                <w:sz w:val="18"/>
                <w:szCs w:val="18"/>
              </w:rPr>
            </w:pPr>
            <w:r w:rsidRPr="00A969BC">
              <w:rPr>
                <w:rFonts w:ascii="Calibri" w:eastAsia="Calibri" w:hAnsi="Calibri" w:cs="Arial"/>
                <w:b/>
                <w:sz w:val="22"/>
                <w:szCs w:val="22"/>
              </w:rPr>
              <w:t>(E / D)</w:t>
            </w:r>
          </w:p>
        </w:tc>
        <w:tc>
          <w:tcPr>
            <w:tcW w:w="1276" w:type="dxa"/>
            <w:shd w:val="clear" w:color="auto" w:fill="CC99FF"/>
          </w:tcPr>
          <w:p w:rsidR="005B2404" w:rsidRPr="00A969BC" w:rsidRDefault="005B2404" w:rsidP="009461DB">
            <w:pPr>
              <w:jc w:val="center"/>
              <w:rPr>
                <w:rFonts w:ascii="Calibri" w:eastAsia="Calibri" w:hAnsi="Calibri" w:cs="Arial"/>
                <w:b/>
              </w:rPr>
            </w:pPr>
            <w:r w:rsidRPr="00A969BC">
              <w:rPr>
                <w:rFonts w:ascii="Calibri" w:eastAsia="Calibri" w:hAnsi="Calibri" w:cs="Arial"/>
                <w:b/>
                <w:sz w:val="22"/>
                <w:szCs w:val="22"/>
              </w:rPr>
              <w:t xml:space="preserve">EVIDENCED </w:t>
            </w:r>
          </w:p>
        </w:tc>
      </w:tr>
      <w:tr w:rsidR="005B2404" w:rsidRPr="00A969BC" w:rsidTr="009461DB">
        <w:tc>
          <w:tcPr>
            <w:tcW w:w="10632" w:type="dxa"/>
            <w:gridSpan w:val="3"/>
            <w:shd w:val="clear" w:color="auto" w:fill="CC99FF"/>
          </w:tcPr>
          <w:p w:rsidR="005B2404" w:rsidRPr="00A969BC" w:rsidRDefault="005B2404" w:rsidP="009461DB">
            <w:pPr>
              <w:rPr>
                <w:rFonts w:ascii="Calibri" w:eastAsia="Calibri" w:hAnsi="Calibri" w:cs="Arial"/>
              </w:rPr>
            </w:pPr>
            <w:r w:rsidRPr="00A969BC">
              <w:rPr>
                <w:rFonts w:ascii="Calibri" w:eastAsia="Calibri" w:hAnsi="Calibri" w:cs="Arial"/>
                <w:b/>
                <w:sz w:val="22"/>
                <w:szCs w:val="22"/>
              </w:rPr>
              <w:t>Experience  &amp; Qualifications</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Degree and qualified teacher status in Mathematics or a closely related discipline.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 xml:space="preserve">Experience of successful teaching of </w:t>
            </w:r>
            <w:proofErr w:type="spellStart"/>
            <w:r w:rsidRPr="00A969BC">
              <w:rPr>
                <w:rFonts w:ascii="Calibri" w:eastAsia="Calibri" w:hAnsi="Calibri" w:cs="Arial"/>
                <w:sz w:val="22"/>
                <w:szCs w:val="22"/>
              </w:rPr>
              <w:t>Maths</w:t>
            </w:r>
            <w:proofErr w:type="spellEnd"/>
            <w:r w:rsidRPr="00A969BC">
              <w:rPr>
                <w:rFonts w:ascii="Calibri" w:eastAsia="Calibri" w:hAnsi="Calibri" w:cs="Arial"/>
                <w:sz w:val="22"/>
                <w:szCs w:val="22"/>
              </w:rPr>
              <w:t xml:space="preserve"> in a secondary school across the full ability range at KS3 &amp; 4.</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 xml:space="preserve">Potential for successful teaching of </w:t>
            </w:r>
            <w:proofErr w:type="spellStart"/>
            <w:r w:rsidRPr="00A969BC">
              <w:rPr>
                <w:rFonts w:ascii="Calibri" w:eastAsia="Calibri" w:hAnsi="Calibri" w:cs="Arial"/>
                <w:sz w:val="22"/>
                <w:szCs w:val="22"/>
              </w:rPr>
              <w:t>Maths</w:t>
            </w:r>
            <w:proofErr w:type="spellEnd"/>
            <w:r w:rsidRPr="00A969BC">
              <w:rPr>
                <w:rFonts w:ascii="Calibri" w:eastAsia="Calibri" w:hAnsi="Calibri" w:cs="Arial"/>
                <w:sz w:val="22"/>
                <w:szCs w:val="22"/>
              </w:rPr>
              <w:t xml:space="preserve"> at KS5.</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D</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Higher degree or evidence of further commitment to professional development.</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D</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w:t>
            </w:r>
          </w:p>
        </w:tc>
      </w:tr>
      <w:tr w:rsidR="005B2404" w:rsidRPr="00A969BC" w:rsidTr="009461DB">
        <w:tc>
          <w:tcPr>
            <w:tcW w:w="10632" w:type="dxa"/>
            <w:gridSpan w:val="3"/>
            <w:shd w:val="clear" w:color="auto" w:fill="CC99FF"/>
          </w:tcPr>
          <w:p w:rsidR="005B2404" w:rsidRPr="00A969BC" w:rsidRDefault="005B2404" w:rsidP="009461DB">
            <w:pPr>
              <w:rPr>
                <w:rFonts w:ascii="Calibri" w:eastAsia="Calibri" w:hAnsi="Calibri" w:cs="Arial"/>
                <w:b/>
                <w:sz w:val="22"/>
                <w:szCs w:val="22"/>
              </w:rPr>
            </w:pPr>
            <w:r w:rsidRPr="00A969BC">
              <w:rPr>
                <w:rFonts w:ascii="Calibri" w:eastAsia="Calibri" w:hAnsi="Calibri" w:cs="Arial"/>
                <w:b/>
                <w:sz w:val="22"/>
                <w:szCs w:val="22"/>
              </w:rPr>
              <w:t>Knowledge and skills</w:t>
            </w:r>
          </w:p>
        </w:tc>
      </w:tr>
      <w:tr w:rsidR="005B2404" w:rsidRPr="00A969BC" w:rsidTr="009461DB">
        <w:tc>
          <w:tcPr>
            <w:tcW w:w="8080" w:type="dxa"/>
            <w:shd w:val="clear" w:color="auto" w:fill="auto"/>
          </w:tcPr>
          <w:p w:rsidR="005B2404" w:rsidRPr="00A969BC" w:rsidRDefault="005B2404" w:rsidP="009461DB">
            <w:pPr>
              <w:contextualSpacing/>
              <w:rPr>
                <w:rFonts w:ascii="Calibri" w:eastAsia="Calibri" w:hAnsi="Calibri" w:cs="Arial"/>
                <w:sz w:val="22"/>
                <w:szCs w:val="22"/>
              </w:rPr>
            </w:pPr>
            <w:r w:rsidRPr="00A969BC">
              <w:rPr>
                <w:rFonts w:ascii="Calibri" w:eastAsia="Calibri" w:hAnsi="Calibri" w:cs="Arial"/>
                <w:sz w:val="22"/>
                <w:szCs w:val="22"/>
              </w:rPr>
              <w:t>An inspirational classroom practitioner, with the ability to secure excellent pupil progress.</w:t>
            </w:r>
          </w:p>
        </w:tc>
        <w:tc>
          <w:tcPr>
            <w:tcW w:w="1276" w:type="dxa"/>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Knowledge of principles and practices in relation to outstanding learning and teaching.</w:t>
            </w:r>
          </w:p>
        </w:tc>
        <w:tc>
          <w:tcPr>
            <w:tcW w:w="1276" w:type="dxa"/>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w:t>
            </w:r>
          </w:p>
        </w:tc>
      </w:tr>
      <w:tr w:rsidR="005B2404" w:rsidRPr="00A969BC" w:rsidTr="009461DB">
        <w:tc>
          <w:tcPr>
            <w:tcW w:w="8080" w:type="dxa"/>
            <w:shd w:val="clear" w:color="auto" w:fill="auto"/>
          </w:tcPr>
          <w:p w:rsidR="005B2404" w:rsidRPr="00A969BC" w:rsidRDefault="005B2404" w:rsidP="009461DB">
            <w:pPr>
              <w:contextualSpacing/>
              <w:rPr>
                <w:rFonts w:ascii="Calibri" w:eastAsia="Calibri" w:hAnsi="Calibri" w:cs="Arial"/>
                <w:sz w:val="22"/>
                <w:szCs w:val="22"/>
              </w:rPr>
            </w:pPr>
            <w:r w:rsidRPr="00A969BC">
              <w:rPr>
                <w:rFonts w:ascii="Calibri" w:eastAsia="Calibri" w:hAnsi="Calibri" w:cs="Arial"/>
                <w:sz w:val="22"/>
                <w:szCs w:val="22"/>
              </w:rPr>
              <w:t xml:space="preserve">Clear knowledge and understanding of the </w:t>
            </w:r>
            <w:proofErr w:type="spellStart"/>
            <w:r w:rsidRPr="00A969BC">
              <w:rPr>
                <w:rFonts w:ascii="Calibri" w:eastAsia="Calibri" w:hAnsi="Calibri" w:cs="Arial"/>
                <w:sz w:val="22"/>
                <w:szCs w:val="22"/>
              </w:rPr>
              <w:t>Maths</w:t>
            </w:r>
            <w:proofErr w:type="spellEnd"/>
            <w:r w:rsidRPr="00A969BC">
              <w:rPr>
                <w:rFonts w:ascii="Calibri" w:eastAsia="Calibri" w:hAnsi="Calibri" w:cs="Arial"/>
                <w:sz w:val="22"/>
                <w:szCs w:val="22"/>
              </w:rPr>
              <w:t xml:space="preserve"> curriculum.</w:t>
            </w:r>
          </w:p>
        </w:tc>
        <w:tc>
          <w:tcPr>
            <w:tcW w:w="1276" w:type="dxa"/>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An ability to design, monitor and evaluate classroom provision based on the identified learning needs of individual students.</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An ability to use data and other information to secure excellent pupil progress.</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An understanding of the potential of student voice and parental engagement.</w:t>
            </w:r>
          </w:p>
        </w:tc>
        <w:tc>
          <w:tcPr>
            <w:tcW w:w="1276" w:type="dxa"/>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Effective interpersonal, communication and presentation skills that inspire and motivate others.</w:t>
            </w:r>
          </w:p>
        </w:tc>
        <w:tc>
          <w:tcPr>
            <w:tcW w:w="1276" w:type="dxa"/>
            <w:shd w:val="clear" w:color="auto" w:fill="auto"/>
            <w:vAlign w:val="center"/>
          </w:tcPr>
          <w:p w:rsidR="005B2404" w:rsidRPr="00A969BC" w:rsidRDefault="005B2404" w:rsidP="009461DB">
            <w:pPr>
              <w:jc w:val="center"/>
              <w:rPr>
                <w:rFonts w:ascii="Calibri" w:eastAsia="Calibri" w:hAnsi="Calibri"/>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0A63CD">
              <w:rPr>
                <w:rFonts w:ascii="Calibri" w:eastAsia="Calibri" w:hAnsi="Calibri" w:cs="Arial"/>
                <w:sz w:val="22"/>
                <w:szCs w:val="22"/>
              </w:rPr>
              <w:t>Good decision making skills, including the ability to think creatively, problem solve and identify opportunities.</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 xml:space="preserve">Excellent administration and </w:t>
            </w:r>
            <w:proofErr w:type="spellStart"/>
            <w:r w:rsidRPr="00A969BC">
              <w:rPr>
                <w:rFonts w:ascii="Calibri" w:eastAsia="Calibri" w:hAnsi="Calibri" w:cs="Arial"/>
                <w:sz w:val="22"/>
                <w:szCs w:val="22"/>
              </w:rPr>
              <w:t>organisational</w:t>
            </w:r>
            <w:proofErr w:type="spellEnd"/>
            <w:r w:rsidRPr="00A969BC">
              <w:rPr>
                <w:rFonts w:ascii="Calibri" w:eastAsia="Calibri" w:hAnsi="Calibri" w:cs="Arial"/>
                <w:sz w:val="22"/>
                <w:szCs w:val="22"/>
              </w:rPr>
              <w:t xml:space="preserve"> skills, able to </w:t>
            </w:r>
            <w:proofErr w:type="spellStart"/>
            <w:r w:rsidRPr="00A969BC">
              <w:rPr>
                <w:rFonts w:ascii="Calibri" w:eastAsia="Calibri" w:hAnsi="Calibri" w:cs="Arial"/>
                <w:sz w:val="22"/>
                <w:szCs w:val="22"/>
              </w:rPr>
              <w:t>prioritise</w:t>
            </w:r>
            <w:proofErr w:type="spellEnd"/>
            <w:r w:rsidRPr="00A969BC">
              <w:rPr>
                <w:rFonts w:ascii="Calibri" w:eastAsia="Calibri" w:hAnsi="Calibri" w:cs="Arial"/>
                <w:sz w:val="22"/>
                <w:szCs w:val="22"/>
              </w:rPr>
              <w:t xml:space="preserve"> tasks and meet deadlines under pressure.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5A253B">
              <w:rPr>
                <w:rFonts w:ascii="Calibri" w:eastAsia="Calibri" w:hAnsi="Calibri" w:cs="Arial"/>
                <w:sz w:val="22"/>
                <w:szCs w:val="22"/>
              </w:rPr>
              <w:t>Empathy with young people of all levels and backgrounds.</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 xml:space="preserve">Positive profile with students, staff and parents.  </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Good team player with the ability to work effectively and sensitively with colleagues in helping them to improve everyday classroom practice.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Potential to lead a departmental initiative.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D</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Excellent written and oral communication.</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Willingness to take an active role in enrichment and extracurricular activities.</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I,R</w:t>
            </w:r>
          </w:p>
        </w:tc>
      </w:tr>
      <w:tr w:rsidR="005B2404" w:rsidRPr="00A969BC" w:rsidTr="009461DB">
        <w:tc>
          <w:tcPr>
            <w:tcW w:w="8080" w:type="dxa"/>
            <w:tcBorders>
              <w:bottom w:val="single" w:sz="4" w:space="0" w:color="auto"/>
            </w:tcBorders>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Displays commitment to the protection and safeguarding of children and young people.  Has up to date knowledge of relevant legislation and guidance in relation to working with, and the protection of, children and young people.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tcBorders>
              <w:bottom w:val="single" w:sz="4" w:space="0" w:color="auto"/>
            </w:tcBorders>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10632" w:type="dxa"/>
            <w:gridSpan w:val="3"/>
            <w:shd w:val="clear" w:color="auto" w:fill="CC99FF"/>
          </w:tcPr>
          <w:p w:rsidR="005B2404" w:rsidRPr="00A969BC" w:rsidRDefault="005B2404" w:rsidP="009461DB">
            <w:pPr>
              <w:rPr>
                <w:rFonts w:ascii="Calibri" w:eastAsia="Calibri" w:hAnsi="Calibri" w:cs="Arial"/>
                <w:sz w:val="22"/>
                <w:szCs w:val="22"/>
              </w:rPr>
            </w:pPr>
            <w:r w:rsidRPr="00A969BC">
              <w:rPr>
                <w:rFonts w:ascii="Calibri" w:eastAsia="Calibri" w:hAnsi="Calibri" w:cs="Arial"/>
                <w:b/>
                <w:sz w:val="22"/>
                <w:szCs w:val="22"/>
              </w:rPr>
              <w:t>Personal attributes</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A high degree of emotional intelligence.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Commitment to equal opportunities and inclusion.</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A,I,R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Is independent, persistent and decisive and shows initiative.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tcPr>
          <w:p w:rsidR="005B2404" w:rsidRPr="00A969BC" w:rsidRDefault="005B2404" w:rsidP="009461DB">
            <w:pPr>
              <w:jc w:val="center"/>
              <w:rPr>
                <w:rFonts w:ascii="Calibri" w:hAnsi="Calibri"/>
                <w:sz w:val="22"/>
                <w:szCs w:val="22"/>
              </w:rPr>
            </w:pPr>
            <w:r w:rsidRPr="00A969BC">
              <w:rPr>
                <w:rFonts w:ascii="Calibri" w:eastAsia="Calibri" w:hAnsi="Calibri" w:cs="Arial"/>
                <w:sz w:val="22"/>
                <w:szCs w:val="22"/>
              </w:rPr>
              <w:t>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Enjoys working with and developing people.</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tcPr>
          <w:p w:rsidR="005B2404" w:rsidRPr="00A969BC" w:rsidRDefault="005B2404" w:rsidP="009461DB">
            <w:pPr>
              <w:jc w:val="center"/>
              <w:rPr>
                <w:rFonts w:ascii="Calibri" w:hAnsi="Calibri"/>
                <w:sz w:val="22"/>
                <w:szCs w:val="22"/>
              </w:rPr>
            </w:pPr>
            <w:r w:rsidRPr="00A969BC">
              <w:rPr>
                <w:rFonts w:ascii="Calibri" w:eastAsia="Calibri" w:hAnsi="Calibri" w:cs="Arial"/>
                <w:sz w:val="22"/>
                <w:szCs w:val="22"/>
              </w:rPr>
              <w:t>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 xml:space="preserve">Sense of </w:t>
            </w:r>
            <w:proofErr w:type="spellStart"/>
            <w:r w:rsidRPr="00A969BC">
              <w:rPr>
                <w:rFonts w:ascii="Calibri" w:eastAsia="Calibri" w:hAnsi="Calibri" w:cs="Arial"/>
                <w:sz w:val="22"/>
                <w:szCs w:val="22"/>
              </w:rPr>
              <w:t>humour</w:t>
            </w:r>
            <w:proofErr w:type="spellEnd"/>
            <w:r w:rsidRPr="00A969BC">
              <w:rPr>
                <w:rFonts w:ascii="Calibri" w:eastAsia="Calibri" w:hAnsi="Calibri" w:cs="Arial"/>
                <w:sz w:val="22"/>
                <w:szCs w:val="22"/>
              </w:rPr>
              <w:t>.</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tcPr>
          <w:p w:rsidR="005B2404" w:rsidRPr="00A969BC" w:rsidRDefault="005B2404" w:rsidP="009461DB">
            <w:pPr>
              <w:jc w:val="center"/>
              <w:rPr>
                <w:rFonts w:ascii="Calibri" w:hAnsi="Calibri"/>
                <w:sz w:val="22"/>
                <w:szCs w:val="22"/>
              </w:rPr>
            </w:pPr>
            <w:r w:rsidRPr="00A969BC">
              <w:rPr>
                <w:rFonts w:ascii="Calibri" w:eastAsia="Calibri" w:hAnsi="Calibri" w:cs="Arial"/>
                <w:sz w:val="22"/>
                <w:szCs w:val="22"/>
              </w:rPr>
              <w:t>I,R</w:t>
            </w:r>
          </w:p>
        </w:tc>
      </w:tr>
      <w:tr w:rsidR="005B2404" w:rsidRPr="00A969BC" w:rsidTr="009461DB">
        <w:tc>
          <w:tcPr>
            <w:tcW w:w="8080" w:type="dxa"/>
            <w:shd w:val="clear" w:color="auto" w:fill="auto"/>
          </w:tcPr>
          <w:p w:rsidR="005B2404" w:rsidRPr="00A969BC" w:rsidRDefault="005B2404" w:rsidP="009461DB">
            <w:pPr>
              <w:rPr>
                <w:rFonts w:ascii="Calibri" w:eastAsia="Calibri" w:hAnsi="Calibri" w:cs="Arial"/>
                <w:sz w:val="22"/>
                <w:szCs w:val="22"/>
              </w:rPr>
            </w:pPr>
            <w:r w:rsidRPr="00A969BC">
              <w:rPr>
                <w:rFonts w:ascii="Calibri" w:eastAsia="Calibri" w:hAnsi="Calibri" w:cs="Arial"/>
                <w:sz w:val="22"/>
                <w:szCs w:val="22"/>
              </w:rPr>
              <w:t>Shows patience, persistence, flexibility, tact, imagination, resilience and commitment.</w:t>
            </w:r>
          </w:p>
        </w:tc>
        <w:tc>
          <w:tcPr>
            <w:tcW w:w="1276" w:type="dxa"/>
            <w:shd w:val="clear" w:color="auto" w:fill="auto"/>
            <w:vAlign w:val="center"/>
          </w:tcPr>
          <w:p w:rsidR="005B2404" w:rsidRPr="00A969BC" w:rsidRDefault="005B2404" w:rsidP="009461DB">
            <w:pPr>
              <w:jc w:val="center"/>
              <w:rPr>
                <w:rFonts w:ascii="Calibri" w:eastAsia="Calibri" w:hAnsi="Calibri" w:cs="Arial"/>
                <w:sz w:val="22"/>
                <w:szCs w:val="22"/>
              </w:rPr>
            </w:pPr>
            <w:r w:rsidRPr="00A969BC">
              <w:rPr>
                <w:rFonts w:ascii="Calibri" w:eastAsia="Calibri" w:hAnsi="Calibri" w:cs="Arial"/>
                <w:sz w:val="22"/>
                <w:szCs w:val="22"/>
              </w:rPr>
              <w:t>E</w:t>
            </w:r>
          </w:p>
        </w:tc>
        <w:tc>
          <w:tcPr>
            <w:tcW w:w="1276" w:type="dxa"/>
            <w:shd w:val="clear" w:color="auto" w:fill="auto"/>
          </w:tcPr>
          <w:p w:rsidR="005B2404" w:rsidRPr="00A969BC" w:rsidRDefault="005B2404" w:rsidP="009461DB">
            <w:pPr>
              <w:jc w:val="center"/>
              <w:rPr>
                <w:rFonts w:ascii="Calibri" w:hAnsi="Calibri"/>
                <w:sz w:val="22"/>
                <w:szCs w:val="22"/>
              </w:rPr>
            </w:pPr>
            <w:r w:rsidRPr="00A969BC">
              <w:rPr>
                <w:rFonts w:ascii="Calibri" w:eastAsia="Calibri" w:hAnsi="Calibri" w:cs="Arial"/>
                <w:sz w:val="22"/>
                <w:szCs w:val="22"/>
              </w:rPr>
              <w:t>I,R</w:t>
            </w:r>
          </w:p>
        </w:tc>
      </w:tr>
    </w:tbl>
    <w:p w:rsidR="005B2404" w:rsidRDefault="005B2404" w:rsidP="005B2404">
      <w:pPr>
        <w:ind w:left="-567"/>
        <w:rPr>
          <w:rFonts w:ascii="Calibri" w:hAnsi="Calibri"/>
          <w:sz w:val="22"/>
          <w:szCs w:val="22"/>
        </w:rPr>
      </w:pPr>
    </w:p>
    <w:p w:rsidR="005B2404" w:rsidRPr="00A969BC" w:rsidRDefault="005B2404" w:rsidP="005B2404">
      <w:pPr>
        <w:ind w:left="-567"/>
        <w:rPr>
          <w:rFonts w:ascii="Calibri" w:hAnsi="Calibri"/>
          <w:sz w:val="22"/>
          <w:szCs w:val="22"/>
        </w:rPr>
      </w:pPr>
      <w:r>
        <w:rPr>
          <w:rFonts w:ascii="Calibri" w:hAnsi="Calibri"/>
          <w:sz w:val="22"/>
          <w:szCs w:val="22"/>
        </w:rPr>
        <w:t xml:space="preserve">   </w:t>
      </w:r>
      <w:bookmarkStart w:id="0" w:name="_GoBack"/>
      <w:bookmarkEnd w:id="0"/>
      <w:r w:rsidRPr="00A969BC">
        <w:rPr>
          <w:rFonts w:ascii="Calibri" w:hAnsi="Calibri"/>
          <w:sz w:val="22"/>
          <w:szCs w:val="22"/>
        </w:rPr>
        <w:t>A = Application Form;  I = Interview;  R = Reference</w:t>
      </w:r>
    </w:p>
    <w:p w:rsidR="005B2404" w:rsidRPr="00C20218" w:rsidRDefault="005B2404" w:rsidP="005B2404">
      <w:pPr>
        <w:autoSpaceDE w:val="0"/>
        <w:autoSpaceDN w:val="0"/>
        <w:adjustRightInd w:val="0"/>
        <w:rPr>
          <w:rFonts w:ascii="Calibri" w:hAnsi="Calibri"/>
          <w:sz w:val="22"/>
          <w:szCs w:val="22"/>
          <w:lang w:val="en-GB"/>
        </w:rPr>
      </w:pPr>
    </w:p>
    <w:p w:rsidR="00617E97" w:rsidRDefault="00617E97"/>
    <w:sectPr w:rsidR="00617E97" w:rsidSect="00307203">
      <w:pgSz w:w="12240" w:h="15840" w:code="1"/>
      <w:pgMar w:top="540" w:right="14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04"/>
    <w:rsid w:val="000055D7"/>
    <w:rsid w:val="000125C9"/>
    <w:rsid w:val="00021EC1"/>
    <w:rsid w:val="000238A3"/>
    <w:rsid w:val="00025746"/>
    <w:rsid w:val="00032E11"/>
    <w:rsid w:val="00035400"/>
    <w:rsid w:val="00042372"/>
    <w:rsid w:val="000517C9"/>
    <w:rsid w:val="0005322E"/>
    <w:rsid w:val="00060398"/>
    <w:rsid w:val="000650D9"/>
    <w:rsid w:val="000714A7"/>
    <w:rsid w:val="00072E11"/>
    <w:rsid w:val="0007575A"/>
    <w:rsid w:val="000770F4"/>
    <w:rsid w:val="0008123B"/>
    <w:rsid w:val="0008509B"/>
    <w:rsid w:val="0009304B"/>
    <w:rsid w:val="000B02E7"/>
    <w:rsid w:val="000B6A7A"/>
    <w:rsid w:val="000C0A98"/>
    <w:rsid w:val="000C2381"/>
    <w:rsid w:val="000C4146"/>
    <w:rsid w:val="000C6CAA"/>
    <w:rsid w:val="000C78DD"/>
    <w:rsid w:val="000D104C"/>
    <w:rsid w:val="000D4E6A"/>
    <w:rsid w:val="000E11EE"/>
    <w:rsid w:val="000E2E22"/>
    <w:rsid w:val="000E63FA"/>
    <w:rsid w:val="000F17C4"/>
    <w:rsid w:val="000F2689"/>
    <w:rsid w:val="000F4172"/>
    <w:rsid w:val="000F5CB3"/>
    <w:rsid w:val="00114A19"/>
    <w:rsid w:val="001152B3"/>
    <w:rsid w:val="00116807"/>
    <w:rsid w:val="00120A0C"/>
    <w:rsid w:val="001225C4"/>
    <w:rsid w:val="001270DB"/>
    <w:rsid w:val="0013090B"/>
    <w:rsid w:val="00132189"/>
    <w:rsid w:val="0013253F"/>
    <w:rsid w:val="00135DC1"/>
    <w:rsid w:val="00136554"/>
    <w:rsid w:val="001438C8"/>
    <w:rsid w:val="00144D26"/>
    <w:rsid w:val="00146B91"/>
    <w:rsid w:val="0014795E"/>
    <w:rsid w:val="001545BE"/>
    <w:rsid w:val="00160A92"/>
    <w:rsid w:val="00164138"/>
    <w:rsid w:val="0017341C"/>
    <w:rsid w:val="00180689"/>
    <w:rsid w:val="00182469"/>
    <w:rsid w:val="001849AF"/>
    <w:rsid w:val="001872D4"/>
    <w:rsid w:val="00190A09"/>
    <w:rsid w:val="00194AE1"/>
    <w:rsid w:val="001964FC"/>
    <w:rsid w:val="001969A7"/>
    <w:rsid w:val="0019707D"/>
    <w:rsid w:val="001976A1"/>
    <w:rsid w:val="001A2346"/>
    <w:rsid w:val="001A51E5"/>
    <w:rsid w:val="001A609E"/>
    <w:rsid w:val="001B0BB5"/>
    <w:rsid w:val="001B15B8"/>
    <w:rsid w:val="001B33EA"/>
    <w:rsid w:val="001C16CF"/>
    <w:rsid w:val="001C3879"/>
    <w:rsid w:val="001D35A3"/>
    <w:rsid w:val="001D4BE8"/>
    <w:rsid w:val="001E1932"/>
    <w:rsid w:val="001E2E72"/>
    <w:rsid w:val="001E469D"/>
    <w:rsid w:val="001E56B2"/>
    <w:rsid w:val="001E6206"/>
    <w:rsid w:val="001E7802"/>
    <w:rsid w:val="001F0AEF"/>
    <w:rsid w:val="0020131A"/>
    <w:rsid w:val="00203607"/>
    <w:rsid w:val="00207A54"/>
    <w:rsid w:val="002102F1"/>
    <w:rsid w:val="00213332"/>
    <w:rsid w:val="00213ED7"/>
    <w:rsid w:val="002146FD"/>
    <w:rsid w:val="00217FE7"/>
    <w:rsid w:val="0022347B"/>
    <w:rsid w:val="002312CD"/>
    <w:rsid w:val="00232C20"/>
    <w:rsid w:val="00234CF5"/>
    <w:rsid w:val="002511D4"/>
    <w:rsid w:val="002542EF"/>
    <w:rsid w:val="00254FCF"/>
    <w:rsid w:val="002610A0"/>
    <w:rsid w:val="00262AC0"/>
    <w:rsid w:val="00264C35"/>
    <w:rsid w:val="0026668A"/>
    <w:rsid w:val="0026669F"/>
    <w:rsid w:val="002741B2"/>
    <w:rsid w:val="00274D28"/>
    <w:rsid w:val="00275A2F"/>
    <w:rsid w:val="00276212"/>
    <w:rsid w:val="00280DBF"/>
    <w:rsid w:val="00282CED"/>
    <w:rsid w:val="002877E5"/>
    <w:rsid w:val="002878BE"/>
    <w:rsid w:val="0029099B"/>
    <w:rsid w:val="002947F0"/>
    <w:rsid w:val="002A14AA"/>
    <w:rsid w:val="002C2126"/>
    <w:rsid w:val="002C4EC7"/>
    <w:rsid w:val="002C51DA"/>
    <w:rsid w:val="002C700B"/>
    <w:rsid w:val="002D00D6"/>
    <w:rsid w:val="002D196D"/>
    <w:rsid w:val="002D22C8"/>
    <w:rsid w:val="002D4193"/>
    <w:rsid w:val="002D4568"/>
    <w:rsid w:val="002D561F"/>
    <w:rsid w:val="002E2CA2"/>
    <w:rsid w:val="002F0AA0"/>
    <w:rsid w:val="002F26E0"/>
    <w:rsid w:val="002F286F"/>
    <w:rsid w:val="002F3DC6"/>
    <w:rsid w:val="002F57D3"/>
    <w:rsid w:val="002F6F01"/>
    <w:rsid w:val="00300235"/>
    <w:rsid w:val="00301CE2"/>
    <w:rsid w:val="0030312B"/>
    <w:rsid w:val="00316784"/>
    <w:rsid w:val="00321538"/>
    <w:rsid w:val="0032550E"/>
    <w:rsid w:val="003305E1"/>
    <w:rsid w:val="00331326"/>
    <w:rsid w:val="0033533B"/>
    <w:rsid w:val="0034568F"/>
    <w:rsid w:val="00347489"/>
    <w:rsid w:val="00357D8A"/>
    <w:rsid w:val="00363552"/>
    <w:rsid w:val="0037068E"/>
    <w:rsid w:val="00374C52"/>
    <w:rsid w:val="00376036"/>
    <w:rsid w:val="0038748F"/>
    <w:rsid w:val="00392A68"/>
    <w:rsid w:val="00392D06"/>
    <w:rsid w:val="003A021B"/>
    <w:rsid w:val="003B1C7B"/>
    <w:rsid w:val="003B4FC1"/>
    <w:rsid w:val="003B5102"/>
    <w:rsid w:val="003C03B1"/>
    <w:rsid w:val="003C35F9"/>
    <w:rsid w:val="003C476E"/>
    <w:rsid w:val="003D3822"/>
    <w:rsid w:val="003D7AF6"/>
    <w:rsid w:val="003E1811"/>
    <w:rsid w:val="003E41B2"/>
    <w:rsid w:val="003E4695"/>
    <w:rsid w:val="003F4B0A"/>
    <w:rsid w:val="00405A6C"/>
    <w:rsid w:val="0040695B"/>
    <w:rsid w:val="004178D3"/>
    <w:rsid w:val="0043512C"/>
    <w:rsid w:val="00436532"/>
    <w:rsid w:val="00441071"/>
    <w:rsid w:val="0044144D"/>
    <w:rsid w:val="0044308E"/>
    <w:rsid w:val="004456BB"/>
    <w:rsid w:val="004522BD"/>
    <w:rsid w:val="00453FC1"/>
    <w:rsid w:val="00461D81"/>
    <w:rsid w:val="004661BF"/>
    <w:rsid w:val="004707C3"/>
    <w:rsid w:val="00472CC4"/>
    <w:rsid w:val="00472CF8"/>
    <w:rsid w:val="00473EB2"/>
    <w:rsid w:val="004A72D4"/>
    <w:rsid w:val="004B0911"/>
    <w:rsid w:val="004B39B5"/>
    <w:rsid w:val="004B7A94"/>
    <w:rsid w:val="004C0C30"/>
    <w:rsid w:val="004C667E"/>
    <w:rsid w:val="004D2098"/>
    <w:rsid w:val="004D352C"/>
    <w:rsid w:val="004D4AFA"/>
    <w:rsid w:val="004E0733"/>
    <w:rsid w:val="004E246E"/>
    <w:rsid w:val="004E3B27"/>
    <w:rsid w:val="004F55A3"/>
    <w:rsid w:val="005022A4"/>
    <w:rsid w:val="00505D53"/>
    <w:rsid w:val="00506DD9"/>
    <w:rsid w:val="005147E4"/>
    <w:rsid w:val="00515C86"/>
    <w:rsid w:val="005201B4"/>
    <w:rsid w:val="00521833"/>
    <w:rsid w:val="005320B5"/>
    <w:rsid w:val="005359CE"/>
    <w:rsid w:val="00537EC3"/>
    <w:rsid w:val="0055185B"/>
    <w:rsid w:val="00552272"/>
    <w:rsid w:val="00553F77"/>
    <w:rsid w:val="00556739"/>
    <w:rsid w:val="005578F6"/>
    <w:rsid w:val="00571136"/>
    <w:rsid w:val="00580E7A"/>
    <w:rsid w:val="00585558"/>
    <w:rsid w:val="0059044B"/>
    <w:rsid w:val="00592B6E"/>
    <w:rsid w:val="005942E0"/>
    <w:rsid w:val="00597190"/>
    <w:rsid w:val="005A22BC"/>
    <w:rsid w:val="005A56B4"/>
    <w:rsid w:val="005A7579"/>
    <w:rsid w:val="005B1172"/>
    <w:rsid w:val="005B2404"/>
    <w:rsid w:val="005B3D8F"/>
    <w:rsid w:val="005C29B7"/>
    <w:rsid w:val="005E020C"/>
    <w:rsid w:val="005E20E9"/>
    <w:rsid w:val="005E2C7C"/>
    <w:rsid w:val="005F552C"/>
    <w:rsid w:val="00603EDD"/>
    <w:rsid w:val="0060776F"/>
    <w:rsid w:val="006105E8"/>
    <w:rsid w:val="0061372A"/>
    <w:rsid w:val="00615DA0"/>
    <w:rsid w:val="00617232"/>
    <w:rsid w:val="00617E97"/>
    <w:rsid w:val="00626621"/>
    <w:rsid w:val="00627191"/>
    <w:rsid w:val="00630857"/>
    <w:rsid w:val="006343C1"/>
    <w:rsid w:val="0063667F"/>
    <w:rsid w:val="00652932"/>
    <w:rsid w:val="00667DB4"/>
    <w:rsid w:val="006766BB"/>
    <w:rsid w:val="00686DB0"/>
    <w:rsid w:val="006A4307"/>
    <w:rsid w:val="006B12F7"/>
    <w:rsid w:val="006B27C3"/>
    <w:rsid w:val="006B4710"/>
    <w:rsid w:val="006B4D1A"/>
    <w:rsid w:val="006B6DB7"/>
    <w:rsid w:val="006D7101"/>
    <w:rsid w:val="006E459F"/>
    <w:rsid w:val="006E5A11"/>
    <w:rsid w:val="006E7289"/>
    <w:rsid w:val="006E7D09"/>
    <w:rsid w:val="006F09F4"/>
    <w:rsid w:val="006F4D87"/>
    <w:rsid w:val="006F641C"/>
    <w:rsid w:val="007003EB"/>
    <w:rsid w:val="00711E5B"/>
    <w:rsid w:val="0071610C"/>
    <w:rsid w:val="00721566"/>
    <w:rsid w:val="00723EFF"/>
    <w:rsid w:val="0072699A"/>
    <w:rsid w:val="00726DAB"/>
    <w:rsid w:val="0073064A"/>
    <w:rsid w:val="0073740F"/>
    <w:rsid w:val="007400CA"/>
    <w:rsid w:val="00741366"/>
    <w:rsid w:val="007448A5"/>
    <w:rsid w:val="00750FF4"/>
    <w:rsid w:val="0076156B"/>
    <w:rsid w:val="00763549"/>
    <w:rsid w:val="0077482B"/>
    <w:rsid w:val="00780A1F"/>
    <w:rsid w:val="00794C95"/>
    <w:rsid w:val="00796045"/>
    <w:rsid w:val="007A6A8D"/>
    <w:rsid w:val="007B4A02"/>
    <w:rsid w:val="007C0D26"/>
    <w:rsid w:val="007C37AD"/>
    <w:rsid w:val="007C4C28"/>
    <w:rsid w:val="007D34CF"/>
    <w:rsid w:val="007D5184"/>
    <w:rsid w:val="007D557D"/>
    <w:rsid w:val="007D6106"/>
    <w:rsid w:val="007D71D3"/>
    <w:rsid w:val="007E04F9"/>
    <w:rsid w:val="007E3908"/>
    <w:rsid w:val="007E7522"/>
    <w:rsid w:val="007F2232"/>
    <w:rsid w:val="007F4972"/>
    <w:rsid w:val="007F5619"/>
    <w:rsid w:val="008052C5"/>
    <w:rsid w:val="0080593F"/>
    <w:rsid w:val="008072BB"/>
    <w:rsid w:val="0081047B"/>
    <w:rsid w:val="00814BD6"/>
    <w:rsid w:val="00816724"/>
    <w:rsid w:val="00822C11"/>
    <w:rsid w:val="00822C8F"/>
    <w:rsid w:val="00825783"/>
    <w:rsid w:val="00827DB8"/>
    <w:rsid w:val="0083267B"/>
    <w:rsid w:val="0084026A"/>
    <w:rsid w:val="00843B40"/>
    <w:rsid w:val="00852498"/>
    <w:rsid w:val="00857532"/>
    <w:rsid w:val="00862F16"/>
    <w:rsid w:val="0086527C"/>
    <w:rsid w:val="00873E81"/>
    <w:rsid w:val="00874A32"/>
    <w:rsid w:val="0087702E"/>
    <w:rsid w:val="00883FAA"/>
    <w:rsid w:val="00891596"/>
    <w:rsid w:val="00891FEC"/>
    <w:rsid w:val="00892EFE"/>
    <w:rsid w:val="00894A12"/>
    <w:rsid w:val="00894CB5"/>
    <w:rsid w:val="008A201A"/>
    <w:rsid w:val="008A53FC"/>
    <w:rsid w:val="008B4EDF"/>
    <w:rsid w:val="008C3532"/>
    <w:rsid w:val="008D2225"/>
    <w:rsid w:val="008E0569"/>
    <w:rsid w:val="008E153C"/>
    <w:rsid w:val="00907CE2"/>
    <w:rsid w:val="00907FB1"/>
    <w:rsid w:val="00913C84"/>
    <w:rsid w:val="00914C51"/>
    <w:rsid w:val="00924F74"/>
    <w:rsid w:val="00934FAD"/>
    <w:rsid w:val="00936B8C"/>
    <w:rsid w:val="00941941"/>
    <w:rsid w:val="00951957"/>
    <w:rsid w:val="00952E3C"/>
    <w:rsid w:val="009541B6"/>
    <w:rsid w:val="00954AD1"/>
    <w:rsid w:val="00954CC8"/>
    <w:rsid w:val="00963509"/>
    <w:rsid w:val="009658A0"/>
    <w:rsid w:val="00966038"/>
    <w:rsid w:val="00975C54"/>
    <w:rsid w:val="00980CA9"/>
    <w:rsid w:val="00990A88"/>
    <w:rsid w:val="0099361C"/>
    <w:rsid w:val="009979D2"/>
    <w:rsid w:val="009A1F77"/>
    <w:rsid w:val="009A4300"/>
    <w:rsid w:val="009B67A1"/>
    <w:rsid w:val="009B6980"/>
    <w:rsid w:val="009C242E"/>
    <w:rsid w:val="009C3749"/>
    <w:rsid w:val="009D519F"/>
    <w:rsid w:val="009F7F28"/>
    <w:rsid w:val="00A03D5C"/>
    <w:rsid w:val="00A04B46"/>
    <w:rsid w:val="00A13128"/>
    <w:rsid w:val="00A204C8"/>
    <w:rsid w:val="00A226EC"/>
    <w:rsid w:val="00A22B64"/>
    <w:rsid w:val="00A27C41"/>
    <w:rsid w:val="00A43504"/>
    <w:rsid w:val="00A44BE5"/>
    <w:rsid w:val="00A50CC1"/>
    <w:rsid w:val="00A5136D"/>
    <w:rsid w:val="00A5558D"/>
    <w:rsid w:val="00A57412"/>
    <w:rsid w:val="00A57967"/>
    <w:rsid w:val="00A61CC1"/>
    <w:rsid w:val="00A65577"/>
    <w:rsid w:val="00A73BC6"/>
    <w:rsid w:val="00A83622"/>
    <w:rsid w:val="00A97DC2"/>
    <w:rsid w:val="00AA0D4B"/>
    <w:rsid w:val="00AA7811"/>
    <w:rsid w:val="00AB2123"/>
    <w:rsid w:val="00AB229F"/>
    <w:rsid w:val="00AC35DE"/>
    <w:rsid w:val="00AC361B"/>
    <w:rsid w:val="00AC7883"/>
    <w:rsid w:val="00AD1F1D"/>
    <w:rsid w:val="00AD5A74"/>
    <w:rsid w:val="00AE6213"/>
    <w:rsid w:val="00AE65B3"/>
    <w:rsid w:val="00AF0053"/>
    <w:rsid w:val="00AF2DB8"/>
    <w:rsid w:val="00AF38B4"/>
    <w:rsid w:val="00AF4F0D"/>
    <w:rsid w:val="00AF757D"/>
    <w:rsid w:val="00B03096"/>
    <w:rsid w:val="00B03763"/>
    <w:rsid w:val="00B0668B"/>
    <w:rsid w:val="00B0744D"/>
    <w:rsid w:val="00B14CA6"/>
    <w:rsid w:val="00B24693"/>
    <w:rsid w:val="00B273AA"/>
    <w:rsid w:val="00B32EEA"/>
    <w:rsid w:val="00B35720"/>
    <w:rsid w:val="00B37067"/>
    <w:rsid w:val="00B379E4"/>
    <w:rsid w:val="00B54152"/>
    <w:rsid w:val="00B577B9"/>
    <w:rsid w:val="00B65AE2"/>
    <w:rsid w:val="00B773F5"/>
    <w:rsid w:val="00B81DB8"/>
    <w:rsid w:val="00B84C32"/>
    <w:rsid w:val="00B92E64"/>
    <w:rsid w:val="00B95556"/>
    <w:rsid w:val="00BA2237"/>
    <w:rsid w:val="00BA4A61"/>
    <w:rsid w:val="00BA4CBE"/>
    <w:rsid w:val="00BB0480"/>
    <w:rsid w:val="00BB3500"/>
    <w:rsid w:val="00BB6BD5"/>
    <w:rsid w:val="00BC25C6"/>
    <w:rsid w:val="00BC2727"/>
    <w:rsid w:val="00BC4BB9"/>
    <w:rsid w:val="00BD02AD"/>
    <w:rsid w:val="00BF5292"/>
    <w:rsid w:val="00C00ED8"/>
    <w:rsid w:val="00C03BBB"/>
    <w:rsid w:val="00C06800"/>
    <w:rsid w:val="00C12715"/>
    <w:rsid w:val="00C12D2B"/>
    <w:rsid w:val="00C14A0D"/>
    <w:rsid w:val="00C15DDA"/>
    <w:rsid w:val="00C360ED"/>
    <w:rsid w:val="00C3668D"/>
    <w:rsid w:val="00C4055E"/>
    <w:rsid w:val="00C40C8F"/>
    <w:rsid w:val="00C43BF7"/>
    <w:rsid w:val="00C44E1E"/>
    <w:rsid w:val="00C45F4B"/>
    <w:rsid w:val="00C46F35"/>
    <w:rsid w:val="00C507EB"/>
    <w:rsid w:val="00C50DE4"/>
    <w:rsid w:val="00C62332"/>
    <w:rsid w:val="00C63140"/>
    <w:rsid w:val="00C71ED5"/>
    <w:rsid w:val="00C743AC"/>
    <w:rsid w:val="00C74E6E"/>
    <w:rsid w:val="00C74F4E"/>
    <w:rsid w:val="00C77E04"/>
    <w:rsid w:val="00C807A9"/>
    <w:rsid w:val="00C8087C"/>
    <w:rsid w:val="00C82A96"/>
    <w:rsid w:val="00C86CD0"/>
    <w:rsid w:val="00C874E2"/>
    <w:rsid w:val="00C901E4"/>
    <w:rsid w:val="00C9143C"/>
    <w:rsid w:val="00C92AA1"/>
    <w:rsid w:val="00C9544C"/>
    <w:rsid w:val="00CA069B"/>
    <w:rsid w:val="00CB15FA"/>
    <w:rsid w:val="00CB6EFD"/>
    <w:rsid w:val="00CB744C"/>
    <w:rsid w:val="00CB7A0E"/>
    <w:rsid w:val="00CC63F3"/>
    <w:rsid w:val="00CD3BEB"/>
    <w:rsid w:val="00CD55CF"/>
    <w:rsid w:val="00CD7010"/>
    <w:rsid w:val="00CF72ED"/>
    <w:rsid w:val="00D033F1"/>
    <w:rsid w:val="00D107F7"/>
    <w:rsid w:val="00D125B8"/>
    <w:rsid w:val="00D14602"/>
    <w:rsid w:val="00D1766E"/>
    <w:rsid w:val="00D22E8E"/>
    <w:rsid w:val="00D241E6"/>
    <w:rsid w:val="00D249D6"/>
    <w:rsid w:val="00D31AA5"/>
    <w:rsid w:val="00D40979"/>
    <w:rsid w:val="00D51040"/>
    <w:rsid w:val="00D6022E"/>
    <w:rsid w:val="00D628C1"/>
    <w:rsid w:val="00D639A0"/>
    <w:rsid w:val="00D730E2"/>
    <w:rsid w:val="00D8232C"/>
    <w:rsid w:val="00D83CB7"/>
    <w:rsid w:val="00D864E6"/>
    <w:rsid w:val="00D93E43"/>
    <w:rsid w:val="00D95F39"/>
    <w:rsid w:val="00DB521D"/>
    <w:rsid w:val="00DC3CC7"/>
    <w:rsid w:val="00DC6630"/>
    <w:rsid w:val="00DC708E"/>
    <w:rsid w:val="00DC726C"/>
    <w:rsid w:val="00DD3B17"/>
    <w:rsid w:val="00DD742F"/>
    <w:rsid w:val="00DE3481"/>
    <w:rsid w:val="00DE5A72"/>
    <w:rsid w:val="00DF421C"/>
    <w:rsid w:val="00DF7F32"/>
    <w:rsid w:val="00E047E8"/>
    <w:rsid w:val="00E05856"/>
    <w:rsid w:val="00E05C51"/>
    <w:rsid w:val="00E10017"/>
    <w:rsid w:val="00E13B1E"/>
    <w:rsid w:val="00E2403A"/>
    <w:rsid w:val="00E252F2"/>
    <w:rsid w:val="00E25510"/>
    <w:rsid w:val="00E328FB"/>
    <w:rsid w:val="00E4357C"/>
    <w:rsid w:val="00E47288"/>
    <w:rsid w:val="00E60DAB"/>
    <w:rsid w:val="00E67B04"/>
    <w:rsid w:val="00E7551C"/>
    <w:rsid w:val="00E7589F"/>
    <w:rsid w:val="00E871A7"/>
    <w:rsid w:val="00EA084D"/>
    <w:rsid w:val="00EA7970"/>
    <w:rsid w:val="00EB7408"/>
    <w:rsid w:val="00EC6244"/>
    <w:rsid w:val="00ED255A"/>
    <w:rsid w:val="00ED5077"/>
    <w:rsid w:val="00EE214B"/>
    <w:rsid w:val="00EE689F"/>
    <w:rsid w:val="00EF0517"/>
    <w:rsid w:val="00EF1B64"/>
    <w:rsid w:val="00F058C5"/>
    <w:rsid w:val="00F05CF1"/>
    <w:rsid w:val="00F10C5B"/>
    <w:rsid w:val="00F1158A"/>
    <w:rsid w:val="00F20553"/>
    <w:rsid w:val="00F20623"/>
    <w:rsid w:val="00F36DD3"/>
    <w:rsid w:val="00F45374"/>
    <w:rsid w:val="00F52A1F"/>
    <w:rsid w:val="00F56E91"/>
    <w:rsid w:val="00F65902"/>
    <w:rsid w:val="00F71498"/>
    <w:rsid w:val="00F76F1E"/>
    <w:rsid w:val="00F805E4"/>
    <w:rsid w:val="00F9212D"/>
    <w:rsid w:val="00F92C16"/>
    <w:rsid w:val="00F9770D"/>
    <w:rsid w:val="00FA07C6"/>
    <w:rsid w:val="00FA666D"/>
    <w:rsid w:val="00FB031D"/>
    <w:rsid w:val="00FB0A19"/>
    <w:rsid w:val="00FB25DA"/>
    <w:rsid w:val="00FC780E"/>
    <w:rsid w:val="00FD7C31"/>
    <w:rsid w:val="00FE6041"/>
    <w:rsid w:val="00FF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8AA9A-2170-44A0-9D16-6CB5C2C3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Traynor</dc:creator>
  <cp:keywords/>
  <dc:description/>
  <cp:lastModifiedBy>Sharon Traynor</cp:lastModifiedBy>
  <cp:revision>1</cp:revision>
  <dcterms:created xsi:type="dcterms:W3CDTF">2018-01-23T09:07:00Z</dcterms:created>
  <dcterms:modified xsi:type="dcterms:W3CDTF">2018-01-23T09:10:00Z</dcterms:modified>
</cp:coreProperties>
</file>