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D33C44" w14:textId="1440997A" w:rsidR="001C665F" w:rsidRPr="009B5633" w:rsidRDefault="001C665F">
      <w:pPr>
        <w:rPr>
          <w:rFonts w:ascii="Century Gothic" w:hAnsi="Century Gothic"/>
        </w:rPr>
      </w:pPr>
    </w:p>
    <w:p w14:paraId="389FA2B9" w14:textId="03868A7A" w:rsidR="006141BA" w:rsidRPr="009B5633" w:rsidRDefault="00FC59A9" w:rsidP="00F571FC">
      <w:pPr>
        <w:jc w:val="center"/>
        <w:rPr>
          <w:rFonts w:ascii="Century Gothic" w:hAnsi="Century Gothic"/>
          <w:b/>
          <w:bCs/>
        </w:rPr>
      </w:pPr>
      <w:r w:rsidRPr="009B5633">
        <w:rPr>
          <w:rFonts w:ascii="Century Gothic" w:hAnsi="Century Gothic"/>
          <w:b/>
          <w:bCs/>
        </w:rPr>
        <w:t xml:space="preserve">SEN </w:t>
      </w:r>
      <w:r w:rsidR="00802B53" w:rsidRPr="009B5633">
        <w:rPr>
          <w:rFonts w:ascii="Century Gothic" w:hAnsi="Century Gothic"/>
          <w:b/>
          <w:bCs/>
        </w:rPr>
        <w:t xml:space="preserve">Classroom </w:t>
      </w:r>
      <w:r w:rsidRPr="009B5633">
        <w:rPr>
          <w:rFonts w:ascii="Century Gothic" w:hAnsi="Century Gothic"/>
          <w:b/>
          <w:bCs/>
        </w:rPr>
        <w:t>Assistant</w:t>
      </w:r>
    </w:p>
    <w:p w14:paraId="3E0363C0" w14:textId="77777777" w:rsidR="00F571FC" w:rsidRPr="009B5633" w:rsidRDefault="00F571FC" w:rsidP="00F571FC">
      <w:pPr>
        <w:pStyle w:val="NoSpacing"/>
        <w:rPr>
          <w:rFonts w:ascii="Century Gothic" w:hAnsi="Century Gothic"/>
        </w:rPr>
      </w:pPr>
    </w:p>
    <w:p w14:paraId="34625114" w14:textId="77DD3DD2" w:rsidR="004B354E" w:rsidRPr="009B5633" w:rsidRDefault="00FC59A9" w:rsidP="004B354E">
      <w:pPr>
        <w:rPr>
          <w:rFonts w:ascii="Century Gothic" w:eastAsia="Times New Roman" w:hAnsi="Century Gothic" w:cs="Arial"/>
          <w:color w:val="000000"/>
        </w:rPr>
      </w:pPr>
      <w:r w:rsidRPr="009B5633">
        <w:rPr>
          <w:rFonts w:ascii="Century Gothic" w:hAnsi="Century Gothic"/>
          <w:b/>
          <w:bCs/>
        </w:rPr>
        <w:t xml:space="preserve">Salary: </w:t>
      </w:r>
      <w:r w:rsidRPr="009B5633">
        <w:rPr>
          <w:rFonts w:ascii="Century Gothic" w:hAnsi="Century Gothic"/>
          <w:b/>
          <w:bCs/>
        </w:rPr>
        <w:tab/>
      </w:r>
      <w:r w:rsidRPr="009B5633">
        <w:rPr>
          <w:rFonts w:ascii="Century Gothic" w:hAnsi="Century Gothic"/>
          <w:b/>
          <w:bCs/>
        </w:rPr>
        <w:tab/>
      </w:r>
      <w:r w:rsidR="004B354E" w:rsidRPr="009B5633">
        <w:rPr>
          <w:rFonts w:ascii="Century Gothic" w:eastAsia="Times New Roman" w:hAnsi="Century Gothic" w:cs="Arial"/>
          <w:color w:val="000000"/>
        </w:rPr>
        <w:t>Grade 2 SCP 8-10, Full Time Equivalent Salary - </w:t>
      </w:r>
      <w:r w:rsidR="004B354E" w:rsidRPr="009B5633">
        <w:rPr>
          <w:rStyle w:val="contentpasted1"/>
          <w:rFonts w:ascii="Century Gothic" w:eastAsia="Times New Roman" w:hAnsi="Century Gothic" w:cs="Arial"/>
          <w:color w:val="000000"/>
          <w:shd w:val="clear" w:color="auto" w:fill="FFFFFF"/>
        </w:rPr>
        <w:t>£22,367-£22,737 </w:t>
      </w:r>
    </w:p>
    <w:p w14:paraId="5E730AF7" w14:textId="34E84A59" w:rsidR="004032D3" w:rsidRPr="009B5633" w:rsidRDefault="006141BA" w:rsidP="004032D3">
      <w:pPr>
        <w:rPr>
          <w:rFonts w:ascii="Century Gothic" w:eastAsia="Times New Roman" w:hAnsi="Century Gothic" w:cs="Arial"/>
        </w:rPr>
      </w:pPr>
      <w:r w:rsidRPr="009B5633">
        <w:rPr>
          <w:rFonts w:ascii="Century Gothic" w:hAnsi="Century Gothic"/>
          <w:b/>
          <w:bCs/>
        </w:rPr>
        <w:t>Actual Salary:</w:t>
      </w:r>
      <w:r w:rsidRPr="009B5633">
        <w:rPr>
          <w:rFonts w:ascii="Century Gothic" w:hAnsi="Century Gothic"/>
          <w:b/>
          <w:bCs/>
        </w:rPr>
        <w:tab/>
      </w:r>
      <w:r w:rsidR="004B354E" w:rsidRPr="009B5633">
        <w:rPr>
          <w:rFonts w:ascii="Century Gothic" w:eastAsia="Times New Roman" w:hAnsi="Century Gothic" w:cs="Arial"/>
          <w:color w:val="000000"/>
        </w:rPr>
        <w:t>£19,496-£19,818</w:t>
      </w:r>
    </w:p>
    <w:p w14:paraId="6CDF97D6" w14:textId="2FB04668" w:rsidR="004B354E" w:rsidRPr="009B5633" w:rsidRDefault="006141BA" w:rsidP="004B354E">
      <w:pPr>
        <w:pStyle w:val="NoSpacing"/>
        <w:ind w:left="2160" w:hanging="2160"/>
        <w:rPr>
          <w:rFonts w:ascii="Century Gothic" w:hAnsi="Century Gothic"/>
          <w:bCs/>
        </w:rPr>
      </w:pPr>
      <w:r w:rsidRPr="009B5633">
        <w:rPr>
          <w:rFonts w:ascii="Century Gothic" w:hAnsi="Century Gothic"/>
          <w:b/>
          <w:bCs/>
        </w:rPr>
        <w:t xml:space="preserve">Working hours: </w:t>
      </w:r>
      <w:r w:rsidRPr="009B5633">
        <w:rPr>
          <w:rFonts w:ascii="Century Gothic" w:hAnsi="Century Gothic"/>
          <w:b/>
          <w:bCs/>
        </w:rPr>
        <w:tab/>
      </w:r>
      <w:r w:rsidR="00FC59A9" w:rsidRPr="009B5633">
        <w:rPr>
          <w:rFonts w:ascii="Century Gothic" w:hAnsi="Century Gothic"/>
          <w:bCs/>
        </w:rPr>
        <w:t xml:space="preserve">37 hours per week, 38 term time weeks + 5 INSET Days (39 weeks total per </w:t>
      </w:r>
      <w:r w:rsidR="00FC59A9" w:rsidRPr="009B5633">
        <w:rPr>
          <w:rFonts w:ascii="Century Gothic" w:hAnsi="Century Gothic"/>
          <w:bCs/>
        </w:rPr>
        <w:br/>
        <w:t>year)</w:t>
      </w:r>
    </w:p>
    <w:p w14:paraId="1889D7EE" w14:textId="77777777" w:rsidR="004B354E" w:rsidRPr="009B5633" w:rsidRDefault="004B354E" w:rsidP="004B354E">
      <w:pPr>
        <w:pStyle w:val="NoSpacing"/>
        <w:ind w:left="2160" w:hanging="2160"/>
        <w:rPr>
          <w:rFonts w:ascii="Century Gothic" w:hAnsi="Century Gothic"/>
          <w:bCs/>
        </w:rPr>
      </w:pPr>
    </w:p>
    <w:p w14:paraId="746F5EBB" w14:textId="6619213C" w:rsidR="006141BA" w:rsidRPr="009B5633" w:rsidRDefault="006141BA" w:rsidP="006141BA">
      <w:pPr>
        <w:pStyle w:val="NoSpacing"/>
        <w:rPr>
          <w:rFonts w:ascii="Century Gothic" w:hAnsi="Century Gothic"/>
          <w:bCs/>
        </w:rPr>
      </w:pPr>
      <w:r w:rsidRPr="009B5633">
        <w:rPr>
          <w:rFonts w:ascii="Century Gothic" w:hAnsi="Century Gothic"/>
          <w:b/>
          <w:bCs/>
        </w:rPr>
        <w:t xml:space="preserve">Contract type: </w:t>
      </w:r>
      <w:r w:rsidRPr="009B5633">
        <w:rPr>
          <w:rFonts w:ascii="Century Gothic" w:hAnsi="Century Gothic"/>
          <w:b/>
          <w:bCs/>
        </w:rPr>
        <w:tab/>
      </w:r>
      <w:r w:rsidR="00FC59A9" w:rsidRPr="009B5633">
        <w:rPr>
          <w:rFonts w:ascii="Century Gothic" w:hAnsi="Century Gothic"/>
          <w:bCs/>
        </w:rPr>
        <w:t>Fixed Term for One Year</w:t>
      </w:r>
    </w:p>
    <w:p w14:paraId="6D1CEDA9" w14:textId="77777777" w:rsidR="004B354E" w:rsidRPr="009B5633" w:rsidRDefault="004B354E" w:rsidP="006141BA">
      <w:pPr>
        <w:pStyle w:val="NoSpacing"/>
        <w:rPr>
          <w:rFonts w:ascii="Century Gothic" w:hAnsi="Century Gothic"/>
          <w:b/>
          <w:bCs/>
        </w:rPr>
      </w:pPr>
    </w:p>
    <w:p w14:paraId="3E0F078D" w14:textId="3D39B08B" w:rsidR="006141BA" w:rsidRPr="009B5633" w:rsidRDefault="006141BA" w:rsidP="006141BA">
      <w:pPr>
        <w:pStyle w:val="NoSpacing"/>
        <w:rPr>
          <w:rFonts w:ascii="Century Gothic" w:hAnsi="Century Gothic"/>
          <w:b/>
          <w:bCs/>
        </w:rPr>
      </w:pPr>
      <w:r w:rsidRPr="009B5633">
        <w:rPr>
          <w:rFonts w:ascii="Century Gothic" w:hAnsi="Century Gothic"/>
          <w:b/>
          <w:bCs/>
        </w:rPr>
        <w:t xml:space="preserve">Start date: </w:t>
      </w:r>
      <w:r w:rsidRPr="009B5633">
        <w:rPr>
          <w:rFonts w:ascii="Century Gothic" w:hAnsi="Century Gothic"/>
          <w:b/>
          <w:bCs/>
        </w:rPr>
        <w:tab/>
      </w:r>
      <w:r w:rsidRPr="009B5633">
        <w:rPr>
          <w:rFonts w:ascii="Century Gothic" w:hAnsi="Century Gothic"/>
          <w:b/>
          <w:bCs/>
        </w:rPr>
        <w:tab/>
      </w:r>
      <w:r w:rsidR="00FC59A9" w:rsidRPr="009B5633">
        <w:rPr>
          <w:rFonts w:ascii="Century Gothic" w:hAnsi="Century Gothic"/>
          <w:bCs/>
        </w:rPr>
        <w:t>ASAP</w:t>
      </w:r>
    </w:p>
    <w:p w14:paraId="64E704E1" w14:textId="71669A52" w:rsidR="006141BA" w:rsidRPr="009B5633" w:rsidRDefault="006141BA">
      <w:pPr>
        <w:rPr>
          <w:rFonts w:ascii="Century Gothic" w:hAnsi="Century Gothic"/>
        </w:rPr>
      </w:pPr>
    </w:p>
    <w:p w14:paraId="09E917FF" w14:textId="77777777" w:rsidR="0051010F" w:rsidRPr="0051010F" w:rsidRDefault="00E037C4" w:rsidP="0051010F">
      <w:pPr>
        <w:pStyle w:val="NormalWeb"/>
        <w:rPr>
          <w:rFonts w:ascii="Century Gothic" w:hAnsi="Century Gothic" w:cstheme="minorHAnsi"/>
          <w:sz w:val="22"/>
          <w:szCs w:val="22"/>
          <w:lang w:val="en"/>
        </w:rPr>
      </w:pPr>
      <w:r w:rsidRPr="0051010F">
        <w:rPr>
          <w:rFonts w:ascii="Century Gothic" w:hAnsi="Century Gothic"/>
          <w:color w:val="000000"/>
          <w:sz w:val="22"/>
          <w:szCs w:val="22"/>
        </w:rPr>
        <w:t xml:space="preserve">St Martins School and Horizons 6th Form is an 11-19 Special School in Derby, with a mixed student profile of children and young people with a range of learning difficulties and additional complex needs. St Martins shares a site with Noel-Baker Academy in Alvaston, whilst Horizons 6th Form is based in Derby city centre. We received our third consecutive 'Outstanding' OFSTED in June </w:t>
      </w:r>
      <w:proofErr w:type="gramStart"/>
      <w:r w:rsidRPr="0051010F">
        <w:rPr>
          <w:rFonts w:ascii="Century Gothic" w:hAnsi="Century Gothic"/>
          <w:color w:val="000000"/>
          <w:sz w:val="22"/>
          <w:szCs w:val="22"/>
        </w:rPr>
        <w:t>2017</w:t>
      </w:r>
      <w:proofErr w:type="gramEnd"/>
      <w:r w:rsidRPr="0051010F">
        <w:rPr>
          <w:rFonts w:ascii="Century Gothic" w:hAnsi="Century Gothic"/>
          <w:color w:val="000000"/>
          <w:sz w:val="22"/>
          <w:szCs w:val="22"/>
        </w:rPr>
        <w:t xml:space="preserve"> and we continue to aspire to the highest standards for students and our staff teams.</w:t>
      </w:r>
      <w:r w:rsidR="0051010F" w:rsidRPr="0051010F">
        <w:rPr>
          <w:rFonts w:ascii="Century Gothic" w:hAnsi="Century Gothic"/>
          <w:color w:val="000000"/>
          <w:sz w:val="22"/>
          <w:szCs w:val="22"/>
        </w:rPr>
        <w:br/>
      </w:r>
      <w:r w:rsidR="0051010F" w:rsidRPr="0051010F">
        <w:rPr>
          <w:rFonts w:ascii="Century Gothic" w:hAnsi="Century Gothic"/>
          <w:color w:val="000000"/>
          <w:sz w:val="22"/>
          <w:szCs w:val="22"/>
        </w:rPr>
        <w:br/>
      </w:r>
      <w:r w:rsidR="0051010F" w:rsidRPr="0051010F">
        <w:rPr>
          <w:rFonts w:ascii="Century Gothic" w:hAnsi="Century Gothic" w:cstheme="minorHAnsi"/>
          <w:sz w:val="22"/>
          <w:szCs w:val="22"/>
          <w:lang w:val="en"/>
        </w:rPr>
        <w:t>This is an exciting opportunity to join the Classroom Support team in our outstanding and innovative school which is a proud member of the Shaw Education Trust.</w:t>
      </w:r>
    </w:p>
    <w:p w14:paraId="4E4A4E2E" w14:textId="77777777" w:rsidR="0051010F" w:rsidRPr="0051010F" w:rsidRDefault="0051010F" w:rsidP="0051010F">
      <w:pPr>
        <w:pStyle w:val="NormalWeb"/>
        <w:rPr>
          <w:rFonts w:ascii="Century Gothic" w:hAnsi="Century Gothic" w:cstheme="minorHAnsi"/>
          <w:sz w:val="22"/>
          <w:szCs w:val="22"/>
          <w:lang w:val="en"/>
        </w:rPr>
      </w:pPr>
      <w:r w:rsidRPr="0051010F">
        <w:rPr>
          <w:rFonts w:ascii="Century Gothic" w:hAnsi="Century Gothic" w:cstheme="minorHAnsi"/>
          <w:sz w:val="22"/>
          <w:szCs w:val="22"/>
        </w:rPr>
        <w:t xml:space="preserve">St Martins School </w:t>
      </w:r>
      <w:r w:rsidRPr="0051010F">
        <w:rPr>
          <w:rFonts w:ascii="Century Gothic" w:hAnsi="Century Gothic" w:cs="Arial"/>
          <w:sz w:val="22"/>
          <w:szCs w:val="22"/>
        </w:rPr>
        <w:t xml:space="preserve">are looking to recruit a Classroom Assistant to join our skilled, </w:t>
      </w:r>
      <w:proofErr w:type="gramStart"/>
      <w:r w:rsidRPr="0051010F">
        <w:rPr>
          <w:rFonts w:ascii="Century Gothic" w:hAnsi="Century Gothic" w:cs="Arial"/>
          <w:sz w:val="22"/>
          <w:szCs w:val="22"/>
        </w:rPr>
        <w:t>committed</w:t>
      </w:r>
      <w:proofErr w:type="gramEnd"/>
      <w:r w:rsidRPr="0051010F">
        <w:rPr>
          <w:rFonts w:ascii="Century Gothic" w:hAnsi="Century Gothic" w:cs="Arial"/>
          <w:sz w:val="22"/>
          <w:szCs w:val="22"/>
        </w:rPr>
        <w:t xml:space="preserve"> and innovative team.  Applicants will support Teaching staff with the provision and resourcing of </w:t>
      </w:r>
      <w:proofErr w:type="gramStart"/>
      <w:r w:rsidRPr="0051010F">
        <w:rPr>
          <w:rFonts w:ascii="Century Gothic" w:hAnsi="Century Gothic" w:cs="Arial"/>
          <w:sz w:val="22"/>
          <w:szCs w:val="22"/>
        </w:rPr>
        <w:t>high quality</w:t>
      </w:r>
      <w:proofErr w:type="gramEnd"/>
      <w:r w:rsidRPr="0051010F">
        <w:rPr>
          <w:rFonts w:ascii="Century Gothic" w:hAnsi="Century Gothic" w:cs="Arial"/>
          <w:sz w:val="22"/>
          <w:szCs w:val="22"/>
        </w:rPr>
        <w:t xml:space="preserve"> learning as well as contribute to other areas of school life.</w:t>
      </w:r>
    </w:p>
    <w:p w14:paraId="7324385D" w14:textId="395631B7" w:rsidR="00B76816" w:rsidRPr="009B5633" w:rsidRDefault="00272AE2" w:rsidP="00893B49">
      <w:pPr>
        <w:pStyle w:val="NoSpacing"/>
        <w:rPr>
          <w:rFonts w:ascii="Century Gothic" w:hAnsi="Century Gothic" w:cstheme="minorHAnsi"/>
          <w:b/>
          <w:bCs/>
        </w:rPr>
      </w:pPr>
      <w:r w:rsidRPr="009B5633">
        <w:rPr>
          <w:rFonts w:ascii="Century Gothic" w:hAnsi="Century Gothic" w:cstheme="minorHAnsi"/>
          <w:b/>
          <w:bCs/>
        </w:rPr>
        <w:t>All candidates are required to provide a supporting statement on the formal application form</w:t>
      </w:r>
      <w:r w:rsidR="00EE2577" w:rsidRPr="009B5633">
        <w:rPr>
          <w:rFonts w:ascii="Century Gothic" w:hAnsi="Century Gothic" w:cstheme="minorHAnsi"/>
          <w:b/>
          <w:bCs/>
        </w:rPr>
        <w:t xml:space="preserve"> </w:t>
      </w:r>
      <w:r w:rsidRPr="009B5633">
        <w:rPr>
          <w:rFonts w:ascii="Century Gothic" w:hAnsi="Century Gothic" w:cstheme="minorHAnsi"/>
          <w:b/>
          <w:bCs/>
        </w:rPr>
        <w:t xml:space="preserve">which </w:t>
      </w:r>
      <w:proofErr w:type="gramStart"/>
      <w:r w:rsidRPr="009B5633">
        <w:rPr>
          <w:rFonts w:ascii="Century Gothic" w:hAnsi="Century Gothic" w:cstheme="minorHAnsi"/>
          <w:b/>
          <w:bCs/>
        </w:rPr>
        <w:t>states clearly</w:t>
      </w:r>
      <w:proofErr w:type="gramEnd"/>
      <w:r w:rsidRPr="009B5633">
        <w:rPr>
          <w:rFonts w:ascii="Century Gothic" w:hAnsi="Century Gothic" w:cstheme="minorHAnsi"/>
          <w:b/>
          <w:bCs/>
        </w:rPr>
        <w:t xml:space="preserve"> your reasons for applying, skills and experience for this position.</w:t>
      </w:r>
    </w:p>
    <w:p w14:paraId="39BDB39B" w14:textId="77777777" w:rsidR="00272AE2" w:rsidRPr="009B5633" w:rsidRDefault="00272AE2" w:rsidP="00893B49">
      <w:pPr>
        <w:pStyle w:val="NoSpacing"/>
        <w:rPr>
          <w:rFonts w:ascii="Century Gothic" w:hAnsi="Century Gothic"/>
        </w:rPr>
      </w:pPr>
    </w:p>
    <w:p w14:paraId="2A58DA68" w14:textId="29A81AE1" w:rsidR="00893B49" w:rsidRPr="009B5633" w:rsidRDefault="00893B49" w:rsidP="00893B49">
      <w:pPr>
        <w:pStyle w:val="NoSpacing"/>
        <w:rPr>
          <w:rFonts w:ascii="Century Gothic" w:hAnsi="Century Gothic"/>
        </w:rPr>
      </w:pPr>
      <w:r w:rsidRPr="009B5633">
        <w:rPr>
          <w:rFonts w:ascii="Century Gothic" w:hAnsi="Century Gothic"/>
        </w:rPr>
        <w:t>Our S</w:t>
      </w:r>
      <w:r w:rsidR="004F67E4" w:rsidRPr="009B5633">
        <w:rPr>
          <w:rFonts w:ascii="Century Gothic" w:hAnsi="Century Gothic"/>
        </w:rPr>
        <w:t>pecial</w:t>
      </w:r>
      <w:r w:rsidRPr="009B5633">
        <w:rPr>
          <w:rFonts w:ascii="Century Gothic" w:hAnsi="Century Gothic"/>
        </w:rPr>
        <w:t xml:space="preserve"> settings cater for children and young people with a wide range of Special Educational Needs from children with profound medical needs and life limiting conditions, those with severe, </w:t>
      </w:r>
      <w:proofErr w:type="gramStart"/>
      <w:r w:rsidRPr="009B5633">
        <w:rPr>
          <w:rFonts w:ascii="Century Gothic" w:hAnsi="Century Gothic"/>
        </w:rPr>
        <w:t>moderate</w:t>
      </w:r>
      <w:proofErr w:type="gramEnd"/>
      <w:r w:rsidRPr="009B5633">
        <w:rPr>
          <w:rFonts w:ascii="Century Gothic" w:hAnsi="Century Gothic"/>
        </w:rPr>
        <w:t xml:space="preserve"> and sensory needs through to young people with social emotional and mental health needs that require support and understanding to help them to navigate their world.</w:t>
      </w:r>
    </w:p>
    <w:p w14:paraId="273B9564" w14:textId="77777777" w:rsidR="00893B49" w:rsidRPr="009B5633" w:rsidRDefault="00893B49" w:rsidP="00893B49">
      <w:pPr>
        <w:pStyle w:val="NoSpacing"/>
        <w:rPr>
          <w:rFonts w:ascii="Century Gothic" w:hAnsi="Century Gothic"/>
        </w:rPr>
      </w:pPr>
    </w:p>
    <w:p w14:paraId="33B52E9A" w14:textId="77777777" w:rsidR="00FC59A9" w:rsidRPr="009B5633" w:rsidRDefault="00893B49" w:rsidP="00893B49">
      <w:pPr>
        <w:pStyle w:val="NoSpacing"/>
        <w:rPr>
          <w:rFonts w:ascii="Century Gothic" w:hAnsi="Century Gothic"/>
        </w:rPr>
      </w:pPr>
      <w:r w:rsidRPr="009B5633">
        <w:rPr>
          <w:rFonts w:ascii="Century Gothic" w:hAnsi="Century Gothic"/>
        </w:rPr>
        <w:t xml:space="preserve">Whether you are a teacher, a teaching assistant, a healthcare professional or work in facilities, </w:t>
      </w:r>
      <w:proofErr w:type="gramStart"/>
      <w:r w:rsidRPr="009B5633">
        <w:rPr>
          <w:rFonts w:ascii="Century Gothic" w:hAnsi="Century Gothic"/>
        </w:rPr>
        <w:t>admin</w:t>
      </w:r>
      <w:proofErr w:type="gramEnd"/>
      <w:r w:rsidRPr="009B5633">
        <w:rPr>
          <w:rFonts w:ascii="Century Gothic" w:hAnsi="Century Gothic"/>
        </w:rPr>
        <w:t xml:space="preserve"> or operations</w:t>
      </w:r>
      <w:r w:rsidR="00FC59A9" w:rsidRPr="009B5633">
        <w:rPr>
          <w:rFonts w:ascii="Century Gothic" w:hAnsi="Century Gothic"/>
        </w:rPr>
        <w:t>,</w:t>
      </w:r>
      <w:r w:rsidRPr="009B5633">
        <w:rPr>
          <w:rFonts w:ascii="Century Gothic" w:hAnsi="Century Gothic"/>
        </w:rPr>
        <w:t xml:space="preserve"> all of our Special Schools offer you the opportunity to work within an establishment that has a ‘family’ feel that puts the children, young people and their families at the heart of what they do. </w:t>
      </w:r>
    </w:p>
    <w:p w14:paraId="7897BEF8" w14:textId="77777777" w:rsidR="00FC59A9" w:rsidRPr="009B5633" w:rsidRDefault="00FC59A9" w:rsidP="00893B49">
      <w:pPr>
        <w:pStyle w:val="NoSpacing"/>
        <w:rPr>
          <w:rFonts w:ascii="Century Gothic" w:hAnsi="Century Gothic"/>
        </w:rPr>
      </w:pPr>
    </w:p>
    <w:p w14:paraId="4BB3F37E" w14:textId="48C9964C" w:rsidR="006141BA" w:rsidRPr="009B5633" w:rsidRDefault="004F67E4" w:rsidP="00893B49">
      <w:pPr>
        <w:pStyle w:val="NoSpacing"/>
        <w:rPr>
          <w:rFonts w:ascii="Century Gothic" w:hAnsi="Century Gothic"/>
        </w:rPr>
      </w:pPr>
      <w:r w:rsidRPr="009B5633">
        <w:rPr>
          <w:rFonts w:ascii="Century Gothic" w:hAnsi="Century Gothic"/>
        </w:rPr>
        <w:t>All</w:t>
      </w:r>
      <w:r w:rsidR="00B86804" w:rsidRPr="009B5633">
        <w:rPr>
          <w:rFonts w:ascii="Century Gothic" w:hAnsi="Century Gothic"/>
        </w:rPr>
        <w:t xml:space="preserve"> the pupils within our Special Schools have an individualised education and are educated in small classes and groups with enhanced support to ensure that </w:t>
      </w:r>
      <w:proofErr w:type="gramStart"/>
      <w:r w:rsidR="00B86804" w:rsidRPr="009B5633">
        <w:rPr>
          <w:rFonts w:ascii="Century Gothic" w:hAnsi="Century Gothic"/>
        </w:rPr>
        <w:t>all of</w:t>
      </w:r>
      <w:proofErr w:type="gramEnd"/>
      <w:r w:rsidR="00B86804" w:rsidRPr="009B5633">
        <w:rPr>
          <w:rFonts w:ascii="Century Gothic" w:hAnsi="Century Gothic"/>
        </w:rPr>
        <w:t xml:space="preserve"> their needs are met. </w:t>
      </w:r>
      <w:r w:rsidR="00893B49" w:rsidRPr="009B5633">
        <w:rPr>
          <w:rFonts w:ascii="Century Gothic" w:hAnsi="Century Gothic"/>
        </w:rPr>
        <w:t>There is nothing more rewarding than being part of a team that supports a child or young person with Special Educational Needs to reach their goals. You truly will make a difference to the life of a young person and their family.</w:t>
      </w:r>
    </w:p>
    <w:p w14:paraId="67FF69F8" w14:textId="77777777" w:rsidR="0061506D" w:rsidRPr="009B5633" w:rsidRDefault="0061506D" w:rsidP="00893B49">
      <w:pPr>
        <w:pStyle w:val="NoSpacing"/>
        <w:rPr>
          <w:rFonts w:ascii="Century Gothic" w:hAnsi="Century Gothic"/>
        </w:rPr>
      </w:pPr>
    </w:p>
    <w:p w14:paraId="52C32947" w14:textId="72D18426" w:rsidR="00DA5100" w:rsidRPr="009B5633" w:rsidRDefault="0061506D" w:rsidP="00DA5100">
      <w:pPr>
        <w:pStyle w:val="NoSpacing"/>
        <w:rPr>
          <w:rFonts w:ascii="Century Gothic" w:hAnsi="Century Gothic"/>
        </w:rPr>
      </w:pPr>
      <w:r w:rsidRPr="009B5633">
        <w:rPr>
          <w:rFonts w:ascii="Century Gothic" w:hAnsi="Century Gothic"/>
          <w:b/>
          <w:bCs/>
        </w:rPr>
        <w:t>Shaw Education Trust</w:t>
      </w:r>
      <w:r w:rsidR="00AA2D2D" w:rsidRPr="009B5633">
        <w:rPr>
          <w:rFonts w:ascii="Century Gothic" w:hAnsi="Century Gothic"/>
        </w:rPr>
        <w:t xml:space="preserve"> </w:t>
      </w:r>
      <w:r w:rsidRPr="009B5633">
        <w:rPr>
          <w:rFonts w:ascii="Century Gothic" w:hAnsi="Century Gothic"/>
        </w:rPr>
        <w:t>are a thriving mix of diverse</w:t>
      </w:r>
      <w:r w:rsidR="00AA2D2D" w:rsidRPr="009B5633">
        <w:rPr>
          <w:rFonts w:ascii="Century Gothic" w:hAnsi="Century Gothic"/>
        </w:rPr>
        <w:t xml:space="preserve"> </w:t>
      </w:r>
      <w:r w:rsidRPr="009B5633">
        <w:rPr>
          <w:rFonts w:ascii="Century Gothic" w:hAnsi="Century Gothic"/>
        </w:rPr>
        <w:t xml:space="preserve">and growing schools </w:t>
      </w:r>
      <w:r w:rsidR="00AA2D2D" w:rsidRPr="009B5633">
        <w:rPr>
          <w:rFonts w:ascii="Century Gothic" w:hAnsi="Century Gothic"/>
        </w:rPr>
        <w:t>including</w:t>
      </w:r>
      <w:r w:rsidRPr="009B5633">
        <w:rPr>
          <w:rFonts w:ascii="Century Gothic" w:hAnsi="Century Gothic"/>
        </w:rPr>
        <w:t xml:space="preserve"> Primary, Secondary and Special Schools all working together to improve the lives of young people in our communities. We are sponsored by Shaw Trust a charity organisation that focuses on transforming lives.</w:t>
      </w:r>
      <w:r w:rsidR="004F6F3C" w:rsidRPr="009B5633">
        <w:rPr>
          <w:rFonts w:ascii="Century Gothic" w:hAnsi="Century Gothic"/>
        </w:rPr>
        <w:t xml:space="preserve"> </w:t>
      </w:r>
      <w:r w:rsidR="00DA5100" w:rsidRPr="009B5633">
        <w:rPr>
          <w:rFonts w:ascii="Century Gothic" w:hAnsi="Century Gothic"/>
        </w:rPr>
        <w:t xml:space="preserve">We’re a growing group of dynamically awesome academies providing education to children of all ages and abilities. Staff across our team of schools are dedicated to ensuring that every child </w:t>
      </w:r>
      <w:proofErr w:type="gramStart"/>
      <w:r w:rsidR="00DA5100" w:rsidRPr="009B5633">
        <w:rPr>
          <w:rFonts w:ascii="Century Gothic" w:hAnsi="Century Gothic"/>
        </w:rPr>
        <w:t>has the opportunity to</w:t>
      </w:r>
      <w:proofErr w:type="gramEnd"/>
      <w:r w:rsidR="00DA5100" w:rsidRPr="009B5633">
        <w:rPr>
          <w:rFonts w:ascii="Century Gothic" w:hAnsi="Century Gothic"/>
        </w:rPr>
        <w:t xml:space="preserve"> be successful, whatever their starting point in life. </w:t>
      </w:r>
    </w:p>
    <w:p w14:paraId="24135BD1" w14:textId="77777777" w:rsidR="00DA5100" w:rsidRPr="009B5633" w:rsidRDefault="00DA5100" w:rsidP="00DA5100">
      <w:pPr>
        <w:pStyle w:val="NoSpacing"/>
        <w:rPr>
          <w:rFonts w:ascii="Century Gothic" w:hAnsi="Century Gothic"/>
        </w:rPr>
      </w:pPr>
    </w:p>
    <w:p w14:paraId="560E9775" w14:textId="15B61E4C" w:rsidR="00DA5100" w:rsidRPr="009B5633" w:rsidRDefault="00DA5100" w:rsidP="00DA5100">
      <w:pPr>
        <w:pStyle w:val="NoSpacing"/>
        <w:rPr>
          <w:rFonts w:ascii="Century Gothic" w:hAnsi="Century Gothic"/>
        </w:rPr>
      </w:pPr>
      <w:r w:rsidRPr="009B5633">
        <w:rPr>
          <w:rFonts w:ascii="Century Gothic" w:hAnsi="Century Gothic"/>
        </w:rPr>
        <w:t xml:space="preserve">Our schools span from Birmingham to Bury, meaning that we can support students from all walks of life, no matter their background or socioeconomic status. In doing this, we </w:t>
      </w:r>
      <w:proofErr w:type="gramStart"/>
      <w:r w:rsidRPr="009B5633">
        <w:rPr>
          <w:rFonts w:ascii="Century Gothic" w:hAnsi="Century Gothic"/>
        </w:rPr>
        <w:t>are able to</w:t>
      </w:r>
      <w:proofErr w:type="gramEnd"/>
      <w:r w:rsidRPr="009B5633">
        <w:rPr>
          <w:rFonts w:ascii="Century Gothic" w:hAnsi="Century Gothic"/>
        </w:rPr>
        <w:t xml:space="preserve"> help ensure all children are able to access a high standard of education, with all being treated equally.</w:t>
      </w:r>
    </w:p>
    <w:p w14:paraId="403E432C" w14:textId="77777777" w:rsidR="00DE4492" w:rsidRPr="009B5633" w:rsidRDefault="00DE4492" w:rsidP="00DA5100">
      <w:pPr>
        <w:pStyle w:val="NoSpacing"/>
        <w:rPr>
          <w:rFonts w:ascii="Century Gothic" w:hAnsi="Century Gothic"/>
        </w:rPr>
      </w:pPr>
    </w:p>
    <w:p w14:paraId="37598F79" w14:textId="4453D6EA" w:rsidR="00DE4492" w:rsidRPr="009B5633" w:rsidRDefault="00DE4492" w:rsidP="00DA5100">
      <w:pPr>
        <w:pStyle w:val="NoSpacing"/>
        <w:rPr>
          <w:rFonts w:ascii="Century Gothic" w:hAnsi="Century Gothic"/>
        </w:rPr>
      </w:pPr>
      <w:r w:rsidRPr="009B5633">
        <w:rPr>
          <w:rFonts w:ascii="Century Gothic" w:hAnsi="Century Gothic"/>
        </w:rPr>
        <w:t xml:space="preserve">Unlike other MATs, we don’t enforce a curriculum for all our schools to follow. Instead, we support each individual school to offer a programme that enables our students to deepen their knowledge, develop their skills, sparks their </w:t>
      </w:r>
      <w:proofErr w:type="gramStart"/>
      <w:r w:rsidRPr="009B5633">
        <w:rPr>
          <w:rFonts w:ascii="Century Gothic" w:hAnsi="Century Gothic"/>
        </w:rPr>
        <w:t>imagination</w:t>
      </w:r>
      <w:proofErr w:type="gramEnd"/>
      <w:r w:rsidRPr="009B5633">
        <w:rPr>
          <w:rFonts w:ascii="Century Gothic" w:hAnsi="Century Gothic"/>
        </w:rPr>
        <w:t xml:space="preserve"> and fires their curiosity.</w:t>
      </w:r>
    </w:p>
    <w:p w14:paraId="0469F83E" w14:textId="77777777" w:rsidR="002E4EDE" w:rsidRPr="009B5633" w:rsidRDefault="002E4EDE" w:rsidP="006141BA">
      <w:pPr>
        <w:rPr>
          <w:rFonts w:ascii="Century Gothic" w:hAnsi="Century Gothic"/>
          <w:b/>
          <w:bCs/>
        </w:rPr>
      </w:pPr>
    </w:p>
    <w:p w14:paraId="465352DD" w14:textId="148643EB" w:rsidR="006141BA" w:rsidRPr="009B5633" w:rsidRDefault="006141BA" w:rsidP="006141BA">
      <w:pPr>
        <w:rPr>
          <w:rFonts w:ascii="Century Gothic" w:hAnsi="Century Gothic"/>
        </w:rPr>
      </w:pPr>
      <w:r w:rsidRPr="009B5633">
        <w:rPr>
          <w:rFonts w:ascii="Century Gothic" w:hAnsi="Century Gothic"/>
          <w:b/>
          <w:bCs/>
        </w:rPr>
        <w:t>Shaw Education Trust offer the following benefits with your Teaching or Support Staff employment:</w:t>
      </w:r>
    </w:p>
    <w:p w14:paraId="059EBB16" w14:textId="77777777" w:rsidR="006141BA" w:rsidRPr="009B5633" w:rsidRDefault="006141BA" w:rsidP="006141BA">
      <w:pPr>
        <w:pStyle w:val="ListParagraph"/>
        <w:numPr>
          <w:ilvl w:val="0"/>
          <w:numId w:val="5"/>
        </w:numPr>
        <w:spacing w:after="0" w:line="240" w:lineRule="auto"/>
        <w:contextualSpacing w:val="0"/>
        <w:rPr>
          <w:rFonts w:ascii="Century Gothic" w:eastAsia="Times New Roman" w:hAnsi="Century Gothic"/>
        </w:rPr>
      </w:pPr>
      <w:r w:rsidRPr="009B5633">
        <w:rPr>
          <w:rFonts w:ascii="Century Gothic" w:eastAsia="Times New Roman" w:hAnsi="Century Gothic"/>
        </w:rPr>
        <w:t>An excellent Local Government Pension Scheme (Support Staff) / Teachers Pension (Teaching Staff)</w:t>
      </w:r>
    </w:p>
    <w:p w14:paraId="357BE374" w14:textId="0D601018" w:rsidR="006141BA" w:rsidRPr="009B5633" w:rsidRDefault="006141BA" w:rsidP="006141BA">
      <w:pPr>
        <w:pStyle w:val="ListParagraph"/>
        <w:numPr>
          <w:ilvl w:val="0"/>
          <w:numId w:val="5"/>
        </w:numPr>
        <w:spacing w:after="0" w:line="240" w:lineRule="auto"/>
        <w:rPr>
          <w:rFonts w:ascii="Century Gothic" w:eastAsia="Times New Roman" w:hAnsi="Century Gothic"/>
        </w:rPr>
      </w:pPr>
      <w:r w:rsidRPr="009B5633">
        <w:rPr>
          <w:rFonts w:ascii="Century Gothic" w:eastAsia="Times New Roman" w:hAnsi="Century Gothic"/>
          <w:b/>
          <w:bCs/>
          <w:color w:val="4472C4"/>
          <w:lang w:val="en-US" w:eastAsia="ja-JP"/>
        </w:rPr>
        <w:t>Support Staff only</w:t>
      </w:r>
      <w:r w:rsidRPr="009B5633">
        <w:rPr>
          <w:rFonts w:ascii="Century Gothic" w:eastAsia="Times New Roman" w:hAnsi="Century Gothic"/>
          <w:color w:val="4472C4"/>
          <w:lang w:val="en-US" w:eastAsia="ja-JP"/>
        </w:rPr>
        <w:t xml:space="preserve"> </w:t>
      </w:r>
      <w:r w:rsidRPr="009B5633">
        <w:rPr>
          <w:rFonts w:ascii="Century Gothic" w:eastAsia="Times New Roman" w:hAnsi="Century Gothic"/>
          <w:lang w:val="en-US" w:eastAsia="ja-JP"/>
        </w:rPr>
        <w:t xml:space="preserve">based on working </w:t>
      </w:r>
      <w:r w:rsidRPr="009B5633">
        <w:rPr>
          <w:rFonts w:ascii="Century Gothic" w:eastAsia="Times New Roman" w:hAnsi="Century Gothic"/>
          <w:b/>
          <w:bCs/>
          <w:lang w:val="en-US" w:eastAsia="ja-JP"/>
        </w:rPr>
        <w:t>full time, all year</w:t>
      </w:r>
      <w:r w:rsidRPr="009B5633">
        <w:rPr>
          <w:rFonts w:ascii="Century Gothic" w:eastAsia="Times New Roman" w:hAnsi="Century Gothic"/>
          <w:lang w:val="en-US" w:eastAsia="ja-JP"/>
        </w:rPr>
        <w:t xml:space="preserve"> - Generous holiday entitlement from your first day of employment (</w:t>
      </w:r>
      <w:r w:rsidRPr="009B5633">
        <w:rPr>
          <w:rFonts w:ascii="Century Gothic" w:eastAsia="Times New Roman" w:hAnsi="Century Gothic"/>
          <w:b/>
          <w:bCs/>
          <w:lang w:val="en-US" w:eastAsia="ja-JP"/>
        </w:rPr>
        <w:t>3</w:t>
      </w:r>
      <w:r w:rsidR="002E372F" w:rsidRPr="009B5633">
        <w:rPr>
          <w:rFonts w:ascii="Century Gothic" w:eastAsia="Times New Roman" w:hAnsi="Century Gothic"/>
          <w:b/>
          <w:bCs/>
          <w:lang w:val="en-US" w:eastAsia="ja-JP"/>
        </w:rPr>
        <w:t>7</w:t>
      </w:r>
      <w:r w:rsidRPr="009B5633">
        <w:rPr>
          <w:rFonts w:ascii="Century Gothic" w:eastAsia="Times New Roman" w:hAnsi="Century Gothic"/>
          <w:b/>
          <w:bCs/>
          <w:lang w:val="en-US" w:eastAsia="ja-JP"/>
        </w:rPr>
        <w:t xml:space="preserve"> days holiday</w:t>
      </w:r>
      <w:r w:rsidRPr="009B5633">
        <w:rPr>
          <w:rFonts w:ascii="Century Gothic" w:eastAsia="Times New Roman" w:hAnsi="Century Gothic"/>
          <w:lang w:val="en-US" w:eastAsia="ja-JP"/>
        </w:rPr>
        <w:t xml:space="preserve"> </w:t>
      </w:r>
      <w:r w:rsidRPr="009B5633">
        <w:rPr>
          <w:rFonts w:ascii="Century Gothic" w:eastAsia="Times New Roman" w:hAnsi="Century Gothic"/>
          <w:b/>
          <w:bCs/>
          <w:lang w:val="en-US" w:eastAsia="ja-JP"/>
        </w:rPr>
        <w:t>rising to 3</w:t>
      </w:r>
      <w:r w:rsidR="002E372F" w:rsidRPr="009B5633">
        <w:rPr>
          <w:rFonts w:ascii="Century Gothic" w:eastAsia="Times New Roman" w:hAnsi="Century Gothic"/>
          <w:b/>
          <w:bCs/>
          <w:lang w:val="en-US" w:eastAsia="ja-JP"/>
        </w:rPr>
        <w:t>9</w:t>
      </w:r>
      <w:r w:rsidRPr="009B5633">
        <w:rPr>
          <w:rFonts w:ascii="Century Gothic" w:eastAsia="Times New Roman" w:hAnsi="Century Gothic"/>
          <w:b/>
          <w:bCs/>
          <w:lang w:val="en-US" w:eastAsia="ja-JP"/>
        </w:rPr>
        <w:t xml:space="preserve"> days</w:t>
      </w:r>
      <w:r w:rsidRPr="009B5633">
        <w:rPr>
          <w:rFonts w:ascii="Century Gothic" w:eastAsia="Times New Roman" w:hAnsi="Century Gothic"/>
          <w:lang w:val="en-US" w:eastAsia="ja-JP"/>
        </w:rPr>
        <w:t xml:space="preserve"> after 5 years’ service including Bank Holidays)</w:t>
      </w:r>
      <w:r w:rsidRPr="009B5633">
        <w:rPr>
          <w:rFonts w:ascii="Century Gothic" w:eastAsia="Times New Roman" w:hAnsi="Century Gothic"/>
          <w:b/>
          <w:bCs/>
          <w:lang w:val="en-US" w:eastAsia="ja-JP"/>
        </w:rPr>
        <w:t xml:space="preserve"> </w:t>
      </w:r>
    </w:p>
    <w:p w14:paraId="6CD1B646" w14:textId="22C9C14C" w:rsidR="006141BA" w:rsidRPr="009B5633" w:rsidRDefault="006141BA" w:rsidP="006141BA">
      <w:pPr>
        <w:pStyle w:val="ListParagraph"/>
        <w:numPr>
          <w:ilvl w:val="0"/>
          <w:numId w:val="5"/>
        </w:numPr>
        <w:spacing w:after="0" w:line="240" w:lineRule="auto"/>
        <w:contextualSpacing w:val="0"/>
        <w:rPr>
          <w:rFonts w:ascii="Century Gothic" w:eastAsia="Times New Roman" w:hAnsi="Century Gothic"/>
        </w:rPr>
      </w:pPr>
      <w:r w:rsidRPr="009B5633">
        <w:rPr>
          <w:rFonts w:ascii="Century Gothic" w:eastAsia="Times New Roman" w:hAnsi="Century Gothic"/>
        </w:rPr>
        <w:t>Access to health and wellbeing support via Occupational Health</w:t>
      </w:r>
    </w:p>
    <w:p w14:paraId="444A932A" w14:textId="77777777" w:rsidR="006141BA" w:rsidRPr="009B5633" w:rsidRDefault="006141BA" w:rsidP="006141BA">
      <w:pPr>
        <w:pStyle w:val="ListParagraph"/>
        <w:numPr>
          <w:ilvl w:val="0"/>
          <w:numId w:val="5"/>
        </w:numPr>
        <w:spacing w:after="0" w:line="240" w:lineRule="auto"/>
        <w:contextualSpacing w:val="0"/>
        <w:rPr>
          <w:rFonts w:ascii="Century Gothic" w:eastAsia="Times New Roman" w:hAnsi="Century Gothic"/>
        </w:rPr>
      </w:pPr>
      <w:r w:rsidRPr="009B5633">
        <w:rPr>
          <w:rFonts w:ascii="Century Gothic" w:eastAsia="Times New Roman" w:hAnsi="Century Gothic"/>
        </w:rPr>
        <w:t xml:space="preserve">Cycle to work </w:t>
      </w:r>
      <w:proofErr w:type="gramStart"/>
      <w:r w:rsidRPr="009B5633">
        <w:rPr>
          <w:rFonts w:ascii="Century Gothic" w:eastAsia="Times New Roman" w:hAnsi="Century Gothic"/>
        </w:rPr>
        <w:t>scheme</w:t>
      </w:r>
      <w:proofErr w:type="gramEnd"/>
    </w:p>
    <w:p w14:paraId="7BFC9649" w14:textId="77777777" w:rsidR="006141BA" w:rsidRPr="009B5633" w:rsidRDefault="006141BA" w:rsidP="006141BA">
      <w:pPr>
        <w:numPr>
          <w:ilvl w:val="0"/>
          <w:numId w:val="5"/>
        </w:numPr>
        <w:spacing w:after="0" w:line="240" w:lineRule="auto"/>
        <w:rPr>
          <w:rFonts w:ascii="Century Gothic" w:eastAsia="Times New Roman" w:hAnsi="Century Gothic"/>
        </w:rPr>
      </w:pPr>
      <w:r w:rsidRPr="009B5633">
        <w:rPr>
          <w:rFonts w:ascii="Century Gothic" w:eastAsia="Times New Roman" w:hAnsi="Century Gothic"/>
          <w:lang w:val="en-US" w:eastAsia="ja-JP"/>
        </w:rPr>
        <w:t xml:space="preserve">Access to our Institute of Education and fantastic opportunities to help you </w:t>
      </w:r>
      <w:r w:rsidRPr="009B5633">
        <w:rPr>
          <w:rFonts w:ascii="Century Gothic" w:eastAsia="Times New Roman" w:hAnsi="Century Gothic"/>
          <w:b/>
          <w:bCs/>
          <w:color w:val="0070C0"/>
          <w:lang w:val="en-US" w:eastAsia="ja-JP"/>
        </w:rPr>
        <w:t>grow, contribute</w:t>
      </w:r>
      <w:r w:rsidRPr="009B5633">
        <w:rPr>
          <w:rFonts w:ascii="Century Gothic" w:eastAsia="Times New Roman" w:hAnsi="Century Gothic"/>
          <w:color w:val="0070C0"/>
          <w:lang w:val="en-US" w:eastAsia="ja-JP"/>
        </w:rPr>
        <w:t xml:space="preserve"> </w:t>
      </w:r>
      <w:r w:rsidRPr="009B5633">
        <w:rPr>
          <w:rFonts w:ascii="Century Gothic" w:eastAsia="Times New Roman" w:hAnsi="Century Gothic"/>
          <w:lang w:val="en-US" w:eastAsia="ja-JP"/>
        </w:rPr>
        <w:t xml:space="preserve">and </w:t>
      </w:r>
      <w:r w:rsidRPr="009B5633">
        <w:rPr>
          <w:rFonts w:ascii="Century Gothic" w:eastAsia="Times New Roman" w:hAnsi="Century Gothic"/>
          <w:b/>
          <w:bCs/>
          <w:color w:val="0070C0"/>
          <w:lang w:val="en-US" w:eastAsia="ja-JP"/>
        </w:rPr>
        <w:t>flourish</w:t>
      </w:r>
      <w:r w:rsidRPr="009B5633">
        <w:rPr>
          <w:rFonts w:ascii="Century Gothic" w:eastAsia="Times New Roman" w:hAnsi="Century Gothic"/>
          <w:lang w:val="en-US" w:eastAsia="ja-JP"/>
        </w:rPr>
        <w:t xml:space="preserve"> in your role and in the Trust. </w:t>
      </w:r>
    </w:p>
    <w:p w14:paraId="2FFA2E4C" w14:textId="77777777" w:rsidR="00345D1C" w:rsidRPr="009B5633" w:rsidRDefault="00345D1C" w:rsidP="006141BA">
      <w:pPr>
        <w:pStyle w:val="xmsonormal"/>
        <w:rPr>
          <w:rFonts w:ascii="Century Gothic" w:hAnsi="Century Gothic"/>
          <w:b/>
          <w:bCs/>
          <w:color w:val="FF0000"/>
        </w:rPr>
      </w:pPr>
    </w:p>
    <w:p w14:paraId="7CABD341" w14:textId="055847ED" w:rsidR="006141BA" w:rsidRPr="009B5633" w:rsidRDefault="00420FA5" w:rsidP="006141BA">
      <w:pPr>
        <w:pStyle w:val="xmsonormal"/>
        <w:rPr>
          <w:rFonts w:ascii="Century Gothic" w:hAnsi="Century Gothic"/>
        </w:rPr>
      </w:pPr>
      <w:r w:rsidRPr="009B5633">
        <w:rPr>
          <w:rFonts w:ascii="Century Gothic" w:hAnsi="Century Gothic"/>
        </w:rPr>
        <w:t>St Martins</w:t>
      </w:r>
      <w:r w:rsidR="006141BA" w:rsidRPr="009B5633">
        <w:rPr>
          <w:rFonts w:ascii="Century Gothic" w:hAnsi="Century Gothic"/>
        </w:rPr>
        <w:t xml:space="preserve"> is committed to safeguarding and promoting the welfare of children and young people and expects all staff and volunteers to share this commitment, click here to review Safeguarding and Pupil Protection Policy </w:t>
      </w:r>
      <w:hyperlink r:id="rId10" w:history="1">
        <w:r w:rsidR="00E01EB7" w:rsidRPr="009B5633">
          <w:rPr>
            <w:rStyle w:val="Hyperlink"/>
            <w:rFonts w:ascii="Century Gothic" w:hAnsi="Century Gothic"/>
          </w:rPr>
          <w:t>https://www.shaw-education.org.uk/our-trust/key-information</w:t>
        </w:r>
      </w:hyperlink>
    </w:p>
    <w:p w14:paraId="456767D1" w14:textId="77777777" w:rsidR="006141BA" w:rsidRPr="009B5633" w:rsidRDefault="006141BA" w:rsidP="006141BA">
      <w:pPr>
        <w:pStyle w:val="xmsonormal"/>
        <w:rPr>
          <w:rFonts w:ascii="Century Gothic" w:hAnsi="Century Gothic"/>
        </w:rPr>
      </w:pPr>
    </w:p>
    <w:p w14:paraId="28210462" w14:textId="77777777" w:rsidR="005F51E7" w:rsidRPr="009B5633" w:rsidRDefault="006141BA" w:rsidP="006141BA">
      <w:pPr>
        <w:pStyle w:val="xmsonormal"/>
        <w:rPr>
          <w:rFonts w:ascii="Century Gothic" w:hAnsi="Century Gothic"/>
        </w:rPr>
      </w:pPr>
      <w:r w:rsidRPr="009B5633">
        <w:rPr>
          <w:rFonts w:ascii="Century Gothic" w:hAnsi="Century Gothic"/>
        </w:rPr>
        <w:t>This position is subject to appropriate vetting procedures including a</w:t>
      </w:r>
      <w:r w:rsidR="002E372F" w:rsidRPr="009B5633">
        <w:rPr>
          <w:rFonts w:ascii="Century Gothic" w:hAnsi="Century Gothic"/>
        </w:rPr>
        <w:t xml:space="preserve">n online checks and </w:t>
      </w:r>
      <w:r w:rsidRPr="009B5633">
        <w:rPr>
          <w:rFonts w:ascii="Century Gothic" w:hAnsi="Century Gothic"/>
        </w:rPr>
        <w:t>criminal record check from the Disclosure and Barring Service (formerly CRB) which will require you to disclose details of all unspent and unfiltered spent reprimands, formal warnings, cautions and convictions.</w:t>
      </w:r>
      <w:r w:rsidR="000C7D22" w:rsidRPr="009B5633">
        <w:rPr>
          <w:rFonts w:ascii="Century Gothic" w:hAnsi="Century Gothic"/>
        </w:rPr>
        <w:t xml:space="preserve"> </w:t>
      </w:r>
    </w:p>
    <w:p w14:paraId="66D44DE3" w14:textId="487315FA" w:rsidR="006141BA" w:rsidRPr="009B5633" w:rsidRDefault="000C7D22" w:rsidP="006141BA">
      <w:pPr>
        <w:pStyle w:val="xmsonormal"/>
        <w:rPr>
          <w:rFonts w:ascii="Century Gothic" w:hAnsi="Century Gothic"/>
        </w:rPr>
      </w:pPr>
      <w:r w:rsidRPr="009B5633">
        <w:rPr>
          <w:rFonts w:ascii="Century Gothic" w:hAnsi="Century Gothic"/>
        </w:rPr>
        <w:t xml:space="preserve">All shortlisted candidates will undergo an online search as part of </w:t>
      </w:r>
      <w:r w:rsidR="005F51E7" w:rsidRPr="009B5633">
        <w:rPr>
          <w:rFonts w:ascii="Century Gothic" w:hAnsi="Century Gothic"/>
        </w:rPr>
        <w:t xml:space="preserve">Trust </w:t>
      </w:r>
      <w:r w:rsidR="008D50A1" w:rsidRPr="009B5633">
        <w:rPr>
          <w:rFonts w:ascii="Century Gothic" w:hAnsi="Century Gothic"/>
        </w:rPr>
        <w:t xml:space="preserve">safer recruitment </w:t>
      </w:r>
      <w:r w:rsidRPr="009B5633">
        <w:rPr>
          <w:rFonts w:ascii="Century Gothic" w:hAnsi="Century Gothic"/>
        </w:rPr>
        <w:t>checks.</w:t>
      </w:r>
    </w:p>
    <w:p w14:paraId="6789104D" w14:textId="77777777" w:rsidR="008E4C35" w:rsidRPr="009B5633" w:rsidRDefault="008E4C35" w:rsidP="006141BA">
      <w:pPr>
        <w:pStyle w:val="xmsonormal"/>
        <w:rPr>
          <w:rFonts w:ascii="Century Gothic" w:hAnsi="Century Gothic"/>
        </w:rPr>
      </w:pPr>
    </w:p>
    <w:p w14:paraId="79BCDF3E" w14:textId="77777777" w:rsidR="006141BA" w:rsidRPr="009B5633" w:rsidRDefault="006141BA" w:rsidP="006141BA">
      <w:pPr>
        <w:pStyle w:val="xmsonospacing"/>
        <w:jc w:val="both"/>
        <w:rPr>
          <w:rFonts w:ascii="Century Gothic" w:hAnsi="Century Gothic"/>
          <w:sz w:val="22"/>
          <w:szCs w:val="22"/>
        </w:rPr>
      </w:pPr>
      <w:r w:rsidRPr="009B5633">
        <w:rPr>
          <w:rFonts w:ascii="Century Gothic" w:hAnsi="Century Gothic" w:cs="Calibri"/>
          <w:sz w:val="22"/>
          <w:szCs w:val="22"/>
          <w:lang w:val="en-US"/>
        </w:rPr>
        <w:t xml:space="preserve">We are an Equal Opportunities employer and will ensure that all our recruitment and selection practices reflect this commitment. </w:t>
      </w:r>
    </w:p>
    <w:p w14:paraId="5DCD4F4C" w14:textId="77777777" w:rsidR="006141BA" w:rsidRPr="009B5633" w:rsidRDefault="006141BA" w:rsidP="006141BA">
      <w:pPr>
        <w:pStyle w:val="xmsonormal"/>
        <w:rPr>
          <w:rFonts w:ascii="Century Gothic" w:hAnsi="Century Gothic"/>
        </w:rPr>
      </w:pPr>
      <w:r w:rsidRPr="009B5633">
        <w:rPr>
          <w:rFonts w:ascii="Century Gothic" w:hAnsi="Century Gothic"/>
          <w:b/>
          <w:bCs/>
        </w:rPr>
        <w:t> </w:t>
      </w:r>
    </w:p>
    <w:p w14:paraId="28680787" w14:textId="77777777" w:rsidR="006141BA" w:rsidRPr="009B5633" w:rsidRDefault="006141BA" w:rsidP="006141BA">
      <w:pPr>
        <w:pStyle w:val="xmsonormal"/>
        <w:rPr>
          <w:rFonts w:ascii="Century Gothic" w:hAnsi="Century Gothic"/>
        </w:rPr>
      </w:pPr>
      <w:r w:rsidRPr="009B5633">
        <w:rPr>
          <w:rFonts w:ascii="Century Gothic" w:hAnsi="Century Gothic"/>
          <w:b/>
          <w:bCs/>
        </w:rPr>
        <w:t>In accordance with our safer recruitment policy CV’s alone will not be accepted.</w:t>
      </w:r>
    </w:p>
    <w:p w14:paraId="39F5959E" w14:textId="77777777" w:rsidR="006141BA" w:rsidRPr="009B5633" w:rsidRDefault="006141BA" w:rsidP="006141BA">
      <w:pPr>
        <w:pStyle w:val="xmsonormal"/>
        <w:rPr>
          <w:rFonts w:ascii="Century Gothic" w:hAnsi="Century Gothic"/>
        </w:rPr>
      </w:pPr>
      <w:r w:rsidRPr="009B5633">
        <w:rPr>
          <w:rFonts w:ascii="Century Gothic" w:hAnsi="Century Gothic"/>
        </w:rPr>
        <w:t> </w:t>
      </w:r>
    </w:p>
    <w:p w14:paraId="1D79A47E" w14:textId="7A6012B1" w:rsidR="006141BA" w:rsidRPr="009B5633" w:rsidRDefault="006141BA" w:rsidP="006141BA">
      <w:pPr>
        <w:pStyle w:val="xmsonormal"/>
        <w:rPr>
          <w:rFonts w:ascii="Century Gothic" w:hAnsi="Century Gothic"/>
        </w:rPr>
      </w:pPr>
      <w:r w:rsidRPr="009B5633">
        <w:rPr>
          <w:rFonts w:ascii="Century Gothic" w:hAnsi="Century Gothic"/>
          <w:b/>
          <w:bCs/>
        </w:rPr>
        <w:t xml:space="preserve">Application deadline:     </w:t>
      </w:r>
      <w:r w:rsidR="00FC59A9" w:rsidRPr="009B5633">
        <w:rPr>
          <w:rFonts w:ascii="Century Gothic" w:hAnsi="Century Gothic"/>
          <w:b/>
          <w:bCs/>
          <w:color w:val="FF0000"/>
        </w:rPr>
        <w:t>Monday 16</w:t>
      </w:r>
      <w:r w:rsidR="00FC59A9" w:rsidRPr="009B5633">
        <w:rPr>
          <w:rFonts w:ascii="Century Gothic" w:hAnsi="Century Gothic"/>
          <w:b/>
          <w:bCs/>
          <w:color w:val="FF0000"/>
          <w:vertAlign w:val="superscript"/>
        </w:rPr>
        <w:t>th</w:t>
      </w:r>
      <w:r w:rsidR="00FC59A9" w:rsidRPr="009B5633">
        <w:rPr>
          <w:rFonts w:ascii="Century Gothic" w:hAnsi="Century Gothic"/>
          <w:b/>
          <w:bCs/>
          <w:color w:val="FF0000"/>
        </w:rPr>
        <w:t xml:space="preserve"> October at 9:00am</w:t>
      </w:r>
      <w:r w:rsidR="00DA5100" w:rsidRPr="009B5633">
        <w:rPr>
          <w:rFonts w:ascii="Century Gothic" w:hAnsi="Century Gothic"/>
          <w:b/>
          <w:bCs/>
          <w:color w:val="FF0000"/>
        </w:rPr>
        <w:t xml:space="preserve"> </w:t>
      </w:r>
    </w:p>
    <w:p w14:paraId="7850FF3B" w14:textId="42311B40" w:rsidR="006141BA" w:rsidRPr="009B5633" w:rsidRDefault="006141BA" w:rsidP="006141BA">
      <w:pPr>
        <w:pStyle w:val="xmsonormal"/>
        <w:rPr>
          <w:rFonts w:ascii="Century Gothic" w:hAnsi="Century Gothic"/>
        </w:rPr>
      </w:pPr>
      <w:r w:rsidRPr="009B5633">
        <w:rPr>
          <w:rFonts w:ascii="Century Gothic" w:hAnsi="Century Gothic"/>
          <w:b/>
          <w:bCs/>
        </w:rPr>
        <w:t xml:space="preserve">Interview date: </w:t>
      </w:r>
      <w:r w:rsidR="00DA5100" w:rsidRPr="009B5633">
        <w:rPr>
          <w:rFonts w:ascii="Century Gothic" w:hAnsi="Century Gothic"/>
          <w:b/>
          <w:bCs/>
        </w:rPr>
        <w:tab/>
      </w:r>
      <w:r w:rsidR="00FC59A9" w:rsidRPr="009B5633">
        <w:rPr>
          <w:rFonts w:ascii="Century Gothic" w:hAnsi="Century Gothic"/>
          <w:b/>
          <w:bCs/>
        </w:rPr>
        <w:t xml:space="preserve">       </w:t>
      </w:r>
      <w:r w:rsidR="00FC59A9" w:rsidRPr="009B5633">
        <w:rPr>
          <w:rFonts w:ascii="Century Gothic" w:hAnsi="Century Gothic"/>
          <w:b/>
          <w:bCs/>
          <w:color w:val="FF0000"/>
        </w:rPr>
        <w:t>Thursday 19</w:t>
      </w:r>
      <w:r w:rsidR="00FC59A9" w:rsidRPr="009B5633">
        <w:rPr>
          <w:rFonts w:ascii="Century Gothic" w:hAnsi="Century Gothic"/>
          <w:b/>
          <w:bCs/>
          <w:color w:val="FF0000"/>
          <w:vertAlign w:val="superscript"/>
        </w:rPr>
        <w:t>th</w:t>
      </w:r>
      <w:r w:rsidR="00FC59A9" w:rsidRPr="009B5633">
        <w:rPr>
          <w:rFonts w:ascii="Century Gothic" w:hAnsi="Century Gothic"/>
          <w:b/>
          <w:bCs/>
          <w:color w:val="FF0000"/>
        </w:rPr>
        <w:t xml:space="preserve"> October</w:t>
      </w:r>
      <w:r w:rsidR="00DA5100" w:rsidRPr="009B5633">
        <w:rPr>
          <w:rFonts w:ascii="Century Gothic" w:hAnsi="Century Gothic"/>
          <w:b/>
          <w:bCs/>
          <w:color w:val="FF0000"/>
        </w:rPr>
        <w:t xml:space="preserve"> </w:t>
      </w:r>
    </w:p>
    <w:p w14:paraId="565C82A7" w14:textId="77777777" w:rsidR="006141BA" w:rsidRPr="009B5633" w:rsidRDefault="006141BA" w:rsidP="006141BA">
      <w:pPr>
        <w:pStyle w:val="xmsonormal"/>
        <w:rPr>
          <w:rFonts w:ascii="Century Gothic" w:hAnsi="Century Gothic"/>
        </w:rPr>
      </w:pPr>
      <w:r w:rsidRPr="009B5633">
        <w:rPr>
          <w:rFonts w:ascii="Century Gothic" w:hAnsi="Century Gothic"/>
          <w:b/>
          <w:bCs/>
        </w:rPr>
        <w:t> </w:t>
      </w:r>
    </w:p>
    <w:p w14:paraId="360D2333" w14:textId="77777777" w:rsidR="006141BA" w:rsidRPr="009B5633" w:rsidRDefault="006141BA" w:rsidP="006141BA">
      <w:pPr>
        <w:pStyle w:val="xmsonormal"/>
        <w:rPr>
          <w:rFonts w:ascii="Century Gothic" w:hAnsi="Century Gothic"/>
          <w:b/>
          <w:bCs/>
        </w:rPr>
      </w:pPr>
      <w:r w:rsidRPr="009B5633">
        <w:rPr>
          <w:rFonts w:ascii="Century Gothic" w:hAnsi="Century Gothic"/>
          <w:b/>
          <w:bCs/>
        </w:rPr>
        <w:t>We reserve the right to appoint before the closing date, therefore, we encourage early applications.</w:t>
      </w:r>
    </w:p>
    <w:p w14:paraId="310C2FE6" w14:textId="77777777" w:rsidR="006141BA" w:rsidRPr="009B5633" w:rsidRDefault="006141BA" w:rsidP="006141BA">
      <w:pPr>
        <w:pStyle w:val="xmsonospacing"/>
        <w:jc w:val="both"/>
        <w:rPr>
          <w:rFonts w:ascii="Century Gothic" w:hAnsi="Century Gothic"/>
          <w:sz w:val="22"/>
          <w:szCs w:val="22"/>
        </w:rPr>
      </w:pPr>
      <w:r w:rsidRPr="009B5633">
        <w:rPr>
          <w:rFonts w:ascii="Century Gothic" w:hAnsi="Century Gothic" w:cs="Calibri"/>
          <w:sz w:val="22"/>
          <w:szCs w:val="22"/>
          <w:lang w:val="en-US"/>
        </w:rPr>
        <w:t xml:space="preserve">Successful candidates will be subject to a fully Enhanced DBS check along with other relevant employment checks. </w:t>
      </w:r>
    </w:p>
    <w:p w14:paraId="3B965243" w14:textId="77777777" w:rsidR="006141BA" w:rsidRPr="009B5633" w:rsidRDefault="006141BA" w:rsidP="006141BA">
      <w:pPr>
        <w:pStyle w:val="xmsonormal"/>
        <w:rPr>
          <w:rFonts w:ascii="Century Gothic" w:hAnsi="Century Gothic"/>
        </w:rPr>
      </w:pPr>
      <w:r w:rsidRPr="009B5633">
        <w:rPr>
          <w:rFonts w:ascii="Century Gothic" w:hAnsi="Century Gothic"/>
          <w:b/>
          <w:bCs/>
          <w:lang w:val="en-US"/>
        </w:rPr>
        <w:t> </w:t>
      </w:r>
    </w:p>
    <w:p w14:paraId="684F3D3B" w14:textId="77777777" w:rsidR="006141BA" w:rsidRPr="009B5633" w:rsidRDefault="006141BA">
      <w:pPr>
        <w:rPr>
          <w:rFonts w:ascii="Century Gothic" w:hAnsi="Century Gothic"/>
        </w:rPr>
      </w:pPr>
    </w:p>
    <w:p w14:paraId="51E0A3A9" w14:textId="77777777" w:rsidR="00FC59A9" w:rsidRPr="009B5633" w:rsidRDefault="00FC59A9">
      <w:pPr>
        <w:rPr>
          <w:rFonts w:ascii="Century Gothic" w:hAnsi="Century Gothic"/>
        </w:rPr>
      </w:pPr>
    </w:p>
    <w:sectPr w:rsidR="00FC59A9" w:rsidRPr="009B5633" w:rsidSect="006141BA">
      <w:headerReference w:type="default" r:id="rId11"/>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983768" w14:textId="77777777" w:rsidR="004B354E" w:rsidRDefault="004B354E" w:rsidP="006141BA">
      <w:pPr>
        <w:spacing w:after="0" w:line="240" w:lineRule="auto"/>
      </w:pPr>
      <w:r>
        <w:separator/>
      </w:r>
    </w:p>
  </w:endnote>
  <w:endnote w:type="continuationSeparator" w:id="0">
    <w:p w14:paraId="3F4230BF" w14:textId="77777777" w:rsidR="004B354E" w:rsidRDefault="004B354E" w:rsidP="006141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157D9A" w14:textId="77777777" w:rsidR="004B354E" w:rsidRDefault="004B354E" w:rsidP="006141BA">
      <w:pPr>
        <w:spacing w:after="0" w:line="240" w:lineRule="auto"/>
      </w:pPr>
      <w:r>
        <w:separator/>
      </w:r>
    </w:p>
  </w:footnote>
  <w:footnote w:type="continuationSeparator" w:id="0">
    <w:p w14:paraId="1BC7D79E" w14:textId="77777777" w:rsidR="004B354E" w:rsidRDefault="004B354E" w:rsidP="006141B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EAD5A9" w14:textId="64922F1C" w:rsidR="004B354E" w:rsidRDefault="004B354E" w:rsidP="006141BA">
    <w:pPr>
      <w:pStyle w:val="Header"/>
      <w:jc w:val="center"/>
    </w:pPr>
    <w:r>
      <w:rPr>
        <w:noProof/>
        <w:lang w:eastAsia="en-GB"/>
      </w:rPr>
      <w:drawing>
        <wp:anchor distT="0" distB="0" distL="114300" distR="114300" simplePos="0" relativeHeight="251659264" behindDoc="1" locked="0" layoutInCell="1" allowOverlap="1" wp14:anchorId="57263A49" wp14:editId="33C1D955">
          <wp:simplePos x="0" y="0"/>
          <wp:positionH relativeFrom="margin">
            <wp:posOffset>-198120</wp:posOffset>
          </wp:positionH>
          <wp:positionV relativeFrom="paragraph">
            <wp:posOffset>-137795</wp:posOffset>
          </wp:positionV>
          <wp:extent cx="1242060" cy="656590"/>
          <wp:effectExtent l="0" t="0" r="0" b="0"/>
          <wp:wrapTight wrapText="bothSides">
            <wp:wrapPolygon edited="0">
              <wp:start x="0" y="0"/>
              <wp:lineTo x="0" y="20681"/>
              <wp:lineTo x="21202" y="20681"/>
              <wp:lineTo x="21202" y="0"/>
              <wp:lineTo x="0" y="0"/>
            </wp:wrapPolygon>
          </wp:wrapTight>
          <wp:docPr id="493131077" name="Picture 1" descr="A logo with red and grey figur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3131077" name="Picture 1" descr="A logo with red and grey figures&#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242060" cy="656590"/>
                  </a:xfrm>
                  <a:prstGeom prst="rect">
                    <a:avLst/>
                  </a:prstGeom>
                </pic:spPr>
              </pic:pic>
            </a:graphicData>
          </a:graphic>
          <wp14:sizeRelH relativeFrom="margin">
            <wp14:pctWidth>0</wp14:pctWidth>
          </wp14:sizeRelH>
          <wp14:sizeRelV relativeFrom="margin">
            <wp14:pctHeight>0</wp14:pctHeight>
          </wp14:sizeRelV>
        </wp:anchor>
      </w:drawing>
    </w:r>
    <w:r>
      <w:tab/>
    </w:r>
    <w:r>
      <w:tab/>
    </w:r>
    <w:r>
      <w:rPr>
        <w:rFonts w:ascii="Verdana" w:hAnsi="Verdana"/>
        <w:noProof/>
        <w:color w:val="000000"/>
        <w:sz w:val="20"/>
        <w:szCs w:val="20"/>
        <w:lang w:eastAsia="en-GB"/>
      </w:rPr>
      <w:drawing>
        <wp:inline distT="0" distB="0" distL="0" distR="0" wp14:anchorId="5959D1E6" wp14:editId="1A5B9DCA">
          <wp:extent cx="1357819" cy="510540"/>
          <wp:effectExtent l="0" t="0" r="0" b="3810"/>
          <wp:docPr id="1" name="Picture 1"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ext&#10;&#10;Description automatically generated"/>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376216" cy="517457"/>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4772F4"/>
    <w:multiLevelType w:val="hybridMultilevel"/>
    <w:tmpl w:val="A5DA4C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3687686"/>
    <w:multiLevelType w:val="multilevel"/>
    <w:tmpl w:val="64D6F1A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15:restartNumberingAfterBreak="0">
    <w:nsid w:val="273A1629"/>
    <w:multiLevelType w:val="multilevel"/>
    <w:tmpl w:val="C96CB4F8"/>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15:restartNumberingAfterBreak="0">
    <w:nsid w:val="47AC5E74"/>
    <w:multiLevelType w:val="multilevel"/>
    <w:tmpl w:val="93A0D13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15:restartNumberingAfterBreak="0">
    <w:nsid w:val="5D7B0986"/>
    <w:multiLevelType w:val="multilevel"/>
    <w:tmpl w:val="98E4E438"/>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16cid:durableId="259066568">
    <w:abstractNumId w:val="0"/>
  </w:num>
  <w:num w:numId="2" w16cid:durableId="80138148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97343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647540064">
    <w:abstractNumId w:val="4"/>
  </w:num>
  <w:num w:numId="5" w16cid:durableId="11726188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41BA"/>
    <w:rsid w:val="00094E15"/>
    <w:rsid w:val="000C7D22"/>
    <w:rsid w:val="00155264"/>
    <w:rsid w:val="001C665F"/>
    <w:rsid w:val="00272AE2"/>
    <w:rsid w:val="002E372F"/>
    <w:rsid w:val="002E4EDE"/>
    <w:rsid w:val="00301FEB"/>
    <w:rsid w:val="00345D1C"/>
    <w:rsid w:val="00354290"/>
    <w:rsid w:val="004032D3"/>
    <w:rsid w:val="00420FA5"/>
    <w:rsid w:val="004B354E"/>
    <w:rsid w:val="004C241A"/>
    <w:rsid w:val="004F67E4"/>
    <w:rsid w:val="004F6F3C"/>
    <w:rsid w:val="0051010F"/>
    <w:rsid w:val="005E0D9A"/>
    <w:rsid w:val="005F51E7"/>
    <w:rsid w:val="006141BA"/>
    <w:rsid w:val="0061506D"/>
    <w:rsid w:val="006463CC"/>
    <w:rsid w:val="00795CD5"/>
    <w:rsid w:val="00802B53"/>
    <w:rsid w:val="00820CFA"/>
    <w:rsid w:val="00893B49"/>
    <w:rsid w:val="008D50A1"/>
    <w:rsid w:val="008E4C35"/>
    <w:rsid w:val="0097612C"/>
    <w:rsid w:val="009B5633"/>
    <w:rsid w:val="00AA2D2D"/>
    <w:rsid w:val="00B54BCE"/>
    <w:rsid w:val="00B76816"/>
    <w:rsid w:val="00B86804"/>
    <w:rsid w:val="00C16151"/>
    <w:rsid w:val="00C1624D"/>
    <w:rsid w:val="00DA5100"/>
    <w:rsid w:val="00DA6BE4"/>
    <w:rsid w:val="00DE4492"/>
    <w:rsid w:val="00E01EB7"/>
    <w:rsid w:val="00E037C4"/>
    <w:rsid w:val="00EE2577"/>
    <w:rsid w:val="00F11F94"/>
    <w:rsid w:val="00F3242F"/>
    <w:rsid w:val="00F571FC"/>
    <w:rsid w:val="00F67223"/>
    <w:rsid w:val="00FA5A61"/>
    <w:rsid w:val="00FC3C6B"/>
    <w:rsid w:val="00FC59A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D08BC9"/>
  <w15:chartTrackingRefBased/>
  <w15:docId w15:val="{318FA80E-DCAC-4F07-BDC9-B34155276D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6141BA"/>
    <w:rPr>
      <w:color w:val="0563C1"/>
      <w:u w:val="single"/>
    </w:rPr>
  </w:style>
  <w:style w:type="paragraph" w:customStyle="1" w:styleId="xmsonormal">
    <w:name w:val="x_msonormal"/>
    <w:basedOn w:val="Normal"/>
    <w:rsid w:val="006141BA"/>
    <w:pPr>
      <w:spacing w:after="0" w:line="240" w:lineRule="auto"/>
    </w:pPr>
    <w:rPr>
      <w:rFonts w:ascii="Calibri" w:hAnsi="Calibri" w:cs="Calibri"/>
      <w:lang w:eastAsia="en-GB"/>
    </w:rPr>
  </w:style>
  <w:style w:type="paragraph" w:customStyle="1" w:styleId="xmsonospacing">
    <w:name w:val="x_msonospacing"/>
    <w:basedOn w:val="Normal"/>
    <w:rsid w:val="006141BA"/>
    <w:pPr>
      <w:spacing w:after="0" w:line="240" w:lineRule="auto"/>
    </w:pPr>
    <w:rPr>
      <w:rFonts w:ascii="Arial" w:hAnsi="Arial" w:cs="Arial"/>
      <w:color w:val="000000"/>
      <w:sz w:val="24"/>
      <w:szCs w:val="24"/>
      <w:lang w:eastAsia="en-GB"/>
    </w:rPr>
  </w:style>
  <w:style w:type="paragraph" w:styleId="Header">
    <w:name w:val="header"/>
    <w:basedOn w:val="Normal"/>
    <w:link w:val="HeaderChar"/>
    <w:uiPriority w:val="99"/>
    <w:unhideWhenUsed/>
    <w:rsid w:val="006141BA"/>
    <w:pPr>
      <w:tabs>
        <w:tab w:val="center" w:pos="4513"/>
        <w:tab w:val="right" w:pos="9026"/>
      </w:tabs>
      <w:spacing w:after="0" w:line="240" w:lineRule="auto"/>
    </w:pPr>
  </w:style>
  <w:style w:type="character" w:customStyle="1" w:styleId="HeaderChar">
    <w:name w:val="Header Char"/>
    <w:basedOn w:val="DefaultParagraphFont"/>
    <w:link w:val="Header"/>
    <w:uiPriority w:val="99"/>
    <w:rsid w:val="006141BA"/>
  </w:style>
  <w:style w:type="paragraph" w:styleId="Footer">
    <w:name w:val="footer"/>
    <w:basedOn w:val="Normal"/>
    <w:link w:val="FooterChar"/>
    <w:uiPriority w:val="99"/>
    <w:unhideWhenUsed/>
    <w:rsid w:val="006141BA"/>
    <w:pPr>
      <w:tabs>
        <w:tab w:val="center" w:pos="4513"/>
        <w:tab w:val="right" w:pos="9026"/>
      </w:tabs>
      <w:spacing w:after="0" w:line="240" w:lineRule="auto"/>
    </w:pPr>
  </w:style>
  <w:style w:type="character" w:customStyle="1" w:styleId="FooterChar">
    <w:name w:val="Footer Char"/>
    <w:basedOn w:val="DefaultParagraphFont"/>
    <w:link w:val="Footer"/>
    <w:uiPriority w:val="99"/>
    <w:rsid w:val="006141BA"/>
  </w:style>
  <w:style w:type="character" w:customStyle="1" w:styleId="normaltextrun">
    <w:name w:val="normaltextrun"/>
    <w:basedOn w:val="DefaultParagraphFont"/>
    <w:rsid w:val="006141BA"/>
  </w:style>
  <w:style w:type="paragraph" w:styleId="ListParagraph">
    <w:name w:val="List Paragraph"/>
    <w:basedOn w:val="Normal"/>
    <w:uiPriority w:val="34"/>
    <w:qFormat/>
    <w:rsid w:val="006141BA"/>
    <w:pPr>
      <w:ind w:left="720"/>
      <w:contextualSpacing/>
    </w:pPr>
  </w:style>
  <w:style w:type="paragraph" w:styleId="NoSpacing">
    <w:name w:val="No Spacing"/>
    <w:uiPriority w:val="1"/>
    <w:qFormat/>
    <w:rsid w:val="006141BA"/>
    <w:pPr>
      <w:spacing w:after="0" w:line="240" w:lineRule="auto"/>
    </w:pPr>
  </w:style>
  <w:style w:type="paragraph" w:styleId="NormalWeb">
    <w:name w:val="Normal (Web)"/>
    <w:basedOn w:val="Normal"/>
    <w:rsid w:val="00FC59A9"/>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contentpasted1">
    <w:name w:val="contentpasted1"/>
    <w:basedOn w:val="DefaultParagraphFont"/>
    <w:rsid w:val="004B354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8696766">
      <w:bodyDiv w:val="1"/>
      <w:marLeft w:val="0"/>
      <w:marRight w:val="0"/>
      <w:marTop w:val="0"/>
      <w:marBottom w:val="0"/>
      <w:divBdr>
        <w:top w:val="none" w:sz="0" w:space="0" w:color="auto"/>
        <w:left w:val="none" w:sz="0" w:space="0" w:color="auto"/>
        <w:bottom w:val="none" w:sz="0" w:space="0" w:color="auto"/>
        <w:right w:val="none" w:sz="0" w:space="0" w:color="auto"/>
      </w:divBdr>
    </w:div>
    <w:div w:id="490028352">
      <w:bodyDiv w:val="1"/>
      <w:marLeft w:val="0"/>
      <w:marRight w:val="0"/>
      <w:marTop w:val="0"/>
      <w:marBottom w:val="0"/>
      <w:divBdr>
        <w:top w:val="none" w:sz="0" w:space="0" w:color="auto"/>
        <w:left w:val="none" w:sz="0" w:space="0" w:color="auto"/>
        <w:bottom w:val="none" w:sz="0" w:space="0" w:color="auto"/>
        <w:right w:val="none" w:sz="0" w:space="0" w:color="auto"/>
      </w:divBdr>
    </w:div>
    <w:div w:id="498276864">
      <w:bodyDiv w:val="1"/>
      <w:marLeft w:val="0"/>
      <w:marRight w:val="0"/>
      <w:marTop w:val="0"/>
      <w:marBottom w:val="0"/>
      <w:divBdr>
        <w:top w:val="none" w:sz="0" w:space="0" w:color="auto"/>
        <w:left w:val="none" w:sz="0" w:space="0" w:color="auto"/>
        <w:bottom w:val="none" w:sz="0" w:space="0" w:color="auto"/>
        <w:right w:val="none" w:sz="0" w:space="0" w:color="auto"/>
      </w:divBdr>
    </w:div>
    <w:div w:id="1098940365">
      <w:bodyDiv w:val="1"/>
      <w:marLeft w:val="0"/>
      <w:marRight w:val="0"/>
      <w:marTop w:val="0"/>
      <w:marBottom w:val="0"/>
      <w:divBdr>
        <w:top w:val="none" w:sz="0" w:space="0" w:color="auto"/>
        <w:left w:val="none" w:sz="0" w:space="0" w:color="auto"/>
        <w:bottom w:val="none" w:sz="0" w:space="0" w:color="auto"/>
        <w:right w:val="none" w:sz="0" w:space="0" w:color="auto"/>
      </w:divBdr>
    </w:div>
    <w:div w:id="21156363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https://www.shaw-education.org.uk/our-trust/key-information" TargetMode="Externa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F575F5B5D0BC74CAAB58106E335BF65" ma:contentTypeVersion="19" ma:contentTypeDescription="Create a new document." ma:contentTypeScope="" ma:versionID="17821fba10c6d1b4169b509d4dd72ade">
  <xsd:schema xmlns:xsd="http://www.w3.org/2001/XMLSchema" xmlns:xs="http://www.w3.org/2001/XMLSchema" xmlns:p="http://schemas.microsoft.com/office/2006/metadata/properties" xmlns:ns3="7b4a94ce-e3b3-48a7-bebb-e8646e611f00" xmlns:ns4="20789278-aa16-4977-acbd-0e1d79ad27a3" targetNamespace="http://schemas.microsoft.com/office/2006/metadata/properties" ma:root="true" ma:fieldsID="74933cf8d61f66b4995360b37a012694" ns3:_="" ns4:_="">
    <xsd:import namespace="7b4a94ce-e3b3-48a7-bebb-e8646e611f00"/>
    <xsd:import namespace="20789278-aa16-4977-acbd-0e1d79ad27a3"/>
    <xsd:element name="properties">
      <xsd:complexType>
        <xsd:sequence>
          <xsd:element name="documentManagement">
            <xsd:complexType>
              <xsd:all>
                <xsd:element ref="ns3:CloudMigratorOriginId" minOccurs="0"/>
                <xsd:element ref="ns3:FileHash" minOccurs="0"/>
                <xsd:element ref="ns3:CloudMigratorVersion" minOccurs="0"/>
                <xsd:element ref="ns3:UniqueSourceRef" minOccurs="0"/>
                <xsd:element ref="ns3:_activity" minOccurs="0"/>
                <xsd:element ref="ns4:SharedWithUsers" minOccurs="0"/>
                <xsd:element ref="ns4:SharedWithDetails" minOccurs="0"/>
                <xsd:element ref="ns4:SharingHintHash" minOccurs="0"/>
                <xsd:element ref="ns3:MediaServiceMetadata" minOccurs="0"/>
                <xsd:element ref="ns3:MediaServiceFastMetadata" minOccurs="0"/>
                <xsd:element ref="ns3:MediaServiceSearchPropertie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Location" minOccurs="0"/>
                <xsd:element ref="ns3:MediaServiceObjectDetectorVersions"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b4a94ce-e3b3-48a7-bebb-e8646e611f00" elementFormDefault="qualified">
    <xsd:import namespace="http://schemas.microsoft.com/office/2006/documentManagement/types"/>
    <xsd:import namespace="http://schemas.microsoft.com/office/infopath/2007/PartnerControls"/>
    <xsd:element name="CloudMigratorOriginId" ma:index="8" nillable="true" ma:displayName="CloudMigratorOriginId" ma:internalName="CloudMigratorOriginId">
      <xsd:simpleType>
        <xsd:restriction base="dms:Note">
          <xsd:maxLength value="255"/>
        </xsd:restriction>
      </xsd:simpleType>
    </xsd:element>
    <xsd:element name="FileHash" ma:index="9" nillable="true" ma:displayName="FileHash" ma:internalName="FileHash">
      <xsd:simpleType>
        <xsd:restriction base="dms:Note">
          <xsd:maxLength value="255"/>
        </xsd:restriction>
      </xsd:simpleType>
    </xsd:element>
    <xsd:element name="CloudMigratorVersion" ma:index="10" nillable="true" ma:displayName="CloudMigratorVersion" ma:internalName="CloudMigratorVersion">
      <xsd:simpleType>
        <xsd:restriction base="dms:Note">
          <xsd:maxLength value="255"/>
        </xsd:restriction>
      </xsd:simpleType>
    </xsd:element>
    <xsd:element name="UniqueSourceRef" ma:index="11" nillable="true" ma:displayName="UniqueSourceRef" ma:internalName="UniqueSourceRef">
      <xsd:simpleType>
        <xsd:restriction base="dms:Note">
          <xsd:maxLength value="255"/>
        </xsd:restriction>
      </xsd:simpleType>
    </xsd:element>
    <xsd:element name="_activity" ma:index="12" nillable="true" ma:displayName="_activity" ma:hidden="true" ma:internalName="_activity">
      <xsd:simpleType>
        <xsd:restriction base="dms:Note"/>
      </xsd:simpleType>
    </xsd:element>
    <xsd:element name="MediaServiceMetadata" ma:index="16" nillable="true" ma:displayName="MediaServiceMetadata" ma:hidden="true" ma:internalName="MediaServiceMetadata" ma:readOnly="true">
      <xsd:simpleType>
        <xsd:restriction base="dms:Note"/>
      </xsd:simpleType>
    </xsd:element>
    <xsd:element name="MediaServiceFastMetadata" ma:index="17" nillable="true" ma:displayName="MediaServiceFastMetadata" ma:hidden="true" ma:internalName="MediaServiceFastMetadata" ma:readOnly="true">
      <xsd:simpleType>
        <xsd:restriction base="dms:Note"/>
      </xsd:simpleType>
    </xsd:element>
    <xsd:element name="MediaServiceSearchProperties" ma:index="18" nillable="true" ma:displayName="MediaServiceSearchProperties" ma:hidden="true" ma:internalName="MediaServiceSearchProperties" ma:readOnly="true">
      <xsd:simpleType>
        <xsd:restriction base="dms:Note"/>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AutoTags" ma:index="20" nillable="true" ma:displayName="Tags" ma:internalName="MediaServiceAutoTags"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0789278-aa16-4977-acbd-0e1d79ad27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SharingHintHash" ma:index="15"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CloudMigratorVersion xmlns="7b4a94ce-e3b3-48a7-bebb-e8646e611f00" xsi:nil="true"/>
    <FileHash xmlns="7b4a94ce-e3b3-48a7-bebb-e8646e611f00" xsi:nil="true"/>
    <UniqueSourceRef xmlns="7b4a94ce-e3b3-48a7-bebb-e8646e611f00" xsi:nil="true"/>
    <_activity xmlns="7b4a94ce-e3b3-48a7-bebb-e8646e611f00" xsi:nil="true"/>
    <CloudMigratorOriginId xmlns="7b4a94ce-e3b3-48a7-bebb-e8646e611f00" xsi:nil="true"/>
  </documentManagement>
</p:properties>
</file>

<file path=customXml/itemProps1.xml><?xml version="1.0" encoding="utf-8"?>
<ds:datastoreItem xmlns:ds="http://schemas.openxmlformats.org/officeDocument/2006/customXml" ds:itemID="{67AB22AB-4C32-4BA5-8991-7B494144B07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b4a94ce-e3b3-48a7-bebb-e8646e611f00"/>
    <ds:schemaRef ds:uri="20789278-aa16-4977-acbd-0e1d79ad27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0B6E646-05A2-447E-AFC5-AC920DCF4064}">
  <ds:schemaRefs>
    <ds:schemaRef ds:uri="http://schemas.microsoft.com/sharepoint/v3/contenttype/forms"/>
  </ds:schemaRefs>
</ds:datastoreItem>
</file>

<file path=customXml/itemProps3.xml><?xml version="1.0" encoding="utf-8"?>
<ds:datastoreItem xmlns:ds="http://schemas.openxmlformats.org/officeDocument/2006/customXml" ds:itemID="{836EC30A-FC72-4BD9-9425-FBCF0E7E79D4}">
  <ds:schemaRefs>
    <ds:schemaRef ds:uri="http://purl.org/dc/terms/"/>
    <ds:schemaRef ds:uri="http://schemas.openxmlformats.org/package/2006/metadata/core-properties"/>
    <ds:schemaRef ds:uri="http://purl.org/dc/dcmitype/"/>
    <ds:schemaRef ds:uri="http://schemas.microsoft.com/office/2006/documentManagement/types"/>
    <ds:schemaRef ds:uri="7b4a94ce-e3b3-48a7-bebb-e8646e611f00"/>
    <ds:schemaRef ds:uri="http://schemas.microsoft.com/office/infopath/2007/PartnerControls"/>
    <ds:schemaRef ds:uri="http://purl.org/dc/elements/1.1/"/>
    <ds:schemaRef ds:uri="20789278-aa16-4977-acbd-0e1d79ad27a3"/>
    <ds:schemaRef ds:uri="http://schemas.microsoft.com/office/2006/metadata/properties"/>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824</Words>
  <Characters>4699</Characters>
  <Application>Microsoft Office Word</Application>
  <DocSecurity>4</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Natalie Turner (SET Head Office)</dc:creator>
  <cp:keywords/>
  <dc:description/>
  <cp:lastModifiedBy>Natalie Turner (SET Head Office)</cp:lastModifiedBy>
  <cp:revision>2</cp:revision>
  <dcterms:created xsi:type="dcterms:W3CDTF">2023-09-18T15:01:00Z</dcterms:created>
  <dcterms:modified xsi:type="dcterms:W3CDTF">2023-09-18T15:01:00Z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0x0101005F575F5B5D0BC74CAAB58106E335BF65</vt:lpwstr>
  </property>
</Properties>
</file>