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F139" w14:textId="77777777" w:rsidR="006A1EE6" w:rsidRDefault="00E95BC7">
      <w:pPr>
        <w:pStyle w:val="BodyText"/>
        <w:ind w:left="203"/>
        <w:rPr>
          <w:rFonts w:ascii="Times New Roman"/>
          <w:sz w:val="20"/>
        </w:rPr>
      </w:pPr>
      <w:r>
        <w:rPr>
          <w:rFonts w:ascii="Times New Roman"/>
          <w:noProof/>
          <w:sz w:val="20"/>
        </w:rPr>
        <w:drawing>
          <wp:inline distT="0" distB="0" distL="0" distR="0" wp14:anchorId="1E5E5209" wp14:editId="237DF29F">
            <wp:extent cx="2716511" cy="8046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716511" cy="804672"/>
                    </a:xfrm>
                    <a:prstGeom prst="rect">
                      <a:avLst/>
                    </a:prstGeom>
                  </pic:spPr>
                </pic:pic>
              </a:graphicData>
            </a:graphic>
          </wp:inline>
        </w:drawing>
      </w:r>
    </w:p>
    <w:p w14:paraId="287FE675" w14:textId="77777777" w:rsidR="006A1EE6" w:rsidRDefault="006A1EE6">
      <w:pPr>
        <w:pStyle w:val="BodyText"/>
        <w:spacing w:before="139"/>
        <w:rPr>
          <w:rFonts w:ascii="Times New Roman"/>
          <w:sz w:val="36"/>
        </w:rPr>
      </w:pPr>
    </w:p>
    <w:p w14:paraId="4DB8ECAC" w14:textId="77777777" w:rsidR="006A1EE6" w:rsidRDefault="00E95BC7">
      <w:pPr>
        <w:spacing w:line="480" w:lineRule="auto"/>
        <w:ind w:left="752" w:right="6097"/>
        <w:rPr>
          <w:sz w:val="36"/>
        </w:rPr>
      </w:pPr>
      <w:r>
        <w:rPr>
          <w:color w:val="2C74B5"/>
          <w:sz w:val="36"/>
        </w:rPr>
        <w:t xml:space="preserve">Candidate Briefing Pack </w:t>
      </w:r>
      <w:r>
        <w:rPr>
          <w:color w:val="2C74B5"/>
          <w:spacing w:val="-4"/>
          <w:sz w:val="36"/>
        </w:rPr>
        <w:t>SENDCo</w:t>
      </w:r>
      <w:r>
        <w:rPr>
          <w:color w:val="2C74B5"/>
          <w:spacing w:val="-15"/>
          <w:sz w:val="36"/>
        </w:rPr>
        <w:t xml:space="preserve"> </w:t>
      </w:r>
      <w:r>
        <w:rPr>
          <w:color w:val="2C74B5"/>
          <w:spacing w:val="-4"/>
          <w:sz w:val="36"/>
        </w:rPr>
        <w:t>–</w:t>
      </w:r>
      <w:r>
        <w:rPr>
          <w:color w:val="2C74B5"/>
          <w:spacing w:val="-17"/>
          <w:sz w:val="36"/>
        </w:rPr>
        <w:t xml:space="preserve"> </w:t>
      </w:r>
      <w:r>
        <w:rPr>
          <w:color w:val="2C74B5"/>
          <w:spacing w:val="-4"/>
          <w:sz w:val="36"/>
        </w:rPr>
        <w:t>Nuneaton</w:t>
      </w:r>
      <w:r>
        <w:rPr>
          <w:color w:val="2C74B5"/>
          <w:spacing w:val="-14"/>
          <w:sz w:val="36"/>
        </w:rPr>
        <w:t xml:space="preserve"> </w:t>
      </w:r>
      <w:r>
        <w:rPr>
          <w:color w:val="2C74B5"/>
          <w:spacing w:val="-4"/>
          <w:sz w:val="36"/>
        </w:rPr>
        <w:t>Academy</w:t>
      </w:r>
    </w:p>
    <w:p w14:paraId="4A5C57FA" w14:textId="77777777" w:rsidR="006A1EE6" w:rsidRDefault="006A1EE6">
      <w:pPr>
        <w:pStyle w:val="BodyText"/>
        <w:rPr>
          <w:sz w:val="20"/>
        </w:rPr>
      </w:pPr>
    </w:p>
    <w:p w14:paraId="53A7F553" w14:textId="77777777" w:rsidR="006A1EE6" w:rsidRDefault="006A1EE6">
      <w:pPr>
        <w:pStyle w:val="BodyText"/>
        <w:rPr>
          <w:sz w:val="20"/>
        </w:rPr>
      </w:pPr>
    </w:p>
    <w:p w14:paraId="6D7B5362" w14:textId="77777777" w:rsidR="006A1EE6" w:rsidRDefault="00E95BC7">
      <w:pPr>
        <w:pStyle w:val="BodyText"/>
        <w:spacing w:before="140"/>
        <w:rPr>
          <w:sz w:val="20"/>
        </w:rPr>
      </w:pPr>
      <w:r>
        <w:rPr>
          <w:noProof/>
        </w:rPr>
        <w:drawing>
          <wp:anchor distT="0" distB="0" distL="0" distR="0" simplePos="0" relativeHeight="487587840" behindDoc="1" locked="0" layoutInCell="1" allowOverlap="1" wp14:anchorId="31D17EF3" wp14:editId="4D000B2A">
            <wp:simplePos x="0" y="0"/>
            <wp:positionH relativeFrom="page">
              <wp:posOffset>716280</wp:posOffset>
            </wp:positionH>
            <wp:positionV relativeFrom="paragraph">
              <wp:posOffset>259296</wp:posOffset>
            </wp:positionV>
            <wp:extent cx="3038026" cy="1877568"/>
            <wp:effectExtent l="0" t="0" r="0" b="0"/>
            <wp:wrapTopAndBottom/>
            <wp:docPr id="2" name="Image 2" descr="A building with a canopy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uilding with a canopy  Description automatically generated"/>
                    <pic:cNvPicPr/>
                  </pic:nvPicPr>
                  <pic:blipFill>
                    <a:blip r:embed="rId8" cstate="print"/>
                    <a:stretch>
                      <a:fillRect/>
                    </a:stretch>
                  </pic:blipFill>
                  <pic:spPr>
                    <a:xfrm>
                      <a:off x="0" y="0"/>
                      <a:ext cx="3038026" cy="1877568"/>
                    </a:xfrm>
                    <a:prstGeom prst="rect">
                      <a:avLst/>
                    </a:prstGeom>
                  </pic:spPr>
                </pic:pic>
              </a:graphicData>
            </a:graphic>
          </wp:anchor>
        </w:drawing>
      </w:r>
      <w:r>
        <w:rPr>
          <w:noProof/>
        </w:rPr>
        <w:drawing>
          <wp:anchor distT="0" distB="0" distL="0" distR="0" simplePos="0" relativeHeight="487588352" behindDoc="1" locked="0" layoutInCell="1" allowOverlap="1" wp14:anchorId="15B930C3" wp14:editId="7C906EE5">
            <wp:simplePos x="0" y="0"/>
            <wp:positionH relativeFrom="page">
              <wp:posOffset>4016375</wp:posOffset>
            </wp:positionH>
            <wp:positionV relativeFrom="paragraph">
              <wp:posOffset>263106</wp:posOffset>
            </wp:positionV>
            <wp:extent cx="2820066" cy="188194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820066" cy="1881949"/>
                    </a:xfrm>
                    <a:prstGeom prst="rect">
                      <a:avLst/>
                    </a:prstGeom>
                  </pic:spPr>
                </pic:pic>
              </a:graphicData>
            </a:graphic>
          </wp:anchor>
        </w:drawing>
      </w:r>
    </w:p>
    <w:p w14:paraId="2F3AB576" w14:textId="77777777" w:rsidR="006A1EE6" w:rsidRDefault="006A1EE6">
      <w:pPr>
        <w:pStyle w:val="BodyText"/>
        <w:rPr>
          <w:sz w:val="20"/>
        </w:rPr>
      </w:pPr>
    </w:p>
    <w:p w14:paraId="7A504834" w14:textId="77777777" w:rsidR="006A1EE6" w:rsidRDefault="00E95BC7">
      <w:pPr>
        <w:pStyle w:val="BodyText"/>
        <w:spacing w:before="153"/>
        <w:rPr>
          <w:sz w:val="20"/>
        </w:rPr>
      </w:pPr>
      <w:r>
        <w:rPr>
          <w:noProof/>
        </w:rPr>
        <w:drawing>
          <wp:anchor distT="0" distB="0" distL="0" distR="0" simplePos="0" relativeHeight="487588864" behindDoc="1" locked="0" layoutInCell="1" allowOverlap="1" wp14:anchorId="4BFB4106" wp14:editId="00FA6A83">
            <wp:simplePos x="0" y="0"/>
            <wp:positionH relativeFrom="page">
              <wp:posOffset>3094989</wp:posOffset>
            </wp:positionH>
            <wp:positionV relativeFrom="paragraph">
              <wp:posOffset>267563</wp:posOffset>
            </wp:positionV>
            <wp:extent cx="1510311" cy="140817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510311" cy="1408176"/>
                    </a:xfrm>
                    <a:prstGeom prst="rect">
                      <a:avLst/>
                    </a:prstGeom>
                  </pic:spPr>
                </pic:pic>
              </a:graphicData>
            </a:graphic>
          </wp:anchor>
        </w:drawing>
      </w:r>
    </w:p>
    <w:p w14:paraId="74EEF902" w14:textId="77777777" w:rsidR="006A1EE6" w:rsidRDefault="006A1EE6">
      <w:pPr>
        <w:pStyle w:val="BodyText"/>
        <w:rPr>
          <w:sz w:val="20"/>
        </w:rPr>
      </w:pPr>
    </w:p>
    <w:p w14:paraId="0ED3C754" w14:textId="77777777" w:rsidR="006A1EE6" w:rsidRDefault="006A1EE6">
      <w:pPr>
        <w:pStyle w:val="BodyText"/>
        <w:rPr>
          <w:sz w:val="20"/>
        </w:rPr>
      </w:pPr>
    </w:p>
    <w:p w14:paraId="6D928FE5" w14:textId="77777777" w:rsidR="006A1EE6" w:rsidRDefault="00E95BC7">
      <w:pPr>
        <w:pStyle w:val="BodyText"/>
        <w:spacing w:before="168"/>
        <w:rPr>
          <w:sz w:val="20"/>
        </w:rPr>
      </w:pPr>
      <w:r>
        <w:rPr>
          <w:noProof/>
        </w:rPr>
        <w:drawing>
          <wp:anchor distT="0" distB="0" distL="0" distR="0" simplePos="0" relativeHeight="487589376" behindDoc="1" locked="0" layoutInCell="1" allowOverlap="1" wp14:anchorId="21D4C336" wp14:editId="7A51BB1E">
            <wp:simplePos x="0" y="0"/>
            <wp:positionH relativeFrom="page">
              <wp:posOffset>838835</wp:posOffset>
            </wp:positionH>
            <wp:positionV relativeFrom="paragraph">
              <wp:posOffset>276949</wp:posOffset>
            </wp:positionV>
            <wp:extent cx="2871594" cy="191947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871594" cy="1919477"/>
                    </a:xfrm>
                    <a:prstGeom prst="rect">
                      <a:avLst/>
                    </a:prstGeom>
                  </pic:spPr>
                </pic:pic>
              </a:graphicData>
            </a:graphic>
          </wp:anchor>
        </w:drawing>
      </w:r>
      <w:r>
        <w:rPr>
          <w:noProof/>
        </w:rPr>
        <w:drawing>
          <wp:anchor distT="0" distB="0" distL="0" distR="0" simplePos="0" relativeHeight="487589888" behindDoc="1" locked="0" layoutInCell="1" allowOverlap="1" wp14:anchorId="2C8464B3" wp14:editId="6E17ED62">
            <wp:simplePos x="0" y="0"/>
            <wp:positionH relativeFrom="page">
              <wp:posOffset>3962400</wp:posOffset>
            </wp:positionH>
            <wp:positionV relativeFrom="paragraph">
              <wp:posOffset>281267</wp:posOffset>
            </wp:positionV>
            <wp:extent cx="2945765" cy="196596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2945765" cy="1965960"/>
                    </a:xfrm>
                    <a:prstGeom prst="rect">
                      <a:avLst/>
                    </a:prstGeom>
                  </pic:spPr>
                </pic:pic>
              </a:graphicData>
            </a:graphic>
          </wp:anchor>
        </w:drawing>
      </w:r>
    </w:p>
    <w:p w14:paraId="2AA72EBE" w14:textId="77777777" w:rsidR="006A1EE6" w:rsidRDefault="006A1EE6">
      <w:pPr>
        <w:rPr>
          <w:sz w:val="20"/>
        </w:rPr>
        <w:sectPr w:rsidR="006A1EE6">
          <w:type w:val="continuous"/>
          <w:pgSz w:w="11900" w:h="16860"/>
          <w:pgMar w:top="420" w:right="80" w:bottom="280" w:left="380" w:header="720" w:footer="720" w:gutter="0"/>
          <w:cols w:space="720"/>
        </w:sectPr>
      </w:pPr>
    </w:p>
    <w:p w14:paraId="6AB8EDE3" w14:textId="77777777" w:rsidR="006A1EE6" w:rsidRDefault="006A1EE6">
      <w:pPr>
        <w:pStyle w:val="BodyText"/>
        <w:spacing w:before="198"/>
      </w:pPr>
    </w:p>
    <w:p w14:paraId="538B0683" w14:textId="77777777" w:rsidR="006A1EE6" w:rsidRDefault="00E95BC7">
      <w:pPr>
        <w:pStyle w:val="BodyText"/>
        <w:ind w:left="752"/>
        <w:jc w:val="both"/>
      </w:pPr>
      <w:r>
        <w:t>Dear</w:t>
      </w:r>
      <w:r>
        <w:rPr>
          <w:spacing w:val="1"/>
        </w:rPr>
        <w:t xml:space="preserve"> </w:t>
      </w:r>
      <w:r>
        <w:rPr>
          <w:spacing w:val="-2"/>
        </w:rPr>
        <w:t>applicant,</w:t>
      </w:r>
    </w:p>
    <w:p w14:paraId="1785C2C2" w14:textId="77777777" w:rsidR="006A1EE6" w:rsidRDefault="006A1EE6">
      <w:pPr>
        <w:pStyle w:val="BodyText"/>
        <w:spacing w:before="1"/>
      </w:pPr>
    </w:p>
    <w:p w14:paraId="018D46ED" w14:textId="77777777" w:rsidR="006A1EE6" w:rsidRDefault="00E95BC7">
      <w:pPr>
        <w:pStyle w:val="Heading3"/>
      </w:pPr>
      <w:r>
        <w:t>Who</w:t>
      </w:r>
      <w:r>
        <w:rPr>
          <w:spacing w:val="-7"/>
        </w:rPr>
        <w:t xml:space="preserve"> </w:t>
      </w:r>
      <w:r>
        <w:t>can</w:t>
      </w:r>
      <w:r>
        <w:rPr>
          <w:spacing w:val="-2"/>
        </w:rPr>
        <w:t xml:space="preserve"> </w:t>
      </w:r>
      <w:r>
        <w:t>know</w:t>
      </w:r>
      <w:r>
        <w:rPr>
          <w:spacing w:val="-9"/>
        </w:rPr>
        <w:t xml:space="preserve"> </w:t>
      </w:r>
      <w:r>
        <w:t>the</w:t>
      </w:r>
      <w:r>
        <w:rPr>
          <w:spacing w:val="-8"/>
        </w:rPr>
        <w:t xml:space="preserve"> </w:t>
      </w:r>
      <w:r>
        <w:t>limits</w:t>
      </w:r>
      <w:r>
        <w:rPr>
          <w:spacing w:val="-8"/>
        </w:rPr>
        <w:t xml:space="preserve"> </w:t>
      </w:r>
      <w:r>
        <w:t>of</w:t>
      </w:r>
      <w:r>
        <w:rPr>
          <w:spacing w:val="-5"/>
        </w:rPr>
        <w:t xml:space="preserve"> </w:t>
      </w:r>
      <w:r>
        <w:t>any</w:t>
      </w:r>
      <w:r>
        <w:rPr>
          <w:spacing w:val="-6"/>
        </w:rPr>
        <w:t xml:space="preserve"> </w:t>
      </w:r>
      <w:r>
        <w:t>child’s</w:t>
      </w:r>
      <w:r>
        <w:rPr>
          <w:spacing w:val="-5"/>
        </w:rPr>
        <w:t xml:space="preserve"> </w:t>
      </w:r>
      <w:r>
        <w:rPr>
          <w:spacing w:val="-2"/>
        </w:rPr>
        <w:t>potential?</w:t>
      </w:r>
    </w:p>
    <w:p w14:paraId="23E6994A" w14:textId="77777777" w:rsidR="006A1EE6" w:rsidRDefault="00E95BC7">
      <w:pPr>
        <w:pStyle w:val="BodyText"/>
        <w:spacing w:before="135" w:line="360" w:lineRule="auto"/>
        <w:ind w:left="752" w:right="1040"/>
        <w:jc w:val="both"/>
      </w:pPr>
      <w:r>
        <w:t>All</w:t>
      </w:r>
      <w:r>
        <w:rPr>
          <w:spacing w:val="-2"/>
        </w:rPr>
        <w:t xml:space="preserve"> </w:t>
      </w:r>
      <w:r>
        <w:t>of</w:t>
      </w:r>
      <w:r>
        <w:rPr>
          <w:spacing w:val="-2"/>
        </w:rPr>
        <w:t xml:space="preserve"> </w:t>
      </w:r>
      <w:r>
        <w:t>us</w:t>
      </w:r>
      <w:r>
        <w:rPr>
          <w:spacing w:val="-7"/>
        </w:rPr>
        <w:t xml:space="preserve"> </w:t>
      </w:r>
      <w:r>
        <w:t>at</w:t>
      </w:r>
      <w:r>
        <w:rPr>
          <w:spacing w:val="-6"/>
        </w:rPr>
        <w:t xml:space="preserve"> </w:t>
      </w:r>
      <w:r>
        <w:t>Nuneaton</w:t>
      </w:r>
      <w:r>
        <w:rPr>
          <w:spacing w:val="-5"/>
        </w:rPr>
        <w:t xml:space="preserve"> </w:t>
      </w:r>
      <w:r>
        <w:t>Academy firmly</w:t>
      </w:r>
      <w:r>
        <w:rPr>
          <w:spacing w:val="-6"/>
        </w:rPr>
        <w:t xml:space="preserve"> </w:t>
      </w:r>
      <w:r>
        <w:t>believe</w:t>
      </w:r>
      <w:r>
        <w:rPr>
          <w:spacing w:val="-6"/>
        </w:rPr>
        <w:t xml:space="preserve"> </w:t>
      </w:r>
      <w:r>
        <w:t>that</w:t>
      </w:r>
      <w:r>
        <w:rPr>
          <w:spacing w:val="-7"/>
        </w:rPr>
        <w:t xml:space="preserve"> </w:t>
      </w:r>
      <w:r>
        <w:t>every</w:t>
      </w:r>
      <w:r>
        <w:rPr>
          <w:spacing w:val="-1"/>
        </w:rPr>
        <w:t xml:space="preserve"> </w:t>
      </w:r>
      <w:r>
        <w:t>child</w:t>
      </w:r>
      <w:r>
        <w:rPr>
          <w:spacing w:val="-6"/>
        </w:rPr>
        <w:t xml:space="preserve"> </w:t>
      </w:r>
      <w:r>
        <w:t>is</w:t>
      </w:r>
      <w:r>
        <w:rPr>
          <w:spacing w:val="-6"/>
        </w:rPr>
        <w:t xml:space="preserve"> </w:t>
      </w:r>
      <w:r>
        <w:t>a</w:t>
      </w:r>
      <w:r>
        <w:rPr>
          <w:spacing w:val="-7"/>
        </w:rPr>
        <w:t xml:space="preserve"> </w:t>
      </w:r>
      <w:r>
        <w:t>special</w:t>
      </w:r>
      <w:r>
        <w:rPr>
          <w:spacing w:val="-9"/>
        </w:rPr>
        <w:t xml:space="preserve"> </w:t>
      </w:r>
      <w:r>
        <w:t>individual,</w:t>
      </w:r>
      <w:r>
        <w:rPr>
          <w:spacing w:val="-4"/>
        </w:rPr>
        <w:t xml:space="preserve"> </w:t>
      </w:r>
      <w:r>
        <w:t>capable</w:t>
      </w:r>
      <w:r>
        <w:rPr>
          <w:spacing w:val="-6"/>
        </w:rPr>
        <w:t xml:space="preserve"> </w:t>
      </w:r>
      <w:r>
        <w:t>of</w:t>
      </w:r>
      <w:r>
        <w:rPr>
          <w:spacing w:val="-7"/>
        </w:rPr>
        <w:t xml:space="preserve"> </w:t>
      </w:r>
      <w:r>
        <w:t>extraordinary things and deserving of an excellent education. Nuneaton Academy will become a beacon of educational excellence,</w:t>
      </w:r>
      <w:r>
        <w:rPr>
          <w:spacing w:val="-4"/>
        </w:rPr>
        <w:t xml:space="preserve"> </w:t>
      </w:r>
      <w:r>
        <w:t>unwavering</w:t>
      </w:r>
      <w:r>
        <w:rPr>
          <w:spacing w:val="-4"/>
        </w:rPr>
        <w:t xml:space="preserve"> </w:t>
      </w:r>
      <w:r>
        <w:t>in</w:t>
      </w:r>
      <w:r>
        <w:rPr>
          <w:spacing w:val="-7"/>
        </w:rPr>
        <w:t xml:space="preserve"> </w:t>
      </w:r>
      <w:r>
        <w:t>its</w:t>
      </w:r>
      <w:r>
        <w:rPr>
          <w:spacing w:val="-3"/>
        </w:rPr>
        <w:t xml:space="preserve"> </w:t>
      </w:r>
      <w:r>
        <w:t>commitment</w:t>
      </w:r>
      <w:r>
        <w:rPr>
          <w:spacing w:val="-3"/>
        </w:rPr>
        <w:t xml:space="preserve"> </w:t>
      </w:r>
      <w:r>
        <w:t>to nurturing</w:t>
      </w:r>
      <w:r>
        <w:rPr>
          <w:spacing w:val="-4"/>
        </w:rPr>
        <w:t xml:space="preserve"> </w:t>
      </w:r>
      <w:r>
        <w:t>young</w:t>
      </w:r>
      <w:r>
        <w:rPr>
          <w:spacing w:val="-7"/>
        </w:rPr>
        <w:t xml:space="preserve"> </w:t>
      </w:r>
      <w:r>
        <w:t>minds</w:t>
      </w:r>
      <w:r>
        <w:rPr>
          <w:spacing w:val="-4"/>
        </w:rPr>
        <w:t xml:space="preserve"> </w:t>
      </w:r>
      <w:r>
        <w:t>and</w:t>
      </w:r>
      <w:r>
        <w:rPr>
          <w:spacing w:val="-5"/>
        </w:rPr>
        <w:t xml:space="preserve"> </w:t>
      </w:r>
      <w:r>
        <w:t>bringing</w:t>
      </w:r>
      <w:r>
        <w:rPr>
          <w:spacing w:val="-4"/>
        </w:rPr>
        <w:t xml:space="preserve"> </w:t>
      </w:r>
      <w:r>
        <w:t>out</w:t>
      </w:r>
      <w:r>
        <w:rPr>
          <w:spacing w:val="-3"/>
        </w:rPr>
        <w:t xml:space="preserve"> </w:t>
      </w:r>
      <w:r>
        <w:t>'the</w:t>
      </w:r>
      <w:r>
        <w:rPr>
          <w:spacing w:val="-7"/>
        </w:rPr>
        <w:t xml:space="preserve"> </w:t>
      </w:r>
      <w:r>
        <w:t>best</w:t>
      </w:r>
      <w:r>
        <w:rPr>
          <w:spacing w:val="-6"/>
        </w:rPr>
        <w:t xml:space="preserve"> </w:t>
      </w:r>
      <w:r>
        <w:t>in</w:t>
      </w:r>
      <w:r>
        <w:rPr>
          <w:spacing w:val="-7"/>
        </w:rPr>
        <w:t xml:space="preserve"> </w:t>
      </w:r>
      <w:r>
        <w:t xml:space="preserve">everyone.’ Working with us means </w:t>
      </w:r>
      <w:r>
        <w:rPr>
          <w:b/>
        </w:rPr>
        <w:t>being part of one of the most transformational school improvement journeys in the country</w:t>
      </w:r>
      <w:r>
        <w:t>. We foster a respectful culture, where kindness and courtesy are the cornerstone of every interaction. We are resolute, looking for people who exhibit unwavering dedication to the growth and success of our students; showing determination through hard work.</w:t>
      </w:r>
    </w:p>
    <w:p w14:paraId="60935F48" w14:textId="77777777" w:rsidR="006A1EE6" w:rsidRDefault="006A1EE6">
      <w:pPr>
        <w:pStyle w:val="BodyText"/>
        <w:spacing w:before="132"/>
      </w:pPr>
    </w:p>
    <w:p w14:paraId="10BB49BA" w14:textId="77777777" w:rsidR="006A1EE6" w:rsidRDefault="00E95BC7">
      <w:pPr>
        <w:pStyle w:val="Heading3"/>
        <w:spacing w:before="1"/>
      </w:pPr>
      <w:r>
        <w:t>“Never</w:t>
      </w:r>
      <w:r>
        <w:rPr>
          <w:spacing w:val="-7"/>
        </w:rPr>
        <w:t xml:space="preserve"> </w:t>
      </w:r>
      <w:r>
        <w:t>doubt</w:t>
      </w:r>
      <w:r>
        <w:rPr>
          <w:spacing w:val="-3"/>
        </w:rPr>
        <w:t xml:space="preserve"> </w:t>
      </w:r>
      <w:r>
        <w:t>that</w:t>
      </w:r>
      <w:r>
        <w:rPr>
          <w:spacing w:val="-4"/>
        </w:rPr>
        <w:t xml:space="preserve"> </w:t>
      </w:r>
      <w:r>
        <w:t>a</w:t>
      </w:r>
      <w:r>
        <w:rPr>
          <w:spacing w:val="-2"/>
        </w:rPr>
        <w:t xml:space="preserve"> </w:t>
      </w:r>
      <w:r>
        <w:t>small</w:t>
      </w:r>
      <w:r>
        <w:rPr>
          <w:spacing w:val="-5"/>
        </w:rPr>
        <w:t xml:space="preserve"> </w:t>
      </w:r>
      <w:r>
        <w:t>group</w:t>
      </w:r>
      <w:r>
        <w:rPr>
          <w:spacing w:val="-4"/>
        </w:rPr>
        <w:t xml:space="preserve"> </w:t>
      </w:r>
      <w:r>
        <w:t>of</w:t>
      </w:r>
      <w:r>
        <w:rPr>
          <w:spacing w:val="-3"/>
        </w:rPr>
        <w:t xml:space="preserve"> </w:t>
      </w:r>
      <w:r>
        <w:t>thoughtful,</w:t>
      </w:r>
      <w:r>
        <w:rPr>
          <w:spacing w:val="-3"/>
        </w:rPr>
        <w:t xml:space="preserve"> </w:t>
      </w:r>
      <w:r>
        <w:t>committed,</w:t>
      </w:r>
      <w:r>
        <w:rPr>
          <w:spacing w:val="-2"/>
        </w:rPr>
        <w:t xml:space="preserve"> </w:t>
      </w:r>
      <w:r>
        <w:t>citizens</w:t>
      </w:r>
      <w:r>
        <w:rPr>
          <w:spacing w:val="-4"/>
        </w:rPr>
        <w:t xml:space="preserve"> </w:t>
      </w:r>
      <w:r>
        <w:t>can change</w:t>
      </w:r>
      <w:r>
        <w:rPr>
          <w:spacing w:val="-4"/>
        </w:rPr>
        <w:t xml:space="preserve"> </w:t>
      </w:r>
      <w:r>
        <w:t>the</w:t>
      </w:r>
      <w:r>
        <w:rPr>
          <w:spacing w:val="-2"/>
        </w:rPr>
        <w:t xml:space="preserve"> </w:t>
      </w:r>
      <w:r>
        <w:t>world.</w:t>
      </w:r>
      <w:r>
        <w:rPr>
          <w:spacing w:val="-3"/>
        </w:rPr>
        <w:t xml:space="preserve"> </w:t>
      </w:r>
      <w:r>
        <w:t>Indeed,</w:t>
      </w:r>
      <w:r>
        <w:rPr>
          <w:spacing w:val="-3"/>
        </w:rPr>
        <w:t xml:space="preserve"> </w:t>
      </w:r>
      <w:r>
        <w:t>it</w:t>
      </w:r>
      <w:r>
        <w:rPr>
          <w:spacing w:val="-4"/>
        </w:rPr>
        <w:t xml:space="preserve"> </w:t>
      </w:r>
      <w:r>
        <w:t>is</w:t>
      </w:r>
      <w:r>
        <w:rPr>
          <w:spacing w:val="-3"/>
        </w:rPr>
        <w:t xml:space="preserve"> </w:t>
      </w:r>
      <w:r>
        <w:rPr>
          <w:spacing w:val="-5"/>
        </w:rPr>
        <w:t>the</w:t>
      </w:r>
    </w:p>
    <w:p w14:paraId="7C082A66" w14:textId="77777777" w:rsidR="006A1EE6" w:rsidRDefault="00E95BC7">
      <w:pPr>
        <w:spacing w:before="134"/>
        <w:ind w:left="752"/>
        <w:jc w:val="both"/>
        <w:rPr>
          <w:b/>
          <w:i/>
        </w:rPr>
      </w:pPr>
      <w:r>
        <w:rPr>
          <w:b/>
          <w:i/>
        </w:rPr>
        <w:t>only</w:t>
      </w:r>
      <w:r>
        <w:rPr>
          <w:b/>
          <w:i/>
          <w:spacing w:val="-4"/>
        </w:rPr>
        <w:t xml:space="preserve"> </w:t>
      </w:r>
      <w:r>
        <w:rPr>
          <w:b/>
          <w:i/>
        </w:rPr>
        <w:t>thing</w:t>
      </w:r>
      <w:r>
        <w:rPr>
          <w:b/>
          <w:i/>
          <w:spacing w:val="-2"/>
        </w:rPr>
        <w:t xml:space="preserve"> </w:t>
      </w:r>
      <w:r>
        <w:rPr>
          <w:b/>
          <w:i/>
        </w:rPr>
        <w:t>that</w:t>
      </w:r>
      <w:r>
        <w:rPr>
          <w:b/>
          <w:i/>
          <w:spacing w:val="-3"/>
        </w:rPr>
        <w:t xml:space="preserve"> </w:t>
      </w:r>
      <w:r>
        <w:rPr>
          <w:b/>
          <w:i/>
        </w:rPr>
        <w:t>ever</w:t>
      </w:r>
      <w:r>
        <w:rPr>
          <w:b/>
          <w:i/>
          <w:spacing w:val="-5"/>
        </w:rPr>
        <w:t xml:space="preserve"> </w:t>
      </w:r>
      <w:r>
        <w:rPr>
          <w:b/>
          <w:i/>
        </w:rPr>
        <w:t>has.”</w:t>
      </w:r>
      <w:r>
        <w:rPr>
          <w:b/>
          <w:i/>
          <w:spacing w:val="-2"/>
        </w:rPr>
        <w:t xml:space="preserve"> </w:t>
      </w:r>
      <w:r>
        <w:rPr>
          <w:b/>
          <w:i/>
        </w:rPr>
        <w:t>-</w:t>
      </w:r>
      <w:r>
        <w:rPr>
          <w:b/>
          <w:i/>
          <w:spacing w:val="-5"/>
        </w:rPr>
        <w:t xml:space="preserve"> </w:t>
      </w:r>
      <w:r>
        <w:rPr>
          <w:b/>
          <w:i/>
        </w:rPr>
        <w:t>Margaret</w:t>
      </w:r>
      <w:r>
        <w:rPr>
          <w:b/>
          <w:i/>
          <w:spacing w:val="-3"/>
        </w:rPr>
        <w:t xml:space="preserve"> </w:t>
      </w:r>
      <w:r>
        <w:rPr>
          <w:b/>
          <w:i/>
          <w:spacing w:val="-4"/>
        </w:rPr>
        <w:t>Mead</w:t>
      </w:r>
    </w:p>
    <w:p w14:paraId="604F9658" w14:textId="77777777" w:rsidR="006A1EE6" w:rsidRDefault="00E95BC7">
      <w:pPr>
        <w:pStyle w:val="BodyText"/>
        <w:spacing w:before="135" w:line="360" w:lineRule="auto"/>
        <w:ind w:left="752" w:right="1040"/>
        <w:jc w:val="both"/>
      </w:pPr>
      <w:r>
        <w:t>United Learning is an exciting organisation to work for; there is a real focus on developing people and empowering innovation where staff are appreciated and celebrated.</w:t>
      </w:r>
      <w:r>
        <w:rPr>
          <w:spacing w:val="40"/>
        </w:rPr>
        <w:t xml:space="preserve"> </w:t>
      </w:r>
      <w:r>
        <w:t xml:space="preserve">A key benefit of being part of United Learning is to have the support of colleagues across the wider group and ample opportunities to network; we </w:t>
      </w:r>
      <w:proofErr w:type="spellStart"/>
      <w:r>
        <w:t>recognise</w:t>
      </w:r>
      <w:proofErr w:type="spellEnd"/>
      <w:r>
        <w:t xml:space="preserve"> the powerful impact that collaboration and partnership have on colleagues.</w:t>
      </w:r>
      <w:r>
        <w:rPr>
          <w:spacing w:val="40"/>
        </w:rPr>
        <w:t xml:space="preserve"> </w:t>
      </w:r>
      <w:r>
        <w:t>Our central, regional</w:t>
      </w:r>
      <w:r>
        <w:rPr>
          <w:spacing w:val="-13"/>
        </w:rPr>
        <w:t xml:space="preserve"> </w:t>
      </w:r>
      <w:r>
        <w:t>and</w:t>
      </w:r>
      <w:r>
        <w:rPr>
          <w:spacing w:val="-12"/>
        </w:rPr>
        <w:t xml:space="preserve"> </w:t>
      </w:r>
      <w:r>
        <w:t>cluster</w:t>
      </w:r>
      <w:r>
        <w:rPr>
          <w:spacing w:val="-13"/>
        </w:rPr>
        <w:t xml:space="preserve"> </w:t>
      </w:r>
      <w:r>
        <w:t>teams</w:t>
      </w:r>
      <w:r>
        <w:rPr>
          <w:spacing w:val="-12"/>
        </w:rPr>
        <w:t xml:space="preserve"> </w:t>
      </w:r>
      <w:r>
        <w:t>ensure</w:t>
      </w:r>
      <w:r>
        <w:rPr>
          <w:spacing w:val="-13"/>
        </w:rPr>
        <w:t xml:space="preserve"> </w:t>
      </w:r>
      <w:r>
        <w:t>that</w:t>
      </w:r>
      <w:r>
        <w:rPr>
          <w:spacing w:val="-12"/>
        </w:rPr>
        <w:t xml:space="preserve"> </w:t>
      </w:r>
      <w:r>
        <w:t>technology,</w:t>
      </w:r>
      <w:r>
        <w:rPr>
          <w:spacing w:val="-13"/>
        </w:rPr>
        <w:t xml:space="preserve"> </w:t>
      </w:r>
      <w:r>
        <w:t>finance,</w:t>
      </w:r>
      <w:r>
        <w:rPr>
          <w:spacing w:val="-12"/>
        </w:rPr>
        <w:t xml:space="preserve"> </w:t>
      </w:r>
      <w:r>
        <w:t>HR,</w:t>
      </w:r>
      <w:r>
        <w:rPr>
          <w:spacing w:val="-12"/>
        </w:rPr>
        <w:t xml:space="preserve"> </w:t>
      </w:r>
      <w:r>
        <w:t>and</w:t>
      </w:r>
      <w:r>
        <w:rPr>
          <w:spacing w:val="-13"/>
        </w:rPr>
        <w:t xml:space="preserve"> </w:t>
      </w:r>
      <w:r>
        <w:t>data</w:t>
      </w:r>
      <w:r>
        <w:rPr>
          <w:spacing w:val="-12"/>
        </w:rPr>
        <w:t xml:space="preserve"> </w:t>
      </w:r>
      <w:r>
        <w:t>support</w:t>
      </w:r>
      <w:r>
        <w:rPr>
          <w:spacing w:val="-13"/>
        </w:rPr>
        <w:t xml:space="preserve"> </w:t>
      </w:r>
      <w:r>
        <w:t>is</w:t>
      </w:r>
      <w:r>
        <w:rPr>
          <w:spacing w:val="-12"/>
        </w:rPr>
        <w:t xml:space="preserve"> </w:t>
      </w:r>
      <w:r>
        <w:t>provided</w:t>
      </w:r>
      <w:r>
        <w:rPr>
          <w:spacing w:val="-13"/>
        </w:rPr>
        <w:t xml:space="preserve"> </w:t>
      </w:r>
      <w:r>
        <w:t>more</w:t>
      </w:r>
      <w:r>
        <w:rPr>
          <w:spacing w:val="-12"/>
        </w:rPr>
        <w:t xml:space="preserve"> </w:t>
      </w:r>
      <w:r>
        <w:t>effectively and</w:t>
      </w:r>
      <w:r>
        <w:rPr>
          <w:spacing w:val="-6"/>
        </w:rPr>
        <w:t xml:space="preserve"> </w:t>
      </w:r>
      <w:r>
        <w:t>efficiently</w:t>
      </w:r>
      <w:r>
        <w:rPr>
          <w:spacing w:val="-4"/>
        </w:rPr>
        <w:t xml:space="preserve"> </w:t>
      </w:r>
      <w:r>
        <w:t>than</w:t>
      </w:r>
      <w:r>
        <w:rPr>
          <w:spacing w:val="-9"/>
        </w:rPr>
        <w:t xml:space="preserve"> </w:t>
      </w:r>
      <w:r>
        <w:t>would</w:t>
      </w:r>
      <w:r>
        <w:rPr>
          <w:spacing w:val="-11"/>
        </w:rPr>
        <w:t xml:space="preserve"> </w:t>
      </w:r>
      <w:r>
        <w:t>otherwise</w:t>
      </w:r>
      <w:r>
        <w:rPr>
          <w:spacing w:val="-5"/>
        </w:rPr>
        <w:t xml:space="preserve"> </w:t>
      </w:r>
      <w:r>
        <w:t>be</w:t>
      </w:r>
      <w:r>
        <w:rPr>
          <w:spacing w:val="-5"/>
        </w:rPr>
        <w:t xml:space="preserve"> </w:t>
      </w:r>
      <w:r>
        <w:t>possible,</w:t>
      </w:r>
      <w:r>
        <w:rPr>
          <w:spacing w:val="-5"/>
        </w:rPr>
        <w:t xml:space="preserve"> </w:t>
      </w:r>
      <w:r>
        <w:t>so</w:t>
      </w:r>
      <w:r>
        <w:rPr>
          <w:spacing w:val="-7"/>
        </w:rPr>
        <w:t xml:space="preserve"> </w:t>
      </w:r>
      <w:r>
        <w:t>that</w:t>
      </w:r>
      <w:r>
        <w:rPr>
          <w:spacing w:val="-5"/>
        </w:rPr>
        <w:t xml:space="preserve"> </w:t>
      </w:r>
      <w:r>
        <w:t>school</w:t>
      </w:r>
      <w:r>
        <w:rPr>
          <w:spacing w:val="-5"/>
        </w:rPr>
        <w:t xml:space="preserve"> </w:t>
      </w:r>
      <w:r>
        <w:t>leaders</w:t>
      </w:r>
      <w:r>
        <w:rPr>
          <w:spacing w:val="-7"/>
        </w:rPr>
        <w:t xml:space="preserve"> </w:t>
      </w:r>
      <w:r>
        <w:t>can</w:t>
      </w:r>
      <w:r>
        <w:rPr>
          <w:spacing w:val="-6"/>
        </w:rPr>
        <w:t xml:space="preserve"> </w:t>
      </w:r>
      <w:r>
        <w:t>focus</w:t>
      </w:r>
      <w:r>
        <w:rPr>
          <w:spacing w:val="-5"/>
        </w:rPr>
        <w:t xml:space="preserve"> </w:t>
      </w:r>
      <w:r>
        <w:t>on</w:t>
      </w:r>
      <w:r>
        <w:rPr>
          <w:spacing w:val="-8"/>
        </w:rPr>
        <w:t xml:space="preserve"> </w:t>
      </w:r>
      <w:r>
        <w:t>educational</w:t>
      </w:r>
      <w:r>
        <w:rPr>
          <w:spacing w:val="-9"/>
        </w:rPr>
        <w:t xml:space="preserve"> </w:t>
      </w:r>
      <w:r>
        <w:t>leadership. United Learning is an inclusive employer and is committed to creating and sustaining a more ethnically diverse workforce.</w:t>
      </w:r>
      <w:r>
        <w:rPr>
          <w:spacing w:val="40"/>
        </w:rPr>
        <w:t xml:space="preserve"> </w:t>
      </w:r>
      <w:r>
        <w:t>Therefore, we would very much welcome applications from professionals of all backgrounds who share our commitment but especially those of minority ethnic origin.</w:t>
      </w:r>
    </w:p>
    <w:p w14:paraId="6847A195" w14:textId="77777777" w:rsidR="006A1EE6" w:rsidRDefault="006A1EE6">
      <w:pPr>
        <w:pStyle w:val="BodyText"/>
        <w:spacing w:before="136"/>
      </w:pPr>
    </w:p>
    <w:p w14:paraId="1F0EB563" w14:textId="77777777" w:rsidR="006A1EE6" w:rsidRDefault="00E95BC7">
      <w:pPr>
        <w:pStyle w:val="BodyText"/>
        <w:spacing w:line="360" w:lineRule="auto"/>
        <w:ind w:left="752" w:right="1051"/>
        <w:jc w:val="both"/>
      </w:pPr>
      <w:r>
        <w:t>If you are looking for an exciting, challenging and highly rewarding role that offers a strong commitment to professional development and well-being we encourage you to apply. We welcome the opportunity for prospective applicants to visit us and we invite you to get in touch with any questions you may have ahead of submitting your application.</w:t>
      </w:r>
    </w:p>
    <w:p w14:paraId="12514BCB" w14:textId="77777777" w:rsidR="006A1EE6" w:rsidRDefault="006A1EE6">
      <w:pPr>
        <w:pStyle w:val="BodyText"/>
        <w:spacing w:before="2"/>
      </w:pPr>
    </w:p>
    <w:p w14:paraId="53D56065" w14:textId="77777777" w:rsidR="006A1EE6" w:rsidRDefault="00E95BC7">
      <w:pPr>
        <w:pStyle w:val="BodyText"/>
        <w:spacing w:line="480" w:lineRule="auto"/>
        <w:ind w:left="752" w:right="6097"/>
      </w:pPr>
      <w:r>
        <w:t>Thank</w:t>
      </w:r>
      <w:r>
        <w:rPr>
          <w:spacing w:val="-8"/>
        </w:rPr>
        <w:t xml:space="preserve"> </w:t>
      </w:r>
      <w:r>
        <w:t>you</w:t>
      </w:r>
      <w:r>
        <w:rPr>
          <w:spacing w:val="-9"/>
        </w:rPr>
        <w:t xml:space="preserve"> </w:t>
      </w:r>
      <w:r>
        <w:t>so</w:t>
      </w:r>
      <w:r>
        <w:rPr>
          <w:spacing w:val="-10"/>
        </w:rPr>
        <w:t xml:space="preserve"> </w:t>
      </w:r>
      <w:r>
        <w:t>much</w:t>
      </w:r>
      <w:r>
        <w:rPr>
          <w:spacing w:val="-9"/>
        </w:rPr>
        <w:t xml:space="preserve"> </w:t>
      </w:r>
      <w:r>
        <w:t>for</w:t>
      </w:r>
      <w:r>
        <w:rPr>
          <w:spacing w:val="-9"/>
        </w:rPr>
        <w:t xml:space="preserve"> </w:t>
      </w:r>
      <w:r>
        <w:t>considering</w:t>
      </w:r>
      <w:r>
        <w:rPr>
          <w:spacing w:val="-8"/>
        </w:rPr>
        <w:t xml:space="preserve"> </w:t>
      </w:r>
      <w:r>
        <w:t>a</w:t>
      </w:r>
      <w:r>
        <w:rPr>
          <w:spacing w:val="-9"/>
        </w:rPr>
        <w:t xml:space="preserve"> </w:t>
      </w:r>
      <w:r>
        <w:t>post</w:t>
      </w:r>
      <w:r>
        <w:rPr>
          <w:spacing w:val="-10"/>
        </w:rPr>
        <w:t xml:space="preserve"> </w:t>
      </w:r>
      <w:r>
        <w:t>with</w:t>
      </w:r>
      <w:r>
        <w:rPr>
          <w:spacing w:val="-8"/>
        </w:rPr>
        <w:t xml:space="preserve"> </w:t>
      </w:r>
      <w:r>
        <w:t>us. We look forward to hearing from you.</w:t>
      </w:r>
    </w:p>
    <w:p w14:paraId="3BDFDEA1" w14:textId="77777777" w:rsidR="006A1EE6" w:rsidRDefault="00E95BC7">
      <w:pPr>
        <w:ind w:left="752" w:right="8817"/>
        <w:rPr>
          <w:b/>
        </w:rPr>
      </w:pPr>
      <w:r>
        <w:rPr>
          <w:b/>
          <w:spacing w:val="-2"/>
        </w:rPr>
        <w:t>Mark</w:t>
      </w:r>
      <w:r>
        <w:rPr>
          <w:b/>
          <w:spacing w:val="-14"/>
        </w:rPr>
        <w:t xml:space="preserve"> </w:t>
      </w:r>
      <w:r>
        <w:rPr>
          <w:b/>
          <w:spacing w:val="-2"/>
        </w:rPr>
        <w:t>Dalton Principal</w:t>
      </w:r>
    </w:p>
    <w:p w14:paraId="166C9B76" w14:textId="77777777" w:rsidR="006A1EE6" w:rsidRDefault="00E95BC7">
      <w:pPr>
        <w:ind w:left="752"/>
        <w:rPr>
          <w:b/>
        </w:rPr>
      </w:pPr>
      <w:r>
        <w:rPr>
          <w:b/>
          <w:spacing w:val="-2"/>
        </w:rPr>
        <w:t>Nuneaton</w:t>
      </w:r>
      <w:r>
        <w:rPr>
          <w:b/>
          <w:spacing w:val="2"/>
        </w:rPr>
        <w:t xml:space="preserve"> </w:t>
      </w:r>
      <w:r>
        <w:rPr>
          <w:b/>
          <w:spacing w:val="-2"/>
        </w:rPr>
        <w:t>Academy</w:t>
      </w:r>
    </w:p>
    <w:p w14:paraId="5F94B098" w14:textId="77777777" w:rsidR="006A1EE6" w:rsidRDefault="006A1EE6">
      <w:pPr>
        <w:sectPr w:rsidR="006A1EE6">
          <w:headerReference w:type="default" r:id="rId13"/>
          <w:footerReference w:type="default" r:id="rId14"/>
          <w:pgSz w:w="11900" w:h="16860"/>
          <w:pgMar w:top="1480" w:right="80" w:bottom="1180" w:left="380" w:header="461" w:footer="999" w:gutter="0"/>
          <w:cols w:space="720"/>
        </w:sectPr>
      </w:pPr>
    </w:p>
    <w:p w14:paraId="66478FEF" w14:textId="77777777" w:rsidR="006A1EE6" w:rsidRDefault="006A1EE6">
      <w:pPr>
        <w:pStyle w:val="BodyText"/>
        <w:spacing w:before="198"/>
        <w:rPr>
          <w:b/>
        </w:rPr>
      </w:pPr>
    </w:p>
    <w:p w14:paraId="6269A00F" w14:textId="77777777" w:rsidR="006A1EE6" w:rsidRDefault="00E95BC7">
      <w:pPr>
        <w:ind w:left="752"/>
        <w:rPr>
          <w:b/>
        </w:rPr>
      </w:pPr>
      <w:r>
        <w:rPr>
          <w:b/>
          <w:color w:val="464646"/>
        </w:rPr>
        <w:t>The</w:t>
      </w:r>
      <w:r>
        <w:rPr>
          <w:b/>
          <w:color w:val="464646"/>
          <w:spacing w:val="-3"/>
        </w:rPr>
        <w:t xml:space="preserve"> </w:t>
      </w:r>
      <w:proofErr w:type="gramStart"/>
      <w:r>
        <w:rPr>
          <w:b/>
          <w:color w:val="464646"/>
          <w:spacing w:val="-2"/>
        </w:rPr>
        <w:t>School</w:t>
      </w:r>
      <w:proofErr w:type="gramEnd"/>
    </w:p>
    <w:p w14:paraId="092E504B" w14:textId="77777777" w:rsidR="006A1EE6" w:rsidRDefault="006A1EE6">
      <w:pPr>
        <w:pStyle w:val="BodyText"/>
        <w:spacing w:before="13"/>
        <w:rPr>
          <w:b/>
        </w:rPr>
      </w:pPr>
    </w:p>
    <w:p w14:paraId="50CB15DA" w14:textId="77777777" w:rsidR="006A1EE6" w:rsidRDefault="00E95BC7">
      <w:pPr>
        <w:pStyle w:val="BodyText"/>
        <w:ind w:left="752" w:right="1056"/>
      </w:pPr>
      <w:r>
        <w:rPr>
          <w:color w:val="0D0404"/>
        </w:rPr>
        <w:t>We firmly believe that every child deserves an exceptional education that prepares them for a fulfilling future. Together, we will create an inclusive, supportive, and stimulating learning environment that empowers</w:t>
      </w:r>
      <w:r>
        <w:rPr>
          <w:color w:val="0D0404"/>
          <w:spacing w:val="-6"/>
        </w:rPr>
        <w:t xml:space="preserve"> </w:t>
      </w:r>
      <w:r>
        <w:rPr>
          <w:color w:val="0D0404"/>
        </w:rPr>
        <w:t>our</w:t>
      </w:r>
      <w:r>
        <w:rPr>
          <w:color w:val="0D0404"/>
          <w:spacing w:val="-5"/>
        </w:rPr>
        <w:t xml:space="preserve"> </w:t>
      </w:r>
      <w:r>
        <w:rPr>
          <w:color w:val="0D0404"/>
        </w:rPr>
        <w:t>pupils</w:t>
      </w:r>
      <w:r>
        <w:rPr>
          <w:color w:val="0D0404"/>
          <w:spacing w:val="-5"/>
        </w:rPr>
        <w:t xml:space="preserve"> </w:t>
      </w:r>
      <w:r>
        <w:rPr>
          <w:color w:val="0D0404"/>
        </w:rPr>
        <w:t>to</w:t>
      </w:r>
      <w:r>
        <w:rPr>
          <w:color w:val="0D0404"/>
          <w:spacing w:val="-4"/>
        </w:rPr>
        <w:t xml:space="preserve"> </w:t>
      </w:r>
      <w:r>
        <w:rPr>
          <w:color w:val="0D0404"/>
        </w:rPr>
        <w:t>achieve</w:t>
      </w:r>
      <w:r>
        <w:rPr>
          <w:color w:val="0D0404"/>
          <w:spacing w:val="-6"/>
        </w:rPr>
        <w:t xml:space="preserve"> </w:t>
      </w:r>
      <w:r>
        <w:rPr>
          <w:color w:val="0D0404"/>
        </w:rPr>
        <w:t>excellence.</w:t>
      </w:r>
      <w:r>
        <w:rPr>
          <w:color w:val="0D0404"/>
          <w:spacing w:val="-5"/>
        </w:rPr>
        <w:t xml:space="preserve"> </w:t>
      </w:r>
      <w:r>
        <w:rPr>
          <w:color w:val="0D0404"/>
        </w:rPr>
        <w:t>Our</w:t>
      </w:r>
      <w:r>
        <w:rPr>
          <w:color w:val="0D0404"/>
          <w:spacing w:val="-6"/>
        </w:rPr>
        <w:t xml:space="preserve"> </w:t>
      </w:r>
      <w:r>
        <w:rPr>
          <w:color w:val="0D0404"/>
        </w:rPr>
        <w:t>Nuneaton</w:t>
      </w:r>
      <w:r>
        <w:rPr>
          <w:color w:val="0D0404"/>
          <w:spacing w:val="-5"/>
        </w:rPr>
        <w:t xml:space="preserve"> </w:t>
      </w:r>
      <w:r>
        <w:rPr>
          <w:color w:val="0D0404"/>
        </w:rPr>
        <w:t>Norms</w:t>
      </w:r>
      <w:r>
        <w:rPr>
          <w:color w:val="0D0404"/>
          <w:spacing w:val="-5"/>
        </w:rPr>
        <w:t xml:space="preserve"> </w:t>
      </w:r>
      <w:r>
        <w:rPr>
          <w:color w:val="0D0404"/>
        </w:rPr>
        <w:t>serve</w:t>
      </w:r>
      <w:r>
        <w:rPr>
          <w:color w:val="0D0404"/>
          <w:spacing w:val="-8"/>
        </w:rPr>
        <w:t xml:space="preserve"> </w:t>
      </w:r>
      <w:r>
        <w:rPr>
          <w:color w:val="0D0404"/>
        </w:rPr>
        <w:t>as</w:t>
      </w:r>
      <w:r>
        <w:rPr>
          <w:color w:val="0D0404"/>
          <w:spacing w:val="-5"/>
        </w:rPr>
        <w:t xml:space="preserve"> </w:t>
      </w:r>
      <w:r>
        <w:rPr>
          <w:color w:val="0D0404"/>
        </w:rPr>
        <w:t>the</w:t>
      </w:r>
      <w:r>
        <w:rPr>
          <w:color w:val="0D0404"/>
          <w:spacing w:val="-5"/>
        </w:rPr>
        <w:t xml:space="preserve"> </w:t>
      </w:r>
      <w:r>
        <w:rPr>
          <w:color w:val="0D0404"/>
        </w:rPr>
        <w:t>foundational</w:t>
      </w:r>
      <w:r>
        <w:rPr>
          <w:color w:val="0D0404"/>
          <w:spacing w:val="-5"/>
        </w:rPr>
        <w:t xml:space="preserve"> </w:t>
      </w:r>
      <w:r>
        <w:rPr>
          <w:color w:val="0D0404"/>
        </w:rPr>
        <w:t>principles</w:t>
      </w:r>
      <w:r>
        <w:rPr>
          <w:color w:val="0D0404"/>
          <w:spacing w:val="-7"/>
        </w:rPr>
        <w:t xml:space="preserve"> </w:t>
      </w:r>
      <w:r>
        <w:rPr>
          <w:color w:val="0D0404"/>
        </w:rPr>
        <w:t>of student culture and guide our transformative journey at Nuneaton Academy.</w:t>
      </w:r>
    </w:p>
    <w:p w14:paraId="1A122669" w14:textId="77777777" w:rsidR="006A1EE6" w:rsidRDefault="00E95BC7">
      <w:pPr>
        <w:pStyle w:val="Heading2"/>
        <w:spacing w:before="239"/>
      </w:pPr>
      <w:r>
        <w:rPr>
          <w:color w:val="0D0404"/>
        </w:rPr>
        <w:t>We</w:t>
      </w:r>
      <w:r>
        <w:rPr>
          <w:color w:val="0D0404"/>
          <w:spacing w:val="-13"/>
        </w:rPr>
        <w:t xml:space="preserve"> </w:t>
      </w:r>
      <w:r>
        <w:rPr>
          <w:color w:val="0D0404"/>
        </w:rPr>
        <w:t>are</w:t>
      </w:r>
      <w:r>
        <w:rPr>
          <w:color w:val="0D0404"/>
          <w:spacing w:val="-9"/>
        </w:rPr>
        <w:t xml:space="preserve"> </w:t>
      </w:r>
      <w:r>
        <w:rPr>
          <w:color w:val="0D0404"/>
        </w:rPr>
        <w:t>RESPECTFUL,</w:t>
      </w:r>
      <w:r>
        <w:rPr>
          <w:color w:val="0D0404"/>
          <w:spacing w:val="-10"/>
        </w:rPr>
        <w:t xml:space="preserve"> </w:t>
      </w:r>
      <w:r>
        <w:rPr>
          <w:color w:val="0D0404"/>
        </w:rPr>
        <w:t>showing</w:t>
      </w:r>
      <w:r>
        <w:rPr>
          <w:color w:val="0D0404"/>
          <w:spacing w:val="-7"/>
        </w:rPr>
        <w:t xml:space="preserve"> </w:t>
      </w:r>
      <w:r>
        <w:rPr>
          <w:color w:val="0D0404"/>
        </w:rPr>
        <w:t>kindness</w:t>
      </w:r>
      <w:r>
        <w:rPr>
          <w:color w:val="0D0404"/>
          <w:spacing w:val="-8"/>
        </w:rPr>
        <w:t xml:space="preserve"> </w:t>
      </w:r>
      <w:r>
        <w:rPr>
          <w:color w:val="0D0404"/>
        </w:rPr>
        <w:t>and</w:t>
      </w:r>
      <w:r>
        <w:rPr>
          <w:color w:val="0D0404"/>
          <w:spacing w:val="-9"/>
        </w:rPr>
        <w:t xml:space="preserve"> </w:t>
      </w:r>
      <w:r>
        <w:rPr>
          <w:color w:val="0D0404"/>
        </w:rPr>
        <w:t>courtesy</w:t>
      </w:r>
      <w:r>
        <w:rPr>
          <w:color w:val="0D0404"/>
          <w:spacing w:val="-11"/>
        </w:rPr>
        <w:t xml:space="preserve"> </w:t>
      </w:r>
      <w:r>
        <w:rPr>
          <w:color w:val="0D0404"/>
        </w:rPr>
        <w:t>at</w:t>
      </w:r>
      <w:r>
        <w:rPr>
          <w:color w:val="0D0404"/>
          <w:spacing w:val="-8"/>
        </w:rPr>
        <w:t xml:space="preserve"> </w:t>
      </w:r>
      <w:r>
        <w:rPr>
          <w:color w:val="0D0404"/>
        </w:rPr>
        <w:t>all</w:t>
      </w:r>
      <w:r>
        <w:rPr>
          <w:color w:val="0D0404"/>
          <w:spacing w:val="-7"/>
        </w:rPr>
        <w:t xml:space="preserve"> </w:t>
      </w:r>
      <w:r>
        <w:rPr>
          <w:color w:val="0D0404"/>
          <w:spacing w:val="-2"/>
        </w:rPr>
        <w:t>times.</w:t>
      </w:r>
    </w:p>
    <w:p w14:paraId="4558584B" w14:textId="77777777" w:rsidR="006A1EE6" w:rsidRDefault="00E95BC7">
      <w:pPr>
        <w:pStyle w:val="BodyText"/>
        <w:spacing w:before="240"/>
        <w:ind w:left="752" w:right="1056"/>
      </w:pPr>
      <w:r>
        <w:rPr>
          <w:color w:val="0D0404"/>
        </w:rPr>
        <w:t>At</w:t>
      </w:r>
      <w:r>
        <w:rPr>
          <w:color w:val="0D0404"/>
          <w:spacing w:val="-3"/>
        </w:rPr>
        <w:t xml:space="preserve"> </w:t>
      </w:r>
      <w:r>
        <w:rPr>
          <w:color w:val="0D0404"/>
        </w:rPr>
        <w:t>Nuneaton</w:t>
      </w:r>
      <w:r>
        <w:rPr>
          <w:color w:val="0D0404"/>
          <w:spacing w:val="-9"/>
        </w:rPr>
        <w:t xml:space="preserve"> </w:t>
      </w:r>
      <w:r>
        <w:rPr>
          <w:color w:val="0D0404"/>
        </w:rPr>
        <w:t>academy,</w:t>
      </w:r>
      <w:r>
        <w:rPr>
          <w:color w:val="0D0404"/>
          <w:spacing w:val="-3"/>
        </w:rPr>
        <w:t xml:space="preserve"> </w:t>
      </w:r>
      <w:r>
        <w:rPr>
          <w:color w:val="0D0404"/>
        </w:rPr>
        <w:t>we</w:t>
      </w:r>
      <w:r>
        <w:rPr>
          <w:color w:val="0D0404"/>
          <w:spacing w:val="-9"/>
        </w:rPr>
        <w:t xml:space="preserve"> </w:t>
      </w:r>
      <w:r>
        <w:rPr>
          <w:color w:val="0D0404"/>
        </w:rPr>
        <w:t>believe</w:t>
      </w:r>
      <w:r>
        <w:rPr>
          <w:color w:val="0D0404"/>
          <w:spacing w:val="-3"/>
        </w:rPr>
        <w:t xml:space="preserve"> </w:t>
      </w:r>
      <w:r>
        <w:rPr>
          <w:color w:val="0D0404"/>
        </w:rPr>
        <w:t>that</w:t>
      </w:r>
      <w:r>
        <w:rPr>
          <w:color w:val="0D0404"/>
          <w:spacing w:val="-9"/>
        </w:rPr>
        <w:t xml:space="preserve"> </w:t>
      </w:r>
      <w:r>
        <w:rPr>
          <w:color w:val="0D0404"/>
        </w:rPr>
        <w:t>a</w:t>
      </w:r>
      <w:r>
        <w:rPr>
          <w:color w:val="0D0404"/>
          <w:spacing w:val="-4"/>
        </w:rPr>
        <w:t xml:space="preserve"> </w:t>
      </w:r>
      <w:r>
        <w:rPr>
          <w:color w:val="0D0404"/>
        </w:rPr>
        <w:t>respectful</w:t>
      </w:r>
      <w:r>
        <w:rPr>
          <w:color w:val="0D0404"/>
          <w:spacing w:val="-6"/>
        </w:rPr>
        <w:t xml:space="preserve"> </w:t>
      </w:r>
      <w:r>
        <w:rPr>
          <w:color w:val="0D0404"/>
        </w:rPr>
        <w:t>and</w:t>
      </w:r>
      <w:r>
        <w:rPr>
          <w:color w:val="0D0404"/>
          <w:spacing w:val="-5"/>
        </w:rPr>
        <w:t xml:space="preserve"> </w:t>
      </w:r>
      <w:r>
        <w:rPr>
          <w:color w:val="0D0404"/>
        </w:rPr>
        <w:t>kind</w:t>
      </w:r>
      <w:r>
        <w:rPr>
          <w:color w:val="0D0404"/>
          <w:spacing w:val="-5"/>
        </w:rPr>
        <w:t xml:space="preserve"> </w:t>
      </w:r>
      <w:r>
        <w:rPr>
          <w:color w:val="0D0404"/>
        </w:rPr>
        <w:t>environment</w:t>
      </w:r>
      <w:r>
        <w:rPr>
          <w:color w:val="0D0404"/>
          <w:spacing w:val="-6"/>
        </w:rPr>
        <w:t xml:space="preserve"> </w:t>
      </w:r>
      <w:r>
        <w:rPr>
          <w:color w:val="0D0404"/>
        </w:rPr>
        <w:t>is</w:t>
      </w:r>
      <w:r>
        <w:rPr>
          <w:color w:val="0D0404"/>
          <w:spacing w:val="-6"/>
        </w:rPr>
        <w:t xml:space="preserve"> </w:t>
      </w:r>
      <w:r>
        <w:rPr>
          <w:color w:val="0D0404"/>
        </w:rPr>
        <w:t>essential</w:t>
      </w:r>
      <w:r>
        <w:rPr>
          <w:color w:val="0D0404"/>
          <w:spacing w:val="-4"/>
        </w:rPr>
        <w:t xml:space="preserve"> </w:t>
      </w:r>
      <w:r>
        <w:rPr>
          <w:color w:val="0D0404"/>
        </w:rPr>
        <w:t>for</w:t>
      </w:r>
      <w:r>
        <w:rPr>
          <w:color w:val="0D0404"/>
          <w:spacing w:val="-4"/>
        </w:rPr>
        <w:t xml:space="preserve"> </w:t>
      </w:r>
      <w:r>
        <w:rPr>
          <w:color w:val="0D0404"/>
        </w:rPr>
        <w:t>fostering</w:t>
      </w:r>
      <w:r>
        <w:rPr>
          <w:color w:val="0D0404"/>
          <w:spacing w:val="-4"/>
        </w:rPr>
        <w:t xml:space="preserve"> </w:t>
      </w:r>
      <w:r>
        <w:rPr>
          <w:color w:val="0D0404"/>
        </w:rPr>
        <w:t>positive relationships and creating</w:t>
      </w:r>
      <w:r>
        <w:rPr>
          <w:color w:val="0D0404"/>
          <w:spacing w:val="-1"/>
        </w:rPr>
        <w:t xml:space="preserve"> </w:t>
      </w:r>
      <w:r>
        <w:rPr>
          <w:color w:val="0D0404"/>
        </w:rPr>
        <w:t>a supportive atmosphere. We encourage our students to embody kindness and courtesy in all interactions. Treating one another with respect not only nurtures strong bonds within our school family but also prepares our students to thrive in a diverse and interconnected world.</w:t>
      </w:r>
    </w:p>
    <w:p w14:paraId="69402064" w14:textId="77777777" w:rsidR="006A1EE6" w:rsidRDefault="00E95BC7">
      <w:pPr>
        <w:pStyle w:val="Heading2"/>
        <w:spacing w:before="241"/>
      </w:pPr>
      <w:r>
        <w:rPr>
          <w:color w:val="0D0404"/>
          <w:spacing w:val="-2"/>
        </w:rPr>
        <w:t>We</w:t>
      </w:r>
      <w:r>
        <w:rPr>
          <w:color w:val="0D0404"/>
          <w:spacing w:val="-6"/>
        </w:rPr>
        <w:t xml:space="preserve"> </w:t>
      </w:r>
      <w:r>
        <w:rPr>
          <w:color w:val="0D0404"/>
          <w:spacing w:val="-2"/>
        </w:rPr>
        <w:t>are</w:t>
      </w:r>
      <w:r>
        <w:rPr>
          <w:color w:val="0D0404"/>
          <w:spacing w:val="-1"/>
        </w:rPr>
        <w:t xml:space="preserve"> </w:t>
      </w:r>
      <w:r>
        <w:rPr>
          <w:color w:val="0D0404"/>
          <w:spacing w:val="-2"/>
        </w:rPr>
        <w:t>RESPONSIVE,</w:t>
      </w:r>
      <w:r>
        <w:rPr>
          <w:color w:val="0D0404"/>
          <w:spacing w:val="3"/>
        </w:rPr>
        <w:t xml:space="preserve"> </w:t>
      </w:r>
      <w:r>
        <w:rPr>
          <w:color w:val="0D0404"/>
          <w:spacing w:val="-2"/>
        </w:rPr>
        <w:t>following</w:t>
      </w:r>
      <w:r>
        <w:rPr>
          <w:color w:val="0D0404"/>
          <w:spacing w:val="3"/>
        </w:rPr>
        <w:t xml:space="preserve"> </w:t>
      </w:r>
      <w:r>
        <w:rPr>
          <w:color w:val="0D0404"/>
          <w:spacing w:val="-2"/>
        </w:rPr>
        <w:t>instructions</w:t>
      </w:r>
      <w:r>
        <w:rPr>
          <w:color w:val="0D0404"/>
          <w:spacing w:val="1"/>
        </w:rPr>
        <w:t xml:space="preserve"> </w:t>
      </w:r>
      <w:r>
        <w:rPr>
          <w:color w:val="0D0404"/>
          <w:spacing w:val="-2"/>
        </w:rPr>
        <w:t>right</w:t>
      </w:r>
      <w:r>
        <w:rPr>
          <w:color w:val="0D0404"/>
          <w:spacing w:val="2"/>
        </w:rPr>
        <w:t xml:space="preserve"> </w:t>
      </w:r>
      <w:r>
        <w:rPr>
          <w:color w:val="0D0404"/>
          <w:spacing w:val="-2"/>
        </w:rPr>
        <w:t>away,</w:t>
      </w:r>
      <w:r>
        <w:rPr>
          <w:color w:val="0D0404"/>
          <w:spacing w:val="-1"/>
        </w:rPr>
        <w:t xml:space="preserve"> </w:t>
      </w:r>
      <w:r>
        <w:rPr>
          <w:color w:val="0D0404"/>
          <w:spacing w:val="-2"/>
        </w:rPr>
        <w:t>without</w:t>
      </w:r>
      <w:r>
        <w:rPr>
          <w:color w:val="0D0404"/>
          <w:spacing w:val="4"/>
        </w:rPr>
        <w:t xml:space="preserve"> </w:t>
      </w:r>
      <w:r>
        <w:rPr>
          <w:color w:val="0D0404"/>
          <w:spacing w:val="-2"/>
        </w:rPr>
        <w:t>question.</w:t>
      </w:r>
    </w:p>
    <w:p w14:paraId="5C2792CA" w14:textId="77777777" w:rsidR="006A1EE6" w:rsidRDefault="00E95BC7">
      <w:pPr>
        <w:pStyle w:val="BodyText"/>
        <w:spacing w:before="241"/>
        <w:ind w:left="752" w:right="1056"/>
      </w:pPr>
      <w:r>
        <w:rPr>
          <w:color w:val="0D0404"/>
        </w:rPr>
        <w:t xml:space="preserve">We </w:t>
      </w:r>
      <w:proofErr w:type="spellStart"/>
      <w:r>
        <w:rPr>
          <w:color w:val="0D0404"/>
        </w:rPr>
        <w:t>instil</w:t>
      </w:r>
      <w:proofErr w:type="spellEnd"/>
      <w:r>
        <w:rPr>
          <w:color w:val="0D0404"/>
        </w:rPr>
        <w:t xml:space="preserve"> in our students the importance of embracing challenges head-on and following instructions promptly. This willingness to be accountable not only empowers them to excel academically but also nurtures</w:t>
      </w:r>
      <w:r>
        <w:rPr>
          <w:color w:val="0D0404"/>
          <w:spacing w:val="-2"/>
        </w:rPr>
        <w:t xml:space="preserve"> </w:t>
      </w:r>
      <w:r>
        <w:rPr>
          <w:color w:val="0D0404"/>
        </w:rPr>
        <w:t>the</w:t>
      </w:r>
      <w:r>
        <w:rPr>
          <w:color w:val="0D0404"/>
          <w:spacing w:val="-6"/>
        </w:rPr>
        <w:t xml:space="preserve"> </w:t>
      </w:r>
      <w:r>
        <w:rPr>
          <w:color w:val="0D0404"/>
        </w:rPr>
        <w:t>essential</w:t>
      </w:r>
      <w:r>
        <w:rPr>
          <w:color w:val="0D0404"/>
          <w:spacing w:val="-6"/>
        </w:rPr>
        <w:t xml:space="preserve"> </w:t>
      </w:r>
      <w:r>
        <w:rPr>
          <w:color w:val="0D0404"/>
        </w:rPr>
        <w:t>life</w:t>
      </w:r>
      <w:r>
        <w:rPr>
          <w:color w:val="0D0404"/>
          <w:spacing w:val="-6"/>
        </w:rPr>
        <w:t xml:space="preserve"> </w:t>
      </w:r>
      <w:r>
        <w:rPr>
          <w:color w:val="0D0404"/>
        </w:rPr>
        <w:t>skill</w:t>
      </w:r>
      <w:r>
        <w:rPr>
          <w:color w:val="0D0404"/>
          <w:spacing w:val="-5"/>
        </w:rPr>
        <w:t xml:space="preserve"> </w:t>
      </w:r>
      <w:r>
        <w:rPr>
          <w:color w:val="0D0404"/>
        </w:rPr>
        <w:t>of</w:t>
      </w:r>
      <w:r>
        <w:rPr>
          <w:color w:val="0D0404"/>
          <w:spacing w:val="-7"/>
        </w:rPr>
        <w:t xml:space="preserve"> </w:t>
      </w:r>
      <w:r>
        <w:rPr>
          <w:color w:val="0D0404"/>
        </w:rPr>
        <w:t>adaptability.</w:t>
      </w:r>
      <w:r>
        <w:rPr>
          <w:color w:val="0D0404"/>
          <w:spacing w:val="-5"/>
        </w:rPr>
        <w:t xml:space="preserve"> </w:t>
      </w:r>
      <w:r>
        <w:rPr>
          <w:color w:val="0D0404"/>
        </w:rPr>
        <w:t>By</w:t>
      </w:r>
      <w:r>
        <w:rPr>
          <w:color w:val="0D0404"/>
          <w:spacing w:val="-6"/>
        </w:rPr>
        <w:t xml:space="preserve"> </w:t>
      </w:r>
      <w:r>
        <w:rPr>
          <w:color w:val="0D0404"/>
        </w:rPr>
        <w:t>embracing</w:t>
      </w:r>
      <w:r>
        <w:rPr>
          <w:color w:val="0D0404"/>
          <w:spacing w:val="-5"/>
        </w:rPr>
        <w:t xml:space="preserve"> </w:t>
      </w:r>
      <w:r>
        <w:rPr>
          <w:color w:val="0D0404"/>
        </w:rPr>
        <w:t>instruction</w:t>
      </w:r>
      <w:r>
        <w:rPr>
          <w:color w:val="0D0404"/>
          <w:spacing w:val="-8"/>
        </w:rPr>
        <w:t xml:space="preserve"> </w:t>
      </w:r>
      <w:r>
        <w:rPr>
          <w:color w:val="0D0404"/>
        </w:rPr>
        <w:t>with</w:t>
      </w:r>
      <w:r>
        <w:rPr>
          <w:color w:val="0D0404"/>
          <w:spacing w:val="-6"/>
        </w:rPr>
        <w:t xml:space="preserve"> </w:t>
      </w:r>
      <w:r>
        <w:rPr>
          <w:color w:val="0D0404"/>
        </w:rPr>
        <w:t>enthusiasm,</w:t>
      </w:r>
      <w:r>
        <w:rPr>
          <w:color w:val="0D0404"/>
          <w:spacing w:val="-8"/>
        </w:rPr>
        <w:t xml:space="preserve"> </w:t>
      </w:r>
      <w:r>
        <w:rPr>
          <w:color w:val="0D0404"/>
        </w:rPr>
        <w:t>our</w:t>
      </w:r>
      <w:r>
        <w:rPr>
          <w:color w:val="0D0404"/>
          <w:spacing w:val="-5"/>
        </w:rPr>
        <w:t xml:space="preserve"> </w:t>
      </w:r>
      <w:r>
        <w:rPr>
          <w:color w:val="0D0404"/>
        </w:rPr>
        <w:t>students</w:t>
      </w:r>
      <w:r>
        <w:rPr>
          <w:color w:val="0D0404"/>
          <w:spacing w:val="-6"/>
        </w:rPr>
        <w:t xml:space="preserve"> </w:t>
      </w:r>
      <w:r>
        <w:rPr>
          <w:color w:val="0D0404"/>
        </w:rPr>
        <w:t>are better equipped to navigate the complexities of their educational journey and beyond.</w:t>
      </w:r>
    </w:p>
    <w:p w14:paraId="75372FE3" w14:textId="77777777" w:rsidR="006A1EE6" w:rsidRDefault="00E95BC7">
      <w:pPr>
        <w:pStyle w:val="Heading2"/>
        <w:spacing w:before="238"/>
      </w:pPr>
      <w:r>
        <w:rPr>
          <w:color w:val="0D0404"/>
          <w:spacing w:val="-2"/>
        </w:rPr>
        <w:t>We</w:t>
      </w:r>
      <w:r>
        <w:rPr>
          <w:color w:val="0D0404"/>
          <w:spacing w:val="-6"/>
        </w:rPr>
        <w:t xml:space="preserve"> </w:t>
      </w:r>
      <w:r>
        <w:rPr>
          <w:color w:val="0D0404"/>
          <w:spacing w:val="-2"/>
        </w:rPr>
        <w:t>are</w:t>
      </w:r>
      <w:r>
        <w:rPr>
          <w:color w:val="0D0404"/>
        </w:rPr>
        <w:t xml:space="preserve"> </w:t>
      </w:r>
      <w:r>
        <w:rPr>
          <w:color w:val="0D0404"/>
          <w:spacing w:val="-2"/>
        </w:rPr>
        <w:t>RESOLUTE,</w:t>
      </w:r>
      <w:r>
        <w:rPr>
          <w:color w:val="0D0404"/>
          <w:spacing w:val="1"/>
        </w:rPr>
        <w:t xml:space="preserve"> </w:t>
      </w:r>
      <w:r>
        <w:rPr>
          <w:color w:val="0D0404"/>
          <w:spacing w:val="-2"/>
        </w:rPr>
        <w:t>showing</w:t>
      </w:r>
      <w:r>
        <w:rPr>
          <w:color w:val="0D0404"/>
          <w:spacing w:val="3"/>
        </w:rPr>
        <w:t xml:space="preserve"> </w:t>
      </w:r>
      <w:r>
        <w:rPr>
          <w:color w:val="0D0404"/>
          <w:spacing w:val="-2"/>
        </w:rPr>
        <w:t>determination</w:t>
      </w:r>
      <w:r>
        <w:rPr>
          <w:color w:val="0D0404"/>
          <w:spacing w:val="1"/>
        </w:rPr>
        <w:t xml:space="preserve"> </w:t>
      </w:r>
      <w:r>
        <w:rPr>
          <w:color w:val="0D0404"/>
          <w:spacing w:val="-2"/>
        </w:rPr>
        <w:t>through</w:t>
      </w:r>
      <w:r>
        <w:rPr>
          <w:color w:val="0D0404"/>
          <w:spacing w:val="-1"/>
        </w:rPr>
        <w:t xml:space="preserve"> </w:t>
      </w:r>
      <w:r>
        <w:rPr>
          <w:color w:val="0D0404"/>
          <w:spacing w:val="-2"/>
        </w:rPr>
        <w:t>hard</w:t>
      </w:r>
      <w:r>
        <w:rPr>
          <w:color w:val="0D0404"/>
          <w:spacing w:val="1"/>
        </w:rPr>
        <w:t xml:space="preserve"> </w:t>
      </w:r>
      <w:r>
        <w:rPr>
          <w:color w:val="0D0404"/>
          <w:spacing w:val="-2"/>
        </w:rPr>
        <w:t>work.</w:t>
      </w:r>
    </w:p>
    <w:p w14:paraId="613515DE" w14:textId="77777777" w:rsidR="006A1EE6" w:rsidRDefault="00E95BC7">
      <w:pPr>
        <w:pStyle w:val="BodyText"/>
        <w:spacing w:before="240"/>
        <w:ind w:left="752" w:right="1056"/>
      </w:pPr>
      <w:r>
        <w:rPr>
          <w:color w:val="0D0404"/>
        </w:rPr>
        <w:t>Determination</w:t>
      </w:r>
      <w:r>
        <w:rPr>
          <w:color w:val="0D0404"/>
          <w:spacing w:val="-7"/>
        </w:rPr>
        <w:t xml:space="preserve"> </w:t>
      </w:r>
      <w:r>
        <w:rPr>
          <w:color w:val="0D0404"/>
        </w:rPr>
        <w:t>is</w:t>
      </w:r>
      <w:r>
        <w:rPr>
          <w:color w:val="0D0404"/>
          <w:spacing w:val="-7"/>
        </w:rPr>
        <w:t xml:space="preserve"> </w:t>
      </w:r>
      <w:r>
        <w:rPr>
          <w:color w:val="0D0404"/>
        </w:rPr>
        <w:t>the</w:t>
      </w:r>
      <w:r>
        <w:rPr>
          <w:color w:val="0D0404"/>
          <w:spacing w:val="-7"/>
        </w:rPr>
        <w:t xml:space="preserve"> </w:t>
      </w:r>
      <w:r>
        <w:rPr>
          <w:color w:val="0D0404"/>
        </w:rPr>
        <w:t>driving</w:t>
      </w:r>
      <w:r>
        <w:rPr>
          <w:color w:val="0D0404"/>
          <w:spacing w:val="-5"/>
        </w:rPr>
        <w:t xml:space="preserve"> </w:t>
      </w:r>
      <w:r>
        <w:rPr>
          <w:color w:val="0D0404"/>
        </w:rPr>
        <w:t>force</w:t>
      </w:r>
      <w:r>
        <w:rPr>
          <w:color w:val="0D0404"/>
          <w:spacing w:val="-7"/>
        </w:rPr>
        <w:t xml:space="preserve"> </w:t>
      </w:r>
      <w:r>
        <w:rPr>
          <w:color w:val="0D0404"/>
        </w:rPr>
        <w:t>behind</w:t>
      </w:r>
      <w:r>
        <w:rPr>
          <w:color w:val="0D0404"/>
          <w:spacing w:val="-6"/>
        </w:rPr>
        <w:t xml:space="preserve"> </w:t>
      </w:r>
      <w:r>
        <w:rPr>
          <w:color w:val="0D0404"/>
        </w:rPr>
        <w:t>achievement.</w:t>
      </w:r>
      <w:r>
        <w:rPr>
          <w:color w:val="0D0404"/>
          <w:spacing w:val="-4"/>
        </w:rPr>
        <w:t xml:space="preserve"> </w:t>
      </w:r>
      <w:r>
        <w:rPr>
          <w:color w:val="0D0404"/>
        </w:rPr>
        <w:t>We</w:t>
      </w:r>
      <w:r>
        <w:rPr>
          <w:color w:val="0D0404"/>
          <w:spacing w:val="-7"/>
        </w:rPr>
        <w:t xml:space="preserve"> </w:t>
      </w:r>
      <w:r>
        <w:rPr>
          <w:color w:val="0D0404"/>
        </w:rPr>
        <w:t>encourage</w:t>
      </w:r>
      <w:r>
        <w:rPr>
          <w:color w:val="0D0404"/>
          <w:spacing w:val="-9"/>
        </w:rPr>
        <w:t xml:space="preserve"> </w:t>
      </w:r>
      <w:r>
        <w:rPr>
          <w:color w:val="0D0404"/>
        </w:rPr>
        <w:t>our</w:t>
      </w:r>
      <w:r>
        <w:rPr>
          <w:color w:val="0D0404"/>
          <w:spacing w:val="-5"/>
        </w:rPr>
        <w:t xml:space="preserve"> </w:t>
      </w:r>
      <w:r>
        <w:rPr>
          <w:color w:val="0D0404"/>
        </w:rPr>
        <w:t>students</w:t>
      </w:r>
      <w:r>
        <w:rPr>
          <w:color w:val="0D0404"/>
          <w:spacing w:val="-2"/>
        </w:rPr>
        <w:t xml:space="preserve"> </w:t>
      </w:r>
      <w:r>
        <w:rPr>
          <w:color w:val="0D0404"/>
        </w:rPr>
        <w:t>to</w:t>
      </w:r>
      <w:r>
        <w:rPr>
          <w:color w:val="0D0404"/>
          <w:spacing w:val="-6"/>
        </w:rPr>
        <w:t xml:space="preserve"> </w:t>
      </w:r>
      <w:r>
        <w:rPr>
          <w:color w:val="0D0404"/>
        </w:rPr>
        <w:t>approach</w:t>
      </w:r>
      <w:r>
        <w:rPr>
          <w:color w:val="0D0404"/>
          <w:spacing w:val="-5"/>
        </w:rPr>
        <w:t xml:space="preserve"> </w:t>
      </w:r>
      <w:r>
        <w:rPr>
          <w:color w:val="0D0404"/>
        </w:rPr>
        <w:t>their studies and extracurricular activities with unwavering resolve. Through hard work, dedication, and a commitment</w:t>
      </w:r>
      <w:r>
        <w:rPr>
          <w:color w:val="0D0404"/>
          <w:spacing w:val="-5"/>
        </w:rPr>
        <w:t xml:space="preserve"> </w:t>
      </w:r>
      <w:r>
        <w:rPr>
          <w:color w:val="0D0404"/>
        </w:rPr>
        <w:t>to</w:t>
      </w:r>
      <w:r>
        <w:rPr>
          <w:color w:val="0D0404"/>
          <w:spacing w:val="-5"/>
        </w:rPr>
        <w:t xml:space="preserve"> </w:t>
      </w:r>
      <w:r>
        <w:rPr>
          <w:color w:val="0D0404"/>
        </w:rPr>
        <w:t>continuous</w:t>
      </w:r>
      <w:r>
        <w:rPr>
          <w:color w:val="0D0404"/>
          <w:spacing w:val="-8"/>
        </w:rPr>
        <w:t xml:space="preserve"> </w:t>
      </w:r>
      <w:r>
        <w:rPr>
          <w:color w:val="0D0404"/>
        </w:rPr>
        <w:t>improvement,</w:t>
      </w:r>
      <w:r>
        <w:rPr>
          <w:color w:val="0D0404"/>
          <w:spacing w:val="-6"/>
        </w:rPr>
        <w:t xml:space="preserve"> </w:t>
      </w:r>
      <w:r>
        <w:rPr>
          <w:color w:val="0D0404"/>
        </w:rPr>
        <w:t>our</w:t>
      </w:r>
      <w:r>
        <w:rPr>
          <w:color w:val="0D0404"/>
          <w:spacing w:val="-4"/>
        </w:rPr>
        <w:t xml:space="preserve"> </w:t>
      </w:r>
      <w:r>
        <w:rPr>
          <w:color w:val="0D0404"/>
        </w:rPr>
        <w:t>students</w:t>
      </w:r>
      <w:r>
        <w:rPr>
          <w:color w:val="0D0404"/>
          <w:spacing w:val="-4"/>
        </w:rPr>
        <w:t xml:space="preserve"> </w:t>
      </w:r>
      <w:r>
        <w:rPr>
          <w:color w:val="0D0404"/>
        </w:rPr>
        <w:t>learn</w:t>
      </w:r>
      <w:r>
        <w:rPr>
          <w:color w:val="0D0404"/>
          <w:spacing w:val="-4"/>
        </w:rPr>
        <w:t xml:space="preserve"> </w:t>
      </w:r>
      <w:r>
        <w:rPr>
          <w:color w:val="0D0404"/>
        </w:rPr>
        <w:t>the</w:t>
      </w:r>
      <w:r>
        <w:rPr>
          <w:color w:val="0D0404"/>
          <w:spacing w:val="-5"/>
        </w:rPr>
        <w:t xml:space="preserve"> </w:t>
      </w:r>
      <w:r>
        <w:rPr>
          <w:color w:val="0D0404"/>
        </w:rPr>
        <w:t>value</w:t>
      </w:r>
      <w:r>
        <w:rPr>
          <w:color w:val="0D0404"/>
          <w:spacing w:val="-8"/>
        </w:rPr>
        <w:t xml:space="preserve"> </w:t>
      </w:r>
      <w:r>
        <w:rPr>
          <w:color w:val="0D0404"/>
        </w:rPr>
        <w:t>of</w:t>
      </w:r>
      <w:r>
        <w:rPr>
          <w:color w:val="0D0404"/>
          <w:spacing w:val="-4"/>
        </w:rPr>
        <w:t xml:space="preserve"> </w:t>
      </w:r>
      <w:r>
        <w:rPr>
          <w:color w:val="0D0404"/>
        </w:rPr>
        <w:t>perseverance.</w:t>
      </w:r>
      <w:r>
        <w:rPr>
          <w:color w:val="0D0404"/>
          <w:spacing w:val="-3"/>
        </w:rPr>
        <w:t xml:space="preserve"> </w:t>
      </w:r>
      <w:r>
        <w:rPr>
          <w:color w:val="0D0404"/>
        </w:rPr>
        <w:t>This</w:t>
      </w:r>
      <w:r>
        <w:rPr>
          <w:color w:val="0D0404"/>
          <w:spacing w:val="-7"/>
        </w:rPr>
        <w:t xml:space="preserve"> </w:t>
      </w:r>
      <w:r>
        <w:rPr>
          <w:color w:val="0D0404"/>
        </w:rPr>
        <w:t>resolute attitude not only shapes their academic outcomes but also paves the way for lifelong success.</w:t>
      </w:r>
    </w:p>
    <w:p w14:paraId="4C94CFF9" w14:textId="77777777" w:rsidR="006A1EE6" w:rsidRDefault="006A1EE6">
      <w:pPr>
        <w:pStyle w:val="BodyText"/>
        <w:spacing w:before="252"/>
      </w:pPr>
    </w:p>
    <w:p w14:paraId="03FB53A2" w14:textId="77777777" w:rsidR="006A1EE6" w:rsidRDefault="00E95BC7">
      <w:pPr>
        <w:pStyle w:val="Heading1"/>
      </w:pPr>
      <w:r>
        <w:rPr>
          <w:color w:val="2C74B5"/>
          <w:spacing w:val="-2"/>
        </w:rPr>
        <w:t>About</w:t>
      </w:r>
      <w:r>
        <w:rPr>
          <w:color w:val="2C74B5"/>
          <w:spacing w:val="-13"/>
        </w:rPr>
        <w:t xml:space="preserve"> </w:t>
      </w:r>
      <w:r>
        <w:rPr>
          <w:color w:val="2C74B5"/>
          <w:spacing w:val="-2"/>
        </w:rPr>
        <w:t>United</w:t>
      </w:r>
      <w:r>
        <w:rPr>
          <w:color w:val="2C74B5"/>
          <w:spacing w:val="-6"/>
        </w:rPr>
        <w:t xml:space="preserve"> </w:t>
      </w:r>
      <w:r>
        <w:rPr>
          <w:color w:val="2C74B5"/>
          <w:spacing w:val="-2"/>
        </w:rPr>
        <w:t>Learning</w:t>
      </w:r>
    </w:p>
    <w:p w14:paraId="5BC42EF6" w14:textId="77777777" w:rsidR="006A1EE6" w:rsidRDefault="00E95BC7">
      <w:pPr>
        <w:spacing w:before="316"/>
        <w:ind w:left="752"/>
        <w:rPr>
          <w:b/>
          <w:sz w:val="26"/>
        </w:rPr>
      </w:pPr>
      <w:r>
        <w:rPr>
          <w:b/>
          <w:color w:val="2C74B5"/>
          <w:sz w:val="26"/>
          <w:u w:val="single" w:color="2C74B5"/>
        </w:rPr>
        <w:t>More</w:t>
      </w:r>
      <w:r>
        <w:rPr>
          <w:b/>
          <w:color w:val="2C74B5"/>
          <w:spacing w:val="-14"/>
          <w:sz w:val="26"/>
          <w:u w:val="single" w:color="2C74B5"/>
        </w:rPr>
        <w:t xml:space="preserve"> </w:t>
      </w:r>
      <w:r>
        <w:rPr>
          <w:b/>
          <w:color w:val="2C74B5"/>
          <w:sz w:val="26"/>
          <w:u w:val="single" w:color="2C74B5"/>
        </w:rPr>
        <w:t>Pay</w:t>
      </w:r>
      <w:r>
        <w:rPr>
          <w:b/>
          <w:color w:val="2C74B5"/>
          <w:spacing w:val="-10"/>
          <w:sz w:val="26"/>
          <w:u w:val="single" w:color="2C74B5"/>
        </w:rPr>
        <w:t xml:space="preserve"> </w:t>
      </w:r>
      <w:r>
        <w:rPr>
          <w:b/>
          <w:color w:val="2C74B5"/>
          <w:sz w:val="26"/>
          <w:u w:val="single" w:color="2C74B5"/>
        </w:rPr>
        <w:t>–</w:t>
      </w:r>
      <w:r>
        <w:rPr>
          <w:b/>
          <w:color w:val="2C74B5"/>
          <w:spacing w:val="-6"/>
          <w:sz w:val="26"/>
          <w:u w:val="single" w:color="2C74B5"/>
        </w:rPr>
        <w:t xml:space="preserve"> </w:t>
      </w:r>
      <w:r>
        <w:rPr>
          <w:b/>
          <w:color w:val="2C74B5"/>
          <w:sz w:val="26"/>
          <w:u w:val="single" w:color="2C74B5"/>
        </w:rPr>
        <w:t>More</w:t>
      </w:r>
      <w:r>
        <w:rPr>
          <w:b/>
          <w:color w:val="2C74B5"/>
          <w:spacing w:val="-13"/>
          <w:sz w:val="26"/>
          <w:u w:val="single" w:color="2C74B5"/>
        </w:rPr>
        <w:t xml:space="preserve"> </w:t>
      </w:r>
      <w:r>
        <w:rPr>
          <w:b/>
          <w:color w:val="2C74B5"/>
          <w:sz w:val="26"/>
          <w:u w:val="single" w:color="2C74B5"/>
        </w:rPr>
        <w:t>Time</w:t>
      </w:r>
      <w:r>
        <w:rPr>
          <w:b/>
          <w:color w:val="2C74B5"/>
          <w:spacing w:val="-8"/>
          <w:sz w:val="26"/>
          <w:u w:val="single" w:color="2C74B5"/>
        </w:rPr>
        <w:t xml:space="preserve"> </w:t>
      </w:r>
      <w:r>
        <w:rPr>
          <w:b/>
          <w:color w:val="2C74B5"/>
          <w:sz w:val="26"/>
          <w:u w:val="single" w:color="2C74B5"/>
        </w:rPr>
        <w:t>–</w:t>
      </w:r>
      <w:r>
        <w:rPr>
          <w:b/>
          <w:color w:val="2C74B5"/>
          <w:spacing w:val="-9"/>
          <w:sz w:val="26"/>
          <w:u w:val="single" w:color="2C74B5"/>
        </w:rPr>
        <w:t xml:space="preserve"> </w:t>
      </w:r>
      <w:r>
        <w:rPr>
          <w:b/>
          <w:color w:val="2C74B5"/>
          <w:sz w:val="26"/>
          <w:u w:val="single" w:color="2C74B5"/>
        </w:rPr>
        <w:t>More</w:t>
      </w:r>
      <w:r>
        <w:rPr>
          <w:b/>
          <w:color w:val="2C74B5"/>
          <w:spacing w:val="-11"/>
          <w:sz w:val="26"/>
          <w:u w:val="single" w:color="2C74B5"/>
        </w:rPr>
        <w:t xml:space="preserve"> </w:t>
      </w:r>
      <w:r>
        <w:rPr>
          <w:b/>
          <w:color w:val="2C74B5"/>
          <w:spacing w:val="-2"/>
          <w:sz w:val="26"/>
          <w:u w:val="single" w:color="2C74B5"/>
        </w:rPr>
        <w:t>support</w:t>
      </w:r>
    </w:p>
    <w:p w14:paraId="104A8DA7" w14:textId="77777777" w:rsidR="006A1EE6" w:rsidRDefault="006A1EE6">
      <w:pPr>
        <w:pStyle w:val="BodyText"/>
        <w:spacing w:before="139"/>
        <w:rPr>
          <w:b/>
        </w:rPr>
      </w:pPr>
    </w:p>
    <w:p w14:paraId="172903EE" w14:textId="77777777" w:rsidR="006A1EE6" w:rsidRDefault="00E95BC7">
      <w:pPr>
        <w:pStyle w:val="BodyText"/>
        <w:spacing w:line="360" w:lineRule="auto"/>
        <w:ind w:left="752" w:right="1042"/>
        <w:jc w:val="both"/>
      </w:pPr>
      <w:r>
        <w:t>United</w:t>
      </w:r>
      <w:r>
        <w:rPr>
          <w:spacing w:val="-11"/>
        </w:rPr>
        <w:t xml:space="preserve"> </w:t>
      </w:r>
      <w:r>
        <w:t>Learning</w:t>
      </w:r>
      <w:r>
        <w:rPr>
          <w:spacing w:val="-12"/>
        </w:rPr>
        <w:t xml:space="preserve"> </w:t>
      </w:r>
      <w:r>
        <w:t>is</w:t>
      </w:r>
      <w:r>
        <w:rPr>
          <w:spacing w:val="-11"/>
        </w:rPr>
        <w:t xml:space="preserve"> </w:t>
      </w:r>
      <w:r>
        <w:t>a</w:t>
      </w:r>
      <w:r>
        <w:rPr>
          <w:spacing w:val="-12"/>
        </w:rPr>
        <w:t xml:space="preserve"> </w:t>
      </w:r>
      <w:r>
        <w:t>group</w:t>
      </w:r>
      <w:r>
        <w:rPr>
          <w:spacing w:val="-12"/>
        </w:rPr>
        <w:t xml:space="preserve"> </w:t>
      </w:r>
      <w:r>
        <w:t>of</w:t>
      </w:r>
      <w:r>
        <w:rPr>
          <w:spacing w:val="-9"/>
        </w:rPr>
        <w:t xml:space="preserve"> </w:t>
      </w:r>
      <w:r>
        <w:t>schools</w:t>
      </w:r>
      <w:r>
        <w:rPr>
          <w:spacing w:val="-13"/>
        </w:rPr>
        <w:t xml:space="preserve"> </w:t>
      </w:r>
      <w:r>
        <w:t>which</w:t>
      </w:r>
      <w:r>
        <w:rPr>
          <w:spacing w:val="-11"/>
        </w:rPr>
        <w:t xml:space="preserve"> </w:t>
      </w:r>
      <w:r>
        <w:t>aims</w:t>
      </w:r>
      <w:r>
        <w:rPr>
          <w:spacing w:val="-13"/>
        </w:rPr>
        <w:t xml:space="preserve"> </w:t>
      </w:r>
      <w:r>
        <w:t>to</w:t>
      </w:r>
      <w:r>
        <w:rPr>
          <w:spacing w:val="-7"/>
        </w:rPr>
        <w:t xml:space="preserve"> </w:t>
      </w:r>
      <w:r>
        <w:t>provide</w:t>
      </w:r>
      <w:r>
        <w:rPr>
          <w:spacing w:val="-13"/>
        </w:rPr>
        <w:t xml:space="preserve"> </w:t>
      </w:r>
      <w:r>
        <w:t>excellent</w:t>
      </w:r>
      <w:r>
        <w:rPr>
          <w:spacing w:val="-10"/>
        </w:rPr>
        <w:t xml:space="preserve"> </w:t>
      </w:r>
      <w:r>
        <w:t>education</w:t>
      </w:r>
      <w:r>
        <w:rPr>
          <w:spacing w:val="-11"/>
        </w:rPr>
        <w:t xml:space="preserve"> </w:t>
      </w:r>
      <w:r>
        <w:t>to</w:t>
      </w:r>
      <w:r>
        <w:rPr>
          <w:spacing w:val="-8"/>
        </w:rPr>
        <w:t xml:space="preserve"> </w:t>
      </w:r>
      <w:r>
        <w:t>children</w:t>
      </w:r>
      <w:r>
        <w:rPr>
          <w:spacing w:val="-11"/>
        </w:rPr>
        <w:t xml:space="preserve"> </w:t>
      </w:r>
      <w:r>
        <w:t>and</w:t>
      </w:r>
      <w:r>
        <w:rPr>
          <w:spacing w:val="-12"/>
        </w:rPr>
        <w:t xml:space="preserve"> </w:t>
      </w:r>
      <w:r>
        <w:t>young</w:t>
      </w:r>
      <w:r>
        <w:rPr>
          <w:spacing w:val="-12"/>
        </w:rPr>
        <w:t xml:space="preserve"> </w:t>
      </w:r>
      <w:r>
        <w:t>people across the country. We uniquely comprise schools in both the state and the independent sectors and currently educate over 60,000 students and employ over 9,000 members of staff.</w:t>
      </w:r>
    </w:p>
    <w:p w14:paraId="1B888726" w14:textId="77777777" w:rsidR="006A1EE6" w:rsidRDefault="006A1EE6">
      <w:pPr>
        <w:pStyle w:val="BodyText"/>
        <w:spacing w:before="134"/>
      </w:pPr>
    </w:p>
    <w:p w14:paraId="5FB56D6E" w14:textId="77777777" w:rsidR="006A1EE6" w:rsidRDefault="00E95BC7">
      <w:pPr>
        <w:pStyle w:val="BodyText"/>
        <w:spacing w:line="360" w:lineRule="auto"/>
        <w:ind w:left="752" w:right="1044"/>
        <w:jc w:val="both"/>
      </w:pPr>
      <w:r>
        <w:t>The growing range of outstanding group-wide activities that we can provide will mean that more young people will have truly exceptional and inspiring experiences. We believe that our Group contains the most developed relationships and practical interactions between independent and state schools in the country; creating</w:t>
      </w:r>
      <w:r>
        <w:rPr>
          <w:spacing w:val="-2"/>
        </w:rPr>
        <w:t xml:space="preserve"> </w:t>
      </w:r>
      <w:r>
        <w:t>benefits for all</w:t>
      </w:r>
      <w:r>
        <w:rPr>
          <w:spacing w:val="-4"/>
        </w:rPr>
        <w:t xml:space="preserve"> </w:t>
      </w:r>
      <w:r>
        <w:t>the</w:t>
      </w:r>
      <w:r>
        <w:rPr>
          <w:spacing w:val="-4"/>
        </w:rPr>
        <w:t xml:space="preserve"> </w:t>
      </w:r>
      <w:r>
        <w:t>schools involved</w:t>
      </w:r>
      <w:r>
        <w:rPr>
          <w:spacing w:val="-2"/>
        </w:rPr>
        <w:t xml:space="preserve"> </w:t>
      </w:r>
      <w:r>
        <w:t>whilst respecting both</w:t>
      </w:r>
      <w:r>
        <w:rPr>
          <w:spacing w:val="-4"/>
        </w:rPr>
        <w:t xml:space="preserve"> </w:t>
      </w:r>
      <w:r>
        <w:t>traditions</w:t>
      </w:r>
      <w:r>
        <w:rPr>
          <w:spacing w:val="-2"/>
        </w:rPr>
        <w:t xml:space="preserve"> </w:t>
      </w:r>
      <w:r>
        <w:t>and</w:t>
      </w:r>
      <w:r>
        <w:rPr>
          <w:spacing w:val="-4"/>
        </w:rPr>
        <w:t xml:space="preserve"> </w:t>
      </w:r>
      <w:r>
        <w:t>learning from each</w:t>
      </w:r>
      <w:r>
        <w:rPr>
          <w:spacing w:val="-2"/>
        </w:rPr>
        <w:t xml:space="preserve"> </w:t>
      </w:r>
      <w:r>
        <w:t>other.</w:t>
      </w:r>
    </w:p>
    <w:p w14:paraId="4E3410BE" w14:textId="77777777" w:rsidR="006A1EE6" w:rsidRDefault="006A1EE6">
      <w:pPr>
        <w:spacing w:line="360" w:lineRule="auto"/>
        <w:jc w:val="both"/>
        <w:sectPr w:rsidR="006A1EE6">
          <w:pgSz w:w="11900" w:h="16860"/>
          <w:pgMar w:top="1480" w:right="80" w:bottom="1180" w:left="380" w:header="461" w:footer="999" w:gutter="0"/>
          <w:cols w:space="720"/>
        </w:sectPr>
      </w:pPr>
    </w:p>
    <w:p w14:paraId="3E73258F" w14:textId="77777777" w:rsidR="006A1EE6" w:rsidRDefault="006A1EE6">
      <w:pPr>
        <w:pStyle w:val="BodyText"/>
        <w:spacing w:before="198"/>
      </w:pPr>
    </w:p>
    <w:p w14:paraId="6274C54D" w14:textId="77777777" w:rsidR="006A1EE6" w:rsidRDefault="00E95BC7">
      <w:pPr>
        <w:pStyle w:val="BodyText"/>
        <w:spacing w:line="360" w:lineRule="auto"/>
        <w:ind w:left="752" w:right="1045"/>
        <w:jc w:val="both"/>
      </w:pPr>
      <w:r>
        <w:t xml:space="preserve">United Learning comprises both United Church Schools Trust, which operates our fee-paying independent schools, and United Learning Trust, which operates our state-funded academies. To find out more about United Learning, please visit the website: </w:t>
      </w:r>
      <w:hyperlink r:id="rId15">
        <w:r>
          <w:rPr>
            <w:color w:val="0461C1"/>
            <w:u w:val="single" w:color="0461C1"/>
          </w:rPr>
          <w:t>www.unitedlearning.org.uk</w:t>
        </w:r>
      </w:hyperlink>
    </w:p>
    <w:p w14:paraId="34C1F975" w14:textId="77777777" w:rsidR="006A1EE6" w:rsidRDefault="006A1EE6">
      <w:pPr>
        <w:pStyle w:val="BodyText"/>
        <w:rPr>
          <w:sz w:val="20"/>
        </w:rPr>
      </w:pPr>
    </w:p>
    <w:p w14:paraId="108BD938" w14:textId="77777777" w:rsidR="006A1EE6" w:rsidRDefault="006A1EE6">
      <w:pPr>
        <w:pStyle w:val="BodyText"/>
        <w:rPr>
          <w:sz w:val="20"/>
        </w:rPr>
      </w:pPr>
    </w:p>
    <w:p w14:paraId="6018F968" w14:textId="77777777" w:rsidR="006A1EE6" w:rsidRDefault="00E95BC7">
      <w:pPr>
        <w:pStyle w:val="BodyText"/>
        <w:spacing w:before="50"/>
        <w:rPr>
          <w:sz w:val="20"/>
        </w:rPr>
      </w:pPr>
      <w:r>
        <w:rPr>
          <w:noProof/>
        </w:rPr>
        <w:drawing>
          <wp:anchor distT="0" distB="0" distL="0" distR="0" simplePos="0" relativeHeight="487590400" behindDoc="1" locked="0" layoutInCell="1" allowOverlap="1" wp14:anchorId="26FAB7F2" wp14:editId="7B6F95C1">
            <wp:simplePos x="0" y="0"/>
            <wp:positionH relativeFrom="page">
              <wp:posOffset>718819</wp:posOffset>
            </wp:positionH>
            <wp:positionV relativeFrom="paragraph">
              <wp:posOffset>202227</wp:posOffset>
            </wp:positionV>
            <wp:extent cx="6680697" cy="185785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6680697" cy="1857851"/>
                    </a:xfrm>
                    <a:prstGeom prst="rect">
                      <a:avLst/>
                    </a:prstGeom>
                  </pic:spPr>
                </pic:pic>
              </a:graphicData>
            </a:graphic>
          </wp:anchor>
        </w:drawing>
      </w:r>
    </w:p>
    <w:p w14:paraId="3924F03C" w14:textId="77777777" w:rsidR="006A1EE6" w:rsidRDefault="006A1EE6">
      <w:pPr>
        <w:pStyle w:val="BodyText"/>
      </w:pPr>
    </w:p>
    <w:p w14:paraId="59210563" w14:textId="77777777" w:rsidR="006A1EE6" w:rsidRDefault="006A1EE6">
      <w:pPr>
        <w:pStyle w:val="BodyText"/>
        <w:spacing w:before="43"/>
      </w:pPr>
    </w:p>
    <w:p w14:paraId="62D88DC4" w14:textId="77777777" w:rsidR="006A1EE6" w:rsidRDefault="00E95BC7">
      <w:pPr>
        <w:pStyle w:val="Heading2"/>
        <w:jc w:val="both"/>
      </w:pPr>
      <w:r>
        <w:rPr>
          <w:color w:val="2C74B5"/>
        </w:rPr>
        <w:t>Our</w:t>
      </w:r>
      <w:r>
        <w:rPr>
          <w:color w:val="2C74B5"/>
          <w:spacing w:val="-5"/>
        </w:rPr>
        <w:t xml:space="preserve"> </w:t>
      </w:r>
      <w:r>
        <w:rPr>
          <w:color w:val="2C74B5"/>
          <w:spacing w:val="-2"/>
        </w:rPr>
        <w:t>Ethos</w:t>
      </w:r>
    </w:p>
    <w:p w14:paraId="28C37A23" w14:textId="77777777" w:rsidR="006A1EE6" w:rsidRDefault="00E95BC7">
      <w:pPr>
        <w:pStyle w:val="BodyText"/>
        <w:spacing w:before="135" w:line="360" w:lineRule="auto"/>
        <w:ind w:left="752" w:right="1040"/>
        <w:jc w:val="both"/>
      </w:pPr>
      <w:r>
        <w:t>Our approach to education is underpinned by a sense of moral purpose and commitment to doing what is right for children and young people. We believe in supporting our colleagues to achieve excellence and in acting with integrity in all our dealings within and beyond the Group. We believe the safety and welfare of all</w:t>
      </w:r>
      <w:r>
        <w:rPr>
          <w:spacing w:val="-5"/>
        </w:rPr>
        <w:t xml:space="preserve"> </w:t>
      </w:r>
      <w:r>
        <w:t>children</w:t>
      </w:r>
      <w:r>
        <w:rPr>
          <w:spacing w:val="-5"/>
        </w:rPr>
        <w:t xml:space="preserve"> </w:t>
      </w:r>
      <w:r>
        <w:t>and</w:t>
      </w:r>
      <w:r>
        <w:rPr>
          <w:spacing w:val="-6"/>
        </w:rPr>
        <w:t xml:space="preserve"> </w:t>
      </w:r>
      <w:r>
        <w:t>young</w:t>
      </w:r>
      <w:r>
        <w:rPr>
          <w:spacing w:val="-5"/>
        </w:rPr>
        <w:t xml:space="preserve"> </w:t>
      </w:r>
      <w:r>
        <w:t>people</w:t>
      </w:r>
      <w:r>
        <w:rPr>
          <w:spacing w:val="-4"/>
        </w:rPr>
        <w:t xml:space="preserve"> </w:t>
      </w:r>
      <w:r>
        <w:t>is</w:t>
      </w:r>
      <w:r>
        <w:rPr>
          <w:spacing w:val="-4"/>
        </w:rPr>
        <w:t xml:space="preserve"> </w:t>
      </w:r>
      <w:r>
        <w:t>paramount.</w:t>
      </w:r>
      <w:r>
        <w:rPr>
          <w:spacing w:val="-6"/>
        </w:rPr>
        <w:t xml:space="preserve"> </w:t>
      </w:r>
      <w:r>
        <w:t>We</w:t>
      </w:r>
      <w:r>
        <w:rPr>
          <w:spacing w:val="-5"/>
        </w:rPr>
        <w:t xml:space="preserve"> </w:t>
      </w:r>
      <w:proofErr w:type="spellStart"/>
      <w:r>
        <w:t>summarise</w:t>
      </w:r>
      <w:proofErr w:type="spellEnd"/>
      <w:r>
        <w:rPr>
          <w:spacing w:val="-5"/>
        </w:rPr>
        <w:t xml:space="preserve"> </w:t>
      </w:r>
      <w:r>
        <w:t>this</w:t>
      </w:r>
      <w:r>
        <w:rPr>
          <w:spacing w:val="-8"/>
        </w:rPr>
        <w:t xml:space="preserve"> </w:t>
      </w:r>
      <w:r>
        <w:t>ethos</w:t>
      </w:r>
      <w:r>
        <w:rPr>
          <w:spacing w:val="-8"/>
        </w:rPr>
        <w:t xml:space="preserve"> </w:t>
      </w:r>
      <w:r>
        <w:t>as</w:t>
      </w:r>
      <w:r>
        <w:rPr>
          <w:spacing w:val="-4"/>
        </w:rPr>
        <w:t xml:space="preserve"> </w:t>
      </w:r>
      <w:r>
        <w:t>‘the</w:t>
      </w:r>
      <w:r>
        <w:rPr>
          <w:spacing w:val="-4"/>
        </w:rPr>
        <w:t xml:space="preserve"> </w:t>
      </w:r>
      <w:r>
        <w:t>best</w:t>
      </w:r>
      <w:r>
        <w:rPr>
          <w:spacing w:val="-4"/>
        </w:rPr>
        <w:t xml:space="preserve"> </w:t>
      </w:r>
      <w:r>
        <w:t>in</w:t>
      </w:r>
      <w:r>
        <w:rPr>
          <w:spacing w:val="-6"/>
        </w:rPr>
        <w:t xml:space="preserve"> </w:t>
      </w:r>
      <w:r>
        <w:t>everyone’</w:t>
      </w:r>
      <w:r>
        <w:rPr>
          <w:spacing w:val="-1"/>
        </w:rPr>
        <w:t xml:space="preserve"> </w:t>
      </w:r>
      <w:r>
        <w:t>underpinned by our core values:</w:t>
      </w:r>
    </w:p>
    <w:p w14:paraId="6E3153B3" w14:textId="77777777" w:rsidR="006A1EE6" w:rsidRDefault="006A1EE6">
      <w:pPr>
        <w:pStyle w:val="BodyText"/>
        <w:spacing w:before="134"/>
      </w:pPr>
    </w:p>
    <w:p w14:paraId="7564E2B3" w14:textId="77777777" w:rsidR="006A1EE6" w:rsidRDefault="00E95BC7">
      <w:pPr>
        <w:pStyle w:val="BodyText"/>
        <w:ind w:left="752"/>
      </w:pPr>
      <w:r>
        <w:rPr>
          <w:color w:val="006EC0"/>
        </w:rPr>
        <w:t>AMBITION</w:t>
      </w:r>
      <w:r>
        <w:rPr>
          <w:color w:val="006EC0"/>
          <w:spacing w:val="-10"/>
        </w:rPr>
        <w:t xml:space="preserve"> </w:t>
      </w:r>
      <w:r>
        <w:t>–</w:t>
      </w:r>
      <w:r>
        <w:rPr>
          <w:spacing w:val="-4"/>
        </w:rPr>
        <w:t xml:space="preserve"> </w:t>
      </w:r>
      <w:r>
        <w:t>to</w:t>
      </w:r>
      <w:r>
        <w:rPr>
          <w:spacing w:val="-1"/>
        </w:rPr>
        <w:t xml:space="preserve"> </w:t>
      </w:r>
      <w:r>
        <w:t>achieve</w:t>
      </w:r>
      <w:r>
        <w:rPr>
          <w:spacing w:val="-6"/>
        </w:rPr>
        <w:t xml:space="preserve"> </w:t>
      </w:r>
      <w:r>
        <w:t>the</w:t>
      </w:r>
      <w:r>
        <w:rPr>
          <w:spacing w:val="-6"/>
        </w:rPr>
        <w:t xml:space="preserve"> </w:t>
      </w:r>
      <w:r>
        <w:t>best</w:t>
      </w:r>
      <w:r>
        <w:rPr>
          <w:spacing w:val="-3"/>
        </w:rPr>
        <w:t xml:space="preserve"> </w:t>
      </w:r>
      <w:r>
        <w:t>for</w:t>
      </w:r>
      <w:r>
        <w:rPr>
          <w:spacing w:val="-7"/>
        </w:rPr>
        <w:t xml:space="preserve"> </w:t>
      </w:r>
      <w:r>
        <w:t>ourselves</w:t>
      </w:r>
      <w:r>
        <w:rPr>
          <w:spacing w:val="-6"/>
        </w:rPr>
        <w:t xml:space="preserve"> </w:t>
      </w:r>
      <w:r>
        <w:t>and</w:t>
      </w:r>
      <w:r>
        <w:rPr>
          <w:spacing w:val="-4"/>
        </w:rPr>
        <w:t xml:space="preserve"> </w:t>
      </w:r>
      <w:r>
        <w:rPr>
          <w:spacing w:val="-2"/>
        </w:rPr>
        <w:t>others.</w:t>
      </w:r>
    </w:p>
    <w:p w14:paraId="3A59E3CA" w14:textId="77777777" w:rsidR="006A1EE6" w:rsidRDefault="00E95BC7">
      <w:pPr>
        <w:pStyle w:val="BodyText"/>
        <w:spacing w:before="135" w:line="362" w:lineRule="auto"/>
        <w:ind w:left="752" w:right="1793"/>
      </w:pPr>
      <w:r>
        <w:rPr>
          <w:color w:val="006EC0"/>
        </w:rPr>
        <w:t>CONFIDENCE</w:t>
      </w:r>
      <w:r>
        <w:rPr>
          <w:color w:val="006EC0"/>
          <w:spacing w:val="-7"/>
        </w:rPr>
        <w:t xml:space="preserve"> </w:t>
      </w:r>
      <w:r>
        <w:t>–</w:t>
      </w:r>
      <w:r>
        <w:rPr>
          <w:spacing w:val="-4"/>
        </w:rPr>
        <w:t xml:space="preserve"> </w:t>
      </w:r>
      <w:r>
        <w:t>to</w:t>
      </w:r>
      <w:r>
        <w:rPr>
          <w:spacing w:val="-3"/>
        </w:rPr>
        <w:t xml:space="preserve"> </w:t>
      </w:r>
      <w:r>
        <w:t>have</w:t>
      </w:r>
      <w:r>
        <w:rPr>
          <w:spacing w:val="-6"/>
        </w:rPr>
        <w:t xml:space="preserve"> </w:t>
      </w:r>
      <w:r>
        <w:t>the</w:t>
      </w:r>
      <w:r>
        <w:rPr>
          <w:spacing w:val="-8"/>
        </w:rPr>
        <w:t xml:space="preserve"> </w:t>
      </w:r>
      <w:r>
        <w:t>courage</w:t>
      </w:r>
      <w:r>
        <w:rPr>
          <w:spacing w:val="-8"/>
        </w:rPr>
        <w:t xml:space="preserve"> </w:t>
      </w:r>
      <w:r>
        <w:t>of</w:t>
      </w:r>
      <w:r>
        <w:rPr>
          <w:spacing w:val="-7"/>
        </w:rPr>
        <w:t xml:space="preserve"> </w:t>
      </w:r>
      <w:r>
        <w:t>our</w:t>
      </w:r>
      <w:r>
        <w:rPr>
          <w:spacing w:val="-7"/>
        </w:rPr>
        <w:t xml:space="preserve"> </w:t>
      </w:r>
      <w:r>
        <w:t>convictions</w:t>
      </w:r>
      <w:r>
        <w:rPr>
          <w:spacing w:val="-8"/>
        </w:rPr>
        <w:t xml:space="preserve"> </w:t>
      </w:r>
      <w:r>
        <w:t>and</w:t>
      </w:r>
      <w:r>
        <w:rPr>
          <w:spacing w:val="-5"/>
        </w:rPr>
        <w:t xml:space="preserve"> </w:t>
      </w:r>
      <w:r>
        <w:t>to</w:t>
      </w:r>
      <w:r>
        <w:rPr>
          <w:spacing w:val="-5"/>
        </w:rPr>
        <w:t xml:space="preserve"> </w:t>
      </w:r>
      <w:r>
        <w:t>take</w:t>
      </w:r>
      <w:r>
        <w:rPr>
          <w:spacing w:val="-6"/>
        </w:rPr>
        <w:t xml:space="preserve"> </w:t>
      </w:r>
      <w:r>
        <w:t>risks</w:t>
      </w:r>
      <w:r>
        <w:rPr>
          <w:spacing w:val="-6"/>
        </w:rPr>
        <w:t xml:space="preserve"> </w:t>
      </w:r>
      <w:r>
        <w:t>in</w:t>
      </w:r>
      <w:r>
        <w:rPr>
          <w:spacing w:val="-7"/>
        </w:rPr>
        <w:t xml:space="preserve"> </w:t>
      </w:r>
      <w:r>
        <w:t>the</w:t>
      </w:r>
      <w:r>
        <w:rPr>
          <w:spacing w:val="-4"/>
        </w:rPr>
        <w:t xml:space="preserve"> </w:t>
      </w:r>
      <w:r>
        <w:t>right</w:t>
      </w:r>
      <w:r>
        <w:rPr>
          <w:spacing w:val="-2"/>
        </w:rPr>
        <w:t xml:space="preserve"> </w:t>
      </w:r>
      <w:r>
        <w:t xml:space="preserve">cause. </w:t>
      </w:r>
      <w:r>
        <w:rPr>
          <w:color w:val="006EC0"/>
        </w:rPr>
        <w:t xml:space="preserve">CREATIVITY </w:t>
      </w:r>
      <w:r>
        <w:t>– to imagine possibilities and make them real.</w:t>
      </w:r>
    </w:p>
    <w:p w14:paraId="2584927A" w14:textId="77777777" w:rsidR="006A1EE6" w:rsidRDefault="00E95BC7">
      <w:pPr>
        <w:pStyle w:val="BodyText"/>
        <w:spacing w:line="264" w:lineRule="exact"/>
        <w:ind w:left="752"/>
      </w:pPr>
      <w:r>
        <w:rPr>
          <w:color w:val="006EC0"/>
        </w:rPr>
        <w:t>RESPECT</w:t>
      </w:r>
      <w:r>
        <w:rPr>
          <w:color w:val="006EC0"/>
          <w:spacing w:val="-9"/>
        </w:rPr>
        <w:t xml:space="preserve"> </w:t>
      </w:r>
      <w:r>
        <w:t>–</w:t>
      </w:r>
      <w:r>
        <w:rPr>
          <w:spacing w:val="-6"/>
        </w:rPr>
        <w:t xml:space="preserve"> </w:t>
      </w:r>
      <w:r>
        <w:t>for</w:t>
      </w:r>
      <w:r>
        <w:rPr>
          <w:spacing w:val="-10"/>
        </w:rPr>
        <w:t xml:space="preserve"> </w:t>
      </w:r>
      <w:r>
        <w:t>ourselves</w:t>
      </w:r>
      <w:r>
        <w:rPr>
          <w:spacing w:val="-3"/>
        </w:rPr>
        <w:t xml:space="preserve"> </w:t>
      </w:r>
      <w:r>
        <w:t>and</w:t>
      </w:r>
      <w:r>
        <w:rPr>
          <w:spacing w:val="-8"/>
        </w:rPr>
        <w:t xml:space="preserve"> </w:t>
      </w:r>
      <w:r>
        <w:t>others</w:t>
      </w:r>
      <w:r>
        <w:rPr>
          <w:spacing w:val="-9"/>
        </w:rPr>
        <w:t xml:space="preserve"> </w:t>
      </w:r>
      <w:r>
        <w:t>in</w:t>
      </w:r>
      <w:r>
        <w:rPr>
          <w:spacing w:val="-5"/>
        </w:rPr>
        <w:t xml:space="preserve"> </w:t>
      </w:r>
      <w:r>
        <w:t>all</w:t>
      </w:r>
      <w:r>
        <w:rPr>
          <w:spacing w:val="-9"/>
        </w:rPr>
        <w:t xml:space="preserve"> </w:t>
      </w:r>
      <w:r>
        <w:t>that</w:t>
      </w:r>
      <w:r>
        <w:rPr>
          <w:spacing w:val="-7"/>
        </w:rPr>
        <w:t xml:space="preserve"> </w:t>
      </w:r>
      <w:r>
        <w:t>we</w:t>
      </w:r>
      <w:r>
        <w:rPr>
          <w:spacing w:val="-4"/>
        </w:rPr>
        <w:t xml:space="preserve"> </w:t>
      </w:r>
      <w:r>
        <w:rPr>
          <w:spacing w:val="-5"/>
        </w:rPr>
        <w:t>do.</w:t>
      </w:r>
    </w:p>
    <w:p w14:paraId="69F420D8" w14:textId="77777777" w:rsidR="006A1EE6" w:rsidRDefault="00E95BC7">
      <w:pPr>
        <w:pStyle w:val="BodyText"/>
        <w:spacing w:before="134" w:line="360" w:lineRule="auto"/>
        <w:ind w:left="752" w:right="1793"/>
      </w:pPr>
      <w:r>
        <w:rPr>
          <w:color w:val="006EC0"/>
        </w:rPr>
        <w:t>ENTHUSIASM</w:t>
      </w:r>
      <w:r>
        <w:rPr>
          <w:color w:val="006EC0"/>
          <w:spacing w:val="-5"/>
        </w:rPr>
        <w:t xml:space="preserve"> </w:t>
      </w:r>
      <w:r>
        <w:t>–</w:t>
      </w:r>
      <w:r>
        <w:rPr>
          <w:spacing w:val="-7"/>
        </w:rPr>
        <w:t xml:space="preserve"> </w:t>
      </w:r>
      <w:r>
        <w:t>to</w:t>
      </w:r>
      <w:r>
        <w:rPr>
          <w:spacing w:val="-2"/>
        </w:rPr>
        <w:t xml:space="preserve"> </w:t>
      </w:r>
      <w:r>
        <w:t>seek</w:t>
      </w:r>
      <w:r>
        <w:rPr>
          <w:spacing w:val="-7"/>
        </w:rPr>
        <w:t xml:space="preserve"> </w:t>
      </w:r>
      <w:r>
        <w:t>opportunity,</w:t>
      </w:r>
      <w:r>
        <w:rPr>
          <w:spacing w:val="-6"/>
        </w:rPr>
        <w:t xml:space="preserve"> </w:t>
      </w:r>
      <w:r>
        <w:t>find</w:t>
      </w:r>
      <w:r>
        <w:rPr>
          <w:spacing w:val="-8"/>
        </w:rPr>
        <w:t xml:space="preserve"> </w:t>
      </w:r>
      <w:r>
        <w:t>what</w:t>
      </w:r>
      <w:r>
        <w:rPr>
          <w:spacing w:val="-8"/>
        </w:rPr>
        <w:t xml:space="preserve"> </w:t>
      </w:r>
      <w:r>
        <w:t>is</w:t>
      </w:r>
      <w:r>
        <w:rPr>
          <w:spacing w:val="-5"/>
        </w:rPr>
        <w:t xml:space="preserve"> </w:t>
      </w:r>
      <w:r>
        <w:t>good</w:t>
      </w:r>
      <w:r>
        <w:rPr>
          <w:spacing w:val="-8"/>
        </w:rPr>
        <w:t xml:space="preserve"> </w:t>
      </w:r>
      <w:r>
        <w:t>and</w:t>
      </w:r>
      <w:r>
        <w:rPr>
          <w:spacing w:val="-8"/>
        </w:rPr>
        <w:t xml:space="preserve"> </w:t>
      </w:r>
      <w:r>
        <w:t>pursue</w:t>
      </w:r>
      <w:r>
        <w:rPr>
          <w:spacing w:val="-5"/>
        </w:rPr>
        <w:t xml:space="preserve"> </w:t>
      </w:r>
      <w:r>
        <w:t>talents</w:t>
      </w:r>
      <w:r>
        <w:rPr>
          <w:spacing w:val="-7"/>
        </w:rPr>
        <w:t xml:space="preserve"> </w:t>
      </w:r>
      <w:r>
        <w:t>and</w:t>
      </w:r>
      <w:r>
        <w:rPr>
          <w:spacing w:val="-8"/>
        </w:rPr>
        <w:t xml:space="preserve"> </w:t>
      </w:r>
      <w:r>
        <w:t xml:space="preserve">interests. </w:t>
      </w:r>
      <w:r>
        <w:rPr>
          <w:color w:val="006EC0"/>
        </w:rPr>
        <w:t xml:space="preserve">DETERMINATION </w:t>
      </w:r>
      <w:r>
        <w:t>– to overcome obstacles and achieve success.</w:t>
      </w:r>
    </w:p>
    <w:p w14:paraId="559CE618" w14:textId="77777777" w:rsidR="006A1EE6" w:rsidRDefault="006A1EE6">
      <w:pPr>
        <w:pStyle w:val="BodyText"/>
        <w:spacing w:before="136"/>
      </w:pPr>
    </w:p>
    <w:p w14:paraId="7F340892" w14:textId="77777777" w:rsidR="006A1EE6" w:rsidRDefault="00E95BC7">
      <w:pPr>
        <w:pStyle w:val="Heading1"/>
        <w:spacing w:before="1"/>
      </w:pPr>
      <w:r>
        <w:rPr>
          <w:color w:val="2C74B5"/>
          <w:spacing w:val="-2"/>
        </w:rPr>
        <w:t>Our</w:t>
      </w:r>
      <w:r>
        <w:rPr>
          <w:color w:val="2C74B5"/>
          <w:spacing w:val="-7"/>
        </w:rPr>
        <w:t xml:space="preserve"> </w:t>
      </w:r>
      <w:r>
        <w:rPr>
          <w:color w:val="2C74B5"/>
          <w:spacing w:val="-2"/>
        </w:rPr>
        <w:t>Framework for</w:t>
      </w:r>
      <w:r>
        <w:rPr>
          <w:color w:val="2C74B5"/>
          <w:spacing w:val="-10"/>
        </w:rPr>
        <w:t xml:space="preserve"> </w:t>
      </w:r>
      <w:r>
        <w:rPr>
          <w:color w:val="2C74B5"/>
          <w:spacing w:val="-2"/>
        </w:rPr>
        <w:t>Excellence</w:t>
      </w:r>
    </w:p>
    <w:p w14:paraId="0A39D1C9" w14:textId="77777777" w:rsidR="006A1EE6" w:rsidRDefault="00E95BC7">
      <w:pPr>
        <w:pStyle w:val="BodyText"/>
        <w:spacing w:before="160"/>
        <w:ind w:left="752"/>
      </w:pPr>
      <w:r>
        <w:t>To</w:t>
      </w:r>
      <w:r>
        <w:rPr>
          <w:spacing w:val="-8"/>
        </w:rPr>
        <w:t xml:space="preserve"> </w:t>
      </w:r>
      <w:r>
        <w:t>achieve</w:t>
      </w:r>
      <w:r>
        <w:rPr>
          <w:spacing w:val="-8"/>
        </w:rPr>
        <w:t xml:space="preserve"> </w:t>
      </w:r>
      <w:r>
        <w:t>our</w:t>
      </w:r>
      <w:r>
        <w:rPr>
          <w:spacing w:val="-9"/>
        </w:rPr>
        <w:t xml:space="preserve"> </w:t>
      </w:r>
      <w:r>
        <w:t>mission,</w:t>
      </w:r>
      <w:r>
        <w:rPr>
          <w:spacing w:val="-12"/>
        </w:rPr>
        <w:t xml:space="preserve"> </w:t>
      </w:r>
      <w:r>
        <w:t>our</w:t>
      </w:r>
      <w:r>
        <w:rPr>
          <w:spacing w:val="-6"/>
        </w:rPr>
        <w:t xml:space="preserve"> </w:t>
      </w:r>
      <w:r>
        <w:t>schools</w:t>
      </w:r>
      <w:r>
        <w:rPr>
          <w:spacing w:val="-7"/>
        </w:rPr>
        <w:t xml:space="preserve"> </w:t>
      </w:r>
      <w:proofErr w:type="spellStart"/>
      <w:r>
        <w:t>prioritise</w:t>
      </w:r>
      <w:proofErr w:type="spellEnd"/>
      <w:r>
        <w:rPr>
          <w:spacing w:val="-7"/>
        </w:rPr>
        <w:t xml:space="preserve"> </w:t>
      </w:r>
      <w:r>
        <w:t>five</w:t>
      </w:r>
      <w:r>
        <w:rPr>
          <w:spacing w:val="-6"/>
        </w:rPr>
        <w:t xml:space="preserve"> </w:t>
      </w:r>
      <w:r>
        <w:t>key</w:t>
      </w:r>
      <w:r>
        <w:rPr>
          <w:spacing w:val="-6"/>
        </w:rPr>
        <w:t xml:space="preserve"> </w:t>
      </w:r>
      <w:r>
        <w:rPr>
          <w:spacing w:val="-2"/>
        </w:rPr>
        <w:t>principles:</w:t>
      </w:r>
    </w:p>
    <w:p w14:paraId="6731D286" w14:textId="77777777" w:rsidR="006A1EE6" w:rsidRDefault="00E95BC7">
      <w:pPr>
        <w:pStyle w:val="ListParagraph"/>
        <w:numPr>
          <w:ilvl w:val="0"/>
          <w:numId w:val="13"/>
        </w:numPr>
        <w:tabs>
          <w:tab w:val="left" w:pos="1472"/>
        </w:tabs>
        <w:spacing w:before="132"/>
        <w:ind w:left="1472" w:hanging="359"/>
        <w:rPr>
          <w:rFonts w:ascii="Wingdings" w:hAnsi="Wingdings"/>
          <w:color w:val="2C74B5"/>
        </w:rPr>
      </w:pPr>
      <w:r>
        <w:rPr>
          <w:b/>
          <w:color w:val="2C74B5"/>
        </w:rPr>
        <w:t>THE</w:t>
      </w:r>
      <w:r>
        <w:rPr>
          <w:b/>
          <w:color w:val="2C74B5"/>
          <w:spacing w:val="-8"/>
        </w:rPr>
        <w:t xml:space="preserve"> </w:t>
      </w:r>
      <w:r>
        <w:rPr>
          <w:b/>
          <w:color w:val="2C74B5"/>
        </w:rPr>
        <w:t>BEST</w:t>
      </w:r>
      <w:r>
        <w:rPr>
          <w:b/>
          <w:color w:val="2C74B5"/>
          <w:spacing w:val="-3"/>
        </w:rPr>
        <w:t xml:space="preserve"> </w:t>
      </w:r>
      <w:r>
        <w:rPr>
          <w:b/>
          <w:color w:val="2C74B5"/>
        </w:rPr>
        <w:t>FROM</w:t>
      </w:r>
      <w:r>
        <w:rPr>
          <w:b/>
          <w:color w:val="2C74B5"/>
          <w:spacing w:val="-6"/>
        </w:rPr>
        <w:t xml:space="preserve"> </w:t>
      </w:r>
      <w:r>
        <w:rPr>
          <w:b/>
          <w:color w:val="2C74B5"/>
          <w:spacing w:val="-2"/>
        </w:rPr>
        <w:t>EVERYONE</w:t>
      </w:r>
    </w:p>
    <w:p w14:paraId="7D665BF5" w14:textId="77777777" w:rsidR="006A1EE6" w:rsidRDefault="00E95BC7">
      <w:pPr>
        <w:pStyle w:val="ListParagraph"/>
        <w:numPr>
          <w:ilvl w:val="0"/>
          <w:numId w:val="13"/>
        </w:numPr>
        <w:tabs>
          <w:tab w:val="left" w:pos="1472"/>
        </w:tabs>
        <w:spacing w:before="132"/>
        <w:ind w:left="1472" w:hanging="359"/>
        <w:rPr>
          <w:rFonts w:ascii="Wingdings" w:hAnsi="Wingdings"/>
          <w:color w:val="2C74B5"/>
        </w:rPr>
      </w:pPr>
      <w:r>
        <w:rPr>
          <w:b/>
          <w:color w:val="2C74B5"/>
        </w:rPr>
        <w:t>POWERFUL</w:t>
      </w:r>
      <w:r>
        <w:rPr>
          <w:b/>
          <w:color w:val="2C74B5"/>
          <w:spacing w:val="-9"/>
        </w:rPr>
        <w:t xml:space="preserve"> </w:t>
      </w:r>
      <w:r>
        <w:rPr>
          <w:b/>
          <w:color w:val="2C74B5"/>
          <w:spacing w:val="-2"/>
        </w:rPr>
        <w:t>KNOWLEDGE</w:t>
      </w:r>
    </w:p>
    <w:p w14:paraId="5AE2BAD1" w14:textId="77777777" w:rsidR="006A1EE6" w:rsidRDefault="00E95BC7">
      <w:pPr>
        <w:pStyle w:val="ListParagraph"/>
        <w:numPr>
          <w:ilvl w:val="0"/>
          <w:numId w:val="13"/>
        </w:numPr>
        <w:tabs>
          <w:tab w:val="left" w:pos="1472"/>
        </w:tabs>
        <w:spacing w:before="137"/>
        <w:ind w:left="1472" w:hanging="359"/>
        <w:rPr>
          <w:rFonts w:ascii="Wingdings" w:hAnsi="Wingdings"/>
          <w:color w:val="2C74B5"/>
        </w:rPr>
      </w:pPr>
      <w:r>
        <w:rPr>
          <w:b/>
          <w:color w:val="2C74B5"/>
          <w:spacing w:val="-2"/>
        </w:rPr>
        <w:t>EDUCATION WITH</w:t>
      </w:r>
      <w:r>
        <w:rPr>
          <w:b/>
          <w:color w:val="2C74B5"/>
          <w:spacing w:val="2"/>
        </w:rPr>
        <w:t xml:space="preserve"> </w:t>
      </w:r>
      <w:r>
        <w:rPr>
          <w:b/>
          <w:color w:val="2C74B5"/>
          <w:spacing w:val="-2"/>
        </w:rPr>
        <w:t>CHARACTER</w:t>
      </w:r>
    </w:p>
    <w:p w14:paraId="4725C4A8" w14:textId="77777777" w:rsidR="006A1EE6" w:rsidRDefault="00E95BC7">
      <w:pPr>
        <w:pStyle w:val="ListParagraph"/>
        <w:numPr>
          <w:ilvl w:val="0"/>
          <w:numId w:val="13"/>
        </w:numPr>
        <w:tabs>
          <w:tab w:val="left" w:pos="1472"/>
        </w:tabs>
        <w:spacing w:before="135"/>
        <w:ind w:left="1472" w:hanging="359"/>
        <w:rPr>
          <w:rFonts w:ascii="Wingdings" w:hAnsi="Wingdings"/>
        </w:rPr>
      </w:pPr>
      <w:r>
        <w:rPr>
          <w:b/>
          <w:color w:val="2C74B5"/>
        </w:rPr>
        <w:t>LEADERSHIP</w:t>
      </w:r>
      <w:r>
        <w:rPr>
          <w:b/>
          <w:color w:val="2C74B5"/>
          <w:spacing w:val="-15"/>
        </w:rPr>
        <w:t xml:space="preserve"> </w:t>
      </w:r>
      <w:r>
        <w:rPr>
          <w:b/>
          <w:color w:val="2C74B5"/>
        </w:rPr>
        <w:t>IN</w:t>
      </w:r>
      <w:r>
        <w:rPr>
          <w:b/>
          <w:color w:val="2C74B5"/>
          <w:spacing w:val="-8"/>
        </w:rPr>
        <w:t xml:space="preserve"> </w:t>
      </w:r>
      <w:r>
        <w:rPr>
          <w:b/>
          <w:color w:val="2C74B5"/>
        </w:rPr>
        <w:t>EVERY</w:t>
      </w:r>
      <w:r>
        <w:rPr>
          <w:b/>
          <w:color w:val="2C74B5"/>
          <w:spacing w:val="-5"/>
        </w:rPr>
        <w:t xml:space="preserve"> </w:t>
      </w:r>
      <w:r>
        <w:rPr>
          <w:b/>
          <w:color w:val="2C74B5"/>
          <w:spacing w:val="-4"/>
        </w:rPr>
        <w:t>ROLE</w:t>
      </w:r>
    </w:p>
    <w:p w14:paraId="0EF64DFB" w14:textId="77777777" w:rsidR="006A1EE6" w:rsidRDefault="006A1EE6">
      <w:pPr>
        <w:rPr>
          <w:rFonts w:ascii="Wingdings" w:hAnsi="Wingdings"/>
        </w:rPr>
        <w:sectPr w:rsidR="006A1EE6">
          <w:pgSz w:w="11900" w:h="16860"/>
          <w:pgMar w:top="1480" w:right="80" w:bottom="1180" w:left="380" w:header="461" w:footer="999" w:gutter="0"/>
          <w:cols w:space="720"/>
        </w:sectPr>
      </w:pPr>
    </w:p>
    <w:p w14:paraId="1A1A4DB5" w14:textId="77777777" w:rsidR="006A1EE6" w:rsidRDefault="00E95BC7">
      <w:pPr>
        <w:pStyle w:val="ListParagraph"/>
        <w:numPr>
          <w:ilvl w:val="0"/>
          <w:numId w:val="13"/>
        </w:numPr>
        <w:tabs>
          <w:tab w:val="left" w:pos="1472"/>
        </w:tabs>
        <w:spacing w:line="258" w:lineRule="exact"/>
        <w:ind w:left="1472" w:hanging="359"/>
        <w:rPr>
          <w:rFonts w:ascii="Wingdings" w:hAnsi="Wingdings"/>
          <w:color w:val="2C74B5"/>
        </w:rPr>
      </w:pPr>
      <w:r>
        <w:rPr>
          <w:b/>
          <w:color w:val="2C74B5"/>
          <w:spacing w:val="-2"/>
        </w:rPr>
        <w:lastRenderedPageBreak/>
        <w:t>CONTINUOUS</w:t>
      </w:r>
      <w:r>
        <w:rPr>
          <w:b/>
          <w:color w:val="2C74B5"/>
          <w:spacing w:val="4"/>
        </w:rPr>
        <w:t xml:space="preserve"> </w:t>
      </w:r>
      <w:r>
        <w:rPr>
          <w:b/>
          <w:color w:val="2C74B5"/>
          <w:spacing w:val="-2"/>
        </w:rPr>
        <w:t>IMPROVEMENT</w:t>
      </w:r>
    </w:p>
    <w:p w14:paraId="7E23E314" w14:textId="77777777" w:rsidR="006A1EE6" w:rsidRDefault="006A1EE6">
      <w:pPr>
        <w:pStyle w:val="BodyText"/>
        <w:rPr>
          <w:b/>
        </w:rPr>
      </w:pPr>
    </w:p>
    <w:p w14:paraId="41CB7DA9" w14:textId="77777777" w:rsidR="006A1EE6" w:rsidRDefault="006A1EE6">
      <w:pPr>
        <w:pStyle w:val="BodyText"/>
        <w:spacing w:before="1"/>
        <w:rPr>
          <w:b/>
        </w:rPr>
      </w:pPr>
    </w:p>
    <w:p w14:paraId="36A09EED" w14:textId="77777777" w:rsidR="006A1EE6" w:rsidRDefault="00E95BC7">
      <w:pPr>
        <w:pStyle w:val="Heading1"/>
        <w:jc w:val="both"/>
      </w:pPr>
      <w:r>
        <w:rPr>
          <w:color w:val="2C74B5"/>
          <w:spacing w:val="-2"/>
        </w:rPr>
        <w:t>Continuing</w:t>
      </w:r>
      <w:r>
        <w:rPr>
          <w:color w:val="2C74B5"/>
          <w:spacing w:val="-9"/>
        </w:rPr>
        <w:t xml:space="preserve"> </w:t>
      </w:r>
      <w:r>
        <w:rPr>
          <w:color w:val="2C74B5"/>
          <w:spacing w:val="-2"/>
        </w:rPr>
        <w:t>Professional</w:t>
      </w:r>
      <w:r>
        <w:rPr>
          <w:color w:val="2C74B5"/>
          <w:spacing w:val="-7"/>
        </w:rPr>
        <w:t xml:space="preserve"> </w:t>
      </w:r>
      <w:r>
        <w:rPr>
          <w:color w:val="2C74B5"/>
          <w:spacing w:val="-2"/>
        </w:rPr>
        <w:t>Development</w:t>
      </w:r>
    </w:p>
    <w:p w14:paraId="4AFDBE77" w14:textId="77777777" w:rsidR="006A1EE6" w:rsidRDefault="00E95BC7">
      <w:pPr>
        <w:pStyle w:val="BodyText"/>
        <w:spacing w:before="158" w:line="360" w:lineRule="auto"/>
        <w:ind w:left="752" w:right="1041"/>
        <w:jc w:val="both"/>
      </w:pPr>
      <w:r>
        <w:t>Our staff are one of our most important assets, we are passionate about supporting our staff, bringing out ‘the best from everyone’.</w:t>
      </w:r>
      <w:r>
        <w:rPr>
          <w:spacing w:val="40"/>
        </w:rPr>
        <w:t xml:space="preserve"> </w:t>
      </w:r>
      <w:r>
        <w:t>You will work closely with your Executive Business Manager to set personal and meaningful development objectives and you will receive all support possible to achieve and surpass these objectives. You will also have the benefit of accessing a range of internal and external staff networks.</w:t>
      </w:r>
    </w:p>
    <w:p w14:paraId="0380C94E" w14:textId="77777777" w:rsidR="006A1EE6" w:rsidRDefault="006A1EE6">
      <w:pPr>
        <w:pStyle w:val="BodyText"/>
      </w:pPr>
    </w:p>
    <w:p w14:paraId="7EB7624A" w14:textId="77777777" w:rsidR="006A1EE6" w:rsidRDefault="006A1EE6">
      <w:pPr>
        <w:pStyle w:val="BodyText"/>
      </w:pPr>
    </w:p>
    <w:p w14:paraId="5C42B07C" w14:textId="77777777" w:rsidR="006A1EE6" w:rsidRDefault="006A1EE6">
      <w:pPr>
        <w:pStyle w:val="BodyText"/>
      </w:pPr>
    </w:p>
    <w:p w14:paraId="05796BC7" w14:textId="77777777" w:rsidR="006A1EE6" w:rsidRDefault="006A1EE6">
      <w:pPr>
        <w:pStyle w:val="BodyText"/>
        <w:spacing w:before="51"/>
      </w:pPr>
    </w:p>
    <w:p w14:paraId="1E2865E5" w14:textId="77777777" w:rsidR="006A1EE6" w:rsidRDefault="00E95BC7">
      <w:pPr>
        <w:ind w:left="752"/>
        <w:rPr>
          <w:b/>
          <w:sz w:val="26"/>
        </w:rPr>
      </w:pPr>
      <w:r>
        <w:rPr>
          <w:b/>
          <w:color w:val="4470C4"/>
          <w:spacing w:val="-2"/>
          <w:sz w:val="26"/>
        </w:rPr>
        <w:t>Benefits</w:t>
      </w:r>
    </w:p>
    <w:p w14:paraId="086B10A5" w14:textId="5A24126E" w:rsidR="0041163D" w:rsidRPr="0041163D" w:rsidRDefault="0041163D" w:rsidP="0041163D">
      <w:pPr>
        <w:pStyle w:val="ListParagraph"/>
        <w:widowControl/>
        <w:numPr>
          <w:ilvl w:val="0"/>
          <w:numId w:val="15"/>
        </w:numPr>
        <w:autoSpaceDE/>
        <w:autoSpaceDN/>
        <w:spacing w:line="360" w:lineRule="auto"/>
        <w:ind w:left="1077" w:hanging="357"/>
        <w:contextualSpacing/>
        <w:jc w:val="both"/>
        <w:rPr>
          <w:rFonts w:asciiTheme="minorHAnsi" w:hAnsiTheme="minorHAnsi" w:cstheme="minorHAnsi"/>
          <w:lang w:val="en-GB"/>
        </w:rPr>
      </w:pPr>
      <w:r w:rsidRPr="0041163D">
        <w:rPr>
          <w:rFonts w:asciiTheme="minorHAnsi" w:hAnsiTheme="minorHAnsi" w:cstheme="minorHAnsi"/>
          <w:lang w:val="en-GB"/>
        </w:rPr>
        <w:t>Access to a dedicated employee assistance counselling and advice line</w:t>
      </w:r>
      <w:r w:rsidR="00374BD7">
        <w:rPr>
          <w:rFonts w:asciiTheme="minorHAnsi" w:hAnsiTheme="minorHAnsi" w:cstheme="minorHAnsi"/>
          <w:lang w:val="en-GB"/>
        </w:rPr>
        <w:t xml:space="preserve"> and wellbeing app</w:t>
      </w:r>
    </w:p>
    <w:p w14:paraId="0E6A51F3" w14:textId="77777777" w:rsidR="0041163D" w:rsidRPr="0041163D" w:rsidRDefault="0041163D" w:rsidP="0041163D">
      <w:pPr>
        <w:pStyle w:val="ListParagraph"/>
        <w:widowControl/>
        <w:numPr>
          <w:ilvl w:val="0"/>
          <w:numId w:val="15"/>
        </w:numPr>
        <w:autoSpaceDE/>
        <w:autoSpaceDN/>
        <w:spacing w:line="360" w:lineRule="auto"/>
        <w:ind w:left="1077" w:hanging="357"/>
        <w:contextualSpacing/>
        <w:jc w:val="both"/>
        <w:rPr>
          <w:rFonts w:asciiTheme="minorHAnsi" w:hAnsiTheme="minorHAnsi" w:cstheme="minorHAnsi"/>
          <w:lang w:val="en-GB"/>
        </w:rPr>
      </w:pPr>
      <w:r w:rsidRPr="0041163D">
        <w:rPr>
          <w:rFonts w:asciiTheme="minorHAnsi" w:hAnsiTheme="minorHAnsi" w:cstheme="minorHAnsi"/>
          <w:lang w:val="en-GB"/>
        </w:rPr>
        <w:t>Westfield Health cash plan – claim the cost back on health services such as physio, dental treatments and optical services (eligible after 6 months service)</w:t>
      </w:r>
    </w:p>
    <w:p w14:paraId="1FD6A01C" w14:textId="77777777" w:rsidR="0041163D" w:rsidRPr="0041163D" w:rsidRDefault="0041163D" w:rsidP="0041163D">
      <w:pPr>
        <w:pStyle w:val="ListParagraph"/>
        <w:widowControl/>
        <w:numPr>
          <w:ilvl w:val="0"/>
          <w:numId w:val="15"/>
        </w:numPr>
        <w:autoSpaceDE/>
        <w:autoSpaceDN/>
        <w:spacing w:line="360" w:lineRule="auto"/>
        <w:ind w:left="1077" w:hanging="357"/>
        <w:contextualSpacing/>
        <w:jc w:val="both"/>
        <w:rPr>
          <w:rFonts w:asciiTheme="minorHAnsi" w:hAnsiTheme="minorHAnsi" w:cstheme="minorHAnsi"/>
          <w:lang w:val="en-GB"/>
        </w:rPr>
      </w:pPr>
      <w:r w:rsidRPr="0041163D">
        <w:rPr>
          <w:rFonts w:asciiTheme="minorHAnsi" w:hAnsiTheme="minorHAnsi" w:cstheme="minorHAnsi"/>
          <w:lang w:val="en-GB"/>
        </w:rPr>
        <w:t>Westfield Rewards – discounted shopping platform (eligible after 6 months service)</w:t>
      </w:r>
    </w:p>
    <w:p w14:paraId="07C91AEE" w14:textId="77777777" w:rsidR="0041163D" w:rsidRPr="0041163D" w:rsidRDefault="0041163D" w:rsidP="0041163D">
      <w:pPr>
        <w:pStyle w:val="ListParagraph"/>
        <w:widowControl/>
        <w:numPr>
          <w:ilvl w:val="0"/>
          <w:numId w:val="15"/>
        </w:numPr>
        <w:autoSpaceDE/>
        <w:autoSpaceDN/>
        <w:spacing w:line="360" w:lineRule="auto"/>
        <w:ind w:left="1077" w:hanging="357"/>
        <w:contextualSpacing/>
        <w:jc w:val="both"/>
        <w:rPr>
          <w:rFonts w:asciiTheme="minorHAnsi" w:hAnsiTheme="minorHAnsi" w:cstheme="minorHAnsi"/>
          <w:lang w:val="en-GB"/>
        </w:rPr>
      </w:pPr>
      <w:r w:rsidRPr="0041163D">
        <w:rPr>
          <w:rFonts w:asciiTheme="minorHAnsi" w:hAnsiTheme="minorHAnsi" w:cstheme="minorHAnsi"/>
          <w:lang w:val="en-GB"/>
        </w:rPr>
        <w:t>1 day’s paid personal day in each academic year</w:t>
      </w:r>
    </w:p>
    <w:p w14:paraId="26CD0329" w14:textId="77777777" w:rsidR="0041163D" w:rsidRPr="0041163D" w:rsidRDefault="0041163D" w:rsidP="0041163D">
      <w:pPr>
        <w:pStyle w:val="ListParagraph"/>
        <w:widowControl/>
        <w:numPr>
          <w:ilvl w:val="0"/>
          <w:numId w:val="15"/>
        </w:numPr>
        <w:autoSpaceDE/>
        <w:autoSpaceDN/>
        <w:spacing w:line="360" w:lineRule="auto"/>
        <w:ind w:left="1077" w:hanging="357"/>
        <w:contextualSpacing/>
        <w:jc w:val="both"/>
        <w:rPr>
          <w:rFonts w:asciiTheme="minorHAnsi" w:hAnsiTheme="minorHAnsi" w:cstheme="minorHAnsi"/>
          <w:lang w:val="en-GB"/>
        </w:rPr>
      </w:pPr>
      <w:r w:rsidRPr="0041163D">
        <w:rPr>
          <w:rFonts w:asciiTheme="minorHAnsi" w:hAnsiTheme="minorHAnsi" w:cstheme="minorHAnsi"/>
          <w:lang w:val="en-GB"/>
        </w:rPr>
        <w:t>Cycle to work scheme</w:t>
      </w:r>
    </w:p>
    <w:p w14:paraId="21FF016E" w14:textId="77777777" w:rsidR="0041163D" w:rsidRPr="0041163D" w:rsidRDefault="0041163D" w:rsidP="0041163D">
      <w:pPr>
        <w:pStyle w:val="ListParagraph"/>
        <w:widowControl/>
        <w:numPr>
          <w:ilvl w:val="0"/>
          <w:numId w:val="15"/>
        </w:numPr>
        <w:autoSpaceDE/>
        <w:autoSpaceDN/>
        <w:spacing w:line="360" w:lineRule="auto"/>
        <w:ind w:left="1077" w:hanging="357"/>
        <w:contextualSpacing/>
        <w:jc w:val="both"/>
        <w:rPr>
          <w:rFonts w:asciiTheme="minorHAnsi" w:hAnsiTheme="minorHAnsi" w:cstheme="minorHAnsi"/>
          <w:lang w:val="en-GB"/>
        </w:rPr>
      </w:pPr>
      <w:r w:rsidRPr="0041163D">
        <w:rPr>
          <w:rFonts w:asciiTheme="minorHAnsi" w:hAnsiTheme="minorHAnsi" w:cstheme="minorHAnsi"/>
          <w:lang w:val="en-GB"/>
        </w:rPr>
        <w:t>Car lease scheme</w:t>
      </w:r>
    </w:p>
    <w:p w14:paraId="4EE6A204" w14:textId="2EC0FB7C" w:rsidR="0041163D" w:rsidRPr="0041163D" w:rsidRDefault="00405E35" w:rsidP="0041163D">
      <w:pPr>
        <w:pStyle w:val="ListParagraph"/>
        <w:widowControl/>
        <w:numPr>
          <w:ilvl w:val="0"/>
          <w:numId w:val="15"/>
        </w:numPr>
        <w:autoSpaceDE/>
        <w:autoSpaceDN/>
        <w:spacing w:line="360" w:lineRule="auto"/>
        <w:ind w:left="1077" w:hanging="357"/>
        <w:contextualSpacing/>
        <w:jc w:val="both"/>
        <w:rPr>
          <w:rFonts w:asciiTheme="minorHAnsi" w:hAnsiTheme="minorHAnsi" w:cstheme="minorHAnsi"/>
          <w:lang w:val="en-GB"/>
        </w:rPr>
      </w:pPr>
      <w:r>
        <w:rPr>
          <w:rFonts w:asciiTheme="minorHAnsi" w:hAnsiTheme="minorHAnsi" w:cstheme="minorHAnsi"/>
          <w:lang w:val="en-GB"/>
        </w:rPr>
        <w:t>Teacher Pension Scheme</w:t>
      </w:r>
    </w:p>
    <w:p w14:paraId="7C513231" w14:textId="77777777" w:rsidR="006A1EE6" w:rsidRDefault="006A1EE6">
      <w:pPr>
        <w:sectPr w:rsidR="006A1EE6">
          <w:headerReference w:type="default" r:id="rId17"/>
          <w:footerReference w:type="default" r:id="rId18"/>
          <w:pgSz w:w="11900" w:h="16860"/>
          <w:pgMar w:top="1480" w:right="80" w:bottom="1120" w:left="380" w:header="461" w:footer="930" w:gutter="0"/>
          <w:cols w:space="720"/>
        </w:sectPr>
      </w:pPr>
    </w:p>
    <w:p w14:paraId="2DB1B4BA" w14:textId="77777777" w:rsidR="0041163D" w:rsidRDefault="0041163D">
      <w:pPr>
        <w:spacing w:line="250" w:lineRule="exact"/>
        <w:ind w:left="752"/>
        <w:rPr>
          <w:b/>
          <w:color w:val="2C2C2C"/>
          <w:spacing w:val="-2"/>
        </w:rPr>
      </w:pPr>
    </w:p>
    <w:p w14:paraId="51FF73C4" w14:textId="3E17AF6D" w:rsidR="006A1EE6" w:rsidRDefault="00E95BC7">
      <w:pPr>
        <w:spacing w:line="250" w:lineRule="exact"/>
        <w:ind w:left="752"/>
      </w:pPr>
      <w:r>
        <w:rPr>
          <w:b/>
          <w:color w:val="2C2C2C"/>
          <w:spacing w:val="-2"/>
        </w:rPr>
        <w:t>Job</w:t>
      </w:r>
      <w:r>
        <w:rPr>
          <w:b/>
          <w:color w:val="2C2C2C"/>
          <w:spacing w:val="-7"/>
        </w:rPr>
        <w:t xml:space="preserve"> </w:t>
      </w:r>
      <w:r>
        <w:rPr>
          <w:b/>
          <w:color w:val="2C2C2C"/>
          <w:spacing w:val="-2"/>
        </w:rPr>
        <w:t>Title:</w:t>
      </w:r>
      <w:r>
        <w:rPr>
          <w:b/>
          <w:color w:val="2C2C2C"/>
          <w:spacing w:val="-4"/>
        </w:rPr>
        <w:t xml:space="preserve"> </w:t>
      </w:r>
      <w:r>
        <w:rPr>
          <w:color w:val="2C2C2C"/>
          <w:spacing w:val="-2"/>
        </w:rPr>
        <w:t>SENDCo</w:t>
      </w:r>
    </w:p>
    <w:p w14:paraId="50090AAE" w14:textId="77777777" w:rsidR="006A1EE6" w:rsidRDefault="00E95BC7">
      <w:pPr>
        <w:spacing w:line="268" w:lineRule="exact"/>
        <w:ind w:left="752"/>
      </w:pPr>
      <w:r>
        <w:rPr>
          <w:b/>
          <w:color w:val="2C2C2C"/>
        </w:rPr>
        <w:t>Location</w:t>
      </w:r>
      <w:r>
        <w:rPr>
          <w:color w:val="2C2C2C"/>
        </w:rPr>
        <w:t>:</w:t>
      </w:r>
      <w:r>
        <w:rPr>
          <w:color w:val="2C2C2C"/>
          <w:spacing w:val="-5"/>
        </w:rPr>
        <w:t xml:space="preserve"> </w:t>
      </w:r>
      <w:r>
        <w:t>Nuneaton</w:t>
      </w:r>
      <w:r>
        <w:rPr>
          <w:spacing w:val="-6"/>
        </w:rPr>
        <w:t xml:space="preserve"> </w:t>
      </w:r>
      <w:r>
        <w:rPr>
          <w:spacing w:val="-2"/>
        </w:rPr>
        <w:t>Academy</w:t>
      </w:r>
    </w:p>
    <w:p w14:paraId="05EBA54F" w14:textId="77777777" w:rsidR="006A1EE6" w:rsidRDefault="00E95BC7">
      <w:pPr>
        <w:pStyle w:val="BodyText"/>
        <w:spacing w:before="26"/>
        <w:ind w:left="752"/>
      </w:pPr>
      <w:r>
        <w:rPr>
          <w:b/>
          <w:spacing w:val="-2"/>
        </w:rPr>
        <w:t>Salary</w:t>
      </w:r>
      <w:r>
        <w:rPr>
          <w:spacing w:val="-2"/>
        </w:rPr>
        <w:t>:</w:t>
      </w:r>
      <w:r>
        <w:rPr>
          <w:spacing w:val="-10"/>
        </w:rPr>
        <w:t xml:space="preserve"> </w:t>
      </w:r>
      <w:r>
        <w:rPr>
          <w:spacing w:val="-2"/>
        </w:rPr>
        <w:t>Leadership</w:t>
      </w:r>
      <w:r>
        <w:rPr>
          <w:spacing w:val="-10"/>
        </w:rPr>
        <w:t xml:space="preserve"> </w:t>
      </w:r>
      <w:r>
        <w:rPr>
          <w:spacing w:val="-2"/>
        </w:rPr>
        <w:t>Pay</w:t>
      </w:r>
      <w:r>
        <w:rPr>
          <w:spacing w:val="-8"/>
        </w:rPr>
        <w:t xml:space="preserve"> </w:t>
      </w:r>
      <w:r>
        <w:rPr>
          <w:spacing w:val="-2"/>
        </w:rPr>
        <w:t>Range,</w:t>
      </w:r>
      <w:r>
        <w:rPr>
          <w:spacing w:val="-9"/>
        </w:rPr>
        <w:t xml:space="preserve"> </w:t>
      </w:r>
      <w:r>
        <w:rPr>
          <w:spacing w:val="-2"/>
        </w:rPr>
        <w:t>based</w:t>
      </w:r>
      <w:r>
        <w:rPr>
          <w:spacing w:val="-11"/>
        </w:rPr>
        <w:t xml:space="preserve"> </w:t>
      </w:r>
      <w:r>
        <w:rPr>
          <w:spacing w:val="-2"/>
        </w:rPr>
        <w:t>on</w:t>
      </w:r>
      <w:r>
        <w:rPr>
          <w:spacing w:val="-9"/>
        </w:rPr>
        <w:t xml:space="preserve"> </w:t>
      </w:r>
      <w:r>
        <w:rPr>
          <w:spacing w:val="-2"/>
        </w:rPr>
        <w:t>experience</w:t>
      </w:r>
    </w:p>
    <w:p w14:paraId="3C3170FC" w14:textId="77777777" w:rsidR="006A1EE6" w:rsidRDefault="00E95BC7">
      <w:pPr>
        <w:spacing w:before="27" w:line="267" w:lineRule="exact"/>
        <w:ind w:left="752"/>
      </w:pPr>
      <w:r>
        <w:rPr>
          <w:b/>
          <w:spacing w:val="-4"/>
        </w:rPr>
        <w:t>Reporting</w:t>
      </w:r>
      <w:r>
        <w:rPr>
          <w:b/>
          <w:spacing w:val="-3"/>
        </w:rPr>
        <w:t xml:space="preserve"> </w:t>
      </w:r>
      <w:r>
        <w:rPr>
          <w:b/>
          <w:spacing w:val="-4"/>
        </w:rPr>
        <w:t>to</w:t>
      </w:r>
      <w:r>
        <w:rPr>
          <w:spacing w:val="-4"/>
        </w:rPr>
        <w:t>:</w:t>
      </w:r>
      <w:r>
        <w:rPr>
          <w:spacing w:val="-2"/>
        </w:rPr>
        <w:t xml:space="preserve"> </w:t>
      </w:r>
      <w:r>
        <w:rPr>
          <w:spacing w:val="-4"/>
        </w:rPr>
        <w:t>AP</w:t>
      </w:r>
      <w:r>
        <w:t xml:space="preserve"> </w:t>
      </w:r>
      <w:r>
        <w:rPr>
          <w:spacing w:val="-4"/>
        </w:rPr>
        <w:t>SEND</w:t>
      </w:r>
    </w:p>
    <w:p w14:paraId="1477417A" w14:textId="77777777" w:rsidR="0041163D" w:rsidRDefault="00E95BC7">
      <w:pPr>
        <w:spacing w:before="1" w:line="237" w:lineRule="auto"/>
        <w:ind w:left="752" w:right="7423"/>
        <w:rPr>
          <w:spacing w:val="-12"/>
        </w:rPr>
      </w:pPr>
      <w:r>
        <w:rPr>
          <w:b/>
        </w:rPr>
        <w:t>Job</w:t>
      </w:r>
      <w:r>
        <w:rPr>
          <w:b/>
          <w:spacing w:val="-13"/>
        </w:rPr>
        <w:t xml:space="preserve"> </w:t>
      </w:r>
      <w:r>
        <w:rPr>
          <w:b/>
        </w:rPr>
        <w:t>Type</w:t>
      </w:r>
      <w:r>
        <w:t>:</w:t>
      </w:r>
      <w:r>
        <w:rPr>
          <w:spacing w:val="-13"/>
        </w:rPr>
        <w:t xml:space="preserve"> </w:t>
      </w:r>
      <w:r>
        <w:t>Full-time,</w:t>
      </w:r>
      <w:r>
        <w:rPr>
          <w:spacing w:val="-14"/>
        </w:rPr>
        <w:t xml:space="preserve"> </w:t>
      </w:r>
      <w:r>
        <w:t>Permanent</w:t>
      </w:r>
      <w:r>
        <w:rPr>
          <w:spacing w:val="-12"/>
        </w:rPr>
        <w:t xml:space="preserve"> </w:t>
      </w:r>
    </w:p>
    <w:p w14:paraId="4FC8509B" w14:textId="1E03D7B7" w:rsidR="006A1EE6" w:rsidRDefault="00E95BC7">
      <w:pPr>
        <w:spacing w:before="1" w:line="237" w:lineRule="auto"/>
        <w:ind w:left="752" w:right="7423"/>
      </w:pPr>
      <w:r>
        <w:rPr>
          <w:b/>
        </w:rPr>
        <w:t>Start date</w:t>
      </w:r>
      <w:r>
        <w:t>: ASAP</w:t>
      </w:r>
    </w:p>
    <w:p w14:paraId="52C93B13" w14:textId="77777777" w:rsidR="006A1EE6" w:rsidRDefault="006A1EE6">
      <w:pPr>
        <w:pStyle w:val="BodyText"/>
        <w:spacing w:before="1"/>
      </w:pPr>
    </w:p>
    <w:p w14:paraId="0CEC2FE8" w14:textId="77777777" w:rsidR="006A1EE6" w:rsidRDefault="00E95BC7">
      <w:pPr>
        <w:pStyle w:val="Heading2"/>
        <w:spacing w:before="1"/>
      </w:pPr>
      <w:r>
        <w:rPr>
          <w:color w:val="001F5F"/>
          <w:spacing w:val="-2"/>
        </w:rPr>
        <w:t>Job</w:t>
      </w:r>
      <w:r>
        <w:rPr>
          <w:color w:val="001F5F"/>
          <w:spacing w:val="-10"/>
        </w:rPr>
        <w:t xml:space="preserve"> </w:t>
      </w:r>
      <w:r>
        <w:rPr>
          <w:color w:val="001F5F"/>
          <w:spacing w:val="-2"/>
        </w:rPr>
        <w:t>Purpose:</w:t>
      </w:r>
    </w:p>
    <w:p w14:paraId="5BF68F40" w14:textId="77777777" w:rsidR="006A1EE6" w:rsidRDefault="006A1EE6">
      <w:pPr>
        <w:pStyle w:val="BodyText"/>
        <w:rPr>
          <w:b/>
        </w:rPr>
      </w:pPr>
    </w:p>
    <w:p w14:paraId="1CE27E64" w14:textId="77777777" w:rsidR="006A1EE6" w:rsidRDefault="00E95BC7">
      <w:pPr>
        <w:pStyle w:val="ListParagraph"/>
        <w:numPr>
          <w:ilvl w:val="0"/>
          <w:numId w:val="11"/>
        </w:numPr>
        <w:tabs>
          <w:tab w:val="left" w:pos="1835"/>
        </w:tabs>
      </w:pPr>
      <w:r>
        <w:t>To</w:t>
      </w:r>
      <w:r>
        <w:rPr>
          <w:spacing w:val="-3"/>
        </w:rPr>
        <w:t xml:space="preserve"> </w:t>
      </w:r>
      <w:r>
        <w:t>support</w:t>
      </w:r>
      <w:r>
        <w:rPr>
          <w:spacing w:val="-4"/>
        </w:rPr>
        <w:t xml:space="preserve"> </w:t>
      </w:r>
      <w:r>
        <w:t>in</w:t>
      </w:r>
      <w:r>
        <w:rPr>
          <w:spacing w:val="-6"/>
        </w:rPr>
        <w:t xml:space="preserve"> </w:t>
      </w:r>
      <w:r>
        <w:t>leading</w:t>
      </w:r>
      <w:r>
        <w:rPr>
          <w:spacing w:val="-5"/>
        </w:rPr>
        <w:t xml:space="preserve"> </w:t>
      </w:r>
      <w:r>
        <w:t>and</w:t>
      </w:r>
      <w:r>
        <w:rPr>
          <w:spacing w:val="-6"/>
        </w:rPr>
        <w:t xml:space="preserve"> </w:t>
      </w:r>
      <w:r>
        <w:t>coordinating</w:t>
      </w:r>
      <w:r>
        <w:rPr>
          <w:spacing w:val="-6"/>
        </w:rPr>
        <w:t xml:space="preserve"> </w:t>
      </w:r>
      <w:r>
        <w:t>the</w:t>
      </w:r>
      <w:r>
        <w:rPr>
          <w:spacing w:val="-4"/>
        </w:rPr>
        <w:t xml:space="preserve"> </w:t>
      </w:r>
      <w:r>
        <w:t>Special</w:t>
      </w:r>
      <w:r>
        <w:rPr>
          <w:spacing w:val="-8"/>
        </w:rPr>
        <w:t xml:space="preserve"> </w:t>
      </w:r>
      <w:r>
        <w:t>Educational</w:t>
      </w:r>
      <w:r>
        <w:rPr>
          <w:spacing w:val="-4"/>
        </w:rPr>
        <w:t xml:space="preserve"> </w:t>
      </w:r>
      <w:r>
        <w:t>Needs</w:t>
      </w:r>
      <w:r>
        <w:rPr>
          <w:spacing w:val="-5"/>
        </w:rPr>
        <w:t xml:space="preserve"> </w:t>
      </w:r>
      <w:r>
        <w:rPr>
          <w:spacing w:val="-4"/>
        </w:rPr>
        <w:t>team</w:t>
      </w:r>
    </w:p>
    <w:p w14:paraId="38178AA2" w14:textId="77777777" w:rsidR="006A1EE6" w:rsidRDefault="00E95BC7">
      <w:pPr>
        <w:pStyle w:val="ListParagraph"/>
        <w:numPr>
          <w:ilvl w:val="0"/>
          <w:numId w:val="11"/>
        </w:numPr>
        <w:tabs>
          <w:tab w:val="left" w:pos="1835"/>
        </w:tabs>
        <w:spacing w:before="1"/>
        <w:ind w:right="1291"/>
      </w:pPr>
      <w:r>
        <w:t>The</w:t>
      </w:r>
      <w:r>
        <w:rPr>
          <w:spacing w:val="-2"/>
        </w:rPr>
        <w:t xml:space="preserve"> </w:t>
      </w:r>
      <w:r>
        <w:t>key</w:t>
      </w:r>
      <w:r>
        <w:rPr>
          <w:spacing w:val="-3"/>
        </w:rPr>
        <w:t xml:space="preserve"> </w:t>
      </w:r>
      <w:r>
        <w:t>task</w:t>
      </w:r>
      <w:r>
        <w:rPr>
          <w:spacing w:val="-4"/>
        </w:rPr>
        <w:t xml:space="preserve"> </w:t>
      </w:r>
      <w:r>
        <w:t>of</w:t>
      </w:r>
      <w:r>
        <w:rPr>
          <w:spacing w:val="-4"/>
        </w:rPr>
        <w:t xml:space="preserve"> </w:t>
      </w:r>
      <w:r>
        <w:t>the</w:t>
      </w:r>
      <w:r>
        <w:rPr>
          <w:spacing w:val="-2"/>
        </w:rPr>
        <w:t xml:space="preserve"> </w:t>
      </w:r>
      <w:r>
        <w:t>SENCO</w:t>
      </w:r>
      <w:r>
        <w:rPr>
          <w:spacing w:val="-2"/>
        </w:rPr>
        <w:t xml:space="preserve"> </w:t>
      </w:r>
      <w:r>
        <w:t>is</w:t>
      </w:r>
      <w:r>
        <w:rPr>
          <w:spacing w:val="-2"/>
        </w:rPr>
        <w:t xml:space="preserve"> </w:t>
      </w:r>
      <w:r>
        <w:t>to</w:t>
      </w:r>
      <w:r>
        <w:rPr>
          <w:spacing w:val="-4"/>
        </w:rPr>
        <w:t xml:space="preserve"> </w:t>
      </w:r>
      <w:r>
        <w:t>ensure</w:t>
      </w:r>
      <w:r>
        <w:rPr>
          <w:spacing w:val="-4"/>
        </w:rPr>
        <w:t xml:space="preserve"> </w:t>
      </w:r>
      <w:r>
        <w:t>that</w:t>
      </w:r>
      <w:r>
        <w:rPr>
          <w:spacing w:val="-2"/>
        </w:rPr>
        <w:t xml:space="preserve"> </w:t>
      </w:r>
      <w:r>
        <w:t>Special</w:t>
      </w:r>
      <w:r>
        <w:rPr>
          <w:spacing w:val="-3"/>
        </w:rPr>
        <w:t xml:space="preserve"> </w:t>
      </w:r>
      <w:r>
        <w:t>Educational</w:t>
      </w:r>
      <w:r>
        <w:rPr>
          <w:spacing w:val="-2"/>
        </w:rPr>
        <w:t xml:space="preserve"> </w:t>
      </w:r>
      <w:r>
        <w:t>Needs</w:t>
      </w:r>
      <w:r>
        <w:rPr>
          <w:spacing w:val="-2"/>
        </w:rPr>
        <w:t xml:space="preserve"> </w:t>
      </w:r>
      <w:r>
        <w:t>(SEN)</w:t>
      </w:r>
      <w:r>
        <w:rPr>
          <w:spacing w:val="-5"/>
        </w:rPr>
        <w:t xml:space="preserve"> </w:t>
      </w:r>
      <w:r>
        <w:t>provision</w:t>
      </w:r>
      <w:r>
        <w:rPr>
          <w:spacing w:val="-3"/>
        </w:rPr>
        <w:t xml:space="preserve"> </w:t>
      </w:r>
      <w:r>
        <w:t>is</w:t>
      </w:r>
      <w:r>
        <w:rPr>
          <w:spacing w:val="-2"/>
        </w:rPr>
        <w:t xml:space="preserve"> </w:t>
      </w:r>
      <w:r>
        <w:t>both efficiently and effectively managed.</w:t>
      </w:r>
    </w:p>
    <w:p w14:paraId="7A2E4D8D" w14:textId="77777777" w:rsidR="006A1EE6" w:rsidRDefault="00E95BC7">
      <w:pPr>
        <w:pStyle w:val="ListParagraph"/>
        <w:numPr>
          <w:ilvl w:val="0"/>
          <w:numId w:val="11"/>
        </w:numPr>
        <w:tabs>
          <w:tab w:val="left" w:pos="1835"/>
        </w:tabs>
        <w:spacing w:line="279" w:lineRule="exact"/>
      </w:pPr>
      <w:r>
        <w:t>Ensure</w:t>
      </w:r>
      <w:r>
        <w:rPr>
          <w:spacing w:val="-6"/>
        </w:rPr>
        <w:t xml:space="preserve"> </w:t>
      </w:r>
      <w:r>
        <w:t>all</w:t>
      </w:r>
      <w:r>
        <w:rPr>
          <w:spacing w:val="-5"/>
        </w:rPr>
        <w:t xml:space="preserve"> </w:t>
      </w:r>
      <w:r>
        <w:t>legal</w:t>
      </w:r>
      <w:r>
        <w:rPr>
          <w:spacing w:val="-6"/>
        </w:rPr>
        <w:t xml:space="preserve"> </w:t>
      </w:r>
      <w:r>
        <w:t>and</w:t>
      </w:r>
      <w:r>
        <w:rPr>
          <w:spacing w:val="-5"/>
        </w:rPr>
        <w:t xml:space="preserve"> </w:t>
      </w:r>
      <w:r>
        <w:t>statutory</w:t>
      </w:r>
      <w:r>
        <w:rPr>
          <w:spacing w:val="-3"/>
        </w:rPr>
        <w:t xml:space="preserve"> </w:t>
      </w:r>
      <w:r>
        <w:t>requirements</w:t>
      </w:r>
      <w:r>
        <w:rPr>
          <w:spacing w:val="-3"/>
        </w:rPr>
        <w:t xml:space="preserve"> </w:t>
      </w:r>
      <w:r>
        <w:t>are</w:t>
      </w:r>
      <w:r>
        <w:rPr>
          <w:spacing w:val="-5"/>
        </w:rPr>
        <w:t xml:space="preserve"> </w:t>
      </w:r>
      <w:r>
        <w:t>met</w:t>
      </w:r>
      <w:r>
        <w:rPr>
          <w:spacing w:val="-6"/>
        </w:rPr>
        <w:t xml:space="preserve"> </w:t>
      </w:r>
      <w:r>
        <w:t>for</w:t>
      </w:r>
      <w:r>
        <w:rPr>
          <w:spacing w:val="-3"/>
        </w:rPr>
        <w:t xml:space="preserve"> </w:t>
      </w:r>
      <w:r>
        <w:t>pupils</w:t>
      </w:r>
      <w:r>
        <w:rPr>
          <w:spacing w:val="-4"/>
        </w:rPr>
        <w:t xml:space="preserve"> </w:t>
      </w:r>
      <w:r>
        <w:t>with</w:t>
      </w:r>
      <w:r>
        <w:rPr>
          <w:spacing w:val="-4"/>
        </w:rPr>
        <w:t xml:space="preserve"> SEN.</w:t>
      </w:r>
    </w:p>
    <w:p w14:paraId="5D621F38" w14:textId="77777777" w:rsidR="006A1EE6" w:rsidRDefault="00E95BC7">
      <w:pPr>
        <w:pStyle w:val="ListParagraph"/>
        <w:numPr>
          <w:ilvl w:val="0"/>
          <w:numId w:val="11"/>
        </w:numPr>
        <w:tabs>
          <w:tab w:val="left" w:pos="1835"/>
        </w:tabs>
      </w:pPr>
      <w:r>
        <w:t>To</w:t>
      </w:r>
      <w:r>
        <w:rPr>
          <w:spacing w:val="-6"/>
        </w:rPr>
        <w:t xml:space="preserve"> </w:t>
      </w:r>
      <w:r>
        <w:t>maintain</w:t>
      </w:r>
      <w:r>
        <w:rPr>
          <w:spacing w:val="-6"/>
        </w:rPr>
        <w:t xml:space="preserve"> </w:t>
      </w:r>
      <w:r>
        <w:t>excellent</w:t>
      </w:r>
      <w:r>
        <w:rPr>
          <w:spacing w:val="-4"/>
        </w:rPr>
        <w:t xml:space="preserve"> </w:t>
      </w:r>
      <w:r>
        <w:rPr>
          <w:spacing w:val="-2"/>
        </w:rPr>
        <w:t>records</w:t>
      </w:r>
    </w:p>
    <w:p w14:paraId="18549112" w14:textId="77777777" w:rsidR="006A1EE6" w:rsidRDefault="00E95BC7">
      <w:pPr>
        <w:pStyle w:val="ListParagraph"/>
        <w:numPr>
          <w:ilvl w:val="0"/>
          <w:numId w:val="11"/>
        </w:numPr>
        <w:tabs>
          <w:tab w:val="left" w:pos="1835"/>
        </w:tabs>
        <w:spacing w:before="2"/>
      </w:pPr>
      <w:r>
        <w:t>To</w:t>
      </w:r>
      <w:r>
        <w:rPr>
          <w:spacing w:val="-3"/>
        </w:rPr>
        <w:t xml:space="preserve"> </w:t>
      </w:r>
      <w:r>
        <w:t>address</w:t>
      </w:r>
      <w:r>
        <w:rPr>
          <w:spacing w:val="-5"/>
        </w:rPr>
        <w:t xml:space="preserve"> </w:t>
      </w:r>
      <w:r>
        <w:t>matters</w:t>
      </w:r>
      <w:r>
        <w:rPr>
          <w:spacing w:val="-5"/>
        </w:rPr>
        <w:t xml:space="preserve"> </w:t>
      </w:r>
      <w:r>
        <w:t>that</w:t>
      </w:r>
      <w:r>
        <w:rPr>
          <w:spacing w:val="-3"/>
        </w:rPr>
        <w:t xml:space="preserve"> </w:t>
      </w:r>
      <w:r>
        <w:t>arise</w:t>
      </w:r>
      <w:r>
        <w:rPr>
          <w:spacing w:val="-2"/>
        </w:rPr>
        <w:t xml:space="preserve"> </w:t>
      </w:r>
      <w:r>
        <w:t>skillfully</w:t>
      </w:r>
      <w:r>
        <w:rPr>
          <w:spacing w:val="-5"/>
        </w:rPr>
        <w:t xml:space="preserve"> </w:t>
      </w:r>
      <w:r>
        <w:t>and</w:t>
      </w:r>
      <w:r>
        <w:rPr>
          <w:spacing w:val="-5"/>
        </w:rPr>
        <w:t xml:space="preserve"> </w:t>
      </w:r>
      <w:r>
        <w:rPr>
          <w:spacing w:val="-2"/>
        </w:rPr>
        <w:t>promptly</w:t>
      </w:r>
    </w:p>
    <w:p w14:paraId="7F4E1E53" w14:textId="77777777" w:rsidR="006A1EE6" w:rsidRDefault="00E95BC7">
      <w:pPr>
        <w:pStyle w:val="ListParagraph"/>
        <w:numPr>
          <w:ilvl w:val="0"/>
          <w:numId w:val="11"/>
        </w:numPr>
        <w:tabs>
          <w:tab w:val="left" w:pos="1835"/>
        </w:tabs>
        <w:spacing w:line="279" w:lineRule="exact"/>
      </w:pPr>
      <w:r>
        <w:t>To</w:t>
      </w:r>
      <w:r>
        <w:rPr>
          <w:spacing w:val="-7"/>
        </w:rPr>
        <w:t xml:space="preserve"> </w:t>
      </w:r>
      <w:r>
        <w:t>engage</w:t>
      </w:r>
      <w:r>
        <w:rPr>
          <w:spacing w:val="-4"/>
        </w:rPr>
        <w:t xml:space="preserve"> </w:t>
      </w:r>
      <w:r>
        <w:t>with</w:t>
      </w:r>
      <w:r>
        <w:rPr>
          <w:spacing w:val="-3"/>
        </w:rPr>
        <w:t xml:space="preserve"> </w:t>
      </w:r>
      <w:r>
        <w:t>parents</w:t>
      </w:r>
      <w:r>
        <w:rPr>
          <w:spacing w:val="-7"/>
        </w:rPr>
        <w:t xml:space="preserve"> </w:t>
      </w:r>
      <w:r>
        <w:t>to</w:t>
      </w:r>
      <w:r>
        <w:rPr>
          <w:spacing w:val="-4"/>
        </w:rPr>
        <w:t xml:space="preserve"> </w:t>
      </w:r>
      <w:r>
        <w:t>build</w:t>
      </w:r>
      <w:r>
        <w:rPr>
          <w:spacing w:val="-5"/>
        </w:rPr>
        <w:t xml:space="preserve"> </w:t>
      </w:r>
      <w:r>
        <w:t>and</w:t>
      </w:r>
      <w:r>
        <w:rPr>
          <w:spacing w:val="-5"/>
        </w:rPr>
        <w:t xml:space="preserve"> </w:t>
      </w:r>
      <w:r>
        <w:t>maintain</w:t>
      </w:r>
      <w:r>
        <w:rPr>
          <w:spacing w:val="-5"/>
        </w:rPr>
        <w:t xml:space="preserve"> </w:t>
      </w:r>
      <w:r>
        <w:t>positive</w:t>
      </w:r>
      <w:r>
        <w:rPr>
          <w:spacing w:val="-5"/>
        </w:rPr>
        <w:t xml:space="preserve"> </w:t>
      </w:r>
      <w:r>
        <w:rPr>
          <w:spacing w:val="-2"/>
        </w:rPr>
        <w:t>relationships</w:t>
      </w:r>
    </w:p>
    <w:p w14:paraId="72EE5E98" w14:textId="77777777" w:rsidR="006A1EE6" w:rsidRDefault="00E95BC7">
      <w:pPr>
        <w:pStyle w:val="ListParagraph"/>
        <w:numPr>
          <w:ilvl w:val="0"/>
          <w:numId w:val="11"/>
        </w:numPr>
        <w:tabs>
          <w:tab w:val="left" w:pos="1835"/>
        </w:tabs>
        <w:ind w:right="881"/>
      </w:pPr>
      <w:r>
        <w:t>To facilitate and encourage a learning experience which provides pupils with the opportunity to achieve their individual potential.</w:t>
      </w:r>
    </w:p>
    <w:p w14:paraId="3DAFE494" w14:textId="77777777" w:rsidR="006A1EE6" w:rsidRDefault="00E95BC7">
      <w:pPr>
        <w:pStyle w:val="ListParagraph"/>
        <w:numPr>
          <w:ilvl w:val="0"/>
          <w:numId w:val="11"/>
        </w:numPr>
        <w:tabs>
          <w:tab w:val="left" w:pos="1835"/>
        </w:tabs>
      </w:pPr>
      <w:r>
        <w:t>To</w:t>
      </w:r>
      <w:r>
        <w:rPr>
          <w:spacing w:val="-4"/>
        </w:rPr>
        <w:t xml:space="preserve"> </w:t>
      </w:r>
      <w:r>
        <w:t>contribute</w:t>
      </w:r>
      <w:r>
        <w:rPr>
          <w:spacing w:val="-5"/>
        </w:rPr>
        <w:t xml:space="preserve"> </w:t>
      </w:r>
      <w:r>
        <w:t>to</w:t>
      </w:r>
      <w:r>
        <w:rPr>
          <w:spacing w:val="-4"/>
        </w:rPr>
        <w:t xml:space="preserve"> </w:t>
      </w:r>
      <w:r>
        <w:t>raising</w:t>
      </w:r>
      <w:r>
        <w:rPr>
          <w:spacing w:val="-5"/>
        </w:rPr>
        <w:t xml:space="preserve"> </w:t>
      </w:r>
      <w:r>
        <w:rPr>
          <w:spacing w:val="-2"/>
        </w:rPr>
        <w:t>attendance.</w:t>
      </w:r>
    </w:p>
    <w:p w14:paraId="1FE0E93E" w14:textId="77777777" w:rsidR="006A1EE6" w:rsidRDefault="00E95BC7">
      <w:pPr>
        <w:pStyle w:val="ListParagraph"/>
        <w:numPr>
          <w:ilvl w:val="0"/>
          <w:numId w:val="11"/>
        </w:numPr>
        <w:tabs>
          <w:tab w:val="left" w:pos="1835"/>
        </w:tabs>
        <w:spacing w:before="1"/>
      </w:pPr>
      <w:r>
        <w:t>To</w:t>
      </w:r>
      <w:r>
        <w:rPr>
          <w:spacing w:val="-5"/>
        </w:rPr>
        <w:t xml:space="preserve"> </w:t>
      </w:r>
      <w:r>
        <w:t>identify</w:t>
      </w:r>
      <w:r>
        <w:rPr>
          <w:spacing w:val="-4"/>
        </w:rPr>
        <w:t xml:space="preserve"> </w:t>
      </w:r>
      <w:r>
        <w:t>barriers</w:t>
      </w:r>
      <w:r>
        <w:rPr>
          <w:spacing w:val="-3"/>
        </w:rPr>
        <w:t xml:space="preserve"> </w:t>
      </w:r>
      <w:r>
        <w:t>and</w:t>
      </w:r>
      <w:r>
        <w:rPr>
          <w:spacing w:val="-6"/>
        </w:rPr>
        <w:t xml:space="preserve"> </w:t>
      </w:r>
      <w:r>
        <w:t>work</w:t>
      </w:r>
      <w:r>
        <w:rPr>
          <w:spacing w:val="-4"/>
        </w:rPr>
        <w:t xml:space="preserve"> </w:t>
      </w:r>
      <w:r>
        <w:t>with</w:t>
      </w:r>
      <w:r>
        <w:rPr>
          <w:spacing w:val="-3"/>
        </w:rPr>
        <w:t xml:space="preserve"> </w:t>
      </w:r>
      <w:r>
        <w:t>pupils</w:t>
      </w:r>
      <w:r>
        <w:rPr>
          <w:spacing w:val="-4"/>
        </w:rPr>
        <w:t xml:space="preserve"> </w:t>
      </w:r>
      <w:r>
        <w:t>and</w:t>
      </w:r>
      <w:r>
        <w:rPr>
          <w:spacing w:val="-7"/>
        </w:rPr>
        <w:t xml:space="preserve"> </w:t>
      </w:r>
      <w:r>
        <w:t>their</w:t>
      </w:r>
      <w:r>
        <w:rPr>
          <w:spacing w:val="-4"/>
        </w:rPr>
        <w:t xml:space="preserve"> </w:t>
      </w:r>
      <w:r>
        <w:t>families</w:t>
      </w:r>
      <w:r>
        <w:rPr>
          <w:spacing w:val="-5"/>
        </w:rPr>
        <w:t xml:space="preserve"> </w:t>
      </w:r>
      <w:r>
        <w:t>to</w:t>
      </w:r>
      <w:r>
        <w:rPr>
          <w:spacing w:val="-4"/>
        </w:rPr>
        <w:t xml:space="preserve"> </w:t>
      </w:r>
      <w:r>
        <w:t>remove</w:t>
      </w:r>
      <w:r>
        <w:rPr>
          <w:spacing w:val="-4"/>
        </w:rPr>
        <w:t xml:space="preserve"> </w:t>
      </w:r>
      <w:r>
        <w:t>these</w:t>
      </w:r>
      <w:r>
        <w:rPr>
          <w:spacing w:val="-3"/>
        </w:rPr>
        <w:t xml:space="preserve"> </w:t>
      </w:r>
      <w:r>
        <w:rPr>
          <w:spacing w:val="-2"/>
        </w:rPr>
        <w:t>barriers</w:t>
      </w:r>
    </w:p>
    <w:p w14:paraId="1260C372" w14:textId="77777777" w:rsidR="006A1EE6" w:rsidRDefault="00E95BC7">
      <w:pPr>
        <w:pStyle w:val="ListParagraph"/>
        <w:numPr>
          <w:ilvl w:val="0"/>
          <w:numId w:val="11"/>
        </w:numPr>
        <w:tabs>
          <w:tab w:val="left" w:pos="1835"/>
        </w:tabs>
      </w:pPr>
      <w:r>
        <w:t>To</w:t>
      </w:r>
      <w:r>
        <w:rPr>
          <w:spacing w:val="37"/>
        </w:rPr>
        <w:t xml:space="preserve"> </w:t>
      </w:r>
      <w:r>
        <w:t>share</w:t>
      </w:r>
      <w:r>
        <w:rPr>
          <w:spacing w:val="38"/>
        </w:rPr>
        <w:t xml:space="preserve"> </w:t>
      </w:r>
      <w:r>
        <w:t>and</w:t>
      </w:r>
      <w:r>
        <w:rPr>
          <w:spacing w:val="37"/>
        </w:rPr>
        <w:t xml:space="preserve"> </w:t>
      </w:r>
      <w:r>
        <w:t>support</w:t>
      </w:r>
      <w:r>
        <w:rPr>
          <w:spacing w:val="39"/>
        </w:rPr>
        <w:t xml:space="preserve"> </w:t>
      </w:r>
      <w:r>
        <w:t>the</w:t>
      </w:r>
      <w:r>
        <w:rPr>
          <w:spacing w:val="35"/>
        </w:rPr>
        <w:t xml:space="preserve"> </w:t>
      </w:r>
      <w:r>
        <w:t>academy’s</w:t>
      </w:r>
      <w:r>
        <w:rPr>
          <w:spacing w:val="37"/>
        </w:rPr>
        <w:t xml:space="preserve"> </w:t>
      </w:r>
      <w:r>
        <w:t>responsibility</w:t>
      </w:r>
      <w:r>
        <w:rPr>
          <w:spacing w:val="39"/>
        </w:rPr>
        <w:t xml:space="preserve"> </w:t>
      </w:r>
      <w:r>
        <w:t>to</w:t>
      </w:r>
      <w:r>
        <w:rPr>
          <w:spacing w:val="39"/>
        </w:rPr>
        <w:t xml:space="preserve"> </w:t>
      </w:r>
      <w:r>
        <w:t>provide</w:t>
      </w:r>
      <w:r>
        <w:rPr>
          <w:spacing w:val="38"/>
        </w:rPr>
        <w:t xml:space="preserve"> </w:t>
      </w:r>
      <w:r>
        <w:t>and</w:t>
      </w:r>
      <w:r>
        <w:rPr>
          <w:spacing w:val="35"/>
        </w:rPr>
        <w:t xml:space="preserve"> </w:t>
      </w:r>
      <w:r>
        <w:t>monitor</w:t>
      </w:r>
      <w:r>
        <w:rPr>
          <w:spacing w:val="35"/>
        </w:rPr>
        <w:t xml:space="preserve"> </w:t>
      </w:r>
      <w:r>
        <w:t>opportunities</w:t>
      </w:r>
      <w:r>
        <w:rPr>
          <w:spacing w:val="39"/>
        </w:rPr>
        <w:t xml:space="preserve"> </w:t>
      </w:r>
      <w:r>
        <w:rPr>
          <w:spacing w:val="-5"/>
        </w:rPr>
        <w:t>for</w:t>
      </w:r>
    </w:p>
    <w:p w14:paraId="2536B0AD" w14:textId="77777777" w:rsidR="006A1EE6" w:rsidRDefault="00E95BC7">
      <w:pPr>
        <w:pStyle w:val="BodyText"/>
        <w:ind w:left="1835"/>
      </w:pPr>
      <w:r>
        <w:t>personal</w:t>
      </w:r>
      <w:r>
        <w:rPr>
          <w:spacing w:val="-5"/>
        </w:rPr>
        <w:t xml:space="preserve"> </w:t>
      </w:r>
      <w:r>
        <w:t>and</w:t>
      </w:r>
      <w:r>
        <w:rPr>
          <w:spacing w:val="-5"/>
        </w:rPr>
        <w:t xml:space="preserve"> </w:t>
      </w:r>
      <w:r>
        <w:t>academic</w:t>
      </w:r>
      <w:r>
        <w:rPr>
          <w:spacing w:val="-4"/>
        </w:rPr>
        <w:t xml:space="preserve"> </w:t>
      </w:r>
      <w:r>
        <w:rPr>
          <w:spacing w:val="-2"/>
        </w:rPr>
        <w:t>growth.</w:t>
      </w:r>
    </w:p>
    <w:p w14:paraId="3E24A288" w14:textId="77777777" w:rsidR="006A1EE6" w:rsidRDefault="006A1EE6">
      <w:pPr>
        <w:pStyle w:val="BodyText"/>
        <w:spacing w:before="267"/>
      </w:pPr>
    </w:p>
    <w:p w14:paraId="1E7C1266" w14:textId="77777777" w:rsidR="006A1EE6" w:rsidRDefault="00E95BC7">
      <w:pPr>
        <w:pStyle w:val="Heading2"/>
      </w:pPr>
      <w:r>
        <w:rPr>
          <w:color w:val="001F5F"/>
          <w:spacing w:val="-2"/>
        </w:rPr>
        <w:t>Safeguarding</w:t>
      </w:r>
    </w:p>
    <w:p w14:paraId="18DAA87A" w14:textId="77777777" w:rsidR="006A1EE6" w:rsidRDefault="006A1EE6">
      <w:pPr>
        <w:pStyle w:val="BodyText"/>
        <w:spacing w:before="1"/>
        <w:rPr>
          <w:b/>
        </w:rPr>
      </w:pPr>
    </w:p>
    <w:p w14:paraId="177E067F" w14:textId="77777777" w:rsidR="006A1EE6" w:rsidRDefault="00E95BC7">
      <w:pPr>
        <w:pStyle w:val="ListParagraph"/>
        <w:numPr>
          <w:ilvl w:val="1"/>
          <w:numId w:val="12"/>
        </w:numPr>
        <w:tabs>
          <w:tab w:val="left" w:pos="1473"/>
        </w:tabs>
        <w:ind w:right="771"/>
      </w:pPr>
      <w:r>
        <w:t>To</w:t>
      </w:r>
      <w:r>
        <w:rPr>
          <w:spacing w:val="-4"/>
        </w:rPr>
        <w:t xml:space="preserve"> </w:t>
      </w:r>
      <w:r>
        <w:t>uphold</w:t>
      </w:r>
      <w:r>
        <w:rPr>
          <w:spacing w:val="-5"/>
        </w:rPr>
        <w:t xml:space="preserve"> </w:t>
      </w:r>
      <w:r>
        <w:t>the</w:t>
      </w:r>
      <w:r>
        <w:rPr>
          <w:spacing w:val="-2"/>
        </w:rPr>
        <w:t xml:space="preserve"> </w:t>
      </w:r>
      <w:r>
        <w:t>academy’s</w:t>
      </w:r>
      <w:r>
        <w:rPr>
          <w:spacing w:val="-1"/>
        </w:rPr>
        <w:t xml:space="preserve"> </w:t>
      </w:r>
      <w:r>
        <w:t>policies</w:t>
      </w:r>
      <w:r>
        <w:rPr>
          <w:spacing w:val="-4"/>
        </w:rPr>
        <w:t xml:space="preserve"> </w:t>
      </w:r>
      <w:r>
        <w:t>in</w:t>
      </w:r>
      <w:r>
        <w:rPr>
          <w:spacing w:val="-6"/>
        </w:rPr>
        <w:t xml:space="preserve"> </w:t>
      </w:r>
      <w:r>
        <w:t>respect</w:t>
      </w:r>
      <w:r>
        <w:rPr>
          <w:spacing w:val="-4"/>
        </w:rPr>
        <w:t xml:space="preserve"> </w:t>
      </w:r>
      <w:r>
        <w:t>of</w:t>
      </w:r>
      <w:r>
        <w:rPr>
          <w:spacing w:val="-4"/>
        </w:rPr>
        <w:t xml:space="preserve"> </w:t>
      </w:r>
      <w:r>
        <w:t>Safeguarding</w:t>
      </w:r>
      <w:r>
        <w:rPr>
          <w:spacing w:val="-4"/>
        </w:rPr>
        <w:t xml:space="preserve"> </w:t>
      </w:r>
      <w:r>
        <w:t>and</w:t>
      </w:r>
      <w:r>
        <w:rPr>
          <w:spacing w:val="-3"/>
        </w:rPr>
        <w:t xml:space="preserve"> </w:t>
      </w:r>
      <w:r>
        <w:t>Child</w:t>
      </w:r>
      <w:r>
        <w:rPr>
          <w:spacing w:val="-5"/>
        </w:rPr>
        <w:t xml:space="preserve"> </w:t>
      </w:r>
      <w:r>
        <w:t>Protection</w:t>
      </w:r>
      <w:r>
        <w:rPr>
          <w:spacing w:val="-6"/>
        </w:rPr>
        <w:t xml:space="preserve"> </w:t>
      </w:r>
      <w:r>
        <w:t>and</w:t>
      </w:r>
      <w:r>
        <w:rPr>
          <w:spacing w:val="-4"/>
        </w:rPr>
        <w:t xml:space="preserve"> </w:t>
      </w:r>
      <w:r>
        <w:t>ensure</w:t>
      </w:r>
      <w:r>
        <w:rPr>
          <w:spacing w:val="-4"/>
        </w:rPr>
        <w:t xml:space="preserve"> </w:t>
      </w:r>
      <w:r>
        <w:t>the</w:t>
      </w:r>
      <w:r>
        <w:rPr>
          <w:spacing w:val="-4"/>
        </w:rPr>
        <w:t xml:space="preserve"> </w:t>
      </w:r>
      <w:r>
        <w:t>safety and well-being of all learners.</w:t>
      </w:r>
    </w:p>
    <w:p w14:paraId="58CBF620" w14:textId="77777777" w:rsidR="006A1EE6" w:rsidRDefault="006A1EE6">
      <w:pPr>
        <w:pStyle w:val="BodyText"/>
      </w:pPr>
    </w:p>
    <w:p w14:paraId="23AE081D" w14:textId="77777777" w:rsidR="006A1EE6" w:rsidRDefault="006A1EE6">
      <w:pPr>
        <w:pStyle w:val="BodyText"/>
        <w:spacing w:before="1"/>
      </w:pPr>
    </w:p>
    <w:p w14:paraId="6679F5E2" w14:textId="77777777" w:rsidR="006A1EE6" w:rsidRDefault="00E95BC7">
      <w:pPr>
        <w:pStyle w:val="Heading2"/>
      </w:pPr>
      <w:r>
        <w:rPr>
          <w:color w:val="001F5F"/>
        </w:rPr>
        <w:t>Responsibilities</w:t>
      </w:r>
      <w:r>
        <w:rPr>
          <w:color w:val="001F5F"/>
          <w:spacing w:val="-12"/>
        </w:rPr>
        <w:t xml:space="preserve"> </w:t>
      </w:r>
      <w:r>
        <w:rPr>
          <w:color w:val="001F5F"/>
        </w:rPr>
        <w:t>and</w:t>
      </w:r>
      <w:r>
        <w:rPr>
          <w:color w:val="001F5F"/>
          <w:spacing w:val="-10"/>
        </w:rPr>
        <w:t xml:space="preserve"> </w:t>
      </w:r>
      <w:r>
        <w:rPr>
          <w:color w:val="001F5F"/>
          <w:spacing w:val="-4"/>
        </w:rPr>
        <w:t>Tasks</w:t>
      </w:r>
    </w:p>
    <w:p w14:paraId="6FDAC587" w14:textId="77777777" w:rsidR="006A1EE6" w:rsidRDefault="00E95BC7">
      <w:pPr>
        <w:spacing w:before="267"/>
        <w:ind w:left="752" w:right="1056"/>
        <w:rPr>
          <w:i/>
        </w:rPr>
      </w:pPr>
      <w:r>
        <w:rPr>
          <w:i/>
        </w:rPr>
        <w:t>This list</w:t>
      </w:r>
      <w:r>
        <w:rPr>
          <w:i/>
          <w:spacing w:val="21"/>
        </w:rPr>
        <w:t xml:space="preserve"> </w:t>
      </w:r>
      <w:r>
        <w:rPr>
          <w:i/>
        </w:rPr>
        <w:t>is not meant</w:t>
      </w:r>
      <w:r>
        <w:rPr>
          <w:i/>
          <w:spacing w:val="20"/>
        </w:rPr>
        <w:t xml:space="preserve"> </w:t>
      </w:r>
      <w:r>
        <w:rPr>
          <w:i/>
        </w:rPr>
        <w:t>to provide</w:t>
      </w:r>
      <w:r>
        <w:rPr>
          <w:i/>
          <w:spacing w:val="20"/>
        </w:rPr>
        <w:t xml:space="preserve"> </w:t>
      </w:r>
      <w:r>
        <w:rPr>
          <w:i/>
        </w:rPr>
        <w:t>a</w:t>
      </w:r>
      <w:r>
        <w:rPr>
          <w:i/>
          <w:spacing w:val="-3"/>
        </w:rPr>
        <w:t xml:space="preserve"> </w:t>
      </w:r>
      <w:r>
        <w:rPr>
          <w:i/>
        </w:rPr>
        <w:t>narrow definition of</w:t>
      </w:r>
      <w:r>
        <w:rPr>
          <w:i/>
          <w:spacing w:val="20"/>
        </w:rPr>
        <w:t xml:space="preserve"> </w:t>
      </w:r>
      <w:r>
        <w:rPr>
          <w:i/>
        </w:rPr>
        <w:t>specific</w:t>
      </w:r>
      <w:r>
        <w:rPr>
          <w:i/>
          <w:spacing w:val="-2"/>
        </w:rPr>
        <w:t xml:space="preserve"> </w:t>
      </w:r>
      <w:r>
        <w:rPr>
          <w:i/>
        </w:rPr>
        <w:t>responsibilities but</w:t>
      </w:r>
      <w:r>
        <w:rPr>
          <w:i/>
          <w:spacing w:val="21"/>
        </w:rPr>
        <w:t xml:space="preserve"> </w:t>
      </w:r>
      <w:r>
        <w:rPr>
          <w:i/>
        </w:rPr>
        <w:t>to</w:t>
      </w:r>
      <w:r>
        <w:rPr>
          <w:i/>
          <w:spacing w:val="19"/>
        </w:rPr>
        <w:t xml:space="preserve"> </w:t>
      </w:r>
      <w:r>
        <w:rPr>
          <w:i/>
        </w:rPr>
        <w:t>serve</w:t>
      </w:r>
      <w:r>
        <w:rPr>
          <w:i/>
          <w:spacing w:val="20"/>
        </w:rPr>
        <w:t xml:space="preserve"> </w:t>
      </w:r>
      <w:r>
        <w:rPr>
          <w:i/>
        </w:rPr>
        <w:t>as</w:t>
      </w:r>
      <w:r>
        <w:rPr>
          <w:i/>
          <w:spacing w:val="-1"/>
        </w:rPr>
        <w:t xml:space="preserve"> </w:t>
      </w:r>
      <w:r>
        <w:rPr>
          <w:i/>
        </w:rPr>
        <w:t>guidance</w:t>
      </w:r>
      <w:r>
        <w:rPr>
          <w:i/>
          <w:spacing w:val="-2"/>
        </w:rPr>
        <w:t xml:space="preserve"> </w:t>
      </w:r>
      <w:r>
        <w:rPr>
          <w:i/>
        </w:rPr>
        <w:t>and should be seen as enabling rather than restrictive.</w:t>
      </w:r>
    </w:p>
    <w:p w14:paraId="36D8B17F" w14:textId="77777777" w:rsidR="006A1EE6" w:rsidRDefault="006A1EE6">
      <w:pPr>
        <w:pStyle w:val="BodyText"/>
        <w:spacing w:before="1"/>
        <w:rPr>
          <w:i/>
        </w:rPr>
      </w:pPr>
    </w:p>
    <w:p w14:paraId="321E2CE1" w14:textId="77777777" w:rsidR="006A1EE6" w:rsidRDefault="00E95BC7">
      <w:pPr>
        <w:ind w:left="752"/>
        <w:rPr>
          <w:b/>
        </w:rPr>
      </w:pPr>
      <w:r>
        <w:rPr>
          <w:b/>
          <w:color w:val="1F487C"/>
          <w:spacing w:val="-4"/>
        </w:rPr>
        <w:t>SEND</w:t>
      </w:r>
    </w:p>
    <w:p w14:paraId="4AAC821D" w14:textId="77777777" w:rsidR="006A1EE6" w:rsidRDefault="00E95BC7">
      <w:pPr>
        <w:pStyle w:val="ListParagraph"/>
        <w:numPr>
          <w:ilvl w:val="1"/>
          <w:numId w:val="12"/>
        </w:numPr>
        <w:tabs>
          <w:tab w:val="left" w:pos="1473"/>
        </w:tabs>
        <w:ind w:right="803" w:hanging="360"/>
      </w:pPr>
      <w:r>
        <w:t>The</w:t>
      </w:r>
      <w:r>
        <w:rPr>
          <w:spacing w:val="-2"/>
        </w:rPr>
        <w:t xml:space="preserve"> </w:t>
      </w:r>
      <w:r>
        <w:t>SENCO</w:t>
      </w:r>
      <w:r>
        <w:rPr>
          <w:spacing w:val="-4"/>
        </w:rPr>
        <w:t xml:space="preserve"> </w:t>
      </w:r>
      <w:r>
        <w:t>takes</w:t>
      </w:r>
      <w:r>
        <w:rPr>
          <w:spacing w:val="-1"/>
        </w:rPr>
        <w:t xml:space="preserve"> </w:t>
      </w:r>
      <w:r>
        <w:t>responsibility</w:t>
      </w:r>
      <w:r>
        <w:rPr>
          <w:spacing w:val="-2"/>
        </w:rPr>
        <w:t xml:space="preserve"> </w:t>
      </w:r>
      <w:r>
        <w:t>for</w:t>
      </w:r>
      <w:r>
        <w:rPr>
          <w:spacing w:val="-2"/>
        </w:rPr>
        <w:t xml:space="preserve"> </w:t>
      </w:r>
      <w:r>
        <w:t>the</w:t>
      </w:r>
      <w:r>
        <w:rPr>
          <w:spacing w:val="-4"/>
        </w:rPr>
        <w:t xml:space="preserve"> </w:t>
      </w:r>
      <w:r>
        <w:t>day-to-day</w:t>
      </w:r>
      <w:r>
        <w:rPr>
          <w:spacing w:val="-4"/>
        </w:rPr>
        <w:t xml:space="preserve"> </w:t>
      </w:r>
      <w:r>
        <w:t>operation</w:t>
      </w:r>
      <w:r>
        <w:rPr>
          <w:spacing w:val="-5"/>
        </w:rPr>
        <w:t xml:space="preserve"> </w:t>
      </w:r>
      <w:r>
        <w:t>of</w:t>
      </w:r>
      <w:r>
        <w:rPr>
          <w:spacing w:val="-2"/>
        </w:rPr>
        <w:t xml:space="preserve"> </w:t>
      </w:r>
      <w:r>
        <w:t>provision</w:t>
      </w:r>
      <w:r>
        <w:rPr>
          <w:spacing w:val="-5"/>
        </w:rPr>
        <w:t xml:space="preserve"> </w:t>
      </w:r>
      <w:r>
        <w:t>made</w:t>
      </w:r>
      <w:r>
        <w:rPr>
          <w:spacing w:val="-2"/>
        </w:rPr>
        <w:t xml:space="preserve"> </w:t>
      </w:r>
      <w:r>
        <w:t>for</w:t>
      </w:r>
      <w:r>
        <w:rPr>
          <w:spacing w:val="-2"/>
        </w:rPr>
        <w:t xml:space="preserve"> </w:t>
      </w:r>
      <w:r>
        <w:t>pupils</w:t>
      </w:r>
      <w:r>
        <w:rPr>
          <w:spacing w:val="-2"/>
        </w:rPr>
        <w:t xml:space="preserve"> </w:t>
      </w:r>
      <w:r>
        <w:t>with</w:t>
      </w:r>
      <w:r>
        <w:rPr>
          <w:spacing w:val="-3"/>
        </w:rPr>
        <w:t xml:space="preserve"> </w:t>
      </w:r>
      <w:r>
        <w:t>SEN</w:t>
      </w:r>
      <w:r>
        <w:rPr>
          <w:spacing w:val="-3"/>
        </w:rPr>
        <w:t xml:space="preserve"> </w:t>
      </w:r>
      <w:r>
        <w:t>and provides professional guidance in the area of SEN in order to secure high quality teaching and the effective use of resources to good progress for all pupils.</w:t>
      </w:r>
    </w:p>
    <w:p w14:paraId="57086C39" w14:textId="77777777" w:rsidR="006A1EE6" w:rsidRDefault="00E95BC7">
      <w:pPr>
        <w:pStyle w:val="ListParagraph"/>
        <w:numPr>
          <w:ilvl w:val="1"/>
          <w:numId w:val="12"/>
        </w:numPr>
        <w:tabs>
          <w:tab w:val="left" w:pos="1473"/>
        </w:tabs>
        <w:spacing w:line="279" w:lineRule="exact"/>
        <w:ind w:hanging="360"/>
      </w:pPr>
      <w:r>
        <w:t>Ensuring</w:t>
      </w:r>
      <w:r>
        <w:rPr>
          <w:spacing w:val="-5"/>
        </w:rPr>
        <w:t xml:space="preserve"> </w:t>
      </w:r>
      <w:r>
        <w:t>compliance</w:t>
      </w:r>
      <w:r>
        <w:rPr>
          <w:spacing w:val="-5"/>
        </w:rPr>
        <w:t xml:space="preserve"> </w:t>
      </w:r>
      <w:r>
        <w:t>with</w:t>
      </w:r>
      <w:r>
        <w:rPr>
          <w:spacing w:val="-3"/>
        </w:rPr>
        <w:t xml:space="preserve"> </w:t>
      </w:r>
      <w:r>
        <w:t>the</w:t>
      </w:r>
      <w:r>
        <w:rPr>
          <w:spacing w:val="-4"/>
        </w:rPr>
        <w:t xml:space="preserve"> </w:t>
      </w:r>
      <w:r>
        <w:t>SEND</w:t>
      </w:r>
      <w:r>
        <w:rPr>
          <w:spacing w:val="-4"/>
        </w:rPr>
        <w:t xml:space="preserve"> </w:t>
      </w:r>
      <w:r>
        <w:t>code</w:t>
      </w:r>
      <w:r>
        <w:rPr>
          <w:spacing w:val="-5"/>
        </w:rPr>
        <w:t xml:space="preserve"> </w:t>
      </w:r>
      <w:r>
        <w:t>of</w:t>
      </w:r>
      <w:r>
        <w:rPr>
          <w:spacing w:val="-6"/>
        </w:rPr>
        <w:t xml:space="preserve"> </w:t>
      </w:r>
      <w:r>
        <w:rPr>
          <w:spacing w:val="-2"/>
        </w:rPr>
        <w:t>practice.</w:t>
      </w:r>
    </w:p>
    <w:p w14:paraId="792CB0CD" w14:textId="77777777" w:rsidR="006A1EE6" w:rsidRDefault="00E95BC7">
      <w:pPr>
        <w:pStyle w:val="ListParagraph"/>
        <w:numPr>
          <w:ilvl w:val="1"/>
          <w:numId w:val="12"/>
        </w:numPr>
        <w:tabs>
          <w:tab w:val="left" w:pos="1473"/>
        </w:tabs>
        <w:spacing w:before="1"/>
        <w:ind w:hanging="360"/>
      </w:pPr>
      <w:r>
        <w:t>Strategic</w:t>
      </w:r>
      <w:r>
        <w:rPr>
          <w:spacing w:val="-4"/>
        </w:rPr>
        <w:t xml:space="preserve"> </w:t>
      </w:r>
      <w:r>
        <w:t>direction</w:t>
      </w:r>
      <w:r>
        <w:rPr>
          <w:spacing w:val="-4"/>
        </w:rPr>
        <w:t xml:space="preserve"> </w:t>
      </w:r>
      <w:r>
        <w:t>and</w:t>
      </w:r>
      <w:r>
        <w:rPr>
          <w:spacing w:val="-6"/>
        </w:rPr>
        <w:t xml:space="preserve"> </w:t>
      </w:r>
      <w:r>
        <w:t>development</w:t>
      </w:r>
      <w:r>
        <w:rPr>
          <w:spacing w:val="-5"/>
        </w:rPr>
        <w:t xml:space="preserve"> </w:t>
      </w:r>
      <w:r>
        <w:t>of</w:t>
      </w:r>
      <w:r>
        <w:rPr>
          <w:spacing w:val="-3"/>
        </w:rPr>
        <w:t xml:space="preserve"> </w:t>
      </w:r>
      <w:r>
        <w:t>SEN</w:t>
      </w:r>
      <w:r>
        <w:rPr>
          <w:spacing w:val="-7"/>
        </w:rPr>
        <w:t xml:space="preserve"> </w:t>
      </w:r>
      <w:r>
        <w:t>provision</w:t>
      </w:r>
      <w:r>
        <w:rPr>
          <w:spacing w:val="-8"/>
        </w:rPr>
        <w:t xml:space="preserve"> </w:t>
      </w:r>
      <w:r>
        <w:rPr>
          <w:spacing w:val="-2"/>
        </w:rPr>
        <w:t>including:</w:t>
      </w:r>
    </w:p>
    <w:p w14:paraId="4287B078" w14:textId="77777777" w:rsidR="006A1EE6" w:rsidRDefault="00E95BC7">
      <w:pPr>
        <w:pStyle w:val="ListParagraph"/>
        <w:numPr>
          <w:ilvl w:val="2"/>
          <w:numId w:val="12"/>
        </w:numPr>
        <w:tabs>
          <w:tab w:val="left" w:pos="2192"/>
        </w:tabs>
        <w:spacing w:before="1"/>
        <w:ind w:left="2192" w:hanging="359"/>
      </w:pPr>
      <w:r>
        <w:t>Wave</w:t>
      </w:r>
      <w:r>
        <w:rPr>
          <w:spacing w:val="-3"/>
        </w:rPr>
        <w:t xml:space="preserve"> </w:t>
      </w:r>
      <w:r>
        <w:t>1</w:t>
      </w:r>
      <w:r>
        <w:rPr>
          <w:spacing w:val="-4"/>
        </w:rPr>
        <w:t xml:space="preserve"> </w:t>
      </w:r>
      <w:r>
        <w:t>Teaching</w:t>
      </w:r>
      <w:r>
        <w:rPr>
          <w:spacing w:val="-3"/>
        </w:rPr>
        <w:t xml:space="preserve"> </w:t>
      </w:r>
      <w:r>
        <w:t>and</w:t>
      </w:r>
      <w:r>
        <w:rPr>
          <w:spacing w:val="-4"/>
        </w:rPr>
        <w:t xml:space="preserve"> </w:t>
      </w:r>
      <w:r>
        <w:rPr>
          <w:spacing w:val="-2"/>
        </w:rPr>
        <w:t>Learning</w:t>
      </w:r>
    </w:p>
    <w:p w14:paraId="6A89B924" w14:textId="77777777" w:rsidR="006A1EE6" w:rsidRDefault="00E95BC7">
      <w:pPr>
        <w:pStyle w:val="ListParagraph"/>
        <w:numPr>
          <w:ilvl w:val="2"/>
          <w:numId w:val="12"/>
        </w:numPr>
        <w:tabs>
          <w:tab w:val="left" w:pos="2192"/>
        </w:tabs>
        <w:spacing w:before="34"/>
        <w:ind w:left="2192" w:hanging="359"/>
      </w:pPr>
      <w:r>
        <w:t>Development</w:t>
      </w:r>
      <w:r>
        <w:rPr>
          <w:spacing w:val="-3"/>
        </w:rPr>
        <w:t xml:space="preserve"> </w:t>
      </w:r>
      <w:r>
        <w:t>and</w:t>
      </w:r>
      <w:r>
        <w:rPr>
          <w:spacing w:val="-4"/>
        </w:rPr>
        <w:t xml:space="preserve"> </w:t>
      </w:r>
      <w:r>
        <w:t>implementation</w:t>
      </w:r>
      <w:r>
        <w:rPr>
          <w:spacing w:val="-6"/>
        </w:rPr>
        <w:t xml:space="preserve"> </w:t>
      </w:r>
      <w:r>
        <w:t>of</w:t>
      </w:r>
      <w:r>
        <w:rPr>
          <w:spacing w:val="-5"/>
        </w:rPr>
        <w:t xml:space="preserve"> </w:t>
      </w:r>
      <w:r>
        <w:t>wave</w:t>
      </w:r>
      <w:r>
        <w:rPr>
          <w:spacing w:val="-5"/>
        </w:rPr>
        <w:t xml:space="preserve"> </w:t>
      </w:r>
      <w:r>
        <w:t>2</w:t>
      </w:r>
      <w:r>
        <w:rPr>
          <w:spacing w:val="-3"/>
        </w:rPr>
        <w:t xml:space="preserve"> </w:t>
      </w:r>
      <w:r>
        <w:t>and</w:t>
      </w:r>
      <w:r>
        <w:rPr>
          <w:spacing w:val="-5"/>
        </w:rPr>
        <w:t xml:space="preserve"> </w:t>
      </w:r>
      <w:r>
        <w:t>3</w:t>
      </w:r>
      <w:r>
        <w:rPr>
          <w:spacing w:val="-3"/>
        </w:rPr>
        <w:t xml:space="preserve"> </w:t>
      </w:r>
      <w:r>
        <w:rPr>
          <w:spacing w:val="-2"/>
        </w:rPr>
        <w:t>interventions.</w:t>
      </w:r>
    </w:p>
    <w:p w14:paraId="40909A35" w14:textId="77777777" w:rsidR="006A1EE6" w:rsidRDefault="00E95BC7">
      <w:pPr>
        <w:pStyle w:val="ListParagraph"/>
        <w:numPr>
          <w:ilvl w:val="2"/>
          <w:numId w:val="12"/>
        </w:numPr>
        <w:tabs>
          <w:tab w:val="left" w:pos="2192"/>
        </w:tabs>
        <w:spacing w:before="34"/>
        <w:ind w:left="2192" w:hanging="359"/>
      </w:pPr>
      <w:r>
        <w:t>Leading</w:t>
      </w:r>
      <w:r>
        <w:rPr>
          <w:spacing w:val="-4"/>
        </w:rPr>
        <w:t xml:space="preserve"> </w:t>
      </w:r>
      <w:r>
        <w:t>and</w:t>
      </w:r>
      <w:r>
        <w:rPr>
          <w:spacing w:val="-5"/>
        </w:rPr>
        <w:t xml:space="preserve"> </w:t>
      </w:r>
      <w:r>
        <w:t>managing</w:t>
      </w:r>
      <w:r>
        <w:rPr>
          <w:spacing w:val="-3"/>
        </w:rPr>
        <w:t xml:space="preserve"> </w:t>
      </w:r>
      <w:r>
        <w:t>the</w:t>
      </w:r>
      <w:r>
        <w:rPr>
          <w:spacing w:val="-5"/>
        </w:rPr>
        <w:t xml:space="preserve"> </w:t>
      </w:r>
      <w:r>
        <w:t>SEND</w:t>
      </w:r>
      <w:r>
        <w:rPr>
          <w:spacing w:val="-2"/>
        </w:rPr>
        <w:t xml:space="preserve"> </w:t>
      </w:r>
      <w:r>
        <w:t>staff</w:t>
      </w:r>
      <w:r>
        <w:rPr>
          <w:spacing w:val="-5"/>
        </w:rPr>
        <w:t xml:space="preserve"> </w:t>
      </w:r>
      <w:r>
        <w:rPr>
          <w:spacing w:val="-4"/>
        </w:rPr>
        <w:t>team</w:t>
      </w:r>
    </w:p>
    <w:p w14:paraId="0678ADF6" w14:textId="77777777" w:rsidR="006A1EE6" w:rsidRDefault="00E95BC7">
      <w:pPr>
        <w:pStyle w:val="ListParagraph"/>
        <w:numPr>
          <w:ilvl w:val="2"/>
          <w:numId w:val="12"/>
        </w:numPr>
        <w:tabs>
          <w:tab w:val="left" w:pos="2192"/>
        </w:tabs>
        <w:spacing w:before="31"/>
        <w:ind w:left="2192" w:hanging="359"/>
      </w:pPr>
      <w:r>
        <w:t>Efficient</w:t>
      </w:r>
      <w:r>
        <w:rPr>
          <w:spacing w:val="-4"/>
        </w:rPr>
        <w:t xml:space="preserve"> </w:t>
      </w:r>
      <w:r>
        <w:t>and</w:t>
      </w:r>
      <w:r>
        <w:rPr>
          <w:spacing w:val="-6"/>
        </w:rPr>
        <w:t xml:space="preserve"> </w:t>
      </w:r>
      <w:r>
        <w:t>effective</w:t>
      </w:r>
      <w:r>
        <w:rPr>
          <w:spacing w:val="-3"/>
        </w:rPr>
        <w:t xml:space="preserve"> </w:t>
      </w:r>
      <w:r>
        <w:t>deployment</w:t>
      </w:r>
      <w:r>
        <w:rPr>
          <w:spacing w:val="-6"/>
        </w:rPr>
        <w:t xml:space="preserve"> </w:t>
      </w:r>
      <w:r>
        <w:t>of</w:t>
      </w:r>
      <w:r>
        <w:rPr>
          <w:spacing w:val="-6"/>
        </w:rPr>
        <w:t xml:space="preserve"> </w:t>
      </w:r>
      <w:r>
        <w:t>staff</w:t>
      </w:r>
      <w:r>
        <w:rPr>
          <w:spacing w:val="-6"/>
        </w:rPr>
        <w:t xml:space="preserve"> </w:t>
      </w:r>
      <w:r>
        <w:t>and</w:t>
      </w:r>
      <w:r>
        <w:rPr>
          <w:spacing w:val="-5"/>
        </w:rPr>
        <w:t xml:space="preserve"> </w:t>
      </w:r>
      <w:r>
        <w:rPr>
          <w:spacing w:val="-2"/>
        </w:rPr>
        <w:t>resources</w:t>
      </w:r>
    </w:p>
    <w:p w14:paraId="5EB66D83" w14:textId="77777777" w:rsidR="006A1EE6" w:rsidRDefault="00E95BC7">
      <w:pPr>
        <w:pStyle w:val="ListParagraph"/>
        <w:numPr>
          <w:ilvl w:val="2"/>
          <w:numId w:val="12"/>
        </w:numPr>
        <w:tabs>
          <w:tab w:val="left" w:pos="2192"/>
        </w:tabs>
        <w:spacing w:before="35"/>
        <w:ind w:left="2192" w:hanging="359"/>
      </w:pPr>
      <w:r>
        <w:t>Ensure</w:t>
      </w:r>
      <w:r>
        <w:rPr>
          <w:spacing w:val="-6"/>
        </w:rPr>
        <w:t xml:space="preserve"> </w:t>
      </w:r>
      <w:r>
        <w:t>effective</w:t>
      </w:r>
      <w:r>
        <w:rPr>
          <w:spacing w:val="-6"/>
        </w:rPr>
        <w:t xml:space="preserve"> </w:t>
      </w:r>
      <w:r>
        <w:t>systems</w:t>
      </w:r>
      <w:r>
        <w:rPr>
          <w:spacing w:val="-8"/>
        </w:rPr>
        <w:t xml:space="preserve"> </w:t>
      </w:r>
      <w:r>
        <w:t>of</w:t>
      </w:r>
      <w:r>
        <w:rPr>
          <w:spacing w:val="-8"/>
        </w:rPr>
        <w:t xml:space="preserve"> </w:t>
      </w:r>
      <w:r>
        <w:t>communication,</w:t>
      </w:r>
      <w:r>
        <w:rPr>
          <w:spacing w:val="-6"/>
        </w:rPr>
        <w:t xml:space="preserve"> </w:t>
      </w:r>
      <w:r>
        <w:t>including</w:t>
      </w:r>
      <w:r>
        <w:rPr>
          <w:spacing w:val="-6"/>
        </w:rPr>
        <w:t xml:space="preserve"> </w:t>
      </w:r>
      <w:r>
        <w:t>feedback</w:t>
      </w:r>
      <w:r>
        <w:rPr>
          <w:spacing w:val="-6"/>
        </w:rPr>
        <w:t xml:space="preserve"> </w:t>
      </w:r>
      <w:r>
        <w:t>about</w:t>
      </w:r>
      <w:r>
        <w:rPr>
          <w:spacing w:val="-6"/>
        </w:rPr>
        <w:t xml:space="preserve"> </w:t>
      </w:r>
      <w:r>
        <w:t>pupils’</w:t>
      </w:r>
      <w:r>
        <w:rPr>
          <w:spacing w:val="-6"/>
        </w:rPr>
        <w:t xml:space="preserve"> </w:t>
      </w:r>
      <w:r>
        <w:t>learning</w:t>
      </w:r>
      <w:r>
        <w:rPr>
          <w:spacing w:val="-6"/>
        </w:rPr>
        <w:t xml:space="preserve"> </w:t>
      </w:r>
      <w:r>
        <w:rPr>
          <w:spacing w:val="-5"/>
        </w:rPr>
        <w:t>to</w:t>
      </w:r>
    </w:p>
    <w:p w14:paraId="17942ECE" w14:textId="77777777" w:rsidR="006A1EE6" w:rsidRDefault="00E95BC7">
      <w:pPr>
        <w:pStyle w:val="BodyText"/>
        <w:spacing w:before="34"/>
        <w:ind w:left="2193"/>
      </w:pPr>
      <w:r>
        <w:t>inform</w:t>
      </w:r>
      <w:r>
        <w:rPr>
          <w:spacing w:val="-5"/>
        </w:rPr>
        <w:t xml:space="preserve"> </w:t>
      </w:r>
      <w:r>
        <w:t>future</w:t>
      </w:r>
      <w:r>
        <w:rPr>
          <w:spacing w:val="-2"/>
        </w:rPr>
        <w:t xml:space="preserve"> planning</w:t>
      </w:r>
    </w:p>
    <w:p w14:paraId="2AD4641D" w14:textId="77777777" w:rsidR="006A1EE6" w:rsidRDefault="00E95BC7">
      <w:pPr>
        <w:pStyle w:val="ListParagraph"/>
        <w:numPr>
          <w:ilvl w:val="2"/>
          <w:numId w:val="12"/>
        </w:numPr>
        <w:tabs>
          <w:tab w:val="left" w:pos="2192"/>
        </w:tabs>
        <w:spacing w:before="38"/>
        <w:ind w:left="2192" w:hanging="359"/>
      </w:pPr>
      <w:r>
        <w:t>Quality</w:t>
      </w:r>
      <w:r>
        <w:rPr>
          <w:spacing w:val="-4"/>
        </w:rPr>
        <w:t xml:space="preserve"> </w:t>
      </w:r>
      <w:r>
        <w:t>Assurance</w:t>
      </w:r>
      <w:r>
        <w:rPr>
          <w:spacing w:val="-5"/>
        </w:rPr>
        <w:t xml:space="preserve"> </w:t>
      </w:r>
      <w:r>
        <w:t>of</w:t>
      </w:r>
      <w:r>
        <w:rPr>
          <w:spacing w:val="-3"/>
        </w:rPr>
        <w:t xml:space="preserve"> </w:t>
      </w:r>
      <w:r>
        <w:t>SEN</w:t>
      </w:r>
      <w:r>
        <w:rPr>
          <w:spacing w:val="-3"/>
        </w:rPr>
        <w:t xml:space="preserve"> </w:t>
      </w:r>
      <w:r>
        <w:t>support</w:t>
      </w:r>
      <w:r>
        <w:rPr>
          <w:spacing w:val="-3"/>
        </w:rPr>
        <w:t xml:space="preserve"> </w:t>
      </w:r>
      <w:r>
        <w:t>to</w:t>
      </w:r>
      <w:r>
        <w:rPr>
          <w:spacing w:val="-4"/>
        </w:rPr>
        <w:t xml:space="preserve"> </w:t>
      </w:r>
      <w:r>
        <w:t>meet</w:t>
      </w:r>
      <w:r>
        <w:rPr>
          <w:spacing w:val="-2"/>
        </w:rPr>
        <w:t xml:space="preserve"> </w:t>
      </w:r>
      <w:r>
        <w:t>the</w:t>
      </w:r>
      <w:r>
        <w:rPr>
          <w:spacing w:val="-3"/>
        </w:rPr>
        <w:t xml:space="preserve"> </w:t>
      </w:r>
      <w:r>
        <w:t>needs</w:t>
      </w:r>
      <w:r>
        <w:rPr>
          <w:spacing w:val="-6"/>
        </w:rPr>
        <w:t xml:space="preserve"> </w:t>
      </w:r>
      <w:r>
        <w:t>of</w:t>
      </w:r>
      <w:r>
        <w:rPr>
          <w:spacing w:val="-2"/>
        </w:rPr>
        <w:t xml:space="preserve"> pupils</w:t>
      </w:r>
    </w:p>
    <w:p w14:paraId="311166C1" w14:textId="77777777" w:rsidR="006A1EE6" w:rsidRDefault="00E95BC7">
      <w:pPr>
        <w:pStyle w:val="ListParagraph"/>
        <w:numPr>
          <w:ilvl w:val="2"/>
          <w:numId w:val="12"/>
        </w:numPr>
        <w:tabs>
          <w:tab w:val="left" w:pos="2193"/>
        </w:tabs>
        <w:spacing w:before="34" w:line="268" w:lineRule="auto"/>
        <w:ind w:right="840"/>
      </w:pPr>
      <w:r>
        <w:t>Ensure</w:t>
      </w:r>
      <w:r>
        <w:rPr>
          <w:spacing w:val="-2"/>
        </w:rPr>
        <w:t xml:space="preserve"> </w:t>
      </w:r>
      <w:r>
        <w:t>that</w:t>
      </w:r>
      <w:r>
        <w:rPr>
          <w:spacing w:val="-5"/>
        </w:rPr>
        <w:t xml:space="preserve"> </w:t>
      </w:r>
      <w:r>
        <w:t>the</w:t>
      </w:r>
      <w:r>
        <w:rPr>
          <w:spacing w:val="-4"/>
        </w:rPr>
        <w:t xml:space="preserve"> </w:t>
      </w:r>
      <w:r>
        <w:t>objectives</w:t>
      </w:r>
      <w:r>
        <w:rPr>
          <w:spacing w:val="-4"/>
        </w:rPr>
        <w:t xml:space="preserve"> </w:t>
      </w:r>
      <w:r>
        <w:t>of</w:t>
      </w:r>
      <w:r>
        <w:rPr>
          <w:spacing w:val="-2"/>
        </w:rPr>
        <w:t xml:space="preserve"> </w:t>
      </w:r>
      <w:r>
        <w:t>the</w:t>
      </w:r>
      <w:r>
        <w:rPr>
          <w:spacing w:val="-4"/>
        </w:rPr>
        <w:t xml:space="preserve"> </w:t>
      </w:r>
      <w:r>
        <w:t>SEN</w:t>
      </w:r>
      <w:r>
        <w:rPr>
          <w:spacing w:val="-3"/>
        </w:rPr>
        <w:t xml:space="preserve"> </w:t>
      </w:r>
      <w:r>
        <w:t>policy</w:t>
      </w:r>
      <w:r>
        <w:rPr>
          <w:spacing w:val="-2"/>
        </w:rPr>
        <w:t xml:space="preserve"> </w:t>
      </w:r>
      <w:r>
        <w:t>are</w:t>
      </w:r>
      <w:r>
        <w:rPr>
          <w:spacing w:val="-2"/>
        </w:rPr>
        <w:t xml:space="preserve"> </w:t>
      </w:r>
      <w:r>
        <w:t>reflected</w:t>
      </w:r>
      <w:r>
        <w:rPr>
          <w:spacing w:val="-3"/>
        </w:rPr>
        <w:t xml:space="preserve"> </w:t>
      </w:r>
      <w:r>
        <w:t>in</w:t>
      </w:r>
      <w:r>
        <w:rPr>
          <w:spacing w:val="-2"/>
        </w:rPr>
        <w:t xml:space="preserve"> </w:t>
      </w:r>
      <w:r>
        <w:t>the</w:t>
      </w:r>
      <w:r>
        <w:rPr>
          <w:spacing w:val="-5"/>
        </w:rPr>
        <w:t xml:space="preserve"> </w:t>
      </w:r>
      <w:r>
        <w:t>improvement</w:t>
      </w:r>
      <w:r>
        <w:rPr>
          <w:spacing w:val="-2"/>
        </w:rPr>
        <w:t xml:space="preserve"> </w:t>
      </w:r>
      <w:r>
        <w:t>plan.</w:t>
      </w:r>
      <w:r>
        <w:rPr>
          <w:spacing w:val="-2"/>
        </w:rPr>
        <w:t xml:space="preserve"> </w:t>
      </w:r>
      <w:r>
        <w:t>Liaise</w:t>
      </w:r>
      <w:r>
        <w:rPr>
          <w:spacing w:val="-4"/>
        </w:rPr>
        <w:t xml:space="preserve"> </w:t>
      </w:r>
      <w:r>
        <w:t>with and coordinate the contribution of external agencies</w:t>
      </w:r>
    </w:p>
    <w:p w14:paraId="039FD920" w14:textId="77777777" w:rsidR="006A1EE6" w:rsidRDefault="006A1EE6">
      <w:pPr>
        <w:spacing w:line="268" w:lineRule="auto"/>
        <w:sectPr w:rsidR="006A1EE6">
          <w:pgSz w:w="11900" w:h="16860"/>
          <w:pgMar w:top="1480" w:right="80" w:bottom="1180" w:left="380" w:header="461" w:footer="930" w:gutter="0"/>
          <w:cols w:space="720"/>
        </w:sectPr>
      </w:pPr>
    </w:p>
    <w:p w14:paraId="26596064" w14:textId="77777777" w:rsidR="006A1EE6" w:rsidRDefault="00E95BC7">
      <w:pPr>
        <w:pStyle w:val="ListParagraph"/>
        <w:numPr>
          <w:ilvl w:val="2"/>
          <w:numId w:val="12"/>
        </w:numPr>
        <w:tabs>
          <w:tab w:val="left" w:pos="2192"/>
        </w:tabs>
        <w:spacing w:line="258" w:lineRule="exact"/>
        <w:ind w:left="2192" w:hanging="359"/>
      </w:pPr>
      <w:r>
        <w:lastRenderedPageBreak/>
        <w:t>Up</w:t>
      </w:r>
      <w:r>
        <w:rPr>
          <w:spacing w:val="-6"/>
        </w:rPr>
        <w:t xml:space="preserve"> </w:t>
      </w:r>
      <w:r>
        <w:t>to</w:t>
      </w:r>
      <w:r>
        <w:rPr>
          <w:spacing w:val="-5"/>
        </w:rPr>
        <w:t xml:space="preserve"> </w:t>
      </w:r>
      <w:r>
        <w:t>date</w:t>
      </w:r>
      <w:r>
        <w:rPr>
          <w:spacing w:val="-5"/>
        </w:rPr>
        <w:t xml:space="preserve"> </w:t>
      </w:r>
      <w:r>
        <w:t>knowledge</w:t>
      </w:r>
      <w:r>
        <w:rPr>
          <w:spacing w:val="-5"/>
        </w:rPr>
        <w:t xml:space="preserve"> </w:t>
      </w:r>
      <w:r>
        <w:t>of</w:t>
      </w:r>
      <w:r>
        <w:rPr>
          <w:spacing w:val="-3"/>
        </w:rPr>
        <w:t xml:space="preserve"> </w:t>
      </w:r>
      <w:r>
        <w:t>National</w:t>
      </w:r>
      <w:r>
        <w:rPr>
          <w:spacing w:val="-3"/>
        </w:rPr>
        <w:t xml:space="preserve"> </w:t>
      </w:r>
      <w:r>
        <w:t>and</w:t>
      </w:r>
      <w:r>
        <w:rPr>
          <w:spacing w:val="-4"/>
        </w:rPr>
        <w:t xml:space="preserve"> </w:t>
      </w:r>
      <w:r>
        <w:t>local</w:t>
      </w:r>
      <w:r>
        <w:rPr>
          <w:spacing w:val="-3"/>
        </w:rPr>
        <w:t xml:space="preserve"> </w:t>
      </w:r>
      <w:r>
        <w:t>initiatives</w:t>
      </w:r>
      <w:r>
        <w:rPr>
          <w:spacing w:val="-5"/>
        </w:rPr>
        <w:t xml:space="preserve"> </w:t>
      </w:r>
      <w:r>
        <w:t>which</w:t>
      </w:r>
      <w:r>
        <w:rPr>
          <w:spacing w:val="-5"/>
        </w:rPr>
        <w:t xml:space="preserve"> </w:t>
      </w:r>
      <w:r>
        <w:t>may</w:t>
      </w:r>
      <w:r>
        <w:rPr>
          <w:spacing w:val="-3"/>
        </w:rPr>
        <w:t xml:space="preserve"> </w:t>
      </w:r>
      <w:r>
        <w:t>impact</w:t>
      </w:r>
      <w:r>
        <w:rPr>
          <w:spacing w:val="-5"/>
        </w:rPr>
        <w:t xml:space="preserve"> </w:t>
      </w:r>
      <w:r>
        <w:t>upon</w:t>
      </w:r>
      <w:r>
        <w:rPr>
          <w:spacing w:val="-3"/>
        </w:rPr>
        <w:t xml:space="preserve"> </w:t>
      </w:r>
      <w:r>
        <w:t>policy</w:t>
      </w:r>
      <w:r>
        <w:rPr>
          <w:spacing w:val="-3"/>
        </w:rPr>
        <w:t xml:space="preserve"> </w:t>
      </w:r>
      <w:r>
        <w:rPr>
          <w:spacing w:val="-5"/>
        </w:rPr>
        <w:t>and</w:t>
      </w:r>
    </w:p>
    <w:p w14:paraId="4DD3A5E8" w14:textId="77777777" w:rsidR="006A1EE6" w:rsidRDefault="00E95BC7">
      <w:pPr>
        <w:pStyle w:val="BodyText"/>
        <w:spacing w:before="32"/>
        <w:ind w:left="2193"/>
      </w:pPr>
      <w:r>
        <w:rPr>
          <w:spacing w:val="-2"/>
        </w:rPr>
        <w:t>practice.</w:t>
      </w:r>
    </w:p>
    <w:p w14:paraId="4B909D5B" w14:textId="77777777" w:rsidR="006A1EE6" w:rsidRDefault="00E95BC7">
      <w:pPr>
        <w:pStyle w:val="ListParagraph"/>
        <w:numPr>
          <w:ilvl w:val="2"/>
          <w:numId w:val="12"/>
        </w:numPr>
        <w:tabs>
          <w:tab w:val="left" w:pos="2192"/>
        </w:tabs>
        <w:spacing w:before="41"/>
        <w:ind w:left="2192" w:hanging="359"/>
      </w:pPr>
      <w:r>
        <w:t>Leading</w:t>
      </w:r>
      <w:r>
        <w:rPr>
          <w:spacing w:val="-3"/>
        </w:rPr>
        <w:t xml:space="preserve"> </w:t>
      </w:r>
      <w:r>
        <w:t>on</w:t>
      </w:r>
      <w:r>
        <w:rPr>
          <w:spacing w:val="-3"/>
        </w:rPr>
        <w:t xml:space="preserve"> </w:t>
      </w:r>
      <w:r>
        <w:t>Annual</w:t>
      </w:r>
      <w:r>
        <w:rPr>
          <w:spacing w:val="-1"/>
        </w:rPr>
        <w:t xml:space="preserve"> </w:t>
      </w:r>
      <w:r>
        <w:rPr>
          <w:spacing w:val="-2"/>
        </w:rPr>
        <w:t>Reviews</w:t>
      </w:r>
    </w:p>
    <w:p w14:paraId="05F1915E" w14:textId="77777777" w:rsidR="006A1EE6" w:rsidRDefault="00E95BC7">
      <w:pPr>
        <w:pStyle w:val="ListParagraph"/>
        <w:numPr>
          <w:ilvl w:val="1"/>
          <w:numId w:val="12"/>
        </w:numPr>
        <w:tabs>
          <w:tab w:val="left" w:pos="1473"/>
        </w:tabs>
        <w:spacing w:before="32"/>
        <w:ind w:hanging="360"/>
      </w:pPr>
      <w:r>
        <w:t>Ensure</w:t>
      </w:r>
      <w:r>
        <w:rPr>
          <w:spacing w:val="-5"/>
        </w:rPr>
        <w:t xml:space="preserve"> </w:t>
      </w:r>
      <w:r>
        <w:t>that</w:t>
      </w:r>
      <w:r>
        <w:rPr>
          <w:spacing w:val="-6"/>
        </w:rPr>
        <w:t xml:space="preserve"> </w:t>
      </w:r>
      <w:r>
        <w:t>access</w:t>
      </w:r>
      <w:r>
        <w:rPr>
          <w:spacing w:val="-2"/>
        </w:rPr>
        <w:t xml:space="preserve"> </w:t>
      </w:r>
      <w:r>
        <w:t>arrangements</w:t>
      </w:r>
      <w:r>
        <w:rPr>
          <w:spacing w:val="-6"/>
        </w:rPr>
        <w:t xml:space="preserve"> </w:t>
      </w:r>
      <w:r>
        <w:t>are</w:t>
      </w:r>
      <w:r>
        <w:rPr>
          <w:spacing w:val="-1"/>
        </w:rPr>
        <w:t xml:space="preserve"> </w:t>
      </w:r>
      <w:r>
        <w:t>in</w:t>
      </w:r>
      <w:r>
        <w:rPr>
          <w:spacing w:val="-7"/>
        </w:rPr>
        <w:t xml:space="preserve"> </w:t>
      </w:r>
      <w:r>
        <w:t>place</w:t>
      </w:r>
      <w:r>
        <w:rPr>
          <w:spacing w:val="-1"/>
        </w:rPr>
        <w:t xml:space="preserve"> </w:t>
      </w:r>
      <w:r>
        <w:t>for</w:t>
      </w:r>
      <w:r>
        <w:rPr>
          <w:spacing w:val="-3"/>
        </w:rPr>
        <w:t xml:space="preserve"> </w:t>
      </w:r>
      <w:r>
        <w:t>pupils</w:t>
      </w:r>
      <w:r>
        <w:rPr>
          <w:spacing w:val="-3"/>
        </w:rPr>
        <w:t xml:space="preserve"> </w:t>
      </w:r>
      <w:r>
        <w:t>who</w:t>
      </w:r>
      <w:r>
        <w:rPr>
          <w:spacing w:val="-4"/>
        </w:rPr>
        <w:t xml:space="preserve"> </w:t>
      </w:r>
      <w:r>
        <w:t>require</w:t>
      </w:r>
      <w:r>
        <w:rPr>
          <w:spacing w:val="-5"/>
        </w:rPr>
        <w:t xml:space="preserve"> </w:t>
      </w:r>
      <w:r>
        <w:t>these</w:t>
      </w:r>
      <w:r>
        <w:rPr>
          <w:spacing w:val="-4"/>
        </w:rPr>
        <w:t xml:space="preserve"> </w:t>
      </w:r>
      <w:r>
        <w:t>for</w:t>
      </w:r>
      <w:r>
        <w:rPr>
          <w:spacing w:val="-5"/>
        </w:rPr>
        <w:t xml:space="preserve"> </w:t>
      </w:r>
      <w:r>
        <w:rPr>
          <w:spacing w:val="-2"/>
        </w:rPr>
        <w:t>examinations.</w:t>
      </w:r>
    </w:p>
    <w:p w14:paraId="1F626671" w14:textId="77777777" w:rsidR="006A1EE6" w:rsidRDefault="00E95BC7">
      <w:pPr>
        <w:pStyle w:val="ListParagraph"/>
        <w:numPr>
          <w:ilvl w:val="1"/>
          <w:numId w:val="12"/>
        </w:numPr>
        <w:tabs>
          <w:tab w:val="left" w:pos="1473"/>
        </w:tabs>
        <w:ind w:hanging="360"/>
      </w:pPr>
      <w:r>
        <w:rPr>
          <w:noProof/>
        </w:rPr>
        <mc:AlternateContent>
          <mc:Choice Requires="wps">
            <w:drawing>
              <wp:anchor distT="0" distB="0" distL="0" distR="0" simplePos="0" relativeHeight="487370752" behindDoc="1" locked="0" layoutInCell="1" allowOverlap="1" wp14:anchorId="02D0FAF6" wp14:editId="26386DEF">
                <wp:simplePos x="0" y="0"/>
                <wp:positionH relativeFrom="page">
                  <wp:posOffset>4838065</wp:posOffset>
                </wp:positionH>
                <wp:positionV relativeFrom="paragraph">
                  <wp:posOffset>622</wp:posOffset>
                </wp:positionV>
                <wp:extent cx="32384" cy="17843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178435"/>
                        </a:xfrm>
                        <a:custGeom>
                          <a:avLst/>
                          <a:gdLst/>
                          <a:ahLst/>
                          <a:cxnLst/>
                          <a:rect l="l" t="t" r="r" b="b"/>
                          <a:pathLst>
                            <a:path w="32384" h="178435">
                              <a:moveTo>
                                <a:pt x="32003" y="0"/>
                              </a:moveTo>
                              <a:lnTo>
                                <a:pt x="0" y="0"/>
                              </a:lnTo>
                              <a:lnTo>
                                <a:pt x="0" y="178307"/>
                              </a:lnTo>
                              <a:lnTo>
                                <a:pt x="32003" y="178307"/>
                              </a:lnTo>
                              <a:lnTo>
                                <a:pt x="3200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5FAB79BE" id="Graphic 12" o:spid="_x0000_s1026" style="position:absolute;margin-left:380.95pt;margin-top:.05pt;width:2.55pt;height:14.05pt;z-index:-15945728;visibility:visible;mso-wrap-style:square;mso-wrap-distance-left:0;mso-wrap-distance-top:0;mso-wrap-distance-right:0;mso-wrap-distance-bottom:0;mso-position-horizontal:absolute;mso-position-horizontal-relative:page;mso-position-vertical:absolute;mso-position-vertical-relative:text;v-text-anchor:top" coordsize="32384,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" path="m32003,l,,,178307r32003,l32003,xe" fillcolor="#e6e6e6" stroked="f">
                <v:path arrowok="t"/>
                <w10:wrap anchorx="page"/>
              </v:shape>
            </w:pict>
          </mc:Fallback>
        </mc:AlternateContent>
      </w:r>
      <w:r>
        <w:t>The</w:t>
      </w:r>
      <w:r>
        <w:rPr>
          <w:spacing w:val="-6"/>
        </w:rPr>
        <w:t xml:space="preserve"> </w:t>
      </w:r>
      <w:r>
        <w:t>screening</w:t>
      </w:r>
      <w:r>
        <w:rPr>
          <w:spacing w:val="-4"/>
        </w:rPr>
        <w:t xml:space="preserve"> </w:t>
      </w:r>
      <w:r>
        <w:t>of</w:t>
      </w:r>
      <w:r>
        <w:rPr>
          <w:spacing w:val="-6"/>
        </w:rPr>
        <w:t xml:space="preserve"> </w:t>
      </w:r>
      <w:r>
        <w:t>all</w:t>
      </w:r>
      <w:r>
        <w:rPr>
          <w:spacing w:val="-3"/>
        </w:rPr>
        <w:t xml:space="preserve"> </w:t>
      </w:r>
      <w:r>
        <w:t>pupils</w:t>
      </w:r>
      <w:r>
        <w:rPr>
          <w:spacing w:val="-5"/>
        </w:rPr>
        <w:t xml:space="preserve"> </w:t>
      </w:r>
      <w:r>
        <w:t>at</w:t>
      </w:r>
      <w:r>
        <w:rPr>
          <w:spacing w:val="-3"/>
        </w:rPr>
        <w:t xml:space="preserve"> </w:t>
      </w:r>
      <w:r>
        <w:t>significant</w:t>
      </w:r>
      <w:r>
        <w:rPr>
          <w:spacing w:val="-5"/>
        </w:rPr>
        <w:t xml:space="preserve"> </w:t>
      </w:r>
      <w:r>
        <w:t>entry</w:t>
      </w:r>
      <w:r>
        <w:rPr>
          <w:spacing w:val="-3"/>
        </w:rPr>
        <w:t xml:space="preserve"> </w:t>
      </w:r>
      <w:r>
        <w:t>points,</w:t>
      </w:r>
      <w:r>
        <w:rPr>
          <w:spacing w:val="-4"/>
        </w:rPr>
        <w:t xml:space="preserve"> </w:t>
      </w:r>
      <w:r>
        <w:t>including</w:t>
      </w:r>
      <w:r>
        <w:rPr>
          <w:spacing w:val="-4"/>
        </w:rPr>
        <w:t xml:space="preserve"> </w:t>
      </w:r>
      <w:r>
        <w:t>in</w:t>
      </w:r>
      <w:r>
        <w:rPr>
          <w:spacing w:val="-3"/>
        </w:rPr>
        <w:t xml:space="preserve"> </w:t>
      </w:r>
      <w:r>
        <w:t>year</w:t>
      </w:r>
      <w:r>
        <w:rPr>
          <w:spacing w:val="-3"/>
        </w:rPr>
        <w:t xml:space="preserve"> </w:t>
      </w:r>
      <w:r>
        <w:t>and</w:t>
      </w:r>
      <w:r>
        <w:rPr>
          <w:spacing w:val="-7"/>
        </w:rPr>
        <w:t xml:space="preserve"> </w:t>
      </w:r>
      <w:r>
        <w:t>managed</w:t>
      </w:r>
      <w:r>
        <w:rPr>
          <w:spacing w:val="-3"/>
        </w:rPr>
        <w:t xml:space="preserve"> </w:t>
      </w:r>
      <w:r>
        <w:t>move</w:t>
      </w:r>
      <w:r>
        <w:rPr>
          <w:spacing w:val="-1"/>
        </w:rPr>
        <w:t xml:space="preserve"> </w:t>
      </w:r>
      <w:r>
        <w:rPr>
          <w:spacing w:val="-2"/>
        </w:rPr>
        <w:t>entries</w:t>
      </w:r>
    </w:p>
    <w:p w14:paraId="1D00C5BC" w14:textId="77777777" w:rsidR="006A1EE6" w:rsidRDefault="00E95BC7">
      <w:pPr>
        <w:pStyle w:val="ListParagraph"/>
        <w:numPr>
          <w:ilvl w:val="1"/>
          <w:numId w:val="12"/>
        </w:numPr>
        <w:tabs>
          <w:tab w:val="left" w:pos="1473"/>
        </w:tabs>
        <w:spacing w:before="1"/>
        <w:ind w:hanging="360"/>
      </w:pPr>
      <w:r>
        <w:t>The</w:t>
      </w:r>
      <w:r>
        <w:rPr>
          <w:spacing w:val="-7"/>
        </w:rPr>
        <w:t xml:space="preserve"> </w:t>
      </w:r>
      <w:r>
        <w:t>assessment</w:t>
      </w:r>
      <w:r>
        <w:rPr>
          <w:spacing w:val="-7"/>
        </w:rPr>
        <w:t xml:space="preserve"> </w:t>
      </w:r>
      <w:r>
        <w:t>of</w:t>
      </w:r>
      <w:r>
        <w:rPr>
          <w:spacing w:val="-4"/>
        </w:rPr>
        <w:t xml:space="preserve"> </w:t>
      </w:r>
      <w:r>
        <w:t>individual</w:t>
      </w:r>
      <w:r>
        <w:rPr>
          <w:spacing w:val="-5"/>
        </w:rPr>
        <w:t xml:space="preserve"> </w:t>
      </w:r>
      <w:r>
        <w:t>pupils</w:t>
      </w:r>
      <w:r>
        <w:rPr>
          <w:spacing w:val="-5"/>
        </w:rPr>
        <w:t xml:space="preserve"> </w:t>
      </w:r>
      <w:r>
        <w:t>when</w:t>
      </w:r>
      <w:r>
        <w:rPr>
          <w:spacing w:val="-4"/>
        </w:rPr>
        <w:t xml:space="preserve"> </w:t>
      </w:r>
      <w:r>
        <w:t>subject</w:t>
      </w:r>
      <w:r>
        <w:rPr>
          <w:spacing w:val="-5"/>
        </w:rPr>
        <w:t xml:space="preserve"> </w:t>
      </w:r>
      <w:r>
        <w:t>teachers</w:t>
      </w:r>
      <w:r>
        <w:rPr>
          <w:spacing w:val="-4"/>
        </w:rPr>
        <w:t xml:space="preserve"> </w:t>
      </w:r>
      <w:r>
        <w:t>have</w:t>
      </w:r>
      <w:r>
        <w:rPr>
          <w:spacing w:val="-5"/>
        </w:rPr>
        <w:t xml:space="preserve"> </w:t>
      </w:r>
      <w:r>
        <w:t>registered</w:t>
      </w:r>
      <w:r>
        <w:rPr>
          <w:spacing w:val="-7"/>
        </w:rPr>
        <w:t xml:space="preserve"> </w:t>
      </w:r>
      <w:r>
        <w:rPr>
          <w:spacing w:val="-2"/>
        </w:rPr>
        <w:t>concerns</w:t>
      </w:r>
    </w:p>
    <w:p w14:paraId="41AE781E" w14:textId="77777777" w:rsidR="006A1EE6" w:rsidRDefault="00E95BC7">
      <w:pPr>
        <w:pStyle w:val="ListParagraph"/>
        <w:numPr>
          <w:ilvl w:val="1"/>
          <w:numId w:val="12"/>
        </w:numPr>
        <w:tabs>
          <w:tab w:val="left" w:pos="1473"/>
        </w:tabs>
        <w:ind w:hanging="360"/>
      </w:pPr>
      <w:r>
        <w:t>Encouraging</w:t>
      </w:r>
      <w:r>
        <w:rPr>
          <w:spacing w:val="-4"/>
        </w:rPr>
        <w:t xml:space="preserve"> </w:t>
      </w:r>
      <w:r>
        <w:t>all</w:t>
      </w:r>
      <w:r>
        <w:rPr>
          <w:spacing w:val="-4"/>
        </w:rPr>
        <w:t xml:space="preserve"> </w:t>
      </w:r>
      <w:r>
        <w:t>staff</w:t>
      </w:r>
      <w:r>
        <w:rPr>
          <w:spacing w:val="-3"/>
        </w:rPr>
        <w:t xml:space="preserve"> </w:t>
      </w:r>
      <w:r>
        <w:t>to</w:t>
      </w:r>
      <w:r>
        <w:rPr>
          <w:spacing w:val="-2"/>
        </w:rPr>
        <w:t xml:space="preserve"> </w:t>
      </w:r>
      <w:r>
        <w:t>report</w:t>
      </w:r>
      <w:r>
        <w:rPr>
          <w:spacing w:val="-5"/>
        </w:rPr>
        <w:t xml:space="preserve"> </w:t>
      </w:r>
      <w:r>
        <w:t>their</w:t>
      </w:r>
      <w:r>
        <w:rPr>
          <w:spacing w:val="-3"/>
        </w:rPr>
        <w:t xml:space="preserve"> </w:t>
      </w:r>
      <w:r>
        <w:t>concerns</w:t>
      </w:r>
      <w:r>
        <w:rPr>
          <w:spacing w:val="-6"/>
        </w:rPr>
        <w:t xml:space="preserve"> </w:t>
      </w:r>
      <w:r>
        <w:t>to</w:t>
      </w:r>
      <w:r>
        <w:rPr>
          <w:spacing w:val="-2"/>
        </w:rPr>
        <w:t xml:space="preserve"> </w:t>
      </w:r>
      <w:r>
        <w:t>the</w:t>
      </w:r>
      <w:r>
        <w:rPr>
          <w:spacing w:val="-5"/>
        </w:rPr>
        <w:t xml:space="preserve"> </w:t>
      </w:r>
      <w:r>
        <w:t>SENCO</w:t>
      </w:r>
      <w:r>
        <w:rPr>
          <w:spacing w:val="-3"/>
        </w:rPr>
        <w:t xml:space="preserve"> </w:t>
      </w:r>
      <w:r>
        <w:t>on</w:t>
      </w:r>
      <w:r>
        <w:rPr>
          <w:spacing w:val="-6"/>
        </w:rPr>
        <w:t xml:space="preserve"> </w:t>
      </w:r>
      <w:r>
        <w:t>the</w:t>
      </w:r>
      <w:r>
        <w:rPr>
          <w:spacing w:val="-3"/>
        </w:rPr>
        <w:t xml:space="preserve"> </w:t>
      </w:r>
      <w:r>
        <w:t>concerns</w:t>
      </w:r>
      <w:r>
        <w:rPr>
          <w:spacing w:val="-5"/>
        </w:rPr>
        <w:t xml:space="preserve"> </w:t>
      </w:r>
      <w:r>
        <w:rPr>
          <w:spacing w:val="-4"/>
        </w:rPr>
        <w:t>form</w:t>
      </w:r>
    </w:p>
    <w:p w14:paraId="5D42E0ED" w14:textId="77777777" w:rsidR="006A1EE6" w:rsidRDefault="00E95BC7">
      <w:pPr>
        <w:pStyle w:val="ListParagraph"/>
        <w:numPr>
          <w:ilvl w:val="1"/>
          <w:numId w:val="12"/>
        </w:numPr>
        <w:tabs>
          <w:tab w:val="left" w:pos="1473"/>
        </w:tabs>
        <w:spacing w:before="1" w:line="279" w:lineRule="exact"/>
        <w:ind w:hanging="360"/>
      </w:pPr>
      <w:r>
        <w:t>Completing</w:t>
      </w:r>
      <w:r>
        <w:rPr>
          <w:spacing w:val="-9"/>
        </w:rPr>
        <w:t xml:space="preserve"> </w:t>
      </w:r>
      <w:r>
        <w:t>more</w:t>
      </w:r>
      <w:r>
        <w:rPr>
          <w:spacing w:val="-6"/>
        </w:rPr>
        <w:t xml:space="preserve"> </w:t>
      </w:r>
      <w:r>
        <w:t>in-depth</w:t>
      </w:r>
      <w:r>
        <w:rPr>
          <w:spacing w:val="-8"/>
        </w:rPr>
        <w:t xml:space="preserve"> </w:t>
      </w:r>
      <w:r>
        <w:t>assessments</w:t>
      </w:r>
      <w:r>
        <w:rPr>
          <w:spacing w:val="-8"/>
        </w:rPr>
        <w:t xml:space="preserve"> </w:t>
      </w:r>
      <w:r>
        <w:t>where</w:t>
      </w:r>
      <w:r>
        <w:rPr>
          <w:spacing w:val="-5"/>
        </w:rPr>
        <w:t xml:space="preserve"> </w:t>
      </w:r>
      <w:r>
        <w:rPr>
          <w:spacing w:val="-2"/>
        </w:rPr>
        <w:t>necessary</w:t>
      </w:r>
    </w:p>
    <w:p w14:paraId="69BBCF9E" w14:textId="77777777" w:rsidR="006A1EE6" w:rsidRDefault="00E95BC7">
      <w:pPr>
        <w:pStyle w:val="ListParagraph"/>
        <w:numPr>
          <w:ilvl w:val="1"/>
          <w:numId w:val="12"/>
        </w:numPr>
        <w:tabs>
          <w:tab w:val="left" w:pos="1473"/>
        </w:tabs>
        <w:ind w:right="952" w:hanging="360"/>
      </w:pPr>
      <w:r>
        <w:t>Monitor</w:t>
      </w:r>
      <w:r>
        <w:rPr>
          <w:spacing w:val="-2"/>
        </w:rPr>
        <w:t xml:space="preserve"> </w:t>
      </w:r>
      <w:r>
        <w:t>and</w:t>
      </w:r>
      <w:r>
        <w:rPr>
          <w:spacing w:val="-6"/>
        </w:rPr>
        <w:t xml:space="preserve"> </w:t>
      </w:r>
      <w:r>
        <w:t>evaluate assessment</w:t>
      </w:r>
      <w:r>
        <w:rPr>
          <w:spacing w:val="-2"/>
        </w:rPr>
        <w:t xml:space="preserve"> </w:t>
      </w:r>
      <w:r>
        <w:t>data</w:t>
      </w:r>
      <w:r>
        <w:rPr>
          <w:spacing w:val="-2"/>
        </w:rPr>
        <w:t xml:space="preserve"> </w:t>
      </w:r>
      <w:r>
        <w:t>in</w:t>
      </w:r>
      <w:r>
        <w:rPr>
          <w:spacing w:val="-2"/>
        </w:rPr>
        <w:t xml:space="preserve"> </w:t>
      </w:r>
      <w:r>
        <w:t>SEND</w:t>
      </w:r>
      <w:r>
        <w:rPr>
          <w:spacing w:val="-3"/>
        </w:rPr>
        <w:t xml:space="preserve"> </w:t>
      </w:r>
      <w:r>
        <w:t>to</w:t>
      </w:r>
      <w:r>
        <w:rPr>
          <w:spacing w:val="-3"/>
        </w:rPr>
        <w:t xml:space="preserve"> </w:t>
      </w:r>
      <w:r>
        <w:t>identify</w:t>
      </w:r>
      <w:r>
        <w:rPr>
          <w:spacing w:val="-2"/>
        </w:rPr>
        <w:t xml:space="preserve"> </w:t>
      </w:r>
      <w:r>
        <w:t>trends</w:t>
      </w:r>
      <w:r>
        <w:rPr>
          <w:spacing w:val="-2"/>
        </w:rPr>
        <w:t xml:space="preserve"> </w:t>
      </w:r>
      <w:r>
        <w:t>in</w:t>
      </w:r>
      <w:r>
        <w:rPr>
          <w:spacing w:val="-2"/>
        </w:rPr>
        <w:t xml:space="preserve"> </w:t>
      </w:r>
      <w:r>
        <w:t>pupil</w:t>
      </w:r>
      <w:r>
        <w:rPr>
          <w:spacing w:val="-3"/>
        </w:rPr>
        <w:t xml:space="preserve"> </w:t>
      </w:r>
      <w:r>
        <w:t>performance</w:t>
      </w:r>
      <w:r>
        <w:rPr>
          <w:spacing w:val="-4"/>
        </w:rPr>
        <w:t xml:space="preserve"> </w:t>
      </w:r>
      <w:r>
        <w:t>and</w:t>
      </w:r>
      <w:r>
        <w:rPr>
          <w:spacing w:val="-4"/>
        </w:rPr>
        <w:t xml:space="preserve"> </w:t>
      </w:r>
      <w:r>
        <w:t>progress, and issues for development.</w:t>
      </w:r>
    </w:p>
    <w:p w14:paraId="6518D356" w14:textId="77777777" w:rsidR="006A1EE6" w:rsidRDefault="00E95BC7">
      <w:pPr>
        <w:pStyle w:val="ListParagraph"/>
        <w:numPr>
          <w:ilvl w:val="1"/>
          <w:numId w:val="12"/>
        </w:numPr>
        <w:tabs>
          <w:tab w:val="left" w:pos="1473"/>
        </w:tabs>
        <w:ind w:hanging="360"/>
      </w:pPr>
      <w:r>
        <w:t>Continuously</w:t>
      </w:r>
      <w:r>
        <w:rPr>
          <w:spacing w:val="-8"/>
        </w:rPr>
        <w:t xml:space="preserve"> </w:t>
      </w:r>
      <w:r>
        <w:t>review</w:t>
      </w:r>
      <w:r>
        <w:rPr>
          <w:spacing w:val="-3"/>
        </w:rPr>
        <w:t xml:space="preserve"> </w:t>
      </w:r>
      <w:r>
        <w:t>provision</w:t>
      </w:r>
      <w:r>
        <w:rPr>
          <w:spacing w:val="-5"/>
        </w:rPr>
        <w:t xml:space="preserve"> </w:t>
      </w:r>
      <w:r>
        <w:t>in</w:t>
      </w:r>
      <w:r>
        <w:rPr>
          <w:spacing w:val="-7"/>
        </w:rPr>
        <w:t xml:space="preserve"> </w:t>
      </w:r>
      <w:r>
        <w:t>SEND</w:t>
      </w:r>
      <w:r>
        <w:rPr>
          <w:spacing w:val="-6"/>
        </w:rPr>
        <w:t xml:space="preserve"> </w:t>
      </w:r>
      <w:r>
        <w:t>against</w:t>
      </w:r>
      <w:r>
        <w:rPr>
          <w:spacing w:val="-4"/>
        </w:rPr>
        <w:t xml:space="preserve"> </w:t>
      </w:r>
      <w:r>
        <w:t>performance</w:t>
      </w:r>
      <w:r>
        <w:rPr>
          <w:spacing w:val="-7"/>
        </w:rPr>
        <w:t xml:space="preserve"> </w:t>
      </w:r>
      <w:r>
        <w:t>targets</w:t>
      </w:r>
      <w:r>
        <w:rPr>
          <w:spacing w:val="-4"/>
        </w:rPr>
        <w:t xml:space="preserve"> </w:t>
      </w:r>
      <w:r>
        <w:t>and</w:t>
      </w:r>
      <w:r>
        <w:rPr>
          <w:spacing w:val="-7"/>
        </w:rPr>
        <w:t xml:space="preserve"> </w:t>
      </w:r>
      <w:r>
        <w:t>value</w:t>
      </w:r>
      <w:r>
        <w:rPr>
          <w:spacing w:val="-5"/>
        </w:rPr>
        <w:t xml:space="preserve"> </w:t>
      </w:r>
      <w:r>
        <w:t>for</w:t>
      </w:r>
      <w:r>
        <w:rPr>
          <w:spacing w:val="-5"/>
        </w:rPr>
        <w:t xml:space="preserve"> </w:t>
      </w:r>
      <w:r>
        <w:rPr>
          <w:spacing w:val="-2"/>
        </w:rPr>
        <w:t>money.</w:t>
      </w:r>
    </w:p>
    <w:p w14:paraId="04707C83" w14:textId="77777777" w:rsidR="006A1EE6" w:rsidRDefault="00E95BC7">
      <w:pPr>
        <w:pStyle w:val="ListParagraph"/>
        <w:numPr>
          <w:ilvl w:val="1"/>
          <w:numId w:val="12"/>
        </w:numPr>
        <w:tabs>
          <w:tab w:val="left" w:pos="1473"/>
        </w:tabs>
        <w:ind w:hanging="360"/>
      </w:pPr>
      <w:r>
        <w:t>Monitor</w:t>
      </w:r>
      <w:r>
        <w:rPr>
          <w:spacing w:val="-7"/>
        </w:rPr>
        <w:t xml:space="preserve"> </w:t>
      </w:r>
      <w:r>
        <w:t>planning,</w:t>
      </w:r>
      <w:r>
        <w:rPr>
          <w:spacing w:val="-5"/>
        </w:rPr>
        <w:t xml:space="preserve"> </w:t>
      </w:r>
      <w:r>
        <w:t>curriculum</w:t>
      </w:r>
      <w:r>
        <w:rPr>
          <w:spacing w:val="-3"/>
        </w:rPr>
        <w:t xml:space="preserve"> </w:t>
      </w:r>
      <w:r>
        <w:t>delivery</w:t>
      </w:r>
      <w:r>
        <w:rPr>
          <w:spacing w:val="-5"/>
        </w:rPr>
        <w:t xml:space="preserve"> </w:t>
      </w:r>
      <w:r>
        <w:t>and</w:t>
      </w:r>
      <w:r>
        <w:rPr>
          <w:spacing w:val="-6"/>
        </w:rPr>
        <w:t xml:space="preserve"> </w:t>
      </w:r>
      <w:r>
        <w:t>implementation</w:t>
      </w:r>
      <w:r>
        <w:rPr>
          <w:spacing w:val="-8"/>
        </w:rPr>
        <w:t xml:space="preserve"> </w:t>
      </w:r>
      <w:r>
        <w:t>of</w:t>
      </w:r>
      <w:r>
        <w:rPr>
          <w:spacing w:val="-4"/>
        </w:rPr>
        <w:t xml:space="preserve"> </w:t>
      </w:r>
      <w:r>
        <w:t>schemes</w:t>
      </w:r>
      <w:r>
        <w:rPr>
          <w:spacing w:val="-7"/>
        </w:rPr>
        <w:t xml:space="preserve"> </w:t>
      </w:r>
      <w:r>
        <w:t>of</w:t>
      </w:r>
      <w:r>
        <w:rPr>
          <w:spacing w:val="-4"/>
        </w:rPr>
        <w:t xml:space="preserve"> </w:t>
      </w:r>
      <w:r>
        <w:rPr>
          <w:spacing w:val="-2"/>
        </w:rPr>
        <w:t>learning.</w:t>
      </w:r>
    </w:p>
    <w:p w14:paraId="6A656123" w14:textId="77777777" w:rsidR="006A1EE6" w:rsidRDefault="00E95BC7">
      <w:pPr>
        <w:pStyle w:val="ListParagraph"/>
        <w:numPr>
          <w:ilvl w:val="1"/>
          <w:numId w:val="12"/>
        </w:numPr>
        <w:tabs>
          <w:tab w:val="left" w:pos="1473"/>
        </w:tabs>
        <w:spacing w:before="1"/>
        <w:ind w:right="1092" w:hanging="360"/>
      </w:pPr>
      <w:proofErr w:type="spellStart"/>
      <w:r>
        <w:t>Analyse</w:t>
      </w:r>
      <w:proofErr w:type="spellEnd"/>
      <w:r>
        <w:rPr>
          <w:spacing w:val="-2"/>
        </w:rPr>
        <w:t xml:space="preserve"> </w:t>
      </w:r>
      <w:r>
        <w:t>and</w:t>
      </w:r>
      <w:r>
        <w:rPr>
          <w:spacing w:val="-4"/>
        </w:rPr>
        <w:t xml:space="preserve"> </w:t>
      </w:r>
      <w:r>
        <w:t>interpret</w:t>
      </w:r>
      <w:r>
        <w:rPr>
          <w:spacing w:val="-4"/>
        </w:rPr>
        <w:t xml:space="preserve"> </w:t>
      </w:r>
      <w:r>
        <w:t>relevant</w:t>
      </w:r>
      <w:r>
        <w:rPr>
          <w:spacing w:val="-2"/>
        </w:rPr>
        <w:t xml:space="preserve"> </w:t>
      </w:r>
      <w:r>
        <w:t>data,</w:t>
      </w:r>
      <w:r>
        <w:rPr>
          <w:spacing w:val="-2"/>
        </w:rPr>
        <w:t xml:space="preserve"> </w:t>
      </w:r>
      <w:r>
        <w:t>research</w:t>
      </w:r>
      <w:r>
        <w:rPr>
          <w:spacing w:val="-2"/>
        </w:rPr>
        <w:t xml:space="preserve"> </w:t>
      </w:r>
      <w:r>
        <w:t>and</w:t>
      </w:r>
      <w:r>
        <w:rPr>
          <w:spacing w:val="-3"/>
        </w:rPr>
        <w:t xml:space="preserve"> </w:t>
      </w:r>
      <w:r>
        <w:t>inspection</w:t>
      </w:r>
      <w:r>
        <w:rPr>
          <w:spacing w:val="-3"/>
        </w:rPr>
        <w:t xml:space="preserve"> </w:t>
      </w:r>
      <w:r>
        <w:t>evidence</w:t>
      </w:r>
      <w:r>
        <w:rPr>
          <w:spacing w:val="-4"/>
        </w:rPr>
        <w:t xml:space="preserve"> </w:t>
      </w:r>
      <w:r>
        <w:t>to</w:t>
      </w:r>
      <w:r>
        <w:rPr>
          <w:spacing w:val="-4"/>
        </w:rPr>
        <w:t xml:space="preserve"> </w:t>
      </w:r>
      <w:r>
        <w:t>inform</w:t>
      </w:r>
      <w:r>
        <w:rPr>
          <w:spacing w:val="-3"/>
        </w:rPr>
        <w:t xml:space="preserve"> </w:t>
      </w:r>
      <w:r>
        <w:t>provision</w:t>
      </w:r>
      <w:r>
        <w:rPr>
          <w:spacing w:val="-3"/>
        </w:rPr>
        <w:t xml:space="preserve"> </w:t>
      </w:r>
      <w:r>
        <w:t>and</w:t>
      </w:r>
      <w:r>
        <w:rPr>
          <w:spacing w:val="-4"/>
        </w:rPr>
        <w:t xml:space="preserve"> </w:t>
      </w:r>
      <w:r>
        <w:t>seek improvement where necessary.</w:t>
      </w:r>
    </w:p>
    <w:p w14:paraId="4E4C7AB8" w14:textId="77777777" w:rsidR="006A1EE6" w:rsidRDefault="00E95BC7">
      <w:pPr>
        <w:pStyle w:val="ListParagraph"/>
        <w:numPr>
          <w:ilvl w:val="1"/>
          <w:numId w:val="12"/>
        </w:numPr>
        <w:tabs>
          <w:tab w:val="left" w:pos="1473"/>
        </w:tabs>
        <w:spacing w:line="279" w:lineRule="exact"/>
        <w:ind w:hanging="360"/>
      </w:pPr>
      <w:r>
        <w:t>Ensure</w:t>
      </w:r>
      <w:r>
        <w:rPr>
          <w:spacing w:val="-5"/>
        </w:rPr>
        <w:t xml:space="preserve"> </w:t>
      </w:r>
      <w:r>
        <w:t>that</w:t>
      </w:r>
      <w:r>
        <w:rPr>
          <w:spacing w:val="-4"/>
        </w:rPr>
        <w:t xml:space="preserve"> </w:t>
      </w:r>
      <w:r>
        <w:t>own</w:t>
      </w:r>
      <w:r>
        <w:rPr>
          <w:spacing w:val="-2"/>
        </w:rPr>
        <w:t xml:space="preserve"> </w:t>
      </w:r>
      <w:r>
        <w:t>teaching</w:t>
      </w:r>
      <w:r>
        <w:rPr>
          <w:spacing w:val="-3"/>
        </w:rPr>
        <w:t xml:space="preserve"> </w:t>
      </w:r>
      <w:r>
        <w:t>is</w:t>
      </w:r>
      <w:r>
        <w:rPr>
          <w:spacing w:val="-2"/>
        </w:rPr>
        <w:t xml:space="preserve"> </w:t>
      </w:r>
      <w:r>
        <w:t>an</w:t>
      </w:r>
      <w:r>
        <w:rPr>
          <w:spacing w:val="-3"/>
        </w:rPr>
        <w:t xml:space="preserve"> </w:t>
      </w:r>
      <w:r>
        <w:t>example</w:t>
      </w:r>
      <w:r>
        <w:rPr>
          <w:spacing w:val="-5"/>
        </w:rPr>
        <w:t xml:space="preserve"> </w:t>
      </w:r>
      <w:r>
        <w:t>of</w:t>
      </w:r>
      <w:r>
        <w:rPr>
          <w:spacing w:val="-5"/>
        </w:rPr>
        <w:t xml:space="preserve"> </w:t>
      </w:r>
      <w:r>
        <w:t>best</w:t>
      </w:r>
      <w:r>
        <w:rPr>
          <w:spacing w:val="-4"/>
        </w:rPr>
        <w:t xml:space="preserve"> </w:t>
      </w:r>
      <w:r>
        <w:t>practice</w:t>
      </w:r>
      <w:r>
        <w:rPr>
          <w:spacing w:val="-1"/>
        </w:rPr>
        <w:t xml:space="preserve"> </w:t>
      </w:r>
      <w:r>
        <w:t>for</w:t>
      </w:r>
      <w:r>
        <w:rPr>
          <w:spacing w:val="-4"/>
        </w:rPr>
        <w:t xml:space="preserve"> </w:t>
      </w:r>
      <w:r>
        <w:t>other</w:t>
      </w:r>
      <w:r>
        <w:rPr>
          <w:spacing w:val="-4"/>
        </w:rPr>
        <w:t xml:space="preserve"> </w:t>
      </w:r>
      <w:r>
        <w:rPr>
          <w:spacing w:val="-2"/>
        </w:rPr>
        <w:t>staff.</w:t>
      </w:r>
    </w:p>
    <w:p w14:paraId="670CBA1C" w14:textId="77777777" w:rsidR="006A1EE6" w:rsidRDefault="00E95BC7">
      <w:pPr>
        <w:pStyle w:val="ListParagraph"/>
        <w:numPr>
          <w:ilvl w:val="1"/>
          <w:numId w:val="12"/>
        </w:numPr>
        <w:tabs>
          <w:tab w:val="left" w:pos="1473"/>
        </w:tabs>
        <w:ind w:hanging="360"/>
      </w:pPr>
      <w:r>
        <w:t>Support</w:t>
      </w:r>
      <w:r>
        <w:rPr>
          <w:spacing w:val="-6"/>
        </w:rPr>
        <w:t xml:space="preserve"> </w:t>
      </w:r>
      <w:r>
        <w:t>the</w:t>
      </w:r>
      <w:r>
        <w:rPr>
          <w:spacing w:val="-6"/>
        </w:rPr>
        <w:t xml:space="preserve"> </w:t>
      </w:r>
      <w:r>
        <w:t>Principal</w:t>
      </w:r>
      <w:r>
        <w:rPr>
          <w:spacing w:val="-4"/>
        </w:rPr>
        <w:t xml:space="preserve"> </w:t>
      </w:r>
      <w:r>
        <w:t>in</w:t>
      </w:r>
      <w:r>
        <w:rPr>
          <w:spacing w:val="-7"/>
        </w:rPr>
        <w:t xml:space="preserve"> </w:t>
      </w:r>
      <w:r>
        <w:t>ensuring</w:t>
      </w:r>
      <w:r>
        <w:rPr>
          <w:spacing w:val="-5"/>
        </w:rPr>
        <w:t xml:space="preserve"> </w:t>
      </w:r>
      <w:r>
        <w:t>that</w:t>
      </w:r>
      <w:r>
        <w:rPr>
          <w:spacing w:val="-2"/>
        </w:rPr>
        <w:t xml:space="preserve"> </w:t>
      </w:r>
      <w:r>
        <w:t>Academy</w:t>
      </w:r>
      <w:r>
        <w:rPr>
          <w:spacing w:val="-2"/>
        </w:rPr>
        <w:t xml:space="preserve"> </w:t>
      </w:r>
      <w:r>
        <w:t>policies</w:t>
      </w:r>
      <w:r>
        <w:rPr>
          <w:spacing w:val="-3"/>
        </w:rPr>
        <w:t xml:space="preserve"> </w:t>
      </w:r>
      <w:r>
        <w:t>within</w:t>
      </w:r>
      <w:r>
        <w:rPr>
          <w:spacing w:val="-5"/>
        </w:rPr>
        <w:t xml:space="preserve"> </w:t>
      </w:r>
      <w:r>
        <w:t>SEND</w:t>
      </w:r>
      <w:r>
        <w:rPr>
          <w:spacing w:val="-3"/>
        </w:rPr>
        <w:t xml:space="preserve"> </w:t>
      </w:r>
      <w:r>
        <w:t>are</w:t>
      </w:r>
      <w:r>
        <w:rPr>
          <w:spacing w:val="-4"/>
        </w:rPr>
        <w:t xml:space="preserve"> </w:t>
      </w:r>
      <w:r>
        <w:t>followed</w:t>
      </w:r>
      <w:r>
        <w:rPr>
          <w:spacing w:val="-5"/>
        </w:rPr>
        <w:t xml:space="preserve"> </w:t>
      </w:r>
      <w:r>
        <w:t>by</w:t>
      </w:r>
      <w:r>
        <w:rPr>
          <w:spacing w:val="-2"/>
        </w:rPr>
        <w:t xml:space="preserve"> staff.</w:t>
      </w:r>
    </w:p>
    <w:p w14:paraId="6E4CB922" w14:textId="77777777" w:rsidR="006A1EE6" w:rsidRDefault="00E95BC7">
      <w:pPr>
        <w:pStyle w:val="ListParagraph"/>
        <w:numPr>
          <w:ilvl w:val="1"/>
          <w:numId w:val="12"/>
        </w:numPr>
        <w:tabs>
          <w:tab w:val="left" w:pos="1473"/>
        </w:tabs>
        <w:spacing w:before="1"/>
        <w:ind w:hanging="360"/>
      </w:pPr>
      <w:r>
        <w:t>Monitor</w:t>
      </w:r>
      <w:r>
        <w:rPr>
          <w:spacing w:val="-5"/>
        </w:rPr>
        <w:t xml:space="preserve"> </w:t>
      </w:r>
      <w:r>
        <w:t>and</w:t>
      </w:r>
      <w:r>
        <w:rPr>
          <w:spacing w:val="-6"/>
        </w:rPr>
        <w:t xml:space="preserve"> </w:t>
      </w:r>
      <w:r>
        <w:t>evaluate</w:t>
      </w:r>
      <w:r>
        <w:rPr>
          <w:spacing w:val="-4"/>
        </w:rPr>
        <w:t xml:space="preserve"> </w:t>
      </w:r>
      <w:r>
        <w:t>the</w:t>
      </w:r>
      <w:r>
        <w:rPr>
          <w:spacing w:val="-3"/>
        </w:rPr>
        <w:t xml:space="preserve"> </w:t>
      </w:r>
      <w:r>
        <w:t>impact</w:t>
      </w:r>
      <w:r>
        <w:rPr>
          <w:spacing w:val="-4"/>
        </w:rPr>
        <w:t xml:space="preserve"> </w:t>
      </w:r>
      <w:r>
        <w:t>of</w:t>
      </w:r>
      <w:r>
        <w:rPr>
          <w:spacing w:val="-5"/>
        </w:rPr>
        <w:t xml:space="preserve"> </w:t>
      </w:r>
      <w:r>
        <w:t>the</w:t>
      </w:r>
      <w:r>
        <w:rPr>
          <w:spacing w:val="-2"/>
        </w:rPr>
        <w:t xml:space="preserve"> </w:t>
      </w:r>
      <w:r>
        <w:t>implementation</w:t>
      </w:r>
      <w:r>
        <w:rPr>
          <w:spacing w:val="-3"/>
        </w:rPr>
        <w:t xml:space="preserve"> </w:t>
      </w:r>
      <w:r>
        <w:t>of</w:t>
      </w:r>
      <w:r>
        <w:rPr>
          <w:spacing w:val="-6"/>
        </w:rPr>
        <w:t xml:space="preserve"> </w:t>
      </w:r>
      <w:r>
        <w:t>the</w:t>
      </w:r>
      <w:r>
        <w:rPr>
          <w:spacing w:val="-4"/>
        </w:rPr>
        <w:t xml:space="preserve"> </w:t>
      </w:r>
      <w:r>
        <w:t>SEND</w:t>
      </w:r>
      <w:r>
        <w:rPr>
          <w:spacing w:val="-1"/>
        </w:rPr>
        <w:t xml:space="preserve"> </w:t>
      </w:r>
      <w:r>
        <w:rPr>
          <w:spacing w:val="-2"/>
        </w:rPr>
        <w:t>strategy.</w:t>
      </w:r>
    </w:p>
    <w:p w14:paraId="10673BF3" w14:textId="77777777" w:rsidR="006A1EE6" w:rsidRDefault="00E95BC7">
      <w:pPr>
        <w:pStyle w:val="ListParagraph"/>
        <w:numPr>
          <w:ilvl w:val="1"/>
          <w:numId w:val="12"/>
        </w:numPr>
        <w:tabs>
          <w:tab w:val="left" w:pos="1473"/>
        </w:tabs>
        <w:ind w:hanging="360"/>
      </w:pPr>
      <w:r>
        <w:t>Identify</w:t>
      </w:r>
      <w:r>
        <w:rPr>
          <w:spacing w:val="-6"/>
        </w:rPr>
        <w:t xml:space="preserve"> </w:t>
      </w:r>
      <w:r>
        <w:t>good</w:t>
      </w:r>
      <w:r>
        <w:rPr>
          <w:spacing w:val="-4"/>
        </w:rPr>
        <w:t xml:space="preserve"> </w:t>
      </w:r>
      <w:r>
        <w:t>practice,</w:t>
      </w:r>
      <w:r>
        <w:rPr>
          <w:spacing w:val="-6"/>
        </w:rPr>
        <w:t xml:space="preserve"> </w:t>
      </w:r>
      <w:r>
        <w:t>areas</w:t>
      </w:r>
      <w:r>
        <w:rPr>
          <w:spacing w:val="-3"/>
        </w:rPr>
        <w:t xml:space="preserve"> </w:t>
      </w:r>
      <w:r>
        <w:t>for</w:t>
      </w:r>
      <w:r>
        <w:rPr>
          <w:spacing w:val="-6"/>
        </w:rPr>
        <w:t xml:space="preserve"> </w:t>
      </w:r>
      <w:r>
        <w:t>development</w:t>
      </w:r>
      <w:r>
        <w:rPr>
          <w:spacing w:val="-7"/>
        </w:rPr>
        <w:t xml:space="preserve"> </w:t>
      </w:r>
      <w:r>
        <w:t>and</w:t>
      </w:r>
      <w:r>
        <w:rPr>
          <w:spacing w:val="-5"/>
        </w:rPr>
        <w:t xml:space="preserve"> </w:t>
      </w:r>
      <w:r>
        <w:t>strategies</w:t>
      </w:r>
      <w:r>
        <w:rPr>
          <w:spacing w:val="-3"/>
        </w:rPr>
        <w:t xml:space="preserve"> </w:t>
      </w:r>
      <w:r>
        <w:t>for</w:t>
      </w:r>
      <w:r>
        <w:rPr>
          <w:spacing w:val="-5"/>
        </w:rPr>
        <w:t xml:space="preserve"> </w:t>
      </w:r>
      <w:r>
        <w:t>sharing</w:t>
      </w:r>
      <w:r>
        <w:rPr>
          <w:spacing w:val="-4"/>
        </w:rPr>
        <w:t xml:space="preserve"> </w:t>
      </w:r>
      <w:r>
        <w:t>and</w:t>
      </w:r>
      <w:r>
        <w:rPr>
          <w:spacing w:val="-5"/>
        </w:rPr>
        <w:t xml:space="preserve"> </w:t>
      </w:r>
      <w:r>
        <w:rPr>
          <w:spacing w:val="-2"/>
        </w:rPr>
        <w:t>support.</w:t>
      </w:r>
    </w:p>
    <w:p w14:paraId="637390A6" w14:textId="77777777" w:rsidR="006A1EE6" w:rsidRDefault="006A1EE6">
      <w:pPr>
        <w:pStyle w:val="BodyText"/>
        <w:spacing w:before="10"/>
      </w:pPr>
    </w:p>
    <w:p w14:paraId="6381130F" w14:textId="77777777" w:rsidR="006A1EE6" w:rsidRDefault="00E95BC7">
      <w:pPr>
        <w:pStyle w:val="Heading2"/>
        <w:spacing w:before="1"/>
        <w:ind w:left="870"/>
      </w:pPr>
      <w:r>
        <w:rPr>
          <w:color w:val="1F487C"/>
        </w:rPr>
        <w:t>Planning,</w:t>
      </w:r>
      <w:r>
        <w:rPr>
          <w:color w:val="1F487C"/>
          <w:spacing w:val="-4"/>
        </w:rPr>
        <w:t xml:space="preserve"> </w:t>
      </w:r>
      <w:r>
        <w:rPr>
          <w:color w:val="1F487C"/>
        </w:rPr>
        <w:t>Teaching</w:t>
      </w:r>
      <w:r>
        <w:rPr>
          <w:color w:val="1F487C"/>
          <w:spacing w:val="-6"/>
        </w:rPr>
        <w:t xml:space="preserve"> </w:t>
      </w:r>
      <w:r>
        <w:rPr>
          <w:color w:val="1F487C"/>
        </w:rPr>
        <w:t>and</w:t>
      </w:r>
      <w:r>
        <w:rPr>
          <w:color w:val="1F487C"/>
          <w:spacing w:val="-6"/>
        </w:rPr>
        <w:t xml:space="preserve"> </w:t>
      </w:r>
      <w:r>
        <w:rPr>
          <w:color w:val="1F487C"/>
        </w:rPr>
        <w:t>Class</w:t>
      </w:r>
      <w:r>
        <w:rPr>
          <w:color w:val="1F487C"/>
          <w:spacing w:val="-4"/>
        </w:rPr>
        <w:t xml:space="preserve"> </w:t>
      </w:r>
      <w:r>
        <w:rPr>
          <w:color w:val="1F487C"/>
          <w:spacing w:val="-2"/>
        </w:rPr>
        <w:t>Management</w:t>
      </w:r>
    </w:p>
    <w:p w14:paraId="69C50FB9" w14:textId="77777777" w:rsidR="006A1EE6" w:rsidRDefault="00E95BC7">
      <w:pPr>
        <w:pStyle w:val="ListParagraph"/>
        <w:numPr>
          <w:ilvl w:val="1"/>
          <w:numId w:val="12"/>
        </w:numPr>
        <w:tabs>
          <w:tab w:val="left" w:pos="1540"/>
        </w:tabs>
        <w:spacing w:before="10"/>
        <w:ind w:left="1540" w:hanging="360"/>
      </w:pPr>
      <w:r>
        <w:t>Teach</w:t>
      </w:r>
      <w:r>
        <w:rPr>
          <w:spacing w:val="-8"/>
        </w:rPr>
        <w:t xml:space="preserve"> </w:t>
      </w:r>
      <w:r>
        <w:t>allocated</w:t>
      </w:r>
      <w:r>
        <w:rPr>
          <w:spacing w:val="-5"/>
        </w:rPr>
        <w:t xml:space="preserve"> </w:t>
      </w:r>
      <w:r>
        <w:t>pupils</w:t>
      </w:r>
      <w:r>
        <w:rPr>
          <w:spacing w:val="-5"/>
        </w:rPr>
        <w:t xml:space="preserve"> </w:t>
      </w:r>
      <w:r>
        <w:t>by</w:t>
      </w:r>
      <w:r>
        <w:rPr>
          <w:spacing w:val="-4"/>
        </w:rPr>
        <w:t xml:space="preserve"> </w:t>
      </w:r>
      <w:r>
        <w:t>planning</w:t>
      </w:r>
      <w:r>
        <w:rPr>
          <w:spacing w:val="-6"/>
        </w:rPr>
        <w:t xml:space="preserve"> </w:t>
      </w:r>
      <w:r>
        <w:t>their</w:t>
      </w:r>
      <w:r>
        <w:rPr>
          <w:spacing w:val="-5"/>
        </w:rPr>
        <w:t xml:space="preserve"> </w:t>
      </w:r>
      <w:r>
        <w:t>teaching</w:t>
      </w:r>
      <w:r>
        <w:rPr>
          <w:spacing w:val="-6"/>
        </w:rPr>
        <w:t xml:space="preserve"> </w:t>
      </w:r>
      <w:r>
        <w:t>to</w:t>
      </w:r>
      <w:r>
        <w:rPr>
          <w:spacing w:val="-5"/>
        </w:rPr>
        <w:t xml:space="preserve"> </w:t>
      </w:r>
      <w:r>
        <w:t>achieve</w:t>
      </w:r>
      <w:r>
        <w:rPr>
          <w:spacing w:val="-5"/>
        </w:rPr>
        <w:t xml:space="preserve"> </w:t>
      </w:r>
      <w:r>
        <w:t>progression</w:t>
      </w:r>
      <w:r>
        <w:rPr>
          <w:spacing w:val="-8"/>
        </w:rPr>
        <w:t xml:space="preserve"> </w:t>
      </w:r>
      <w:r>
        <w:t>of</w:t>
      </w:r>
      <w:r>
        <w:rPr>
          <w:spacing w:val="-5"/>
        </w:rPr>
        <w:t xml:space="preserve"> </w:t>
      </w:r>
      <w:r>
        <w:t>learning</w:t>
      </w:r>
      <w:r>
        <w:rPr>
          <w:spacing w:val="-5"/>
        </w:rPr>
        <w:t xml:space="preserve"> </w:t>
      </w:r>
      <w:r>
        <w:rPr>
          <w:spacing w:val="-2"/>
        </w:rPr>
        <w:t>through:</w:t>
      </w:r>
    </w:p>
    <w:p w14:paraId="47F90DEA" w14:textId="77777777" w:rsidR="006A1EE6" w:rsidRDefault="00E95BC7">
      <w:pPr>
        <w:pStyle w:val="ListParagraph"/>
        <w:numPr>
          <w:ilvl w:val="1"/>
          <w:numId w:val="12"/>
        </w:numPr>
        <w:tabs>
          <w:tab w:val="left" w:pos="1540"/>
        </w:tabs>
        <w:spacing w:before="12"/>
        <w:ind w:left="1540" w:hanging="360"/>
      </w:pPr>
      <w:r>
        <w:t>Identifying</w:t>
      </w:r>
      <w:r>
        <w:rPr>
          <w:spacing w:val="-7"/>
        </w:rPr>
        <w:t xml:space="preserve"> </w:t>
      </w:r>
      <w:r>
        <w:t>clear</w:t>
      </w:r>
      <w:r>
        <w:rPr>
          <w:spacing w:val="-7"/>
        </w:rPr>
        <w:t xml:space="preserve"> </w:t>
      </w:r>
      <w:r>
        <w:t>teaching</w:t>
      </w:r>
      <w:r>
        <w:rPr>
          <w:spacing w:val="-5"/>
        </w:rPr>
        <w:t xml:space="preserve"> </w:t>
      </w:r>
      <w:r>
        <w:t>objectives</w:t>
      </w:r>
      <w:r>
        <w:rPr>
          <w:spacing w:val="-3"/>
        </w:rPr>
        <w:t xml:space="preserve"> </w:t>
      </w:r>
      <w:r>
        <w:t>and</w:t>
      </w:r>
      <w:r>
        <w:rPr>
          <w:spacing w:val="-5"/>
        </w:rPr>
        <w:t xml:space="preserve"> </w:t>
      </w:r>
      <w:r>
        <w:t>specifying</w:t>
      </w:r>
      <w:r>
        <w:rPr>
          <w:spacing w:val="-5"/>
        </w:rPr>
        <w:t xml:space="preserve"> </w:t>
      </w:r>
      <w:r>
        <w:t>how</w:t>
      </w:r>
      <w:r>
        <w:rPr>
          <w:spacing w:val="-3"/>
        </w:rPr>
        <w:t xml:space="preserve"> </w:t>
      </w:r>
      <w:r>
        <w:t>they</w:t>
      </w:r>
      <w:r>
        <w:rPr>
          <w:spacing w:val="-6"/>
        </w:rPr>
        <w:t xml:space="preserve"> </w:t>
      </w:r>
      <w:r>
        <w:t>will</w:t>
      </w:r>
      <w:r>
        <w:rPr>
          <w:spacing w:val="-4"/>
        </w:rPr>
        <w:t xml:space="preserve"> </w:t>
      </w:r>
      <w:r>
        <w:t>be</w:t>
      </w:r>
      <w:r>
        <w:rPr>
          <w:spacing w:val="-4"/>
        </w:rPr>
        <w:t xml:space="preserve"> </w:t>
      </w:r>
      <w:r>
        <w:t>taught</w:t>
      </w:r>
      <w:r>
        <w:rPr>
          <w:spacing w:val="-4"/>
        </w:rPr>
        <w:t xml:space="preserve"> </w:t>
      </w:r>
      <w:r>
        <w:t>and</w:t>
      </w:r>
      <w:r>
        <w:rPr>
          <w:spacing w:val="-4"/>
        </w:rPr>
        <w:t xml:space="preserve"> </w:t>
      </w:r>
      <w:r>
        <w:rPr>
          <w:spacing w:val="-2"/>
        </w:rPr>
        <w:t>assessed</w:t>
      </w:r>
    </w:p>
    <w:p w14:paraId="38979E74" w14:textId="77777777" w:rsidR="006A1EE6" w:rsidRDefault="00E95BC7">
      <w:pPr>
        <w:pStyle w:val="ListParagraph"/>
        <w:numPr>
          <w:ilvl w:val="1"/>
          <w:numId w:val="12"/>
        </w:numPr>
        <w:tabs>
          <w:tab w:val="left" w:pos="1540"/>
        </w:tabs>
        <w:spacing w:before="10"/>
        <w:ind w:left="1540" w:hanging="360"/>
      </w:pPr>
      <w:r>
        <w:t>Setting</w:t>
      </w:r>
      <w:r>
        <w:rPr>
          <w:spacing w:val="-5"/>
        </w:rPr>
        <w:t xml:space="preserve"> </w:t>
      </w:r>
      <w:r>
        <w:t>tasks</w:t>
      </w:r>
      <w:r>
        <w:rPr>
          <w:spacing w:val="-6"/>
        </w:rPr>
        <w:t xml:space="preserve"> </w:t>
      </w:r>
      <w:r>
        <w:t>which</w:t>
      </w:r>
      <w:r>
        <w:rPr>
          <w:spacing w:val="-6"/>
        </w:rPr>
        <w:t xml:space="preserve"> </w:t>
      </w:r>
      <w:r>
        <w:t>challenge</w:t>
      </w:r>
      <w:r>
        <w:rPr>
          <w:spacing w:val="-4"/>
        </w:rPr>
        <w:t xml:space="preserve"> </w:t>
      </w:r>
      <w:r>
        <w:t>students</w:t>
      </w:r>
      <w:r>
        <w:rPr>
          <w:spacing w:val="-6"/>
        </w:rPr>
        <w:t xml:space="preserve"> </w:t>
      </w:r>
      <w:r>
        <w:t>and</w:t>
      </w:r>
      <w:r>
        <w:rPr>
          <w:spacing w:val="-6"/>
        </w:rPr>
        <w:t xml:space="preserve"> </w:t>
      </w:r>
      <w:r>
        <w:t>ensure</w:t>
      </w:r>
      <w:r>
        <w:rPr>
          <w:spacing w:val="-4"/>
        </w:rPr>
        <w:t xml:space="preserve"> </w:t>
      </w:r>
      <w:r>
        <w:t>high</w:t>
      </w:r>
      <w:r>
        <w:rPr>
          <w:spacing w:val="-5"/>
        </w:rPr>
        <w:t xml:space="preserve"> </w:t>
      </w:r>
      <w:r>
        <w:t>levels</w:t>
      </w:r>
      <w:r>
        <w:rPr>
          <w:spacing w:val="-4"/>
        </w:rPr>
        <w:t xml:space="preserve"> </w:t>
      </w:r>
      <w:r>
        <w:t>of</w:t>
      </w:r>
      <w:r>
        <w:rPr>
          <w:spacing w:val="-4"/>
        </w:rPr>
        <w:t xml:space="preserve"> </w:t>
      </w:r>
      <w:r>
        <w:rPr>
          <w:spacing w:val="-2"/>
        </w:rPr>
        <w:t>interest</w:t>
      </w:r>
    </w:p>
    <w:p w14:paraId="2BA696D1" w14:textId="77777777" w:rsidR="006A1EE6" w:rsidRDefault="00E95BC7">
      <w:pPr>
        <w:pStyle w:val="ListParagraph"/>
        <w:numPr>
          <w:ilvl w:val="1"/>
          <w:numId w:val="12"/>
        </w:numPr>
        <w:tabs>
          <w:tab w:val="left" w:pos="1540"/>
        </w:tabs>
        <w:spacing w:before="10"/>
        <w:ind w:left="1540" w:hanging="360"/>
      </w:pPr>
      <w:r>
        <w:t>Setting</w:t>
      </w:r>
      <w:r>
        <w:rPr>
          <w:spacing w:val="-7"/>
        </w:rPr>
        <w:t xml:space="preserve"> </w:t>
      </w:r>
      <w:r>
        <w:t>appropriate</w:t>
      </w:r>
      <w:r>
        <w:rPr>
          <w:spacing w:val="-6"/>
        </w:rPr>
        <w:t xml:space="preserve"> </w:t>
      </w:r>
      <w:r>
        <w:t>and</w:t>
      </w:r>
      <w:r>
        <w:rPr>
          <w:spacing w:val="-7"/>
        </w:rPr>
        <w:t xml:space="preserve"> </w:t>
      </w:r>
      <w:r>
        <w:t>demanding</w:t>
      </w:r>
      <w:r>
        <w:rPr>
          <w:spacing w:val="-6"/>
        </w:rPr>
        <w:t xml:space="preserve"> </w:t>
      </w:r>
      <w:r>
        <w:rPr>
          <w:spacing w:val="-2"/>
        </w:rPr>
        <w:t>expectations</w:t>
      </w:r>
    </w:p>
    <w:p w14:paraId="30F49F20" w14:textId="77777777" w:rsidR="006A1EE6" w:rsidRDefault="00E95BC7">
      <w:pPr>
        <w:pStyle w:val="ListParagraph"/>
        <w:numPr>
          <w:ilvl w:val="1"/>
          <w:numId w:val="12"/>
        </w:numPr>
        <w:tabs>
          <w:tab w:val="left" w:pos="1540"/>
        </w:tabs>
        <w:spacing w:before="13"/>
        <w:ind w:left="1540" w:hanging="360"/>
      </w:pPr>
      <w:r>
        <w:t>Setting</w:t>
      </w:r>
      <w:r>
        <w:rPr>
          <w:spacing w:val="-4"/>
        </w:rPr>
        <w:t xml:space="preserve"> </w:t>
      </w:r>
      <w:r>
        <w:t>clear</w:t>
      </w:r>
      <w:r>
        <w:rPr>
          <w:spacing w:val="-5"/>
        </w:rPr>
        <w:t xml:space="preserve"> </w:t>
      </w:r>
      <w:r>
        <w:t>targets,</w:t>
      </w:r>
      <w:r>
        <w:rPr>
          <w:spacing w:val="-2"/>
        </w:rPr>
        <w:t xml:space="preserve"> </w:t>
      </w:r>
      <w:r>
        <w:t>building</w:t>
      </w:r>
      <w:r>
        <w:rPr>
          <w:spacing w:val="-3"/>
        </w:rPr>
        <w:t xml:space="preserve"> </w:t>
      </w:r>
      <w:r>
        <w:t>on</w:t>
      </w:r>
      <w:r>
        <w:rPr>
          <w:spacing w:val="-3"/>
        </w:rPr>
        <w:t xml:space="preserve"> </w:t>
      </w:r>
      <w:r>
        <w:t>prior</w:t>
      </w:r>
      <w:r>
        <w:rPr>
          <w:spacing w:val="-5"/>
        </w:rPr>
        <w:t xml:space="preserve"> </w:t>
      </w:r>
      <w:r>
        <w:rPr>
          <w:spacing w:val="-2"/>
        </w:rPr>
        <w:t>attainment</w:t>
      </w:r>
    </w:p>
    <w:p w14:paraId="3389683E" w14:textId="77777777" w:rsidR="006A1EE6" w:rsidRDefault="00E95BC7">
      <w:pPr>
        <w:pStyle w:val="ListParagraph"/>
        <w:numPr>
          <w:ilvl w:val="1"/>
          <w:numId w:val="12"/>
        </w:numPr>
        <w:tabs>
          <w:tab w:val="left" w:pos="1540"/>
        </w:tabs>
        <w:spacing w:before="10"/>
        <w:ind w:left="1540" w:right="1185" w:hanging="360"/>
      </w:pPr>
      <w:r>
        <w:t>Be</w:t>
      </w:r>
      <w:r>
        <w:rPr>
          <w:spacing w:val="-1"/>
        </w:rPr>
        <w:t xml:space="preserve"> </w:t>
      </w:r>
      <w:r>
        <w:t>aware</w:t>
      </w:r>
      <w:r>
        <w:rPr>
          <w:spacing w:val="-3"/>
        </w:rPr>
        <w:t xml:space="preserve"> </w:t>
      </w:r>
      <w:r>
        <w:t>of</w:t>
      </w:r>
      <w:r>
        <w:rPr>
          <w:spacing w:val="-1"/>
        </w:rPr>
        <w:t xml:space="preserve"> </w:t>
      </w:r>
      <w:r>
        <w:t>and</w:t>
      </w:r>
      <w:r>
        <w:rPr>
          <w:spacing w:val="-5"/>
        </w:rPr>
        <w:t xml:space="preserve"> </w:t>
      </w:r>
      <w:r>
        <w:t>make</w:t>
      </w:r>
      <w:r>
        <w:rPr>
          <w:spacing w:val="-1"/>
        </w:rPr>
        <w:t xml:space="preserve"> </w:t>
      </w:r>
      <w:r>
        <w:t>provision</w:t>
      </w:r>
      <w:r>
        <w:rPr>
          <w:spacing w:val="-2"/>
        </w:rPr>
        <w:t xml:space="preserve"> </w:t>
      </w:r>
      <w:r>
        <w:t>for</w:t>
      </w:r>
      <w:r>
        <w:rPr>
          <w:spacing w:val="-1"/>
        </w:rPr>
        <w:t xml:space="preserve"> </w:t>
      </w:r>
      <w:r>
        <w:t>students</w:t>
      </w:r>
      <w:r>
        <w:rPr>
          <w:spacing w:val="-1"/>
        </w:rPr>
        <w:t xml:space="preserve"> </w:t>
      </w:r>
      <w:r>
        <w:t>who are</w:t>
      </w:r>
      <w:r>
        <w:rPr>
          <w:spacing w:val="-3"/>
        </w:rPr>
        <w:t xml:space="preserve"> </w:t>
      </w:r>
      <w:r>
        <w:t>AEN/SEN,</w:t>
      </w:r>
      <w:r>
        <w:rPr>
          <w:spacing w:val="-3"/>
        </w:rPr>
        <w:t xml:space="preserve"> </w:t>
      </w:r>
      <w:r>
        <w:t>very</w:t>
      </w:r>
      <w:r>
        <w:rPr>
          <w:spacing w:val="-3"/>
        </w:rPr>
        <w:t xml:space="preserve"> </w:t>
      </w:r>
      <w:r>
        <w:t>able,</w:t>
      </w:r>
      <w:r>
        <w:rPr>
          <w:spacing w:val="-3"/>
        </w:rPr>
        <w:t xml:space="preserve"> </w:t>
      </w:r>
      <w:r>
        <w:t>LAC</w:t>
      </w:r>
      <w:r>
        <w:rPr>
          <w:spacing w:val="-4"/>
        </w:rPr>
        <w:t xml:space="preserve"> </w:t>
      </w:r>
      <w:r>
        <w:t>or</w:t>
      </w:r>
      <w:r>
        <w:rPr>
          <w:spacing w:val="-4"/>
        </w:rPr>
        <w:t xml:space="preserve"> </w:t>
      </w:r>
      <w:r>
        <w:t>who</w:t>
      </w:r>
      <w:r>
        <w:rPr>
          <w:spacing w:val="-3"/>
        </w:rPr>
        <w:t xml:space="preserve"> </w:t>
      </w:r>
      <w:r>
        <w:t>have</w:t>
      </w:r>
      <w:r>
        <w:rPr>
          <w:spacing w:val="-3"/>
        </w:rPr>
        <w:t xml:space="preserve"> </w:t>
      </w:r>
      <w:r>
        <w:t>other individual needs</w:t>
      </w:r>
    </w:p>
    <w:p w14:paraId="3970CF4A" w14:textId="77777777" w:rsidR="006A1EE6" w:rsidRDefault="00E95BC7">
      <w:pPr>
        <w:pStyle w:val="ListParagraph"/>
        <w:numPr>
          <w:ilvl w:val="1"/>
          <w:numId w:val="12"/>
        </w:numPr>
        <w:tabs>
          <w:tab w:val="left" w:pos="1540"/>
        </w:tabs>
        <w:spacing w:before="11"/>
        <w:ind w:left="1540" w:hanging="360"/>
      </w:pPr>
      <w:r>
        <w:t>Providing</w:t>
      </w:r>
      <w:r>
        <w:rPr>
          <w:spacing w:val="-8"/>
        </w:rPr>
        <w:t xml:space="preserve"> </w:t>
      </w:r>
      <w:r>
        <w:t>clear</w:t>
      </w:r>
      <w:r>
        <w:rPr>
          <w:spacing w:val="-7"/>
        </w:rPr>
        <w:t xml:space="preserve"> </w:t>
      </w:r>
      <w:r>
        <w:t>structures</w:t>
      </w:r>
      <w:r>
        <w:rPr>
          <w:spacing w:val="-4"/>
        </w:rPr>
        <w:t xml:space="preserve"> </w:t>
      </w:r>
      <w:r>
        <w:t>for</w:t>
      </w:r>
      <w:r>
        <w:rPr>
          <w:spacing w:val="-5"/>
        </w:rPr>
        <w:t xml:space="preserve"> </w:t>
      </w:r>
      <w:r>
        <w:t>lessons</w:t>
      </w:r>
      <w:r>
        <w:rPr>
          <w:spacing w:val="-7"/>
        </w:rPr>
        <w:t xml:space="preserve"> </w:t>
      </w:r>
      <w:r>
        <w:t>maintaining</w:t>
      </w:r>
      <w:r>
        <w:rPr>
          <w:spacing w:val="-6"/>
        </w:rPr>
        <w:t xml:space="preserve"> </w:t>
      </w:r>
      <w:r>
        <w:t>pace,</w:t>
      </w:r>
      <w:r>
        <w:rPr>
          <w:spacing w:val="-6"/>
        </w:rPr>
        <w:t xml:space="preserve"> </w:t>
      </w:r>
      <w:r>
        <w:t>motivation</w:t>
      </w:r>
      <w:r>
        <w:rPr>
          <w:spacing w:val="-6"/>
        </w:rPr>
        <w:t xml:space="preserve"> </w:t>
      </w:r>
      <w:r>
        <w:t>and</w:t>
      </w:r>
      <w:r>
        <w:rPr>
          <w:spacing w:val="-6"/>
        </w:rPr>
        <w:t xml:space="preserve"> </w:t>
      </w:r>
      <w:r>
        <w:rPr>
          <w:spacing w:val="-2"/>
        </w:rPr>
        <w:t>challenge</w:t>
      </w:r>
    </w:p>
    <w:p w14:paraId="37CD2FA3" w14:textId="77777777" w:rsidR="006A1EE6" w:rsidRDefault="00E95BC7">
      <w:pPr>
        <w:pStyle w:val="ListParagraph"/>
        <w:numPr>
          <w:ilvl w:val="1"/>
          <w:numId w:val="12"/>
        </w:numPr>
        <w:tabs>
          <w:tab w:val="left" w:pos="1540"/>
        </w:tabs>
        <w:spacing w:before="12"/>
        <w:ind w:left="1540" w:hanging="360"/>
      </w:pPr>
      <w:r>
        <w:t>Making</w:t>
      </w:r>
      <w:r>
        <w:rPr>
          <w:spacing w:val="-5"/>
        </w:rPr>
        <w:t xml:space="preserve"> </w:t>
      </w:r>
      <w:r>
        <w:t>effective</w:t>
      </w:r>
      <w:r>
        <w:rPr>
          <w:spacing w:val="-6"/>
        </w:rPr>
        <w:t xml:space="preserve"> </w:t>
      </w:r>
      <w:r>
        <w:t>use</w:t>
      </w:r>
      <w:r>
        <w:rPr>
          <w:spacing w:val="-6"/>
        </w:rPr>
        <w:t xml:space="preserve"> </w:t>
      </w:r>
      <w:r>
        <w:t>of</w:t>
      </w:r>
      <w:r>
        <w:rPr>
          <w:spacing w:val="-4"/>
        </w:rPr>
        <w:t xml:space="preserve"> </w:t>
      </w:r>
      <w:r>
        <w:t>assessment</w:t>
      </w:r>
      <w:r>
        <w:rPr>
          <w:spacing w:val="-4"/>
        </w:rPr>
        <w:t xml:space="preserve"> </w:t>
      </w:r>
      <w:r>
        <w:t>and</w:t>
      </w:r>
      <w:r>
        <w:rPr>
          <w:spacing w:val="-7"/>
        </w:rPr>
        <w:t xml:space="preserve"> </w:t>
      </w:r>
      <w:r>
        <w:t>ensuring</w:t>
      </w:r>
      <w:r>
        <w:rPr>
          <w:spacing w:val="-5"/>
        </w:rPr>
        <w:t xml:space="preserve"> </w:t>
      </w:r>
      <w:r>
        <w:t>coverage</w:t>
      </w:r>
      <w:r>
        <w:rPr>
          <w:spacing w:val="1"/>
        </w:rPr>
        <w:t xml:space="preserve"> </w:t>
      </w:r>
      <w:r>
        <w:t>in</w:t>
      </w:r>
      <w:r>
        <w:rPr>
          <w:spacing w:val="-4"/>
        </w:rPr>
        <w:t xml:space="preserve"> </w:t>
      </w:r>
      <w:r>
        <w:t>programs</w:t>
      </w:r>
      <w:r>
        <w:rPr>
          <w:spacing w:val="-6"/>
        </w:rPr>
        <w:t xml:space="preserve"> </w:t>
      </w:r>
      <w:r>
        <w:t>of</w:t>
      </w:r>
      <w:r>
        <w:rPr>
          <w:spacing w:val="-5"/>
        </w:rPr>
        <w:t xml:space="preserve"> </w:t>
      </w:r>
      <w:r>
        <w:rPr>
          <w:spacing w:val="-2"/>
        </w:rPr>
        <w:t>study</w:t>
      </w:r>
    </w:p>
    <w:p w14:paraId="55A94D51" w14:textId="77777777" w:rsidR="006A1EE6" w:rsidRDefault="00E95BC7">
      <w:pPr>
        <w:pStyle w:val="ListParagraph"/>
        <w:numPr>
          <w:ilvl w:val="1"/>
          <w:numId w:val="12"/>
        </w:numPr>
        <w:tabs>
          <w:tab w:val="left" w:pos="1540"/>
        </w:tabs>
        <w:spacing w:before="11"/>
        <w:ind w:left="1540" w:hanging="360"/>
      </w:pPr>
      <w:r>
        <w:t>Ensuring</w:t>
      </w:r>
      <w:r>
        <w:rPr>
          <w:spacing w:val="-7"/>
        </w:rPr>
        <w:t xml:space="preserve"> </w:t>
      </w:r>
      <w:r>
        <w:t>effective</w:t>
      </w:r>
      <w:r>
        <w:rPr>
          <w:spacing w:val="-5"/>
        </w:rPr>
        <w:t xml:space="preserve"> </w:t>
      </w:r>
      <w:r>
        <w:t>teaching</w:t>
      </w:r>
      <w:r>
        <w:rPr>
          <w:spacing w:val="-5"/>
        </w:rPr>
        <w:t xml:space="preserve"> </w:t>
      </w:r>
      <w:r>
        <w:t>and</w:t>
      </w:r>
      <w:r>
        <w:rPr>
          <w:spacing w:val="-5"/>
        </w:rPr>
        <w:t xml:space="preserve"> </w:t>
      </w:r>
      <w:r>
        <w:t>best</w:t>
      </w:r>
      <w:r>
        <w:rPr>
          <w:spacing w:val="-4"/>
        </w:rPr>
        <w:t xml:space="preserve"> </w:t>
      </w:r>
      <w:r>
        <w:t>use</w:t>
      </w:r>
      <w:r>
        <w:rPr>
          <w:spacing w:val="-5"/>
        </w:rPr>
        <w:t xml:space="preserve"> </w:t>
      </w:r>
      <w:r>
        <w:t>of</w:t>
      </w:r>
      <w:r>
        <w:rPr>
          <w:spacing w:val="-4"/>
        </w:rPr>
        <w:t xml:space="preserve"> </w:t>
      </w:r>
      <w:r>
        <w:t>available</w:t>
      </w:r>
      <w:r>
        <w:rPr>
          <w:spacing w:val="-3"/>
        </w:rPr>
        <w:t xml:space="preserve"> </w:t>
      </w:r>
      <w:r>
        <w:rPr>
          <w:spacing w:val="-4"/>
        </w:rPr>
        <w:t>time</w:t>
      </w:r>
    </w:p>
    <w:p w14:paraId="5B07F2BE" w14:textId="77777777" w:rsidR="006A1EE6" w:rsidRDefault="00E95BC7">
      <w:pPr>
        <w:pStyle w:val="ListParagraph"/>
        <w:numPr>
          <w:ilvl w:val="1"/>
          <w:numId w:val="12"/>
        </w:numPr>
        <w:tabs>
          <w:tab w:val="left" w:pos="1540"/>
        </w:tabs>
        <w:spacing w:before="10" w:line="242" w:lineRule="auto"/>
        <w:ind w:left="1540" w:right="990" w:hanging="360"/>
      </w:pPr>
      <w:r>
        <w:t>Maintaining</w:t>
      </w:r>
      <w:r>
        <w:rPr>
          <w:spacing w:val="-4"/>
        </w:rPr>
        <w:t xml:space="preserve"> </w:t>
      </w:r>
      <w:r>
        <w:t>discipline</w:t>
      </w:r>
      <w:r>
        <w:rPr>
          <w:spacing w:val="-3"/>
        </w:rPr>
        <w:t xml:space="preserve"> </w:t>
      </w:r>
      <w:r>
        <w:t>in</w:t>
      </w:r>
      <w:r>
        <w:rPr>
          <w:spacing w:val="-5"/>
        </w:rPr>
        <w:t xml:space="preserve"> </w:t>
      </w:r>
      <w:r>
        <w:t>accordance</w:t>
      </w:r>
      <w:r>
        <w:rPr>
          <w:spacing w:val="-5"/>
        </w:rPr>
        <w:t xml:space="preserve"> </w:t>
      </w:r>
      <w:r>
        <w:t>with</w:t>
      </w:r>
      <w:r>
        <w:rPr>
          <w:spacing w:val="-6"/>
        </w:rPr>
        <w:t xml:space="preserve"> </w:t>
      </w:r>
      <w:r>
        <w:t>the</w:t>
      </w:r>
      <w:r>
        <w:rPr>
          <w:spacing w:val="-3"/>
        </w:rPr>
        <w:t xml:space="preserve"> </w:t>
      </w:r>
      <w:r>
        <w:t>academy's</w:t>
      </w:r>
      <w:r>
        <w:rPr>
          <w:spacing w:val="-3"/>
        </w:rPr>
        <w:t xml:space="preserve"> </w:t>
      </w:r>
      <w:r>
        <w:t>procedures</w:t>
      </w:r>
      <w:r>
        <w:rPr>
          <w:spacing w:val="-3"/>
        </w:rPr>
        <w:t xml:space="preserve"> </w:t>
      </w:r>
      <w:r>
        <w:t>and</w:t>
      </w:r>
      <w:r>
        <w:rPr>
          <w:spacing w:val="-6"/>
        </w:rPr>
        <w:t xml:space="preserve"> </w:t>
      </w:r>
      <w:r>
        <w:t>encouraging</w:t>
      </w:r>
      <w:r>
        <w:rPr>
          <w:spacing w:val="-4"/>
        </w:rPr>
        <w:t xml:space="preserve"> </w:t>
      </w:r>
      <w:r>
        <w:t>good</w:t>
      </w:r>
      <w:r>
        <w:rPr>
          <w:spacing w:val="-4"/>
        </w:rPr>
        <w:t xml:space="preserve"> </w:t>
      </w:r>
      <w:r>
        <w:t>practice regarding punctuality, behaviour, standards of work and homework</w:t>
      </w:r>
    </w:p>
    <w:p w14:paraId="5AF84674" w14:textId="77777777" w:rsidR="006A1EE6" w:rsidRDefault="00E95BC7">
      <w:pPr>
        <w:pStyle w:val="ListParagraph"/>
        <w:numPr>
          <w:ilvl w:val="1"/>
          <w:numId w:val="12"/>
        </w:numPr>
        <w:tabs>
          <w:tab w:val="left" w:pos="1540"/>
        </w:tabs>
        <w:spacing w:before="7"/>
        <w:ind w:left="1540" w:right="1622" w:hanging="360"/>
      </w:pPr>
      <w:r>
        <w:t>Manage</w:t>
      </w:r>
      <w:r>
        <w:rPr>
          <w:spacing w:val="-3"/>
        </w:rPr>
        <w:t xml:space="preserve"> </w:t>
      </w:r>
      <w:r>
        <w:t>pupils’</w:t>
      </w:r>
      <w:r>
        <w:rPr>
          <w:spacing w:val="-3"/>
        </w:rPr>
        <w:t xml:space="preserve"> </w:t>
      </w:r>
      <w:r>
        <w:t>behaviour</w:t>
      </w:r>
      <w:r>
        <w:rPr>
          <w:spacing w:val="-8"/>
        </w:rPr>
        <w:t xml:space="preserve"> </w:t>
      </w:r>
      <w:r>
        <w:t>constructively</w:t>
      </w:r>
      <w:r>
        <w:rPr>
          <w:spacing w:val="-3"/>
        </w:rPr>
        <w:t xml:space="preserve"> </w:t>
      </w:r>
      <w:r>
        <w:t>by</w:t>
      </w:r>
      <w:r>
        <w:rPr>
          <w:spacing w:val="-3"/>
        </w:rPr>
        <w:t xml:space="preserve"> </w:t>
      </w:r>
      <w:r>
        <w:t>establishing</w:t>
      </w:r>
      <w:r>
        <w:rPr>
          <w:spacing w:val="-4"/>
        </w:rPr>
        <w:t xml:space="preserve"> </w:t>
      </w:r>
      <w:r>
        <w:t>and</w:t>
      </w:r>
      <w:r>
        <w:rPr>
          <w:spacing w:val="-5"/>
        </w:rPr>
        <w:t xml:space="preserve"> </w:t>
      </w:r>
      <w:r>
        <w:t>maintaining</w:t>
      </w:r>
      <w:r>
        <w:rPr>
          <w:spacing w:val="-4"/>
        </w:rPr>
        <w:t xml:space="preserve"> </w:t>
      </w:r>
      <w:r>
        <w:t>a</w:t>
      </w:r>
      <w:r>
        <w:rPr>
          <w:spacing w:val="-3"/>
        </w:rPr>
        <w:t xml:space="preserve"> </w:t>
      </w:r>
      <w:r>
        <w:t>clear</w:t>
      </w:r>
      <w:r>
        <w:rPr>
          <w:spacing w:val="-5"/>
        </w:rPr>
        <w:t xml:space="preserve"> </w:t>
      </w:r>
      <w:r>
        <w:t>and</w:t>
      </w:r>
      <w:r>
        <w:rPr>
          <w:spacing w:val="-4"/>
        </w:rPr>
        <w:t xml:space="preserve"> </w:t>
      </w:r>
      <w:r>
        <w:t>positive framework for discipline, in line with the academy’s behaviour policy</w:t>
      </w:r>
    </w:p>
    <w:p w14:paraId="01B3AB68" w14:textId="77777777" w:rsidR="006A1EE6" w:rsidRDefault="00E95BC7">
      <w:pPr>
        <w:pStyle w:val="ListParagraph"/>
        <w:numPr>
          <w:ilvl w:val="1"/>
          <w:numId w:val="12"/>
        </w:numPr>
        <w:tabs>
          <w:tab w:val="left" w:pos="1540"/>
        </w:tabs>
        <w:spacing w:before="11"/>
        <w:ind w:left="1540" w:hanging="360"/>
      </w:pPr>
      <w:r>
        <w:t>Using</w:t>
      </w:r>
      <w:r>
        <w:rPr>
          <w:spacing w:val="-4"/>
        </w:rPr>
        <w:t xml:space="preserve"> </w:t>
      </w:r>
      <w:r>
        <w:t>a</w:t>
      </w:r>
      <w:r>
        <w:rPr>
          <w:spacing w:val="-3"/>
        </w:rPr>
        <w:t xml:space="preserve"> </w:t>
      </w:r>
      <w:r>
        <w:t>variety</w:t>
      </w:r>
      <w:r>
        <w:rPr>
          <w:spacing w:val="-5"/>
        </w:rPr>
        <w:t xml:space="preserve"> </w:t>
      </w:r>
      <w:r>
        <w:t>of</w:t>
      </w:r>
      <w:r>
        <w:rPr>
          <w:spacing w:val="-5"/>
        </w:rPr>
        <w:t xml:space="preserve"> </w:t>
      </w:r>
      <w:r>
        <w:t>teaching</w:t>
      </w:r>
      <w:r>
        <w:rPr>
          <w:spacing w:val="-4"/>
        </w:rPr>
        <w:t xml:space="preserve"> </w:t>
      </w:r>
      <w:r>
        <w:t>methods</w:t>
      </w:r>
      <w:r>
        <w:rPr>
          <w:spacing w:val="-2"/>
        </w:rPr>
        <w:t xml:space="preserve"> </w:t>
      </w:r>
      <w:r>
        <w:rPr>
          <w:spacing w:val="-5"/>
        </w:rPr>
        <w:t>to:</w:t>
      </w:r>
    </w:p>
    <w:p w14:paraId="64C37165" w14:textId="77777777" w:rsidR="006A1EE6" w:rsidRDefault="00E95BC7">
      <w:pPr>
        <w:pStyle w:val="ListParagraph"/>
        <w:numPr>
          <w:ilvl w:val="2"/>
          <w:numId w:val="12"/>
        </w:numPr>
        <w:tabs>
          <w:tab w:val="left" w:pos="2260"/>
        </w:tabs>
        <w:spacing w:before="13" w:line="235" w:lineRule="auto"/>
        <w:ind w:left="2260" w:right="1567"/>
      </w:pPr>
      <w:r>
        <w:t>Match</w:t>
      </w:r>
      <w:r>
        <w:rPr>
          <w:spacing w:val="-3"/>
        </w:rPr>
        <w:t xml:space="preserve"> </w:t>
      </w:r>
      <w:r>
        <w:t>approach</w:t>
      </w:r>
      <w:r>
        <w:rPr>
          <w:spacing w:val="-5"/>
        </w:rPr>
        <w:t xml:space="preserve"> </w:t>
      </w:r>
      <w:r>
        <w:t>to</w:t>
      </w:r>
      <w:r>
        <w:rPr>
          <w:spacing w:val="-3"/>
        </w:rPr>
        <w:t xml:space="preserve"> </w:t>
      </w:r>
      <w:r>
        <w:t>content,</w:t>
      </w:r>
      <w:r>
        <w:rPr>
          <w:spacing w:val="-3"/>
        </w:rPr>
        <w:t xml:space="preserve"> </w:t>
      </w:r>
      <w:r>
        <w:t>structure</w:t>
      </w:r>
      <w:r>
        <w:rPr>
          <w:spacing w:val="-3"/>
        </w:rPr>
        <w:t xml:space="preserve"> </w:t>
      </w:r>
      <w:r>
        <w:t>information,</w:t>
      </w:r>
      <w:r>
        <w:rPr>
          <w:spacing w:val="-3"/>
        </w:rPr>
        <w:t xml:space="preserve"> </w:t>
      </w:r>
      <w:r>
        <w:t>present</w:t>
      </w:r>
      <w:r>
        <w:rPr>
          <w:spacing w:val="-3"/>
        </w:rPr>
        <w:t xml:space="preserve"> </w:t>
      </w:r>
      <w:r>
        <w:t>a</w:t>
      </w:r>
      <w:r>
        <w:rPr>
          <w:spacing w:val="-3"/>
        </w:rPr>
        <w:t xml:space="preserve"> </w:t>
      </w:r>
      <w:r>
        <w:t>set</w:t>
      </w:r>
      <w:r>
        <w:rPr>
          <w:spacing w:val="-4"/>
        </w:rPr>
        <w:t xml:space="preserve"> </w:t>
      </w:r>
      <w:r>
        <w:t>of</w:t>
      </w:r>
      <w:r>
        <w:rPr>
          <w:spacing w:val="-4"/>
        </w:rPr>
        <w:t xml:space="preserve"> </w:t>
      </w:r>
      <w:r>
        <w:t>key</w:t>
      </w:r>
      <w:r>
        <w:rPr>
          <w:spacing w:val="-3"/>
        </w:rPr>
        <w:t xml:space="preserve"> </w:t>
      </w:r>
      <w:r>
        <w:t>ideas</w:t>
      </w:r>
      <w:r>
        <w:rPr>
          <w:spacing w:val="-5"/>
        </w:rPr>
        <w:t xml:space="preserve"> </w:t>
      </w:r>
      <w:r>
        <w:t>and</w:t>
      </w:r>
      <w:r>
        <w:rPr>
          <w:spacing w:val="-6"/>
        </w:rPr>
        <w:t xml:space="preserve"> </w:t>
      </w:r>
      <w:r>
        <w:t>use appropriate vocabulary</w:t>
      </w:r>
    </w:p>
    <w:p w14:paraId="38E22DE0" w14:textId="77777777" w:rsidR="006A1EE6" w:rsidRDefault="00E95BC7">
      <w:pPr>
        <w:pStyle w:val="ListParagraph"/>
        <w:numPr>
          <w:ilvl w:val="2"/>
          <w:numId w:val="12"/>
        </w:numPr>
        <w:tabs>
          <w:tab w:val="left" w:pos="2260"/>
        </w:tabs>
        <w:spacing w:before="17" w:line="235" w:lineRule="auto"/>
        <w:ind w:left="2260" w:right="1779"/>
      </w:pPr>
      <w:r>
        <w:t>Use</w:t>
      </w:r>
      <w:r>
        <w:rPr>
          <w:spacing w:val="-3"/>
        </w:rPr>
        <w:t xml:space="preserve"> </w:t>
      </w:r>
      <w:r>
        <w:t>effective</w:t>
      </w:r>
      <w:r>
        <w:rPr>
          <w:spacing w:val="-5"/>
        </w:rPr>
        <w:t xml:space="preserve"> </w:t>
      </w:r>
      <w:r>
        <w:t>questioning,</w:t>
      </w:r>
      <w:r>
        <w:rPr>
          <w:spacing w:val="-3"/>
        </w:rPr>
        <w:t xml:space="preserve"> </w:t>
      </w:r>
      <w:r>
        <w:t>listen</w:t>
      </w:r>
      <w:r>
        <w:rPr>
          <w:spacing w:val="-3"/>
        </w:rPr>
        <w:t xml:space="preserve"> </w:t>
      </w:r>
      <w:r>
        <w:t>carefully</w:t>
      </w:r>
      <w:r>
        <w:rPr>
          <w:spacing w:val="-5"/>
        </w:rPr>
        <w:t xml:space="preserve"> </w:t>
      </w:r>
      <w:r>
        <w:t>to</w:t>
      </w:r>
      <w:r>
        <w:rPr>
          <w:spacing w:val="-2"/>
        </w:rPr>
        <w:t xml:space="preserve"> </w:t>
      </w:r>
      <w:r>
        <w:t>pupils</w:t>
      </w:r>
      <w:r>
        <w:rPr>
          <w:spacing w:val="-1"/>
        </w:rPr>
        <w:t xml:space="preserve"> </w:t>
      </w:r>
      <w:r>
        <w:t>and</w:t>
      </w:r>
      <w:r>
        <w:rPr>
          <w:spacing w:val="-4"/>
        </w:rPr>
        <w:t xml:space="preserve"> </w:t>
      </w:r>
      <w:r>
        <w:t>give</w:t>
      </w:r>
      <w:r>
        <w:rPr>
          <w:spacing w:val="-2"/>
        </w:rPr>
        <w:t xml:space="preserve"> </w:t>
      </w:r>
      <w:r>
        <w:t>attention</w:t>
      </w:r>
      <w:r>
        <w:rPr>
          <w:spacing w:val="-4"/>
        </w:rPr>
        <w:t xml:space="preserve"> </w:t>
      </w:r>
      <w:r>
        <w:t>to</w:t>
      </w:r>
      <w:r>
        <w:rPr>
          <w:spacing w:val="-4"/>
        </w:rPr>
        <w:t xml:space="preserve"> </w:t>
      </w:r>
      <w:r>
        <w:t>errors</w:t>
      </w:r>
      <w:r>
        <w:rPr>
          <w:spacing w:val="-3"/>
        </w:rPr>
        <w:t xml:space="preserve"> </w:t>
      </w:r>
      <w:r>
        <w:t xml:space="preserve">and </w:t>
      </w:r>
      <w:r>
        <w:rPr>
          <w:spacing w:val="-2"/>
        </w:rPr>
        <w:t>misconceptions</w:t>
      </w:r>
    </w:p>
    <w:p w14:paraId="5806B05B" w14:textId="77777777" w:rsidR="006A1EE6" w:rsidRDefault="00E95BC7">
      <w:pPr>
        <w:pStyle w:val="ListParagraph"/>
        <w:numPr>
          <w:ilvl w:val="2"/>
          <w:numId w:val="12"/>
        </w:numPr>
        <w:tabs>
          <w:tab w:val="left" w:pos="2260"/>
        </w:tabs>
        <w:spacing w:before="14" w:line="235" w:lineRule="auto"/>
        <w:ind w:left="2260" w:right="801"/>
      </w:pPr>
      <w:r>
        <w:t>Select</w:t>
      </w:r>
      <w:r>
        <w:rPr>
          <w:spacing w:val="-4"/>
        </w:rPr>
        <w:t xml:space="preserve"> </w:t>
      </w:r>
      <w:r>
        <w:t>appropriate</w:t>
      </w:r>
      <w:r>
        <w:rPr>
          <w:spacing w:val="-4"/>
        </w:rPr>
        <w:t xml:space="preserve"> </w:t>
      </w:r>
      <w:r>
        <w:t>learning</w:t>
      </w:r>
      <w:r>
        <w:rPr>
          <w:spacing w:val="-5"/>
        </w:rPr>
        <w:t xml:space="preserve"> </w:t>
      </w:r>
      <w:r>
        <w:t>resources</w:t>
      </w:r>
      <w:r>
        <w:rPr>
          <w:spacing w:val="-4"/>
        </w:rPr>
        <w:t xml:space="preserve"> </w:t>
      </w:r>
      <w:r>
        <w:t>and</w:t>
      </w:r>
      <w:r>
        <w:rPr>
          <w:spacing w:val="-3"/>
        </w:rPr>
        <w:t xml:space="preserve"> </w:t>
      </w:r>
      <w:r>
        <w:t>develop</w:t>
      </w:r>
      <w:r>
        <w:rPr>
          <w:spacing w:val="-5"/>
        </w:rPr>
        <w:t xml:space="preserve"> </w:t>
      </w:r>
      <w:r>
        <w:t>study</w:t>
      </w:r>
      <w:r>
        <w:rPr>
          <w:spacing w:val="-2"/>
        </w:rPr>
        <w:t xml:space="preserve"> </w:t>
      </w:r>
      <w:r>
        <w:t>skills</w:t>
      </w:r>
      <w:r>
        <w:rPr>
          <w:spacing w:val="-5"/>
        </w:rPr>
        <w:t xml:space="preserve"> </w:t>
      </w:r>
      <w:r>
        <w:t>through</w:t>
      </w:r>
      <w:r>
        <w:rPr>
          <w:spacing w:val="-3"/>
        </w:rPr>
        <w:t xml:space="preserve"> </w:t>
      </w:r>
      <w:r>
        <w:t>library,</w:t>
      </w:r>
      <w:r>
        <w:rPr>
          <w:spacing w:val="-2"/>
        </w:rPr>
        <w:t xml:space="preserve"> </w:t>
      </w:r>
      <w:r>
        <w:t>I.C.T.</w:t>
      </w:r>
      <w:r>
        <w:rPr>
          <w:spacing w:val="-2"/>
        </w:rPr>
        <w:t xml:space="preserve"> </w:t>
      </w:r>
      <w:r>
        <w:t>and</w:t>
      </w:r>
      <w:r>
        <w:rPr>
          <w:spacing w:val="-3"/>
        </w:rPr>
        <w:t xml:space="preserve"> </w:t>
      </w:r>
      <w:r>
        <w:t xml:space="preserve">other </w:t>
      </w:r>
      <w:r>
        <w:rPr>
          <w:spacing w:val="-2"/>
        </w:rPr>
        <w:t>sources</w:t>
      </w:r>
    </w:p>
    <w:p w14:paraId="13A885ED" w14:textId="77777777" w:rsidR="006A1EE6" w:rsidRDefault="00E95BC7">
      <w:pPr>
        <w:pStyle w:val="ListParagraph"/>
        <w:numPr>
          <w:ilvl w:val="1"/>
          <w:numId w:val="12"/>
        </w:numPr>
        <w:tabs>
          <w:tab w:val="left" w:pos="1540"/>
        </w:tabs>
        <w:spacing w:before="10" w:line="242" w:lineRule="auto"/>
        <w:ind w:left="1540" w:right="1370" w:hanging="360"/>
      </w:pPr>
      <w:r>
        <w:t>Ensuring</w:t>
      </w:r>
      <w:r>
        <w:rPr>
          <w:spacing w:val="-4"/>
        </w:rPr>
        <w:t xml:space="preserve"> </w:t>
      </w:r>
      <w:r>
        <w:t>pupils</w:t>
      </w:r>
      <w:r>
        <w:rPr>
          <w:spacing w:val="-3"/>
        </w:rPr>
        <w:t xml:space="preserve"> </w:t>
      </w:r>
      <w:r>
        <w:t>acquire</w:t>
      </w:r>
      <w:r>
        <w:rPr>
          <w:spacing w:val="-3"/>
        </w:rPr>
        <w:t xml:space="preserve"> </w:t>
      </w:r>
      <w:r>
        <w:t>and</w:t>
      </w:r>
      <w:r>
        <w:rPr>
          <w:spacing w:val="-5"/>
        </w:rPr>
        <w:t xml:space="preserve"> </w:t>
      </w:r>
      <w:r>
        <w:t>consolidate</w:t>
      </w:r>
      <w:r>
        <w:rPr>
          <w:spacing w:val="-5"/>
        </w:rPr>
        <w:t xml:space="preserve"> </w:t>
      </w:r>
      <w:r>
        <w:t>knowledge,</w:t>
      </w:r>
      <w:r>
        <w:rPr>
          <w:spacing w:val="-5"/>
        </w:rPr>
        <w:t xml:space="preserve"> </w:t>
      </w:r>
      <w:r>
        <w:t>skills</w:t>
      </w:r>
      <w:r>
        <w:rPr>
          <w:spacing w:val="-3"/>
        </w:rPr>
        <w:t xml:space="preserve"> </w:t>
      </w:r>
      <w:r>
        <w:t>and</w:t>
      </w:r>
      <w:r>
        <w:rPr>
          <w:spacing w:val="-5"/>
        </w:rPr>
        <w:t xml:space="preserve"> </w:t>
      </w:r>
      <w:r>
        <w:t>understanding</w:t>
      </w:r>
      <w:r>
        <w:rPr>
          <w:spacing w:val="-4"/>
        </w:rPr>
        <w:t xml:space="preserve"> </w:t>
      </w:r>
      <w:r>
        <w:t>appropriate</w:t>
      </w:r>
      <w:r>
        <w:rPr>
          <w:spacing w:val="-5"/>
        </w:rPr>
        <w:t xml:space="preserve"> </w:t>
      </w:r>
      <w:r>
        <w:t>to</w:t>
      </w:r>
      <w:r>
        <w:rPr>
          <w:spacing w:val="-4"/>
        </w:rPr>
        <w:t xml:space="preserve"> </w:t>
      </w:r>
      <w:r>
        <w:t>the subject taught</w:t>
      </w:r>
    </w:p>
    <w:p w14:paraId="43269A08" w14:textId="77777777" w:rsidR="006A1EE6" w:rsidRDefault="00E95BC7">
      <w:pPr>
        <w:pStyle w:val="ListParagraph"/>
        <w:numPr>
          <w:ilvl w:val="1"/>
          <w:numId w:val="12"/>
        </w:numPr>
        <w:tabs>
          <w:tab w:val="left" w:pos="1540"/>
        </w:tabs>
        <w:spacing w:before="8"/>
        <w:ind w:left="1540" w:hanging="360"/>
      </w:pPr>
      <w:r>
        <w:t>Evaluating</w:t>
      </w:r>
      <w:r>
        <w:rPr>
          <w:spacing w:val="-8"/>
        </w:rPr>
        <w:t xml:space="preserve"> </w:t>
      </w:r>
      <w:r>
        <w:t>own</w:t>
      </w:r>
      <w:r>
        <w:rPr>
          <w:spacing w:val="-6"/>
        </w:rPr>
        <w:t xml:space="preserve"> </w:t>
      </w:r>
      <w:r>
        <w:t>teaching</w:t>
      </w:r>
      <w:r>
        <w:rPr>
          <w:spacing w:val="-3"/>
        </w:rPr>
        <w:t xml:space="preserve"> </w:t>
      </w:r>
      <w:r>
        <w:t>skills</w:t>
      </w:r>
      <w:r>
        <w:rPr>
          <w:spacing w:val="-5"/>
        </w:rPr>
        <w:t xml:space="preserve"> </w:t>
      </w:r>
      <w:r>
        <w:t>critically</w:t>
      </w:r>
      <w:r>
        <w:rPr>
          <w:spacing w:val="-4"/>
        </w:rPr>
        <w:t xml:space="preserve"> </w:t>
      </w:r>
      <w:r>
        <w:t>to</w:t>
      </w:r>
      <w:r>
        <w:rPr>
          <w:spacing w:val="-3"/>
        </w:rPr>
        <w:t xml:space="preserve"> </w:t>
      </w:r>
      <w:r>
        <w:t>improve</w:t>
      </w:r>
      <w:r>
        <w:rPr>
          <w:spacing w:val="-6"/>
        </w:rPr>
        <w:t xml:space="preserve"> </w:t>
      </w:r>
      <w:r>
        <w:rPr>
          <w:spacing w:val="-2"/>
        </w:rPr>
        <w:t>effectiveness</w:t>
      </w:r>
    </w:p>
    <w:p w14:paraId="3AF002F1" w14:textId="77777777" w:rsidR="006A1EE6" w:rsidRDefault="00E95BC7">
      <w:pPr>
        <w:pStyle w:val="ListParagraph"/>
        <w:numPr>
          <w:ilvl w:val="1"/>
          <w:numId w:val="12"/>
        </w:numPr>
        <w:tabs>
          <w:tab w:val="left" w:pos="1540"/>
        </w:tabs>
        <w:spacing w:before="10"/>
        <w:ind w:left="1540" w:hanging="360"/>
      </w:pPr>
      <w:r>
        <w:t>Ensuring</w:t>
      </w:r>
      <w:r>
        <w:rPr>
          <w:spacing w:val="-7"/>
        </w:rPr>
        <w:t xml:space="preserve"> </w:t>
      </w:r>
      <w:r>
        <w:t>the</w:t>
      </w:r>
      <w:r>
        <w:rPr>
          <w:spacing w:val="-5"/>
        </w:rPr>
        <w:t xml:space="preserve"> </w:t>
      </w:r>
      <w:r>
        <w:t>effective</w:t>
      </w:r>
      <w:r>
        <w:rPr>
          <w:spacing w:val="-6"/>
        </w:rPr>
        <w:t xml:space="preserve"> </w:t>
      </w:r>
      <w:r>
        <w:t>and</w:t>
      </w:r>
      <w:r>
        <w:rPr>
          <w:spacing w:val="-8"/>
        </w:rPr>
        <w:t xml:space="preserve"> </w:t>
      </w:r>
      <w:r>
        <w:t>efficient</w:t>
      </w:r>
      <w:r>
        <w:rPr>
          <w:spacing w:val="-5"/>
        </w:rPr>
        <w:t xml:space="preserve"> </w:t>
      </w:r>
      <w:r>
        <w:t>deployment</w:t>
      </w:r>
      <w:r>
        <w:rPr>
          <w:spacing w:val="-8"/>
        </w:rPr>
        <w:t xml:space="preserve"> </w:t>
      </w:r>
      <w:r>
        <w:t>of</w:t>
      </w:r>
      <w:r>
        <w:rPr>
          <w:spacing w:val="-5"/>
        </w:rPr>
        <w:t xml:space="preserve"> </w:t>
      </w:r>
      <w:r>
        <w:t>classroom</w:t>
      </w:r>
      <w:r>
        <w:rPr>
          <w:spacing w:val="-7"/>
        </w:rPr>
        <w:t xml:space="preserve"> </w:t>
      </w:r>
      <w:r>
        <w:rPr>
          <w:spacing w:val="-2"/>
        </w:rPr>
        <w:t>support</w:t>
      </w:r>
    </w:p>
    <w:p w14:paraId="24ADAFD1" w14:textId="77777777" w:rsidR="006A1EE6" w:rsidRDefault="00E95BC7">
      <w:pPr>
        <w:pStyle w:val="ListParagraph"/>
        <w:numPr>
          <w:ilvl w:val="1"/>
          <w:numId w:val="12"/>
        </w:numPr>
        <w:tabs>
          <w:tab w:val="left" w:pos="1540"/>
        </w:tabs>
        <w:spacing w:before="10"/>
        <w:ind w:left="1540" w:hanging="360"/>
      </w:pPr>
      <w:r>
        <w:t>Liaise</w:t>
      </w:r>
      <w:r>
        <w:rPr>
          <w:spacing w:val="-8"/>
        </w:rPr>
        <w:t xml:space="preserve"> </w:t>
      </w:r>
      <w:r>
        <w:t>with</w:t>
      </w:r>
      <w:r>
        <w:rPr>
          <w:spacing w:val="-4"/>
        </w:rPr>
        <w:t xml:space="preserve"> </w:t>
      </w:r>
      <w:r>
        <w:t>the</w:t>
      </w:r>
      <w:r>
        <w:rPr>
          <w:spacing w:val="-4"/>
        </w:rPr>
        <w:t xml:space="preserve"> </w:t>
      </w:r>
      <w:r>
        <w:t>subject</w:t>
      </w:r>
      <w:r>
        <w:rPr>
          <w:spacing w:val="-4"/>
        </w:rPr>
        <w:t xml:space="preserve"> </w:t>
      </w:r>
      <w:r>
        <w:t>Leader</w:t>
      </w:r>
      <w:r>
        <w:rPr>
          <w:spacing w:val="-4"/>
        </w:rPr>
        <w:t xml:space="preserve"> </w:t>
      </w:r>
      <w:r>
        <w:t>to</w:t>
      </w:r>
      <w:r>
        <w:rPr>
          <w:spacing w:val="-4"/>
        </w:rPr>
        <w:t xml:space="preserve"> </w:t>
      </w:r>
      <w:r>
        <w:t>ensure</w:t>
      </w:r>
      <w:r>
        <w:rPr>
          <w:spacing w:val="-6"/>
        </w:rPr>
        <w:t xml:space="preserve"> </w:t>
      </w:r>
      <w:r>
        <w:t>the</w:t>
      </w:r>
      <w:r>
        <w:rPr>
          <w:spacing w:val="-4"/>
        </w:rPr>
        <w:t xml:space="preserve"> </w:t>
      </w:r>
      <w:r>
        <w:t>implementation</w:t>
      </w:r>
      <w:r>
        <w:rPr>
          <w:spacing w:val="-6"/>
        </w:rPr>
        <w:t xml:space="preserve"> </w:t>
      </w:r>
      <w:r>
        <w:t>of</w:t>
      </w:r>
      <w:r>
        <w:rPr>
          <w:spacing w:val="-4"/>
        </w:rPr>
        <w:t xml:space="preserve"> </w:t>
      </w:r>
      <w:r>
        <w:t>department</w:t>
      </w:r>
      <w:r>
        <w:rPr>
          <w:spacing w:val="-4"/>
        </w:rPr>
        <w:t xml:space="preserve"> </w:t>
      </w:r>
      <w:r>
        <w:t>policy</w:t>
      </w:r>
      <w:r>
        <w:rPr>
          <w:spacing w:val="-4"/>
        </w:rPr>
        <w:t xml:space="preserve"> </w:t>
      </w:r>
      <w:r>
        <w:t>and</w:t>
      </w:r>
      <w:r>
        <w:rPr>
          <w:spacing w:val="-6"/>
        </w:rPr>
        <w:t xml:space="preserve"> </w:t>
      </w:r>
      <w:r>
        <w:t>best</w:t>
      </w:r>
      <w:r>
        <w:rPr>
          <w:spacing w:val="-3"/>
        </w:rPr>
        <w:t xml:space="preserve"> </w:t>
      </w:r>
      <w:r>
        <w:rPr>
          <w:spacing w:val="-2"/>
        </w:rPr>
        <w:t>practice.</w:t>
      </w:r>
    </w:p>
    <w:p w14:paraId="363EBDB7" w14:textId="77777777" w:rsidR="006A1EE6" w:rsidRDefault="006A1EE6">
      <w:pPr>
        <w:pStyle w:val="BodyText"/>
        <w:spacing w:before="22"/>
      </w:pPr>
    </w:p>
    <w:p w14:paraId="2000F8B0" w14:textId="77777777" w:rsidR="006A1EE6" w:rsidRDefault="00E95BC7">
      <w:pPr>
        <w:pStyle w:val="Heading2"/>
        <w:ind w:left="820"/>
      </w:pPr>
      <w:r>
        <w:rPr>
          <w:color w:val="1F487C"/>
        </w:rPr>
        <w:t>Monitoring,</w:t>
      </w:r>
      <w:r>
        <w:rPr>
          <w:color w:val="1F487C"/>
          <w:spacing w:val="-10"/>
        </w:rPr>
        <w:t xml:space="preserve"> </w:t>
      </w:r>
      <w:r>
        <w:rPr>
          <w:color w:val="1F487C"/>
        </w:rPr>
        <w:t>Assessment,</w:t>
      </w:r>
      <w:r>
        <w:rPr>
          <w:color w:val="1F487C"/>
          <w:spacing w:val="-9"/>
        </w:rPr>
        <w:t xml:space="preserve"> </w:t>
      </w:r>
      <w:r>
        <w:rPr>
          <w:color w:val="1F487C"/>
        </w:rPr>
        <w:t>Recording,</w:t>
      </w:r>
      <w:r>
        <w:rPr>
          <w:color w:val="1F487C"/>
          <w:spacing w:val="-6"/>
        </w:rPr>
        <w:t xml:space="preserve"> </w:t>
      </w:r>
      <w:r>
        <w:rPr>
          <w:color w:val="1F487C"/>
          <w:spacing w:val="-2"/>
        </w:rPr>
        <w:t>Reporting</w:t>
      </w:r>
    </w:p>
    <w:p w14:paraId="60513E4B" w14:textId="77777777" w:rsidR="006A1EE6" w:rsidRDefault="00E95BC7">
      <w:pPr>
        <w:pStyle w:val="BodyText"/>
        <w:spacing w:before="12"/>
        <w:ind w:left="1473"/>
      </w:pPr>
      <w:r>
        <w:t>Plan</w:t>
      </w:r>
      <w:r>
        <w:rPr>
          <w:spacing w:val="-9"/>
        </w:rPr>
        <w:t xml:space="preserve"> </w:t>
      </w:r>
      <w:r>
        <w:t>teaching</w:t>
      </w:r>
      <w:r>
        <w:rPr>
          <w:spacing w:val="-6"/>
        </w:rPr>
        <w:t xml:space="preserve"> </w:t>
      </w:r>
      <w:r>
        <w:t>based</w:t>
      </w:r>
      <w:r>
        <w:rPr>
          <w:spacing w:val="-5"/>
        </w:rPr>
        <w:t xml:space="preserve"> </w:t>
      </w:r>
      <w:r>
        <w:t>upon</w:t>
      </w:r>
      <w:r>
        <w:rPr>
          <w:spacing w:val="-8"/>
        </w:rPr>
        <w:t xml:space="preserve"> </w:t>
      </w:r>
      <w:r>
        <w:t>thorough</w:t>
      </w:r>
      <w:r>
        <w:rPr>
          <w:spacing w:val="-8"/>
        </w:rPr>
        <w:t xml:space="preserve"> </w:t>
      </w:r>
      <w:r>
        <w:t>monitoring</w:t>
      </w:r>
      <w:r>
        <w:rPr>
          <w:spacing w:val="-5"/>
        </w:rPr>
        <w:t xml:space="preserve"> </w:t>
      </w:r>
      <w:r>
        <w:t>and</w:t>
      </w:r>
      <w:r>
        <w:rPr>
          <w:spacing w:val="-7"/>
        </w:rPr>
        <w:t xml:space="preserve"> </w:t>
      </w:r>
      <w:r>
        <w:t>rigorous</w:t>
      </w:r>
      <w:r>
        <w:rPr>
          <w:spacing w:val="-7"/>
        </w:rPr>
        <w:t xml:space="preserve"> </w:t>
      </w:r>
      <w:r>
        <w:t>assessment</w:t>
      </w:r>
      <w:r>
        <w:rPr>
          <w:spacing w:val="-4"/>
        </w:rPr>
        <w:t xml:space="preserve"> </w:t>
      </w:r>
      <w:r>
        <w:rPr>
          <w:spacing w:val="-2"/>
        </w:rPr>
        <w:t>through:</w:t>
      </w:r>
    </w:p>
    <w:p w14:paraId="27CFB297" w14:textId="77777777" w:rsidR="006A1EE6" w:rsidRDefault="00E95BC7">
      <w:pPr>
        <w:pStyle w:val="ListParagraph"/>
        <w:numPr>
          <w:ilvl w:val="1"/>
          <w:numId w:val="12"/>
        </w:numPr>
        <w:tabs>
          <w:tab w:val="left" w:pos="1540"/>
        </w:tabs>
        <w:spacing w:before="10"/>
        <w:ind w:left="1540" w:hanging="360"/>
      </w:pPr>
      <w:r>
        <w:t>Assessing</w:t>
      </w:r>
      <w:r>
        <w:rPr>
          <w:spacing w:val="-8"/>
        </w:rPr>
        <w:t xml:space="preserve"> </w:t>
      </w:r>
      <w:r>
        <w:t>how</w:t>
      </w:r>
      <w:r>
        <w:rPr>
          <w:spacing w:val="-6"/>
        </w:rPr>
        <w:t xml:space="preserve"> </w:t>
      </w:r>
      <w:r>
        <w:t>well</w:t>
      </w:r>
      <w:r>
        <w:rPr>
          <w:spacing w:val="-6"/>
        </w:rPr>
        <w:t xml:space="preserve"> </w:t>
      </w:r>
      <w:r>
        <w:t>learning</w:t>
      </w:r>
      <w:r>
        <w:rPr>
          <w:spacing w:val="-5"/>
        </w:rPr>
        <w:t xml:space="preserve"> </w:t>
      </w:r>
      <w:r>
        <w:t>objectives</w:t>
      </w:r>
      <w:r>
        <w:rPr>
          <w:spacing w:val="-4"/>
        </w:rPr>
        <w:t xml:space="preserve"> </w:t>
      </w:r>
      <w:r>
        <w:t>have</w:t>
      </w:r>
      <w:r>
        <w:rPr>
          <w:spacing w:val="-4"/>
        </w:rPr>
        <w:t xml:space="preserve"> </w:t>
      </w:r>
      <w:r>
        <w:t>been</w:t>
      </w:r>
      <w:r>
        <w:rPr>
          <w:spacing w:val="-5"/>
        </w:rPr>
        <w:t xml:space="preserve"> </w:t>
      </w:r>
      <w:r>
        <w:t>achieved</w:t>
      </w:r>
      <w:r>
        <w:rPr>
          <w:spacing w:val="-7"/>
        </w:rPr>
        <w:t xml:space="preserve"> </w:t>
      </w:r>
      <w:r>
        <w:t>and</w:t>
      </w:r>
      <w:r>
        <w:rPr>
          <w:spacing w:val="-5"/>
        </w:rPr>
        <w:t xml:space="preserve"> </w:t>
      </w:r>
      <w:r>
        <w:t>using</w:t>
      </w:r>
      <w:r>
        <w:rPr>
          <w:spacing w:val="-6"/>
        </w:rPr>
        <w:t xml:space="preserve"> </w:t>
      </w:r>
      <w:r>
        <w:t>them</w:t>
      </w:r>
      <w:r>
        <w:rPr>
          <w:spacing w:val="-3"/>
        </w:rPr>
        <w:t xml:space="preserve"> </w:t>
      </w:r>
      <w:r>
        <w:t>to</w:t>
      </w:r>
      <w:r>
        <w:rPr>
          <w:spacing w:val="-4"/>
        </w:rPr>
        <w:t xml:space="preserve"> </w:t>
      </w:r>
      <w:r>
        <w:t>improve</w:t>
      </w:r>
      <w:r>
        <w:rPr>
          <w:spacing w:val="-4"/>
        </w:rPr>
        <w:t xml:space="preserve"> </w:t>
      </w:r>
      <w:r>
        <w:rPr>
          <w:spacing w:val="-2"/>
        </w:rPr>
        <w:t>specific</w:t>
      </w:r>
    </w:p>
    <w:p w14:paraId="6603218C" w14:textId="77777777" w:rsidR="006A1EE6" w:rsidRDefault="006A1EE6">
      <w:pPr>
        <w:sectPr w:rsidR="006A1EE6">
          <w:pgSz w:w="11900" w:h="16860"/>
          <w:pgMar w:top="1480" w:right="80" w:bottom="1120" w:left="380" w:header="461" w:footer="930" w:gutter="0"/>
          <w:cols w:space="720"/>
        </w:sectPr>
      </w:pPr>
    </w:p>
    <w:p w14:paraId="212AD7C5" w14:textId="77777777" w:rsidR="006A1EE6" w:rsidRDefault="00E95BC7">
      <w:pPr>
        <w:pStyle w:val="BodyText"/>
        <w:spacing w:line="251" w:lineRule="exact"/>
        <w:ind w:left="1540"/>
      </w:pPr>
      <w:r>
        <w:lastRenderedPageBreak/>
        <w:t>aspects</w:t>
      </w:r>
      <w:r>
        <w:rPr>
          <w:spacing w:val="-3"/>
        </w:rPr>
        <w:t xml:space="preserve"> </w:t>
      </w:r>
      <w:r>
        <w:t>of</w:t>
      </w:r>
      <w:r>
        <w:rPr>
          <w:spacing w:val="-3"/>
        </w:rPr>
        <w:t xml:space="preserve"> </w:t>
      </w:r>
      <w:r>
        <w:rPr>
          <w:spacing w:val="-2"/>
        </w:rPr>
        <w:t>teaching</w:t>
      </w:r>
    </w:p>
    <w:p w14:paraId="03A4673A" w14:textId="77777777" w:rsidR="006A1EE6" w:rsidRDefault="00E95BC7">
      <w:pPr>
        <w:pStyle w:val="ListParagraph"/>
        <w:numPr>
          <w:ilvl w:val="1"/>
          <w:numId w:val="12"/>
        </w:numPr>
        <w:tabs>
          <w:tab w:val="left" w:pos="1540"/>
        </w:tabs>
        <w:spacing w:before="10"/>
        <w:ind w:left="1540" w:hanging="360"/>
      </w:pPr>
      <w:r>
        <w:t>Marking</w:t>
      </w:r>
      <w:r>
        <w:rPr>
          <w:spacing w:val="-5"/>
        </w:rPr>
        <w:t xml:space="preserve"> </w:t>
      </w:r>
      <w:r>
        <w:t>and</w:t>
      </w:r>
      <w:r>
        <w:rPr>
          <w:spacing w:val="-8"/>
        </w:rPr>
        <w:t xml:space="preserve"> </w:t>
      </w:r>
      <w:r>
        <w:t>monitoring</w:t>
      </w:r>
      <w:r>
        <w:rPr>
          <w:spacing w:val="-5"/>
        </w:rPr>
        <w:t xml:space="preserve"> </w:t>
      </w:r>
      <w:r>
        <w:t>pupils'</w:t>
      </w:r>
      <w:r>
        <w:rPr>
          <w:spacing w:val="-5"/>
        </w:rPr>
        <w:t xml:space="preserve"> </w:t>
      </w:r>
      <w:r>
        <w:t>work</w:t>
      </w:r>
      <w:r>
        <w:rPr>
          <w:spacing w:val="-6"/>
        </w:rPr>
        <w:t xml:space="preserve"> </w:t>
      </w:r>
      <w:r>
        <w:t>and</w:t>
      </w:r>
      <w:r>
        <w:rPr>
          <w:spacing w:val="-6"/>
        </w:rPr>
        <w:t xml:space="preserve"> </w:t>
      </w:r>
      <w:r>
        <w:t>setting</w:t>
      </w:r>
      <w:r>
        <w:rPr>
          <w:spacing w:val="-5"/>
        </w:rPr>
        <w:t xml:space="preserve"> </w:t>
      </w:r>
      <w:r>
        <w:t>targets</w:t>
      </w:r>
      <w:r>
        <w:rPr>
          <w:spacing w:val="-3"/>
        </w:rPr>
        <w:t xml:space="preserve"> </w:t>
      </w:r>
      <w:r>
        <w:t>for</w:t>
      </w:r>
      <w:r>
        <w:rPr>
          <w:spacing w:val="-6"/>
        </w:rPr>
        <w:t xml:space="preserve"> </w:t>
      </w:r>
      <w:r>
        <w:rPr>
          <w:spacing w:val="-2"/>
        </w:rPr>
        <w:t>progress</w:t>
      </w:r>
    </w:p>
    <w:p w14:paraId="5518DA8F" w14:textId="77777777" w:rsidR="006A1EE6" w:rsidRDefault="00E95BC7">
      <w:pPr>
        <w:pStyle w:val="ListParagraph"/>
        <w:numPr>
          <w:ilvl w:val="1"/>
          <w:numId w:val="12"/>
        </w:numPr>
        <w:tabs>
          <w:tab w:val="left" w:pos="1540"/>
        </w:tabs>
        <w:spacing w:before="10"/>
        <w:ind w:left="1540" w:right="861" w:hanging="360"/>
      </w:pPr>
      <w:r>
        <w:t>Assessing and recording pupils' progress systematically and keeping records to check work is understood</w:t>
      </w:r>
      <w:r>
        <w:rPr>
          <w:spacing w:val="-3"/>
        </w:rPr>
        <w:t xml:space="preserve"> </w:t>
      </w:r>
      <w:r>
        <w:t>and</w:t>
      </w:r>
      <w:r>
        <w:rPr>
          <w:spacing w:val="-4"/>
        </w:rPr>
        <w:t xml:space="preserve"> </w:t>
      </w:r>
      <w:r>
        <w:t>completed,</w:t>
      </w:r>
      <w:r>
        <w:rPr>
          <w:spacing w:val="-2"/>
        </w:rPr>
        <w:t xml:space="preserve"> </w:t>
      </w:r>
      <w:r>
        <w:t>monitoring</w:t>
      </w:r>
      <w:r>
        <w:rPr>
          <w:spacing w:val="-3"/>
        </w:rPr>
        <w:t xml:space="preserve"> </w:t>
      </w:r>
      <w:r>
        <w:t>strengths</w:t>
      </w:r>
      <w:r>
        <w:rPr>
          <w:spacing w:val="-5"/>
        </w:rPr>
        <w:t xml:space="preserve"> </w:t>
      </w:r>
      <w:r>
        <w:t>and</w:t>
      </w:r>
      <w:r>
        <w:rPr>
          <w:spacing w:val="-6"/>
        </w:rPr>
        <w:t xml:space="preserve"> </w:t>
      </w:r>
      <w:r>
        <w:t>weaknesses,</w:t>
      </w:r>
      <w:r>
        <w:rPr>
          <w:spacing w:val="-4"/>
        </w:rPr>
        <w:t xml:space="preserve"> </w:t>
      </w:r>
      <w:r>
        <w:t>to</w:t>
      </w:r>
      <w:r>
        <w:rPr>
          <w:spacing w:val="-2"/>
        </w:rPr>
        <w:t xml:space="preserve"> </w:t>
      </w:r>
      <w:r>
        <w:t>inform</w:t>
      </w:r>
      <w:r>
        <w:rPr>
          <w:spacing w:val="-2"/>
        </w:rPr>
        <w:t xml:space="preserve"> </w:t>
      </w:r>
      <w:r>
        <w:t>planning</w:t>
      </w:r>
      <w:r>
        <w:rPr>
          <w:spacing w:val="-3"/>
        </w:rPr>
        <w:t xml:space="preserve"> </w:t>
      </w:r>
      <w:r>
        <w:t>and</w:t>
      </w:r>
      <w:r>
        <w:rPr>
          <w:spacing w:val="-4"/>
        </w:rPr>
        <w:t xml:space="preserve"> </w:t>
      </w:r>
      <w:r>
        <w:t>assess</w:t>
      </w:r>
      <w:r>
        <w:rPr>
          <w:spacing w:val="-2"/>
        </w:rPr>
        <w:t xml:space="preserve"> </w:t>
      </w:r>
      <w:r>
        <w:t>the level at which the pupils are achieving</w:t>
      </w:r>
    </w:p>
    <w:p w14:paraId="35858C85" w14:textId="77777777" w:rsidR="006A1EE6" w:rsidRDefault="00E95BC7">
      <w:pPr>
        <w:pStyle w:val="ListParagraph"/>
        <w:numPr>
          <w:ilvl w:val="1"/>
          <w:numId w:val="12"/>
        </w:numPr>
        <w:tabs>
          <w:tab w:val="left" w:pos="1540"/>
        </w:tabs>
        <w:spacing w:before="11"/>
        <w:ind w:left="1540" w:right="803" w:hanging="360"/>
      </w:pPr>
      <w:r>
        <w:t>Undertaking</w:t>
      </w:r>
      <w:r>
        <w:rPr>
          <w:spacing w:val="-4"/>
        </w:rPr>
        <w:t xml:space="preserve"> </w:t>
      </w:r>
      <w:r>
        <w:t>assessment</w:t>
      </w:r>
      <w:r>
        <w:rPr>
          <w:spacing w:val="-5"/>
        </w:rPr>
        <w:t xml:space="preserve"> </w:t>
      </w:r>
      <w:r>
        <w:t>of</w:t>
      </w:r>
      <w:r>
        <w:rPr>
          <w:spacing w:val="-5"/>
        </w:rPr>
        <w:t xml:space="preserve"> </w:t>
      </w:r>
      <w:r>
        <w:t>students</w:t>
      </w:r>
      <w:r>
        <w:rPr>
          <w:spacing w:val="-3"/>
        </w:rPr>
        <w:t xml:space="preserve"> </w:t>
      </w:r>
      <w:r>
        <w:t>as</w:t>
      </w:r>
      <w:r>
        <w:rPr>
          <w:spacing w:val="-3"/>
        </w:rPr>
        <w:t xml:space="preserve"> </w:t>
      </w:r>
      <w:r>
        <w:t>requested</w:t>
      </w:r>
      <w:r>
        <w:rPr>
          <w:spacing w:val="-4"/>
        </w:rPr>
        <w:t xml:space="preserve"> </w:t>
      </w:r>
      <w:r>
        <w:t>by</w:t>
      </w:r>
      <w:r>
        <w:rPr>
          <w:spacing w:val="-3"/>
        </w:rPr>
        <w:t xml:space="preserve"> </w:t>
      </w:r>
      <w:r>
        <w:t>examination</w:t>
      </w:r>
      <w:r>
        <w:rPr>
          <w:spacing w:val="-4"/>
        </w:rPr>
        <w:t xml:space="preserve"> </w:t>
      </w:r>
      <w:r>
        <w:t>bodies,</w:t>
      </w:r>
      <w:r>
        <w:rPr>
          <w:spacing w:val="-3"/>
        </w:rPr>
        <w:t xml:space="preserve"> </w:t>
      </w:r>
      <w:r>
        <w:t>departmental</w:t>
      </w:r>
      <w:r>
        <w:rPr>
          <w:spacing w:val="-5"/>
        </w:rPr>
        <w:t xml:space="preserve"> </w:t>
      </w:r>
      <w:r>
        <w:t>and</w:t>
      </w:r>
      <w:r>
        <w:rPr>
          <w:spacing w:val="-5"/>
        </w:rPr>
        <w:t xml:space="preserve"> </w:t>
      </w:r>
      <w:r>
        <w:t xml:space="preserve">academy </w:t>
      </w:r>
      <w:r>
        <w:rPr>
          <w:spacing w:val="-2"/>
        </w:rPr>
        <w:t>procedures</w:t>
      </w:r>
    </w:p>
    <w:p w14:paraId="5F6CABB9" w14:textId="77777777" w:rsidR="006A1EE6" w:rsidRDefault="00E95BC7">
      <w:pPr>
        <w:pStyle w:val="ListParagraph"/>
        <w:numPr>
          <w:ilvl w:val="1"/>
          <w:numId w:val="12"/>
        </w:numPr>
        <w:tabs>
          <w:tab w:val="left" w:pos="1540"/>
        </w:tabs>
        <w:spacing w:before="10"/>
        <w:ind w:left="1540" w:hanging="360"/>
      </w:pPr>
      <w:r>
        <w:t>Preparing</w:t>
      </w:r>
      <w:r>
        <w:rPr>
          <w:spacing w:val="-9"/>
        </w:rPr>
        <w:t xml:space="preserve"> </w:t>
      </w:r>
      <w:r>
        <w:t>and</w:t>
      </w:r>
      <w:r>
        <w:rPr>
          <w:spacing w:val="-8"/>
        </w:rPr>
        <w:t xml:space="preserve"> </w:t>
      </w:r>
      <w:r>
        <w:t>presenting</w:t>
      </w:r>
      <w:r>
        <w:rPr>
          <w:spacing w:val="-7"/>
        </w:rPr>
        <w:t xml:space="preserve"> </w:t>
      </w:r>
      <w:r>
        <w:t>informative</w:t>
      </w:r>
      <w:r>
        <w:rPr>
          <w:spacing w:val="-6"/>
        </w:rPr>
        <w:t xml:space="preserve"> </w:t>
      </w:r>
      <w:r>
        <w:t>reports</w:t>
      </w:r>
      <w:r>
        <w:rPr>
          <w:spacing w:val="-9"/>
        </w:rPr>
        <w:t xml:space="preserve"> </w:t>
      </w:r>
      <w:r>
        <w:t>to</w:t>
      </w:r>
      <w:r>
        <w:rPr>
          <w:spacing w:val="-5"/>
        </w:rPr>
        <w:t xml:space="preserve"> </w:t>
      </w:r>
      <w:r>
        <w:rPr>
          <w:spacing w:val="-2"/>
        </w:rPr>
        <w:t>parents</w:t>
      </w:r>
    </w:p>
    <w:p w14:paraId="6704B724" w14:textId="77777777" w:rsidR="006A1EE6" w:rsidRDefault="00E95BC7">
      <w:pPr>
        <w:pStyle w:val="ListParagraph"/>
        <w:numPr>
          <w:ilvl w:val="1"/>
          <w:numId w:val="12"/>
        </w:numPr>
        <w:tabs>
          <w:tab w:val="left" w:pos="1540"/>
        </w:tabs>
        <w:spacing w:before="13"/>
        <w:ind w:left="1540" w:hanging="360"/>
      </w:pPr>
      <w:r>
        <w:t>Undertaking</w:t>
      </w:r>
      <w:r>
        <w:rPr>
          <w:spacing w:val="-8"/>
        </w:rPr>
        <w:t xml:space="preserve"> </w:t>
      </w:r>
      <w:r>
        <w:t>assessment</w:t>
      </w:r>
      <w:r>
        <w:rPr>
          <w:spacing w:val="-6"/>
        </w:rPr>
        <w:t xml:space="preserve"> </w:t>
      </w:r>
      <w:r>
        <w:t>of</w:t>
      </w:r>
      <w:r>
        <w:rPr>
          <w:spacing w:val="-7"/>
        </w:rPr>
        <w:t xml:space="preserve"> </w:t>
      </w:r>
      <w:r>
        <w:t>pupils</w:t>
      </w:r>
      <w:r>
        <w:rPr>
          <w:spacing w:val="-4"/>
        </w:rPr>
        <w:t xml:space="preserve"> </w:t>
      </w:r>
      <w:r>
        <w:t>and</w:t>
      </w:r>
      <w:r>
        <w:rPr>
          <w:spacing w:val="-6"/>
        </w:rPr>
        <w:t xml:space="preserve"> </w:t>
      </w:r>
      <w:r>
        <w:t>participating</w:t>
      </w:r>
      <w:r>
        <w:rPr>
          <w:spacing w:val="-5"/>
        </w:rPr>
        <w:t xml:space="preserve"> </w:t>
      </w:r>
      <w:r>
        <w:t>in</w:t>
      </w:r>
      <w:r>
        <w:rPr>
          <w:spacing w:val="-7"/>
        </w:rPr>
        <w:t xml:space="preserve"> </w:t>
      </w:r>
      <w:r>
        <w:t>the</w:t>
      </w:r>
      <w:r>
        <w:rPr>
          <w:spacing w:val="-4"/>
        </w:rPr>
        <w:t xml:space="preserve"> </w:t>
      </w:r>
      <w:r>
        <w:t>academy’s</w:t>
      </w:r>
      <w:r>
        <w:rPr>
          <w:spacing w:val="-4"/>
        </w:rPr>
        <w:t xml:space="preserve"> </w:t>
      </w:r>
      <w:r>
        <w:t>system</w:t>
      </w:r>
      <w:r>
        <w:rPr>
          <w:spacing w:val="-5"/>
        </w:rPr>
        <w:t xml:space="preserve"> </w:t>
      </w:r>
      <w:r>
        <w:t>reporting</w:t>
      </w:r>
      <w:r>
        <w:rPr>
          <w:spacing w:val="-5"/>
        </w:rPr>
        <w:t xml:space="preserve"> </w:t>
      </w:r>
      <w:r>
        <w:t>to</w:t>
      </w:r>
      <w:r>
        <w:rPr>
          <w:spacing w:val="-3"/>
        </w:rPr>
        <w:t xml:space="preserve"> </w:t>
      </w:r>
      <w:r>
        <w:rPr>
          <w:spacing w:val="-2"/>
        </w:rPr>
        <w:t>parents.</w:t>
      </w:r>
    </w:p>
    <w:p w14:paraId="3AF2BF3D" w14:textId="77777777" w:rsidR="006A1EE6" w:rsidRDefault="006A1EE6">
      <w:pPr>
        <w:pStyle w:val="BodyText"/>
        <w:spacing w:before="22"/>
      </w:pPr>
    </w:p>
    <w:p w14:paraId="0D9F54DD" w14:textId="77777777" w:rsidR="006A1EE6" w:rsidRDefault="00E95BC7">
      <w:pPr>
        <w:pStyle w:val="Heading2"/>
      </w:pPr>
      <w:r>
        <w:rPr>
          <w:color w:val="1F487C"/>
        </w:rPr>
        <w:t>Other</w:t>
      </w:r>
      <w:r>
        <w:rPr>
          <w:color w:val="1F487C"/>
          <w:spacing w:val="-9"/>
        </w:rPr>
        <w:t xml:space="preserve"> </w:t>
      </w:r>
      <w:r>
        <w:rPr>
          <w:color w:val="1F487C"/>
        </w:rPr>
        <w:t>Professional</w:t>
      </w:r>
      <w:r>
        <w:rPr>
          <w:color w:val="1F487C"/>
          <w:spacing w:val="-10"/>
        </w:rPr>
        <w:t xml:space="preserve"> </w:t>
      </w:r>
      <w:r>
        <w:rPr>
          <w:color w:val="1F487C"/>
          <w:spacing w:val="-2"/>
        </w:rPr>
        <w:t>Requirements</w:t>
      </w:r>
    </w:p>
    <w:p w14:paraId="348763A0" w14:textId="77777777" w:rsidR="006A1EE6" w:rsidRDefault="00E95BC7">
      <w:pPr>
        <w:pStyle w:val="ListParagraph"/>
        <w:numPr>
          <w:ilvl w:val="1"/>
          <w:numId w:val="12"/>
        </w:numPr>
        <w:tabs>
          <w:tab w:val="left" w:pos="1473"/>
        </w:tabs>
        <w:spacing w:before="10"/>
        <w:ind w:hanging="360"/>
      </w:pPr>
      <w:r>
        <w:t>Have</w:t>
      </w:r>
      <w:r>
        <w:rPr>
          <w:spacing w:val="-6"/>
        </w:rPr>
        <w:t xml:space="preserve"> </w:t>
      </w:r>
      <w:r>
        <w:t>a</w:t>
      </w:r>
      <w:r>
        <w:rPr>
          <w:spacing w:val="-7"/>
        </w:rPr>
        <w:t xml:space="preserve"> </w:t>
      </w:r>
      <w:r>
        <w:t>working</w:t>
      </w:r>
      <w:r>
        <w:rPr>
          <w:spacing w:val="-4"/>
        </w:rPr>
        <w:t xml:space="preserve"> </w:t>
      </w:r>
      <w:r>
        <w:t>knowledge</w:t>
      </w:r>
      <w:r>
        <w:rPr>
          <w:spacing w:val="-6"/>
        </w:rPr>
        <w:t xml:space="preserve"> </w:t>
      </w:r>
      <w:r>
        <w:t>of</w:t>
      </w:r>
      <w:r>
        <w:rPr>
          <w:spacing w:val="-3"/>
        </w:rPr>
        <w:t xml:space="preserve"> </w:t>
      </w:r>
      <w:r>
        <w:t>teachers'</w:t>
      </w:r>
      <w:r>
        <w:rPr>
          <w:spacing w:val="-5"/>
        </w:rPr>
        <w:t xml:space="preserve"> </w:t>
      </w:r>
      <w:r>
        <w:t>professional</w:t>
      </w:r>
      <w:r>
        <w:rPr>
          <w:spacing w:val="-4"/>
        </w:rPr>
        <w:t xml:space="preserve"> </w:t>
      </w:r>
      <w:r>
        <w:t>duties</w:t>
      </w:r>
      <w:r>
        <w:rPr>
          <w:spacing w:val="-2"/>
        </w:rPr>
        <w:t xml:space="preserve"> </w:t>
      </w:r>
      <w:r>
        <w:t>and</w:t>
      </w:r>
      <w:r>
        <w:rPr>
          <w:spacing w:val="-5"/>
        </w:rPr>
        <w:t xml:space="preserve"> </w:t>
      </w:r>
      <w:r>
        <w:t>legal</w:t>
      </w:r>
      <w:r>
        <w:rPr>
          <w:spacing w:val="-4"/>
        </w:rPr>
        <w:t xml:space="preserve"> </w:t>
      </w:r>
      <w:r>
        <w:rPr>
          <w:spacing w:val="-2"/>
        </w:rPr>
        <w:t>liabilities.</w:t>
      </w:r>
    </w:p>
    <w:p w14:paraId="4905B396" w14:textId="77777777" w:rsidR="006A1EE6" w:rsidRDefault="00E95BC7">
      <w:pPr>
        <w:pStyle w:val="ListParagraph"/>
        <w:numPr>
          <w:ilvl w:val="1"/>
          <w:numId w:val="12"/>
        </w:numPr>
        <w:tabs>
          <w:tab w:val="left" w:pos="1470"/>
        </w:tabs>
        <w:spacing w:before="1"/>
        <w:ind w:left="1470" w:hanging="357"/>
      </w:pPr>
      <w:r>
        <w:t>Always</w:t>
      </w:r>
      <w:r>
        <w:rPr>
          <w:spacing w:val="-7"/>
        </w:rPr>
        <w:t xml:space="preserve"> </w:t>
      </w:r>
      <w:r>
        <w:t>operate</w:t>
      </w:r>
      <w:r>
        <w:rPr>
          <w:spacing w:val="-5"/>
        </w:rPr>
        <w:t xml:space="preserve"> </w:t>
      </w:r>
      <w:r>
        <w:t>within</w:t>
      </w:r>
      <w:r>
        <w:rPr>
          <w:spacing w:val="-10"/>
        </w:rPr>
        <w:t xml:space="preserve"> </w:t>
      </w:r>
      <w:r>
        <w:t>the</w:t>
      </w:r>
      <w:r>
        <w:rPr>
          <w:spacing w:val="-7"/>
        </w:rPr>
        <w:t xml:space="preserve"> </w:t>
      </w:r>
      <w:r>
        <w:t>stated</w:t>
      </w:r>
      <w:r>
        <w:rPr>
          <w:spacing w:val="-7"/>
        </w:rPr>
        <w:t xml:space="preserve"> </w:t>
      </w:r>
      <w:r>
        <w:t>policies</w:t>
      </w:r>
      <w:r>
        <w:rPr>
          <w:spacing w:val="-7"/>
        </w:rPr>
        <w:t xml:space="preserve"> </w:t>
      </w:r>
      <w:r>
        <w:t>and</w:t>
      </w:r>
      <w:r>
        <w:rPr>
          <w:spacing w:val="-7"/>
        </w:rPr>
        <w:t xml:space="preserve"> </w:t>
      </w:r>
      <w:r>
        <w:t>practices</w:t>
      </w:r>
      <w:r>
        <w:rPr>
          <w:spacing w:val="-7"/>
        </w:rPr>
        <w:t xml:space="preserve"> </w:t>
      </w:r>
      <w:r>
        <w:t>of</w:t>
      </w:r>
      <w:r>
        <w:rPr>
          <w:spacing w:val="-7"/>
        </w:rPr>
        <w:t xml:space="preserve"> </w:t>
      </w:r>
      <w:r>
        <w:t>the</w:t>
      </w:r>
      <w:r>
        <w:rPr>
          <w:spacing w:val="-1"/>
        </w:rPr>
        <w:t xml:space="preserve"> </w:t>
      </w:r>
      <w:r>
        <w:rPr>
          <w:spacing w:val="-2"/>
        </w:rPr>
        <w:t>academy.</w:t>
      </w:r>
    </w:p>
    <w:p w14:paraId="7AC75FC0" w14:textId="77777777" w:rsidR="006A1EE6" w:rsidRDefault="00E95BC7">
      <w:pPr>
        <w:pStyle w:val="ListParagraph"/>
        <w:numPr>
          <w:ilvl w:val="1"/>
          <w:numId w:val="12"/>
        </w:numPr>
        <w:tabs>
          <w:tab w:val="left" w:pos="1470"/>
        </w:tabs>
        <w:spacing w:before="1"/>
        <w:ind w:left="1470" w:right="1375"/>
      </w:pPr>
      <w:r>
        <w:t>Establish</w:t>
      </w:r>
      <w:r>
        <w:rPr>
          <w:spacing w:val="-2"/>
        </w:rPr>
        <w:t xml:space="preserve"> </w:t>
      </w:r>
      <w:r>
        <w:t>effective</w:t>
      </w:r>
      <w:r>
        <w:rPr>
          <w:spacing w:val="-4"/>
        </w:rPr>
        <w:t xml:space="preserve"> </w:t>
      </w:r>
      <w:r>
        <w:t>working</w:t>
      </w:r>
      <w:r>
        <w:rPr>
          <w:spacing w:val="-5"/>
        </w:rPr>
        <w:t xml:space="preserve"> </w:t>
      </w:r>
      <w:r>
        <w:t>relationships</w:t>
      </w:r>
      <w:r>
        <w:rPr>
          <w:spacing w:val="-4"/>
        </w:rPr>
        <w:t xml:space="preserve"> </w:t>
      </w:r>
      <w:r>
        <w:t>and</w:t>
      </w:r>
      <w:r>
        <w:rPr>
          <w:spacing w:val="-3"/>
        </w:rPr>
        <w:t xml:space="preserve"> </w:t>
      </w:r>
      <w:r>
        <w:t>set</w:t>
      </w:r>
      <w:r>
        <w:rPr>
          <w:spacing w:val="-4"/>
        </w:rPr>
        <w:t xml:space="preserve"> </w:t>
      </w:r>
      <w:r>
        <w:t>a</w:t>
      </w:r>
      <w:r>
        <w:rPr>
          <w:spacing w:val="-2"/>
        </w:rPr>
        <w:t xml:space="preserve"> </w:t>
      </w:r>
      <w:r>
        <w:t>good</w:t>
      </w:r>
      <w:r>
        <w:rPr>
          <w:spacing w:val="-3"/>
        </w:rPr>
        <w:t xml:space="preserve"> </w:t>
      </w:r>
      <w:r>
        <w:t>example</w:t>
      </w:r>
      <w:r>
        <w:rPr>
          <w:spacing w:val="-2"/>
        </w:rPr>
        <w:t xml:space="preserve"> </w:t>
      </w:r>
      <w:r>
        <w:t>through</w:t>
      </w:r>
      <w:r>
        <w:rPr>
          <w:spacing w:val="-3"/>
        </w:rPr>
        <w:t xml:space="preserve"> </w:t>
      </w:r>
      <w:r>
        <w:t>their</w:t>
      </w:r>
      <w:r>
        <w:rPr>
          <w:spacing w:val="-5"/>
        </w:rPr>
        <w:t xml:space="preserve"> </w:t>
      </w:r>
      <w:r>
        <w:t>presentation</w:t>
      </w:r>
      <w:r>
        <w:rPr>
          <w:spacing w:val="-3"/>
        </w:rPr>
        <w:t xml:space="preserve"> </w:t>
      </w:r>
      <w:r>
        <w:t>and personal and professional conduct.</w:t>
      </w:r>
    </w:p>
    <w:p w14:paraId="4DB135EC" w14:textId="77777777" w:rsidR="006A1EE6" w:rsidRDefault="00E95BC7">
      <w:pPr>
        <w:pStyle w:val="ListParagraph"/>
        <w:numPr>
          <w:ilvl w:val="1"/>
          <w:numId w:val="12"/>
        </w:numPr>
        <w:tabs>
          <w:tab w:val="left" w:pos="1470"/>
        </w:tabs>
        <w:spacing w:before="1" w:line="279" w:lineRule="exact"/>
        <w:ind w:left="1470" w:hanging="357"/>
      </w:pPr>
      <w:r>
        <w:t>Endeavour</w:t>
      </w:r>
      <w:r>
        <w:rPr>
          <w:spacing w:val="-13"/>
        </w:rPr>
        <w:t xml:space="preserve"> </w:t>
      </w:r>
      <w:r>
        <w:t>to</w:t>
      </w:r>
      <w:r>
        <w:rPr>
          <w:spacing w:val="-7"/>
        </w:rPr>
        <w:t xml:space="preserve"> </w:t>
      </w:r>
      <w:r>
        <w:t>give</w:t>
      </w:r>
      <w:r>
        <w:rPr>
          <w:spacing w:val="-7"/>
        </w:rPr>
        <w:t xml:space="preserve"> </w:t>
      </w:r>
      <w:r>
        <w:t>every</w:t>
      </w:r>
      <w:r>
        <w:rPr>
          <w:spacing w:val="-6"/>
        </w:rPr>
        <w:t xml:space="preserve"> </w:t>
      </w:r>
      <w:r>
        <w:t>pupil</w:t>
      </w:r>
      <w:r>
        <w:rPr>
          <w:spacing w:val="-9"/>
        </w:rPr>
        <w:t xml:space="preserve"> </w:t>
      </w:r>
      <w:r>
        <w:t>the</w:t>
      </w:r>
      <w:r>
        <w:rPr>
          <w:spacing w:val="-8"/>
        </w:rPr>
        <w:t xml:space="preserve"> </w:t>
      </w:r>
      <w:r>
        <w:t>opportunity</w:t>
      </w:r>
      <w:r>
        <w:rPr>
          <w:spacing w:val="-6"/>
        </w:rPr>
        <w:t xml:space="preserve"> </w:t>
      </w:r>
      <w:r>
        <w:t>to</w:t>
      </w:r>
      <w:r>
        <w:rPr>
          <w:spacing w:val="-5"/>
        </w:rPr>
        <w:t xml:space="preserve"> </w:t>
      </w:r>
      <w:r>
        <w:t>reach</w:t>
      </w:r>
      <w:r>
        <w:rPr>
          <w:spacing w:val="-8"/>
        </w:rPr>
        <w:t xml:space="preserve"> </w:t>
      </w:r>
      <w:r>
        <w:t>their</w:t>
      </w:r>
      <w:r>
        <w:rPr>
          <w:spacing w:val="-6"/>
        </w:rPr>
        <w:t xml:space="preserve"> </w:t>
      </w:r>
      <w:r>
        <w:t>potential</w:t>
      </w:r>
      <w:r>
        <w:rPr>
          <w:spacing w:val="-11"/>
        </w:rPr>
        <w:t xml:space="preserve"> </w:t>
      </w:r>
      <w:r>
        <w:t>and</w:t>
      </w:r>
      <w:r>
        <w:rPr>
          <w:spacing w:val="-8"/>
        </w:rPr>
        <w:t xml:space="preserve"> </w:t>
      </w:r>
      <w:r>
        <w:t>meet</w:t>
      </w:r>
      <w:r>
        <w:rPr>
          <w:spacing w:val="-12"/>
        </w:rPr>
        <w:t xml:space="preserve"> </w:t>
      </w:r>
      <w:r>
        <w:t>high</w:t>
      </w:r>
      <w:r>
        <w:rPr>
          <w:spacing w:val="-9"/>
        </w:rPr>
        <w:t xml:space="preserve"> </w:t>
      </w:r>
      <w:r>
        <w:rPr>
          <w:spacing w:val="-2"/>
        </w:rPr>
        <w:t>expectations.</w:t>
      </w:r>
    </w:p>
    <w:p w14:paraId="226E6B3D" w14:textId="77777777" w:rsidR="006A1EE6" w:rsidRDefault="00E95BC7">
      <w:pPr>
        <w:pStyle w:val="ListParagraph"/>
        <w:numPr>
          <w:ilvl w:val="1"/>
          <w:numId w:val="12"/>
        </w:numPr>
        <w:tabs>
          <w:tab w:val="left" w:pos="1470"/>
        </w:tabs>
        <w:spacing w:line="279" w:lineRule="exact"/>
        <w:ind w:left="1470" w:hanging="357"/>
      </w:pPr>
      <w:r>
        <w:t>Contribute</w:t>
      </w:r>
      <w:r>
        <w:rPr>
          <w:spacing w:val="-15"/>
        </w:rPr>
        <w:t xml:space="preserve"> </w:t>
      </w:r>
      <w:r>
        <w:t>positively</w:t>
      </w:r>
      <w:r>
        <w:rPr>
          <w:spacing w:val="-9"/>
        </w:rPr>
        <w:t xml:space="preserve"> </w:t>
      </w:r>
      <w:r>
        <w:t>and</w:t>
      </w:r>
      <w:r>
        <w:rPr>
          <w:spacing w:val="-12"/>
        </w:rPr>
        <w:t xml:space="preserve"> </w:t>
      </w:r>
      <w:r>
        <w:t>effectively</w:t>
      </w:r>
      <w:r>
        <w:rPr>
          <w:spacing w:val="-11"/>
        </w:rPr>
        <w:t xml:space="preserve"> </w:t>
      </w:r>
      <w:r>
        <w:t>to</w:t>
      </w:r>
      <w:r>
        <w:rPr>
          <w:spacing w:val="-7"/>
        </w:rPr>
        <w:t xml:space="preserve"> </w:t>
      </w:r>
      <w:r>
        <w:t>supporting</w:t>
      </w:r>
      <w:r>
        <w:rPr>
          <w:spacing w:val="-7"/>
        </w:rPr>
        <w:t xml:space="preserve"> </w:t>
      </w:r>
      <w:r>
        <w:t>every</w:t>
      </w:r>
      <w:r>
        <w:rPr>
          <w:spacing w:val="-4"/>
        </w:rPr>
        <w:t xml:space="preserve"> </w:t>
      </w:r>
      <w:r>
        <w:rPr>
          <w:spacing w:val="-2"/>
        </w:rPr>
        <w:t>pupil.</w:t>
      </w:r>
    </w:p>
    <w:p w14:paraId="0114C819" w14:textId="77777777" w:rsidR="006A1EE6" w:rsidRDefault="00E95BC7">
      <w:pPr>
        <w:pStyle w:val="ListParagraph"/>
        <w:numPr>
          <w:ilvl w:val="1"/>
          <w:numId w:val="12"/>
        </w:numPr>
        <w:tabs>
          <w:tab w:val="left" w:pos="1470"/>
        </w:tabs>
        <w:ind w:left="1470" w:right="1090"/>
      </w:pPr>
      <w:r>
        <w:t>Co-operate</w:t>
      </w:r>
      <w:r>
        <w:rPr>
          <w:spacing w:val="-13"/>
        </w:rPr>
        <w:t xml:space="preserve"> </w:t>
      </w:r>
      <w:r>
        <w:t>with</w:t>
      </w:r>
      <w:r>
        <w:rPr>
          <w:spacing w:val="-9"/>
        </w:rPr>
        <w:t xml:space="preserve"> </w:t>
      </w:r>
      <w:r>
        <w:t>other</w:t>
      </w:r>
      <w:r>
        <w:rPr>
          <w:spacing w:val="-9"/>
        </w:rPr>
        <w:t xml:space="preserve"> </w:t>
      </w:r>
      <w:r>
        <w:t>staff</w:t>
      </w:r>
      <w:r>
        <w:rPr>
          <w:spacing w:val="-13"/>
        </w:rPr>
        <w:t xml:space="preserve"> </w:t>
      </w:r>
      <w:r>
        <w:t>to</w:t>
      </w:r>
      <w:r>
        <w:rPr>
          <w:spacing w:val="-9"/>
        </w:rPr>
        <w:t xml:space="preserve"> </w:t>
      </w:r>
      <w:r>
        <w:t>ensure</w:t>
      </w:r>
      <w:r>
        <w:rPr>
          <w:spacing w:val="-11"/>
        </w:rPr>
        <w:t xml:space="preserve"> </w:t>
      </w:r>
      <w:r>
        <w:t>a</w:t>
      </w:r>
      <w:r>
        <w:rPr>
          <w:spacing w:val="-9"/>
        </w:rPr>
        <w:t xml:space="preserve"> </w:t>
      </w:r>
      <w:r>
        <w:t>sharing</w:t>
      </w:r>
      <w:r>
        <w:rPr>
          <w:spacing w:val="-9"/>
        </w:rPr>
        <w:t xml:space="preserve"> </w:t>
      </w:r>
      <w:r>
        <w:t>and</w:t>
      </w:r>
      <w:r>
        <w:rPr>
          <w:spacing w:val="-13"/>
        </w:rPr>
        <w:t xml:space="preserve"> </w:t>
      </w:r>
      <w:r>
        <w:t>effective</w:t>
      </w:r>
      <w:r>
        <w:rPr>
          <w:spacing w:val="-8"/>
        </w:rPr>
        <w:t xml:space="preserve"> </w:t>
      </w:r>
      <w:r>
        <w:t>usage</w:t>
      </w:r>
      <w:r>
        <w:rPr>
          <w:spacing w:val="-11"/>
        </w:rPr>
        <w:t xml:space="preserve"> </w:t>
      </w:r>
      <w:r>
        <w:t>of</w:t>
      </w:r>
      <w:r>
        <w:rPr>
          <w:spacing w:val="-9"/>
        </w:rPr>
        <w:t xml:space="preserve"> </w:t>
      </w:r>
      <w:r>
        <w:t>resources</w:t>
      </w:r>
      <w:r>
        <w:rPr>
          <w:spacing w:val="-12"/>
        </w:rPr>
        <w:t xml:space="preserve"> </w:t>
      </w:r>
      <w:r>
        <w:t>to</w:t>
      </w:r>
      <w:r>
        <w:rPr>
          <w:spacing w:val="-5"/>
        </w:rPr>
        <w:t xml:space="preserve"> </w:t>
      </w:r>
      <w:r>
        <w:t>the</w:t>
      </w:r>
      <w:r>
        <w:rPr>
          <w:spacing w:val="-8"/>
        </w:rPr>
        <w:t xml:space="preserve"> </w:t>
      </w:r>
      <w:r>
        <w:t>benefit</w:t>
      </w:r>
      <w:r>
        <w:rPr>
          <w:spacing w:val="-11"/>
        </w:rPr>
        <w:t xml:space="preserve"> </w:t>
      </w:r>
      <w:r>
        <w:t>of</w:t>
      </w:r>
      <w:r>
        <w:rPr>
          <w:spacing w:val="-9"/>
        </w:rPr>
        <w:t xml:space="preserve"> </w:t>
      </w:r>
      <w:r>
        <w:t>the Academy and pupils.</w:t>
      </w:r>
    </w:p>
    <w:p w14:paraId="154D1EC2" w14:textId="77777777" w:rsidR="006A1EE6" w:rsidRDefault="00E95BC7">
      <w:pPr>
        <w:pStyle w:val="ListParagraph"/>
        <w:numPr>
          <w:ilvl w:val="1"/>
          <w:numId w:val="12"/>
        </w:numPr>
        <w:tabs>
          <w:tab w:val="left" w:pos="1470"/>
        </w:tabs>
        <w:spacing w:before="1"/>
        <w:ind w:left="1470" w:right="1096"/>
      </w:pPr>
      <w:r>
        <w:t>Contribute to</w:t>
      </w:r>
      <w:r>
        <w:rPr>
          <w:spacing w:val="27"/>
        </w:rPr>
        <w:t xml:space="preserve"> </w:t>
      </w:r>
      <w:r>
        <w:t>the</w:t>
      </w:r>
      <w:r>
        <w:rPr>
          <w:spacing w:val="24"/>
        </w:rPr>
        <w:t xml:space="preserve"> </w:t>
      </w:r>
      <w:r>
        <w:t>corporate</w:t>
      </w:r>
      <w:r>
        <w:rPr>
          <w:spacing w:val="28"/>
        </w:rPr>
        <w:t xml:space="preserve"> </w:t>
      </w:r>
      <w:r>
        <w:t>life of the</w:t>
      </w:r>
      <w:r>
        <w:rPr>
          <w:spacing w:val="24"/>
        </w:rPr>
        <w:t xml:space="preserve"> </w:t>
      </w:r>
      <w:r>
        <w:t>academy through</w:t>
      </w:r>
      <w:r>
        <w:rPr>
          <w:spacing w:val="25"/>
        </w:rPr>
        <w:t xml:space="preserve"> </w:t>
      </w:r>
      <w:r>
        <w:t>effective</w:t>
      </w:r>
      <w:r>
        <w:rPr>
          <w:spacing w:val="27"/>
        </w:rPr>
        <w:t xml:space="preserve"> </w:t>
      </w:r>
      <w:r>
        <w:t>participation</w:t>
      </w:r>
      <w:r>
        <w:rPr>
          <w:spacing w:val="26"/>
        </w:rPr>
        <w:t xml:space="preserve"> </w:t>
      </w:r>
      <w:r>
        <w:t>in meetings</w:t>
      </w:r>
      <w:r>
        <w:rPr>
          <w:spacing w:val="25"/>
        </w:rPr>
        <w:t xml:space="preserve"> </w:t>
      </w:r>
      <w:r>
        <w:t>and management systems necessary to coordinate the management of the academy.</w:t>
      </w:r>
    </w:p>
    <w:p w14:paraId="4AA1AA61" w14:textId="77777777" w:rsidR="006A1EE6" w:rsidRDefault="00E95BC7">
      <w:pPr>
        <w:pStyle w:val="ListParagraph"/>
        <w:numPr>
          <w:ilvl w:val="1"/>
          <w:numId w:val="12"/>
        </w:numPr>
        <w:tabs>
          <w:tab w:val="left" w:pos="1470"/>
        </w:tabs>
        <w:spacing w:before="1"/>
        <w:ind w:left="1470" w:hanging="357"/>
      </w:pPr>
      <w:r>
        <w:t>Take</w:t>
      </w:r>
      <w:r>
        <w:rPr>
          <w:spacing w:val="-12"/>
        </w:rPr>
        <w:t xml:space="preserve"> </w:t>
      </w:r>
      <w:r>
        <w:t>part</w:t>
      </w:r>
      <w:r>
        <w:rPr>
          <w:spacing w:val="-6"/>
        </w:rPr>
        <w:t xml:space="preserve"> </w:t>
      </w:r>
      <w:r>
        <w:t>in</w:t>
      </w:r>
      <w:r>
        <w:rPr>
          <w:spacing w:val="-12"/>
        </w:rPr>
        <w:t xml:space="preserve"> </w:t>
      </w:r>
      <w:r>
        <w:t>marketing</w:t>
      </w:r>
      <w:r>
        <w:rPr>
          <w:spacing w:val="-8"/>
        </w:rPr>
        <w:t xml:space="preserve"> </w:t>
      </w:r>
      <w:r>
        <w:t>and</w:t>
      </w:r>
      <w:r>
        <w:rPr>
          <w:spacing w:val="-12"/>
        </w:rPr>
        <w:t xml:space="preserve"> </w:t>
      </w:r>
      <w:r>
        <w:t>liaison</w:t>
      </w:r>
      <w:r>
        <w:rPr>
          <w:spacing w:val="-9"/>
        </w:rPr>
        <w:t xml:space="preserve"> </w:t>
      </w:r>
      <w:r>
        <w:t>activities</w:t>
      </w:r>
      <w:r>
        <w:rPr>
          <w:spacing w:val="-7"/>
        </w:rPr>
        <w:t xml:space="preserve"> </w:t>
      </w:r>
      <w:r>
        <w:t>such</w:t>
      </w:r>
      <w:r>
        <w:rPr>
          <w:spacing w:val="-7"/>
        </w:rPr>
        <w:t xml:space="preserve"> </w:t>
      </w:r>
      <w:r>
        <w:t>as</w:t>
      </w:r>
      <w:r>
        <w:rPr>
          <w:spacing w:val="-9"/>
        </w:rPr>
        <w:t xml:space="preserve"> </w:t>
      </w:r>
      <w:r>
        <w:t>Open</w:t>
      </w:r>
      <w:r>
        <w:rPr>
          <w:spacing w:val="-6"/>
        </w:rPr>
        <w:t xml:space="preserve"> </w:t>
      </w:r>
      <w:r>
        <w:t>Evenings</w:t>
      </w:r>
      <w:r>
        <w:rPr>
          <w:spacing w:val="-6"/>
        </w:rPr>
        <w:t xml:space="preserve"> </w:t>
      </w:r>
      <w:r>
        <w:t>and</w:t>
      </w:r>
      <w:r>
        <w:rPr>
          <w:spacing w:val="-11"/>
        </w:rPr>
        <w:t xml:space="preserve"> </w:t>
      </w:r>
      <w:r>
        <w:t>Progress</w:t>
      </w:r>
      <w:r>
        <w:rPr>
          <w:spacing w:val="-9"/>
        </w:rPr>
        <w:t xml:space="preserve"> </w:t>
      </w:r>
      <w:r>
        <w:rPr>
          <w:spacing w:val="-2"/>
        </w:rPr>
        <w:t>Evenings.</w:t>
      </w:r>
    </w:p>
    <w:p w14:paraId="37122F88" w14:textId="77777777" w:rsidR="006A1EE6" w:rsidRDefault="00E95BC7">
      <w:pPr>
        <w:pStyle w:val="ListParagraph"/>
        <w:numPr>
          <w:ilvl w:val="1"/>
          <w:numId w:val="12"/>
        </w:numPr>
        <w:tabs>
          <w:tab w:val="left" w:pos="1470"/>
        </w:tabs>
        <w:ind w:left="1470" w:right="1086"/>
      </w:pPr>
      <w:r>
        <w:t>Take</w:t>
      </w:r>
      <w:r>
        <w:rPr>
          <w:spacing w:val="-9"/>
        </w:rPr>
        <w:t xml:space="preserve"> </w:t>
      </w:r>
      <w:r>
        <w:t>responsibility</w:t>
      </w:r>
      <w:r>
        <w:rPr>
          <w:spacing w:val="-8"/>
        </w:rPr>
        <w:t xml:space="preserve"> </w:t>
      </w:r>
      <w:r>
        <w:t>for</w:t>
      </w:r>
      <w:r>
        <w:rPr>
          <w:spacing w:val="-12"/>
        </w:rPr>
        <w:t xml:space="preserve"> </w:t>
      </w:r>
      <w:r>
        <w:t>own</w:t>
      </w:r>
      <w:r>
        <w:rPr>
          <w:spacing w:val="-12"/>
        </w:rPr>
        <w:t xml:space="preserve"> </w:t>
      </w:r>
      <w:r>
        <w:t>professional</w:t>
      </w:r>
      <w:r>
        <w:rPr>
          <w:spacing w:val="-8"/>
        </w:rPr>
        <w:t xml:space="preserve"> </w:t>
      </w:r>
      <w:r>
        <w:t>development</w:t>
      </w:r>
      <w:r>
        <w:rPr>
          <w:spacing w:val="-13"/>
        </w:rPr>
        <w:t xml:space="preserve"> </w:t>
      </w:r>
      <w:r>
        <w:t>and</w:t>
      </w:r>
      <w:r>
        <w:rPr>
          <w:spacing w:val="-7"/>
        </w:rPr>
        <w:t xml:space="preserve"> </w:t>
      </w:r>
      <w:r>
        <w:t>duties</w:t>
      </w:r>
      <w:r>
        <w:rPr>
          <w:spacing w:val="-7"/>
        </w:rPr>
        <w:t xml:space="preserve"> </w:t>
      </w:r>
      <w:r>
        <w:t>in</w:t>
      </w:r>
      <w:r>
        <w:rPr>
          <w:spacing w:val="-11"/>
        </w:rPr>
        <w:t xml:space="preserve"> </w:t>
      </w:r>
      <w:r>
        <w:t>relation</w:t>
      </w:r>
      <w:r>
        <w:rPr>
          <w:spacing w:val="-8"/>
        </w:rPr>
        <w:t xml:space="preserve"> </w:t>
      </w:r>
      <w:r>
        <w:t>to</w:t>
      </w:r>
      <w:r>
        <w:rPr>
          <w:spacing w:val="-6"/>
        </w:rPr>
        <w:t xml:space="preserve"> </w:t>
      </w:r>
      <w:r>
        <w:t>academy</w:t>
      </w:r>
      <w:r>
        <w:rPr>
          <w:spacing w:val="-6"/>
        </w:rPr>
        <w:t xml:space="preserve"> </w:t>
      </w:r>
      <w:r>
        <w:t>policies</w:t>
      </w:r>
      <w:r>
        <w:rPr>
          <w:spacing w:val="-9"/>
        </w:rPr>
        <w:t xml:space="preserve"> </w:t>
      </w:r>
      <w:r>
        <w:t xml:space="preserve">and </w:t>
      </w:r>
      <w:r>
        <w:rPr>
          <w:spacing w:val="-2"/>
        </w:rPr>
        <w:t>practices.</w:t>
      </w:r>
    </w:p>
    <w:p w14:paraId="4FB63FEF" w14:textId="77777777" w:rsidR="006A1EE6" w:rsidRDefault="00E95BC7">
      <w:pPr>
        <w:pStyle w:val="ListParagraph"/>
        <w:numPr>
          <w:ilvl w:val="1"/>
          <w:numId w:val="12"/>
        </w:numPr>
        <w:tabs>
          <w:tab w:val="left" w:pos="1470"/>
        </w:tabs>
        <w:spacing w:line="279" w:lineRule="exact"/>
        <w:ind w:left="1470" w:hanging="357"/>
      </w:pPr>
      <w:r>
        <w:t>Liaise</w:t>
      </w:r>
      <w:r>
        <w:rPr>
          <w:spacing w:val="-10"/>
        </w:rPr>
        <w:t xml:space="preserve"> </w:t>
      </w:r>
      <w:r>
        <w:t>effectively</w:t>
      </w:r>
      <w:r>
        <w:rPr>
          <w:spacing w:val="-9"/>
        </w:rPr>
        <w:t xml:space="preserve"> </w:t>
      </w:r>
      <w:r>
        <w:t>with</w:t>
      </w:r>
      <w:r>
        <w:rPr>
          <w:spacing w:val="-3"/>
        </w:rPr>
        <w:t xml:space="preserve"> </w:t>
      </w:r>
      <w:r>
        <w:rPr>
          <w:spacing w:val="-2"/>
        </w:rPr>
        <w:t>parents.</w:t>
      </w:r>
    </w:p>
    <w:p w14:paraId="1DBF9143" w14:textId="77777777" w:rsidR="006A1EE6" w:rsidRDefault="00E95BC7">
      <w:pPr>
        <w:pStyle w:val="ListParagraph"/>
        <w:numPr>
          <w:ilvl w:val="1"/>
          <w:numId w:val="12"/>
        </w:numPr>
        <w:tabs>
          <w:tab w:val="left" w:pos="1470"/>
        </w:tabs>
        <w:spacing w:before="1"/>
        <w:ind w:left="1470" w:right="1082"/>
      </w:pPr>
      <w:r>
        <w:t>Work as a team member and identify opportunities for</w:t>
      </w:r>
      <w:r>
        <w:rPr>
          <w:spacing w:val="24"/>
        </w:rPr>
        <w:t xml:space="preserve"> </w:t>
      </w:r>
      <w:r>
        <w:t>working with colleagues</w:t>
      </w:r>
      <w:r>
        <w:rPr>
          <w:spacing w:val="23"/>
        </w:rPr>
        <w:t xml:space="preserve"> </w:t>
      </w:r>
      <w:r>
        <w:t>and sharing the</w:t>
      </w:r>
      <w:r>
        <w:rPr>
          <w:spacing w:val="80"/>
        </w:rPr>
        <w:t xml:space="preserve"> </w:t>
      </w:r>
      <w:r>
        <w:t>development of effective practice with them</w:t>
      </w:r>
    </w:p>
    <w:p w14:paraId="59347E39" w14:textId="77777777" w:rsidR="006A1EE6" w:rsidRDefault="00E95BC7">
      <w:pPr>
        <w:pStyle w:val="ListParagraph"/>
        <w:numPr>
          <w:ilvl w:val="1"/>
          <w:numId w:val="12"/>
        </w:numPr>
        <w:tabs>
          <w:tab w:val="left" w:pos="1470"/>
        </w:tabs>
        <w:spacing w:before="1"/>
        <w:ind w:left="1470" w:right="1132"/>
      </w:pPr>
      <w:r>
        <w:t>To</w:t>
      </w:r>
      <w:r>
        <w:rPr>
          <w:spacing w:val="-1"/>
        </w:rPr>
        <w:t xml:space="preserve"> </w:t>
      </w:r>
      <w:r>
        <w:t>fully</w:t>
      </w:r>
      <w:r>
        <w:rPr>
          <w:spacing w:val="-2"/>
        </w:rPr>
        <w:t xml:space="preserve"> </w:t>
      </w:r>
      <w:r>
        <w:t>subscribe</w:t>
      </w:r>
      <w:r>
        <w:rPr>
          <w:spacing w:val="-4"/>
        </w:rPr>
        <w:t xml:space="preserve"> </w:t>
      </w:r>
      <w:r>
        <w:t>to</w:t>
      </w:r>
      <w:r>
        <w:rPr>
          <w:spacing w:val="-4"/>
        </w:rPr>
        <w:t xml:space="preserve"> </w:t>
      </w:r>
      <w:r>
        <w:t>the</w:t>
      </w:r>
      <w:r>
        <w:rPr>
          <w:spacing w:val="-4"/>
        </w:rPr>
        <w:t xml:space="preserve"> </w:t>
      </w:r>
      <w:r>
        <w:t>Academy</w:t>
      </w:r>
      <w:r>
        <w:rPr>
          <w:spacing w:val="-2"/>
        </w:rPr>
        <w:t xml:space="preserve"> </w:t>
      </w:r>
      <w:r>
        <w:t>ethos</w:t>
      </w:r>
      <w:r>
        <w:rPr>
          <w:spacing w:val="-4"/>
        </w:rPr>
        <w:t xml:space="preserve"> </w:t>
      </w:r>
      <w:r>
        <w:t>of</w:t>
      </w:r>
      <w:r>
        <w:rPr>
          <w:spacing w:val="-4"/>
        </w:rPr>
        <w:t xml:space="preserve"> </w:t>
      </w:r>
      <w:r>
        <w:t>our</w:t>
      </w:r>
      <w:r>
        <w:rPr>
          <w:spacing w:val="-2"/>
        </w:rPr>
        <w:t xml:space="preserve"> </w:t>
      </w:r>
      <w:r>
        <w:t>Nuneaton</w:t>
      </w:r>
      <w:r>
        <w:rPr>
          <w:spacing w:val="-3"/>
        </w:rPr>
        <w:t xml:space="preserve"> </w:t>
      </w:r>
      <w:r>
        <w:t>Norms,</w:t>
      </w:r>
      <w:r>
        <w:rPr>
          <w:spacing w:val="-2"/>
        </w:rPr>
        <w:t xml:space="preserve"> </w:t>
      </w:r>
      <w:r>
        <w:t>being</w:t>
      </w:r>
      <w:r>
        <w:rPr>
          <w:spacing w:val="-3"/>
        </w:rPr>
        <w:t xml:space="preserve"> </w:t>
      </w:r>
      <w:r>
        <w:t>Respectful,</w:t>
      </w:r>
      <w:r>
        <w:rPr>
          <w:spacing w:val="-2"/>
        </w:rPr>
        <w:t xml:space="preserve"> </w:t>
      </w:r>
      <w:r>
        <w:t>Responsive</w:t>
      </w:r>
      <w:r>
        <w:rPr>
          <w:spacing w:val="-4"/>
        </w:rPr>
        <w:t xml:space="preserve"> </w:t>
      </w:r>
      <w:r>
        <w:t>and Resolute always.</w:t>
      </w:r>
    </w:p>
    <w:p w14:paraId="4DDB241A" w14:textId="77777777" w:rsidR="006A1EE6" w:rsidRDefault="00E95BC7">
      <w:pPr>
        <w:pStyle w:val="ListParagraph"/>
        <w:numPr>
          <w:ilvl w:val="1"/>
          <w:numId w:val="12"/>
        </w:numPr>
        <w:tabs>
          <w:tab w:val="left" w:pos="1470"/>
        </w:tabs>
        <w:spacing w:before="1" w:line="279" w:lineRule="exact"/>
        <w:ind w:left="1470" w:hanging="357"/>
      </w:pPr>
      <w:r>
        <w:rPr>
          <w:spacing w:val="-2"/>
        </w:rPr>
        <w:t>Support and</w:t>
      </w:r>
      <w:r>
        <w:t xml:space="preserve"> </w:t>
      </w:r>
      <w:r>
        <w:rPr>
          <w:spacing w:val="-2"/>
        </w:rPr>
        <w:t>contribute</w:t>
      </w:r>
      <w:r>
        <w:rPr>
          <w:spacing w:val="-1"/>
        </w:rPr>
        <w:t xml:space="preserve"> </w:t>
      </w:r>
      <w:r>
        <w:rPr>
          <w:spacing w:val="-2"/>
        </w:rPr>
        <w:t>to</w:t>
      </w:r>
      <w:r>
        <w:t xml:space="preserve"> </w:t>
      </w:r>
      <w:r>
        <w:rPr>
          <w:spacing w:val="-2"/>
        </w:rPr>
        <w:t>the</w:t>
      </w:r>
      <w:r>
        <w:rPr>
          <w:spacing w:val="4"/>
        </w:rPr>
        <w:t xml:space="preserve"> </w:t>
      </w:r>
      <w:r>
        <w:rPr>
          <w:spacing w:val="-2"/>
        </w:rPr>
        <w:t>academy’s</w:t>
      </w:r>
      <w:r>
        <w:rPr>
          <w:spacing w:val="8"/>
        </w:rPr>
        <w:t xml:space="preserve"> </w:t>
      </w:r>
      <w:r>
        <w:rPr>
          <w:spacing w:val="-2"/>
        </w:rPr>
        <w:t>responsibility</w:t>
      </w:r>
      <w:r>
        <w:rPr>
          <w:spacing w:val="3"/>
        </w:rPr>
        <w:t xml:space="preserve"> </w:t>
      </w:r>
      <w:r>
        <w:rPr>
          <w:spacing w:val="-2"/>
        </w:rPr>
        <w:t>for safeguarding</w:t>
      </w:r>
      <w:r>
        <w:rPr>
          <w:spacing w:val="1"/>
        </w:rPr>
        <w:t xml:space="preserve"> </w:t>
      </w:r>
      <w:r>
        <w:rPr>
          <w:spacing w:val="-2"/>
        </w:rPr>
        <w:t>pupils.</w:t>
      </w:r>
    </w:p>
    <w:p w14:paraId="6B04D9A7" w14:textId="77777777" w:rsidR="006A1EE6" w:rsidRDefault="00E95BC7">
      <w:pPr>
        <w:pStyle w:val="ListParagraph"/>
        <w:numPr>
          <w:ilvl w:val="1"/>
          <w:numId w:val="12"/>
        </w:numPr>
        <w:tabs>
          <w:tab w:val="left" w:pos="1470"/>
        </w:tabs>
        <w:ind w:left="1470" w:right="766"/>
      </w:pPr>
      <w:r>
        <w:t>Work within the academy’s Health and Safety policy to ensure a safe working environment for staff,</w:t>
      </w:r>
      <w:r>
        <w:rPr>
          <w:spacing w:val="40"/>
        </w:rPr>
        <w:t xml:space="preserve"> </w:t>
      </w:r>
      <w:r>
        <w:t>pupils and visitors.</w:t>
      </w:r>
    </w:p>
    <w:p w14:paraId="341EBE33" w14:textId="77777777" w:rsidR="006A1EE6" w:rsidRDefault="00E95BC7">
      <w:pPr>
        <w:pStyle w:val="ListParagraph"/>
        <w:numPr>
          <w:ilvl w:val="1"/>
          <w:numId w:val="12"/>
        </w:numPr>
        <w:tabs>
          <w:tab w:val="left" w:pos="1470"/>
        </w:tabs>
        <w:ind w:left="1470" w:hanging="357"/>
      </w:pPr>
      <w:r>
        <w:t>Work</w:t>
      </w:r>
      <w:r>
        <w:rPr>
          <w:spacing w:val="-8"/>
        </w:rPr>
        <w:t xml:space="preserve"> </w:t>
      </w:r>
      <w:r>
        <w:t>within</w:t>
      </w:r>
      <w:r>
        <w:rPr>
          <w:spacing w:val="-5"/>
        </w:rPr>
        <w:t xml:space="preserve"> </w:t>
      </w:r>
      <w:r>
        <w:t>the</w:t>
      </w:r>
      <w:r>
        <w:rPr>
          <w:spacing w:val="-6"/>
        </w:rPr>
        <w:t xml:space="preserve"> </w:t>
      </w:r>
      <w:r>
        <w:t>academy’s</w:t>
      </w:r>
      <w:r>
        <w:rPr>
          <w:spacing w:val="-6"/>
        </w:rPr>
        <w:t xml:space="preserve"> </w:t>
      </w:r>
      <w:r>
        <w:t>policies</w:t>
      </w:r>
      <w:r>
        <w:rPr>
          <w:spacing w:val="-5"/>
        </w:rPr>
        <w:t xml:space="preserve"> </w:t>
      </w:r>
      <w:r>
        <w:t>to</w:t>
      </w:r>
      <w:r>
        <w:rPr>
          <w:spacing w:val="-3"/>
        </w:rPr>
        <w:t xml:space="preserve"> </w:t>
      </w:r>
      <w:r>
        <w:t>promote</w:t>
      </w:r>
      <w:r>
        <w:rPr>
          <w:spacing w:val="-3"/>
        </w:rPr>
        <w:t xml:space="preserve"> </w:t>
      </w:r>
      <w:r>
        <w:t>equality</w:t>
      </w:r>
      <w:r>
        <w:rPr>
          <w:spacing w:val="-5"/>
        </w:rPr>
        <w:t xml:space="preserve"> </w:t>
      </w:r>
      <w:r>
        <w:t>of</w:t>
      </w:r>
      <w:r>
        <w:rPr>
          <w:spacing w:val="-5"/>
        </w:rPr>
        <w:t xml:space="preserve"> </w:t>
      </w:r>
      <w:r>
        <w:t>opportunity</w:t>
      </w:r>
      <w:r>
        <w:rPr>
          <w:spacing w:val="-4"/>
        </w:rPr>
        <w:t xml:space="preserve"> </w:t>
      </w:r>
      <w:r>
        <w:t>for</w:t>
      </w:r>
      <w:r>
        <w:rPr>
          <w:spacing w:val="-3"/>
        </w:rPr>
        <w:t xml:space="preserve"> </w:t>
      </w:r>
      <w:r>
        <w:t>all</w:t>
      </w:r>
      <w:r>
        <w:rPr>
          <w:spacing w:val="-5"/>
        </w:rPr>
        <w:t xml:space="preserve"> </w:t>
      </w:r>
      <w:r>
        <w:t>pupils</w:t>
      </w:r>
      <w:r>
        <w:rPr>
          <w:spacing w:val="-4"/>
        </w:rPr>
        <w:t xml:space="preserve"> </w:t>
      </w:r>
      <w:r>
        <w:t>and</w:t>
      </w:r>
      <w:r>
        <w:rPr>
          <w:spacing w:val="-5"/>
        </w:rPr>
        <w:t xml:space="preserve"> </w:t>
      </w:r>
      <w:r>
        <w:t>staff,</w:t>
      </w:r>
      <w:r>
        <w:rPr>
          <w:spacing w:val="-3"/>
        </w:rPr>
        <w:t xml:space="preserve"> </w:t>
      </w:r>
      <w:r>
        <w:rPr>
          <w:spacing w:val="-4"/>
        </w:rPr>
        <w:t>both</w:t>
      </w:r>
    </w:p>
    <w:p w14:paraId="1A737EF9" w14:textId="77777777" w:rsidR="006A1EE6" w:rsidRDefault="00E95BC7">
      <w:pPr>
        <w:pStyle w:val="BodyText"/>
        <w:ind w:left="1470"/>
      </w:pPr>
      <w:r>
        <w:t>current</w:t>
      </w:r>
      <w:r>
        <w:rPr>
          <w:spacing w:val="-2"/>
        </w:rPr>
        <w:t xml:space="preserve"> </w:t>
      </w:r>
      <w:r>
        <w:t>and</w:t>
      </w:r>
      <w:r>
        <w:rPr>
          <w:spacing w:val="-3"/>
        </w:rPr>
        <w:t xml:space="preserve"> </w:t>
      </w:r>
      <w:r>
        <w:rPr>
          <w:spacing w:val="-2"/>
        </w:rPr>
        <w:t>prospective.</w:t>
      </w:r>
    </w:p>
    <w:p w14:paraId="5BDAE521" w14:textId="77777777" w:rsidR="006A1EE6" w:rsidRDefault="00E95BC7">
      <w:pPr>
        <w:pStyle w:val="ListParagraph"/>
        <w:numPr>
          <w:ilvl w:val="1"/>
          <w:numId w:val="12"/>
        </w:numPr>
        <w:tabs>
          <w:tab w:val="left" w:pos="1470"/>
        </w:tabs>
        <w:ind w:left="1470" w:right="1571"/>
      </w:pPr>
      <w:r>
        <w:t>Maintain</w:t>
      </w:r>
      <w:r>
        <w:rPr>
          <w:spacing w:val="31"/>
        </w:rPr>
        <w:t xml:space="preserve"> </w:t>
      </w:r>
      <w:r>
        <w:t>high</w:t>
      </w:r>
      <w:r>
        <w:rPr>
          <w:spacing w:val="28"/>
        </w:rPr>
        <w:t xml:space="preserve"> </w:t>
      </w:r>
      <w:r>
        <w:t>professional</w:t>
      </w:r>
      <w:r>
        <w:rPr>
          <w:spacing w:val="30"/>
        </w:rPr>
        <w:t xml:space="preserve"> </w:t>
      </w:r>
      <w:r>
        <w:t>standards</w:t>
      </w:r>
      <w:r>
        <w:rPr>
          <w:spacing w:val="29"/>
        </w:rPr>
        <w:t xml:space="preserve"> </w:t>
      </w:r>
      <w:r>
        <w:t>of</w:t>
      </w:r>
      <w:r>
        <w:rPr>
          <w:spacing w:val="28"/>
        </w:rPr>
        <w:t xml:space="preserve"> </w:t>
      </w:r>
      <w:r>
        <w:t>attendance,</w:t>
      </w:r>
      <w:r>
        <w:rPr>
          <w:spacing w:val="27"/>
        </w:rPr>
        <w:t xml:space="preserve"> </w:t>
      </w:r>
      <w:r>
        <w:t>punctuality,</w:t>
      </w:r>
      <w:r>
        <w:rPr>
          <w:spacing w:val="31"/>
        </w:rPr>
        <w:t xml:space="preserve"> </w:t>
      </w:r>
      <w:r>
        <w:t>appearance,</w:t>
      </w:r>
      <w:r>
        <w:rPr>
          <w:spacing w:val="26"/>
        </w:rPr>
        <w:t xml:space="preserve"> </w:t>
      </w:r>
      <w:r>
        <w:t>conduct</w:t>
      </w:r>
      <w:r>
        <w:rPr>
          <w:spacing w:val="29"/>
        </w:rPr>
        <w:t xml:space="preserve"> </w:t>
      </w:r>
      <w:r>
        <w:t>and positive, courteous relations with pupils, parents and colleagues.</w:t>
      </w:r>
    </w:p>
    <w:p w14:paraId="7795188C" w14:textId="77777777" w:rsidR="006A1EE6" w:rsidRDefault="00E95BC7">
      <w:pPr>
        <w:pStyle w:val="ListParagraph"/>
        <w:numPr>
          <w:ilvl w:val="1"/>
          <w:numId w:val="12"/>
        </w:numPr>
        <w:tabs>
          <w:tab w:val="left" w:pos="1470"/>
        </w:tabs>
        <w:spacing w:line="279" w:lineRule="exact"/>
        <w:ind w:left="1470" w:hanging="357"/>
      </w:pPr>
      <w:r>
        <w:t>Engage</w:t>
      </w:r>
      <w:r>
        <w:rPr>
          <w:spacing w:val="-10"/>
        </w:rPr>
        <w:t xml:space="preserve"> </w:t>
      </w:r>
      <w:r>
        <w:t>actively</w:t>
      </w:r>
      <w:r>
        <w:rPr>
          <w:spacing w:val="-8"/>
        </w:rPr>
        <w:t xml:space="preserve"> </w:t>
      </w:r>
      <w:r>
        <w:t>in</w:t>
      </w:r>
      <w:r>
        <w:rPr>
          <w:spacing w:val="-9"/>
        </w:rPr>
        <w:t xml:space="preserve"> </w:t>
      </w:r>
      <w:r>
        <w:t>the</w:t>
      </w:r>
      <w:r>
        <w:rPr>
          <w:spacing w:val="-11"/>
        </w:rPr>
        <w:t xml:space="preserve"> </w:t>
      </w:r>
      <w:r>
        <w:t>performance</w:t>
      </w:r>
      <w:r>
        <w:rPr>
          <w:spacing w:val="-7"/>
        </w:rPr>
        <w:t xml:space="preserve"> </w:t>
      </w:r>
      <w:r>
        <w:t>review</w:t>
      </w:r>
      <w:r>
        <w:rPr>
          <w:spacing w:val="-8"/>
        </w:rPr>
        <w:t xml:space="preserve"> </w:t>
      </w:r>
      <w:r>
        <w:rPr>
          <w:spacing w:val="-2"/>
        </w:rPr>
        <w:t>process.</w:t>
      </w:r>
    </w:p>
    <w:p w14:paraId="2DDBB2D7" w14:textId="77777777" w:rsidR="006A1EE6" w:rsidRDefault="00E95BC7">
      <w:pPr>
        <w:pStyle w:val="ListParagraph"/>
        <w:numPr>
          <w:ilvl w:val="1"/>
          <w:numId w:val="12"/>
        </w:numPr>
        <w:tabs>
          <w:tab w:val="left" w:pos="1470"/>
        </w:tabs>
        <w:spacing w:before="1"/>
        <w:ind w:left="1470" w:right="980"/>
      </w:pPr>
      <w:r>
        <w:t>Adhere</w:t>
      </w:r>
      <w:r>
        <w:rPr>
          <w:spacing w:val="-2"/>
        </w:rPr>
        <w:t xml:space="preserve"> </w:t>
      </w:r>
      <w:r>
        <w:t>to</w:t>
      </w:r>
      <w:r>
        <w:rPr>
          <w:spacing w:val="-4"/>
        </w:rPr>
        <w:t xml:space="preserve"> </w:t>
      </w:r>
      <w:r>
        <w:t>academy</w:t>
      </w:r>
      <w:r>
        <w:rPr>
          <w:spacing w:val="-3"/>
        </w:rPr>
        <w:t xml:space="preserve"> </w:t>
      </w:r>
      <w:r>
        <w:t>policies,</w:t>
      </w:r>
      <w:r>
        <w:rPr>
          <w:spacing w:val="-5"/>
        </w:rPr>
        <w:t xml:space="preserve"> </w:t>
      </w:r>
      <w:r>
        <w:t>procedures</w:t>
      </w:r>
      <w:r>
        <w:rPr>
          <w:spacing w:val="-4"/>
        </w:rPr>
        <w:t xml:space="preserve"> </w:t>
      </w:r>
      <w:r>
        <w:t>and</w:t>
      </w:r>
      <w:r>
        <w:rPr>
          <w:spacing w:val="-6"/>
        </w:rPr>
        <w:t xml:space="preserve"> </w:t>
      </w:r>
      <w:r>
        <w:t>core</w:t>
      </w:r>
      <w:r>
        <w:rPr>
          <w:spacing w:val="-8"/>
        </w:rPr>
        <w:t xml:space="preserve"> </w:t>
      </w:r>
      <w:r>
        <w:t>values</w:t>
      </w:r>
      <w:r>
        <w:rPr>
          <w:spacing w:val="-2"/>
        </w:rPr>
        <w:t xml:space="preserve"> </w:t>
      </w:r>
      <w:r>
        <w:t>as</w:t>
      </w:r>
      <w:r>
        <w:rPr>
          <w:spacing w:val="-8"/>
        </w:rPr>
        <w:t xml:space="preserve"> </w:t>
      </w:r>
      <w:r>
        <w:t>set</w:t>
      </w:r>
      <w:r>
        <w:rPr>
          <w:spacing w:val="-8"/>
        </w:rPr>
        <w:t xml:space="preserve"> </w:t>
      </w:r>
      <w:r>
        <w:t>out</w:t>
      </w:r>
      <w:r>
        <w:rPr>
          <w:spacing w:val="-5"/>
        </w:rPr>
        <w:t xml:space="preserve"> </w:t>
      </w:r>
      <w:r>
        <w:t>in</w:t>
      </w:r>
      <w:r>
        <w:rPr>
          <w:spacing w:val="-8"/>
        </w:rPr>
        <w:t xml:space="preserve"> </w:t>
      </w:r>
      <w:r>
        <w:t>the</w:t>
      </w:r>
      <w:r>
        <w:rPr>
          <w:spacing w:val="-8"/>
        </w:rPr>
        <w:t xml:space="preserve"> </w:t>
      </w:r>
      <w:r>
        <w:t>documentation</w:t>
      </w:r>
      <w:r>
        <w:rPr>
          <w:spacing w:val="-4"/>
        </w:rPr>
        <w:t xml:space="preserve"> </w:t>
      </w:r>
      <w:r>
        <w:t>available</w:t>
      </w:r>
      <w:r>
        <w:rPr>
          <w:spacing w:val="-7"/>
        </w:rPr>
        <w:t xml:space="preserve"> </w:t>
      </w:r>
      <w:r>
        <w:t>to all staff.</w:t>
      </w:r>
    </w:p>
    <w:p w14:paraId="60689EDF" w14:textId="77777777" w:rsidR="006A1EE6" w:rsidRDefault="006A1EE6">
      <w:pPr>
        <w:sectPr w:rsidR="006A1EE6">
          <w:pgSz w:w="11900" w:h="16860"/>
          <w:pgMar w:top="1480" w:right="80" w:bottom="1180" w:left="380" w:header="461" w:footer="930" w:gutter="0"/>
          <w:cols w:space="720"/>
        </w:sectPr>
      </w:pPr>
    </w:p>
    <w:p w14:paraId="28A3B6C4" w14:textId="77777777" w:rsidR="006A1EE6" w:rsidRDefault="006A1EE6">
      <w:pPr>
        <w:pStyle w:val="BodyText"/>
        <w:spacing w:before="177"/>
      </w:pPr>
    </w:p>
    <w:p w14:paraId="2BA74A4E" w14:textId="77777777" w:rsidR="006A1EE6" w:rsidRDefault="00E95BC7">
      <w:pPr>
        <w:ind w:left="100"/>
        <w:rPr>
          <w:b/>
        </w:rPr>
      </w:pPr>
      <w:r>
        <w:rPr>
          <w:b/>
          <w:color w:val="001F5F"/>
        </w:rPr>
        <w:t>Person</w:t>
      </w:r>
      <w:r>
        <w:rPr>
          <w:b/>
          <w:color w:val="001F5F"/>
          <w:spacing w:val="-3"/>
        </w:rPr>
        <w:t xml:space="preserve"> </w:t>
      </w:r>
      <w:r>
        <w:rPr>
          <w:b/>
          <w:color w:val="001F5F"/>
          <w:spacing w:val="-2"/>
        </w:rPr>
        <w:t>Specification</w:t>
      </w:r>
    </w:p>
    <w:p w14:paraId="4BDA68A7" w14:textId="77777777" w:rsidR="006A1EE6" w:rsidRDefault="006A1EE6">
      <w:pPr>
        <w:pStyle w:val="BodyText"/>
        <w:spacing w:before="109"/>
        <w:rPr>
          <w:b/>
          <w:sz w:val="20"/>
        </w:rPr>
      </w:pPr>
    </w:p>
    <w:tbl>
      <w:tblPr>
        <w:tblW w:w="0" w:type="auto"/>
        <w:tblInd w:w="3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44"/>
        <w:gridCol w:w="6381"/>
        <w:gridCol w:w="1843"/>
      </w:tblGrid>
      <w:tr w:rsidR="006A1EE6" w14:paraId="0BC5302C" w14:textId="77777777">
        <w:trPr>
          <w:trHeight w:val="498"/>
        </w:trPr>
        <w:tc>
          <w:tcPr>
            <w:tcW w:w="1844" w:type="dxa"/>
          </w:tcPr>
          <w:p w14:paraId="14EDB21A" w14:textId="77777777" w:rsidR="006A1EE6" w:rsidRDefault="006A1EE6">
            <w:pPr>
              <w:pStyle w:val="TableParagraph"/>
              <w:ind w:left="0" w:firstLine="0"/>
              <w:rPr>
                <w:rFonts w:ascii="Times New Roman"/>
              </w:rPr>
            </w:pPr>
          </w:p>
        </w:tc>
        <w:tc>
          <w:tcPr>
            <w:tcW w:w="6381" w:type="dxa"/>
          </w:tcPr>
          <w:p w14:paraId="7DD64457" w14:textId="77777777" w:rsidR="006A1EE6" w:rsidRDefault="00E95BC7">
            <w:pPr>
              <w:pStyle w:val="TableParagraph"/>
              <w:spacing w:line="268" w:lineRule="exact"/>
              <w:ind w:left="4" w:firstLine="0"/>
              <w:rPr>
                <w:b/>
              </w:rPr>
            </w:pPr>
            <w:r>
              <w:rPr>
                <w:b/>
                <w:color w:val="001F5F"/>
                <w:spacing w:val="-2"/>
              </w:rPr>
              <w:t>Criteria</w:t>
            </w:r>
          </w:p>
        </w:tc>
        <w:tc>
          <w:tcPr>
            <w:tcW w:w="1843" w:type="dxa"/>
          </w:tcPr>
          <w:p w14:paraId="2008C6F4" w14:textId="77777777" w:rsidR="006A1EE6" w:rsidRDefault="00E95BC7">
            <w:pPr>
              <w:pStyle w:val="TableParagraph"/>
              <w:spacing w:line="268" w:lineRule="exact"/>
              <w:ind w:left="3" w:firstLine="0"/>
              <w:rPr>
                <w:b/>
              </w:rPr>
            </w:pPr>
            <w:r>
              <w:rPr>
                <w:b/>
                <w:color w:val="001F5F"/>
                <w:spacing w:val="-2"/>
              </w:rPr>
              <w:t>Assessment</w:t>
            </w:r>
            <w:r>
              <w:rPr>
                <w:b/>
                <w:color w:val="001F5F"/>
                <w:spacing w:val="4"/>
              </w:rPr>
              <w:t xml:space="preserve"> </w:t>
            </w:r>
            <w:r>
              <w:rPr>
                <w:b/>
                <w:color w:val="001F5F"/>
                <w:spacing w:val="-2"/>
              </w:rPr>
              <w:t>Basis</w:t>
            </w:r>
          </w:p>
        </w:tc>
      </w:tr>
      <w:tr w:rsidR="006A1EE6" w14:paraId="4CD2AAEC" w14:textId="77777777">
        <w:trPr>
          <w:trHeight w:val="1914"/>
        </w:trPr>
        <w:tc>
          <w:tcPr>
            <w:tcW w:w="1844" w:type="dxa"/>
          </w:tcPr>
          <w:p w14:paraId="26D5BDEF" w14:textId="77777777" w:rsidR="006A1EE6" w:rsidRDefault="00E95BC7">
            <w:pPr>
              <w:pStyle w:val="TableParagraph"/>
              <w:spacing w:line="268" w:lineRule="exact"/>
              <w:ind w:left="4" w:firstLine="0"/>
            </w:pPr>
            <w:r>
              <w:rPr>
                <w:spacing w:val="-2"/>
              </w:rPr>
              <w:t>Qualifications:</w:t>
            </w:r>
          </w:p>
        </w:tc>
        <w:tc>
          <w:tcPr>
            <w:tcW w:w="6381" w:type="dxa"/>
          </w:tcPr>
          <w:p w14:paraId="70E44B45" w14:textId="77777777" w:rsidR="006A1EE6" w:rsidRDefault="00E95BC7">
            <w:pPr>
              <w:pStyle w:val="TableParagraph"/>
              <w:spacing w:line="268" w:lineRule="exact"/>
              <w:ind w:left="4" w:firstLine="0"/>
              <w:rPr>
                <w:b/>
              </w:rPr>
            </w:pPr>
            <w:r>
              <w:rPr>
                <w:b/>
                <w:color w:val="001F5F"/>
                <w:spacing w:val="-2"/>
              </w:rPr>
              <w:t>Essential</w:t>
            </w:r>
          </w:p>
          <w:p w14:paraId="012880EB" w14:textId="77777777" w:rsidR="006A1EE6" w:rsidRDefault="00E95BC7">
            <w:pPr>
              <w:pStyle w:val="TableParagraph"/>
              <w:numPr>
                <w:ilvl w:val="0"/>
                <w:numId w:val="10"/>
              </w:numPr>
              <w:tabs>
                <w:tab w:val="left" w:pos="1377"/>
              </w:tabs>
              <w:spacing w:line="279" w:lineRule="exact"/>
            </w:pPr>
            <w:r>
              <w:t>Degree</w:t>
            </w:r>
            <w:r>
              <w:rPr>
                <w:spacing w:val="-2"/>
              </w:rPr>
              <w:t xml:space="preserve"> </w:t>
            </w:r>
            <w:r>
              <w:rPr>
                <w:spacing w:val="-5"/>
              </w:rPr>
              <w:t>QTS</w:t>
            </w:r>
          </w:p>
          <w:p w14:paraId="09E66BC0" w14:textId="77777777" w:rsidR="006A1EE6" w:rsidRDefault="00E95BC7">
            <w:pPr>
              <w:pStyle w:val="TableParagraph"/>
              <w:numPr>
                <w:ilvl w:val="0"/>
                <w:numId w:val="10"/>
              </w:numPr>
              <w:tabs>
                <w:tab w:val="left" w:pos="1377"/>
              </w:tabs>
              <w:spacing w:line="279" w:lineRule="exact"/>
            </w:pPr>
            <w:r>
              <w:rPr>
                <w:spacing w:val="-2"/>
              </w:rPr>
              <w:t>SENCO</w:t>
            </w:r>
            <w:r>
              <w:rPr>
                <w:spacing w:val="6"/>
              </w:rPr>
              <w:t xml:space="preserve"> </w:t>
            </w:r>
            <w:r>
              <w:rPr>
                <w:spacing w:val="-2"/>
              </w:rPr>
              <w:t>Qualification</w:t>
            </w:r>
            <w:r>
              <w:rPr>
                <w:spacing w:val="-5"/>
              </w:rPr>
              <w:t xml:space="preserve"> </w:t>
            </w:r>
            <w:r>
              <w:rPr>
                <w:spacing w:val="-2"/>
              </w:rPr>
              <w:t>or</w:t>
            </w:r>
            <w:r>
              <w:rPr>
                <w:spacing w:val="3"/>
              </w:rPr>
              <w:t xml:space="preserve"> </w:t>
            </w:r>
            <w:r>
              <w:rPr>
                <w:spacing w:val="-2"/>
              </w:rPr>
              <w:t>equivalent</w:t>
            </w:r>
            <w:r>
              <w:rPr>
                <w:spacing w:val="1"/>
              </w:rPr>
              <w:t xml:space="preserve"> </w:t>
            </w:r>
            <w:r>
              <w:rPr>
                <w:spacing w:val="-2"/>
              </w:rPr>
              <w:t>experience.</w:t>
            </w:r>
          </w:p>
          <w:p w14:paraId="67C056F3" w14:textId="77777777" w:rsidR="006A1EE6" w:rsidRDefault="006A1EE6">
            <w:pPr>
              <w:pStyle w:val="TableParagraph"/>
              <w:spacing w:before="1"/>
              <w:ind w:left="0" w:firstLine="0"/>
              <w:rPr>
                <w:b/>
              </w:rPr>
            </w:pPr>
          </w:p>
          <w:p w14:paraId="58D4A871" w14:textId="77777777" w:rsidR="006A1EE6" w:rsidRDefault="00E95BC7">
            <w:pPr>
              <w:pStyle w:val="TableParagraph"/>
              <w:ind w:left="4" w:firstLine="0"/>
              <w:rPr>
                <w:b/>
              </w:rPr>
            </w:pPr>
            <w:r>
              <w:rPr>
                <w:b/>
                <w:color w:val="001F5F"/>
                <w:spacing w:val="-2"/>
              </w:rPr>
              <w:t>Desirable</w:t>
            </w:r>
          </w:p>
          <w:p w14:paraId="714ED874" w14:textId="77777777" w:rsidR="006A1EE6" w:rsidRDefault="00E95BC7">
            <w:pPr>
              <w:pStyle w:val="TableParagraph"/>
              <w:numPr>
                <w:ilvl w:val="0"/>
                <w:numId w:val="10"/>
              </w:numPr>
              <w:tabs>
                <w:tab w:val="left" w:pos="1377"/>
              </w:tabs>
            </w:pPr>
            <w:r>
              <w:rPr>
                <w:spacing w:val="-2"/>
              </w:rPr>
              <w:t>Leadership or</w:t>
            </w:r>
            <w:r>
              <w:t xml:space="preserve"> </w:t>
            </w:r>
            <w:r>
              <w:rPr>
                <w:spacing w:val="-2"/>
              </w:rPr>
              <w:t>management</w:t>
            </w:r>
            <w:r>
              <w:rPr>
                <w:spacing w:val="9"/>
              </w:rPr>
              <w:t xml:space="preserve"> </w:t>
            </w:r>
            <w:r>
              <w:rPr>
                <w:spacing w:val="-2"/>
              </w:rPr>
              <w:t>qualification</w:t>
            </w:r>
            <w:r>
              <w:t xml:space="preserve"> </w:t>
            </w:r>
            <w:r>
              <w:rPr>
                <w:spacing w:val="-2"/>
              </w:rPr>
              <w:t>(</w:t>
            </w:r>
            <w:proofErr w:type="spellStart"/>
            <w:proofErr w:type="gramStart"/>
            <w:r>
              <w:rPr>
                <w:spacing w:val="-2"/>
              </w:rPr>
              <w:t>eg</w:t>
            </w:r>
            <w:proofErr w:type="spellEnd"/>
            <w:proofErr w:type="gramEnd"/>
            <w:r>
              <w:rPr>
                <w:spacing w:val="4"/>
              </w:rPr>
              <w:t xml:space="preserve"> </w:t>
            </w:r>
            <w:r>
              <w:rPr>
                <w:spacing w:val="-2"/>
              </w:rPr>
              <w:t>NPQSL)</w:t>
            </w:r>
          </w:p>
        </w:tc>
        <w:tc>
          <w:tcPr>
            <w:tcW w:w="1843" w:type="dxa"/>
          </w:tcPr>
          <w:p w14:paraId="78D2DF6F" w14:textId="77777777" w:rsidR="006A1EE6" w:rsidRDefault="00E95BC7">
            <w:pPr>
              <w:pStyle w:val="TableParagraph"/>
              <w:spacing w:line="268" w:lineRule="exact"/>
              <w:ind w:left="3" w:firstLine="0"/>
            </w:pPr>
            <w:r>
              <w:rPr>
                <w:spacing w:val="-2"/>
              </w:rPr>
              <w:t>Application</w:t>
            </w:r>
          </w:p>
        </w:tc>
      </w:tr>
      <w:tr w:rsidR="006A1EE6" w14:paraId="4C423075" w14:textId="77777777">
        <w:trPr>
          <w:trHeight w:val="796"/>
        </w:trPr>
        <w:tc>
          <w:tcPr>
            <w:tcW w:w="1844" w:type="dxa"/>
            <w:vMerge w:val="restart"/>
            <w:tcBorders>
              <w:bottom w:val="single" w:sz="6" w:space="0" w:color="001F5F"/>
            </w:tcBorders>
          </w:tcPr>
          <w:p w14:paraId="48F3F47A" w14:textId="77777777" w:rsidR="006A1EE6" w:rsidRDefault="00E95BC7">
            <w:pPr>
              <w:pStyle w:val="TableParagraph"/>
              <w:ind w:left="4" w:firstLine="0"/>
            </w:pPr>
            <w:r>
              <w:rPr>
                <w:spacing w:val="-2"/>
              </w:rPr>
              <w:t xml:space="preserve">Professional </w:t>
            </w:r>
            <w:r>
              <w:t xml:space="preserve">Experience &amp; </w:t>
            </w:r>
            <w:r>
              <w:rPr>
                <w:spacing w:val="-2"/>
              </w:rPr>
              <w:t>Understanding:</w:t>
            </w:r>
          </w:p>
        </w:tc>
        <w:tc>
          <w:tcPr>
            <w:tcW w:w="6381" w:type="dxa"/>
            <w:tcBorders>
              <w:bottom w:val="nil"/>
            </w:tcBorders>
          </w:tcPr>
          <w:p w14:paraId="51F6D6DE" w14:textId="77777777" w:rsidR="006A1EE6" w:rsidRDefault="00E95BC7">
            <w:pPr>
              <w:pStyle w:val="TableParagraph"/>
              <w:spacing w:line="268" w:lineRule="exact"/>
              <w:ind w:left="4" w:firstLine="0"/>
              <w:rPr>
                <w:b/>
              </w:rPr>
            </w:pPr>
            <w:r>
              <w:rPr>
                <w:b/>
                <w:color w:val="001F5F"/>
              </w:rPr>
              <w:t xml:space="preserve">All </w:t>
            </w:r>
            <w:r>
              <w:rPr>
                <w:b/>
                <w:color w:val="001F5F"/>
                <w:spacing w:val="-2"/>
              </w:rPr>
              <w:t>Essential</w:t>
            </w:r>
          </w:p>
          <w:p w14:paraId="059DE7BB" w14:textId="77777777" w:rsidR="006A1EE6" w:rsidRDefault="006A1EE6">
            <w:pPr>
              <w:pStyle w:val="TableParagraph"/>
              <w:spacing w:before="1"/>
              <w:ind w:left="0" w:firstLine="0"/>
              <w:rPr>
                <w:b/>
              </w:rPr>
            </w:pPr>
          </w:p>
          <w:p w14:paraId="15CFA5B0" w14:textId="77777777" w:rsidR="006A1EE6" w:rsidRDefault="00E95BC7">
            <w:pPr>
              <w:pStyle w:val="TableParagraph"/>
              <w:spacing w:line="239" w:lineRule="exact"/>
              <w:ind w:left="4" w:firstLine="0"/>
            </w:pPr>
            <w:r>
              <w:rPr>
                <w:spacing w:val="-2"/>
              </w:rPr>
              <w:t>Understanding</w:t>
            </w:r>
            <w:r>
              <w:rPr>
                <w:spacing w:val="8"/>
              </w:rPr>
              <w:t xml:space="preserve"> </w:t>
            </w:r>
            <w:r>
              <w:rPr>
                <w:spacing w:val="-5"/>
              </w:rPr>
              <w:t>of:</w:t>
            </w:r>
          </w:p>
        </w:tc>
        <w:tc>
          <w:tcPr>
            <w:tcW w:w="1843" w:type="dxa"/>
            <w:vMerge w:val="restart"/>
            <w:tcBorders>
              <w:bottom w:val="single" w:sz="6" w:space="0" w:color="001F5F"/>
            </w:tcBorders>
          </w:tcPr>
          <w:p w14:paraId="5A13FF9E" w14:textId="77777777" w:rsidR="006A1EE6" w:rsidRDefault="00E95BC7">
            <w:pPr>
              <w:pStyle w:val="TableParagraph"/>
              <w:ind w:left="3" w:right="434" w:firstLine="0"/>
            </w:pPr>
            <w:r>
              <w:rPr>
                <w:spacing w:val="-2"/>
              </w:rPr>
              <w:t>Application</w:t>
            </w:r>
            <w:r>
              <w:rPr>
                <w:spacing w:val="-11"/>
              </w:rPr>
              <w:t xml:space="preserve"> </w:t>
            </w:r>
            <w:r>
              <w:rPr>
                <w:spacing w:val="-2"/>
              </w:rPr>
              <w:t>and Interview</w:t>
            </w:r>
          </w:p>
        </w:tc>
      </w:tr>
      <w:tr w:rsidR="006A1EE6" w14:paraId="459D2920" w14:textId="77777777">
        <w:trPr>
          <w:trHeight w:val="320"/>
        </w:trPr>
        <w:tc>
          <w:tcPr>
            <w:tcW w:w="1844" w:type="dxa"/>
            <w:vMerge/>
            <w:tcBorders>
              <w:top w:val="nil"/>
              <w:bottom w:val="single" w:sz="6" w:space="0" w:color="001F5F"/>
            </w:tcBorders>
          </w:tcPr>
          <w:p w14:paraId="2249CD1A" w14:textId="77777777" w:rsidR="006A1EE6" w:rsidRDefault="006A1EE6">
            <w:pPr>
              <w:rPr>
                <w:sz w:val="2"/>
                <w:szCs w:val="2"/>
              </w:rPr>
            </w:pPr>
          </w:p>
        </w:tc>
        <w:tc>
          <w:tcPr>
            <w:tcW w:w="6381" w:type="dxa"/>
            <w:tcBorders>
              <w:top w:val="nil"/>
              <w:bottom w:val="nil"/>
            </w:tcBorders>
          </w:tcPr>
          <w:p w14:paraId="044E14B3" w14:textId="77777777" w:rsidR="006A1EE6" w:rsidRDefault="00E95BC7">
            <w:pPr>
              <w:pStyle w:val="TableParagraph"/>
              <w:numPr>
                <w:ilvl w:val="0"/>
                <w:numId w:val="9"/>
              </w:numPr>
              <w:tabs>
                <w:tab w:val="left" w:pos="1377"/>
              </w:tabs>
              <w:spacing w:line="275" w:lineRule="exact"/>
            </w:pPr>
            <w:r>
              <w:t>SEND</w:t>
            </w:r>
            <w:r>
              <w:rPr>
                <w:spacing w:val="-4"/>
              </w:rPr>
              <w:t xml:space="preserve"> </w:t>
            </w:r>
            <w:r>
              <w:t>Code</w:t>
            </w:r>
            <w:r>
              <w:rPr>
                <w:spacing w:val="-5"/>
              </w:rPr>
              <w:t xml:space="preserve"> </w:t>
            </w:r>
            <w:r>
              <w:t>of</w:t>
            </w:r>
            <w:r>
              <w:rPr>
                <w:spacing w:val="-6"/>
              </w:rPr>
              <w:t xml:space="preserve"> </w:t>
            </w:r>
            <w:r>
              <w:rPr>
                <w:spacing w:val="-2"/>
              </w:rPr>
              <w:t>Practice</w:t>
            </w:r>
          </w:p>
        </w:tc>
        <w:tc>
          <w:tcPr>
            <w:tcW w:w="1843" w:type="dxa"/>
            <w:vMerge/>
            <w:tcBorders>
              <w:top w:val="nil"/>
              <w:bottom w:val="single" w:sz="6" w:space="0" w:color="001F5F"/>
            </w:tcBorders>
          </w:tcPr>
          <w:p w14:paraId="427CB79F" w14:textId="77777777" w:rsidR="006A1EE6" w:rsidRDefault="006A1EE6">
            <w:pPr>
              <w:rPr>
                <w:sz w:val="2"/>
                <w:szCs w:val="2"/>
              </w:rPr>
            </w:pPr>
          </w:p>
        </w:tc>
      </w:tr>
      <w:tr w:rsidR="006A1EE6" w14:paraId="2F9E4E02" w14:textId="77777777">
        <w:trPr>
          <w:trHeight w:val="376"/>
        </w:trPr>
        <w:tc>
          <w:tcPr>
            <w:tcW w:w="1844" w:type="dxa"/>
            <w:vMerge/>
            <w:tcBorders>
              <w:top w:val="nil"/>
              <w:bottom w:val="single" w:sz="6" w:space="0" w:color="001F5F"/>
            </w:tcBorders>
          </w:tcPr>
          <w:p w14:paraId="393F8CB6" w14:textId="77777777" w:rsidR="006A1EE6" w:rsidRDefault="006A1EE6">
            <w:pPr>
              <w:rPr>
                <w:sz w:val="2"/>
                <w:szCs w:val="2"/>
              </w:rPr>
            </w:pPr>
          </w:p>
        </w:tc>
        <w:tc>
          <w:tcPr>
            <w:tcW w:w="6381" w:type="dxa"/>
            <w:tcBorders>
              <w:top w:val="nil"/>
              <w:bottom w:val="nil"/>
            </w:tcBorders>
          </w:tcPr>
          <w:p w14:paraId="56060506" w14:textId="77777777" w:rsidR="006A1EE6" w:rsidRDefault="00E95BC7">
            <w:pPr>
              <w:pStyle w:val="TableParagraph"/>
              <w:numPr>
                <w:ilvl w:val="0"/>
                <w:numId w:val="8"/>
              </w:numPr>
              <w:tabs>
                <w:tab w:val="left" w:pos="1377"/>
              </w:tabs>
              <w:spacing w:before="50"/>
            </w:pPr>
            <w:r>
              <w:t>SEND</w:t>
            </w:r>
            <w:r>
              <w:rPr>
                <w:spacing w:val="-5"/>
              </w:rPr>
              <w:t xml:space="preserve"> </w:t>
            </w:r>
            <w:r>
              <w:t>in</w:t>
            </w:r>
            <w:r>
              <w:rPr>
                <w:spacing w:val="-7"/>
              </w:rPr>
              <w:t xml:space="preserve"> </w:t>
            </w:r>
            <w:r>
              <w:t>secondary</w:t>
            </w:r>
            <w:r>
              <w:rPr>
                <w:spacing w:val="-5"/>
              </w:rPr>
              <w:t xml:space="preserve"> </w:t>
            </w:r>
            <w:r>
              <w:rPr>
                <w:spacing w:val="-2"/>
              </w:rPr>
              <w:t>setting</w:t>
            </w:r>
          </w:p>
        </w:tc>
        <w:tc>
          <w:tcPr>
            <w:tcW w:w="1843" w:type="dxa"/>
            <w:vMerge/>
            <w:tcBorders>
              <w:top w:val="nil"/>
              <w:bottom w:val="single" w:sz="6" w:space="0" w:color="001F5F"/>
            </w:tcBorders>
          </w:tcPr>
          <w:p w14:paraId="3FFB8807" w14:textId="77777777" w:rsidR="006A1EE6" w:rsidRDefault="006A1EE6">
            <w:pPr>
              <w:rPr>
                <w:sz w:val="2"/>
                <w:szCs w:val="2"/>
              </w:rPr>
            </w:pPr>
          </w:p>
        </w:tc>
      </w:tr>
      <w:tr w:rsidR="006A1EE6" w14:paraId="3E3785DC" w14:textId="77777777">
        <w:trPr>
          <w:trHeight w:val="377"/>
        </w:trPr>
        <w:tc>
          <w:tcPr>
            <w:tcW w:w="1844" w:type="dxa"/>
            <w:vMerge/>
            <w:tcBorders>
              <w:top w:val="nil"/>
              <w:bottom w:val="single" w:sz="6" w:space="0" w:color="001F5F"/>
            </w:tcBorders>
          </w:tcPr>
          <w:p w14:paraId="672377EB" w14:textId="77777777" w:rsidR="006A1EE6" w:rsidRDefault="006A1EE6">
            <w:pPr>
              <w:rPr>
                <w:sz w:val="2"/>
                <w:szCs w:val="2"/>
              </w:rPr>
            </w:pPr>
          </w:p>
        </w:tc>
        <w:tc>
          <w:tcPr>
            <w:tcW w:w="6381" w:type="dxa"/>
            <w:tcBorders>
              <w:top w:val="nil"/>
              <w:bottom w:val="nil"/>
            </w:tcBorders>
          </w:tcPr>
          <w:p w14:paraId="56BC605D" w14:textId="77777777" w:rsidR="006A1EE6" w:rsidRDefault="00E95BC7">
            <w:pPr>
              <w:pStyle w:val="TableParagraph"/>
              <w:numPr>
                <w:ilvl w:val="0"/>
                <w:numId w:val="7"/>
              </w:numPr>
              <w:tabs>
                <w:tab w:val="left" w:pos="1377"/>
              </w:tabs>
              <w:spacing w:before="50"/>
            </w:pPr>
            <w:r>
              <w:t>School</w:t>
            </w:r>
            <w:r>
              <w:rPr>
                <w:spacing w:val="-2"/>
              </w:rPr>
              <w:t xml:space="preserve"> improvement</w:t>
            </w:r>
          </w:p>
        </w:tc>
        <w:tc>
          <w:tcPr>
            <w:tcW w:w="1843" w:type="dxa"/>
            <w:vMerge/>
            <w:tcBorders>
              <w:top w:val="nil"/>
              <w:bottom w:val="single" w:sz="6" w:space="0" w:color="001F5F"/>
            </w:tcBorders>
          </w:tcPr>
          <w:p w14:paraId="13C9C281" w14:textId="77777777" w:rsidR="006A1EE6" w:rsidRDefault="006A1EE6">
            <w:pPr>
              <w:rPr>
                <w:sz w:val="2"/>
                <w:szCs w:val="2"/>
              </w:rPr>
            </w:pPr>
          </w:p>
        </w:tc>
      </w:tr>
      <w:tr w:rsidR="006A1EE6" w14:paraId="16FE4312" w14:textId="77777777">
        <w:trPr>
          <w:trHeight w:val="377"/>
        </w:trPr>
        <w:tc>
          <w:tcPr>
            <w:tcW w:w="1844" w:type="dxa"/>
            <w:vMerge/>
            <w:tcBorders>
              <w:top w:val="nil"/>
              <w:bottom w:val="single" w:sz="6" w:space="0" w:color="001F5F"/>
            </w:tcBorders>
          </w:tcPr>
          <w:p w14:paraId="73172F32" w14:textId="77777777" w:rsidR="006A1EE6" w:rsidRDefault="006A1EE6">
            <w:pPr>
              <w:rPr>
                <w:sz w:val="2"/>
                <w:szCs w:val="2"/>
              </w:rPr>
            </w:pPr>
          </w:p>
        </w:tc>
        <w:tc>
          <w:tcPr>
            <w:tcW w:w="6381" w:type="dxa"/>
            <w:tcBorders>
              <w:top w:val="nil"/>
              <w:bottom w:val="nil"/>
            </w:tcBorders>
          </w:tcPr>
          <w:p w14:paraId="5B7A8F0B" w14:textId="77777777" w:rsidR="006A1EE6" w:rsidRDefault="00E95BC7">
            <w:pPr>
              <w:pStyle w:val="TableParagraph"/>
              <w:numPr>
                <w:ilvl w:val="0"/>
                <w:numId w:val="6"/>
              </w:numPr>
              <w:tabs>
                <w:tab w:val="left" w:pos="1377"/>
              </w:tabs>
              <w:spacing w:before="51"/>
            </w:pPr>
            <w:r>
              <w:rPr>
                <w:spacing w:val="-2"/>
              </w:rPr>
              <w:t>Accountability</w:t>
            </w:r>
          </w:p>
        </w:tc>
        <w:tc>
          <w:tcPr>
            <w:tcW w:w="1843" w:type="dxa"/>
            <w:vMerge/>
            <w:tcBorders>
              <w:top w:val="nil"/>
              <w:bottom w:val="single" w:sz="6" w:space="0" w:color="001F5F"/>
            </w:tcBorders>
          </w:tcPr>
          <w:p w14:paraId="07CE78D5" w14:textId="77777777" w:rsidR="006A1EE6" w:rsidRDefault="006A1EE6">
            <w:pPr>
              <w:rPr>
                <w:sz w:val="2"/>
                <w:szCs w:val="2"/>
              </w:rPr>
            </w:pPr>
          </w:p>
        </w:tc>
      </w:tr>
      <w:tr w:rsidR="006A1EE6" w14:paraId="373A55B6" w14:textId="77777777">
        <w:trPr>
          <w:trHeight w:val="387"/>
        </w:trPr>
        <w:tc>
          <w:tcPr>
            <w:tcW w:w="1844" w:type="dxa"/>
            <w:vMerge/>
            <w:tcBorders>
              <w:top w:val="nil"/>
              <w:bottom w:val="single" w:sz="6" w:space="0" w:color="001F5F"/>
            </w:tcBorders>
          </w:tcPr>
          <w:p w14:paraId="335FCC27" w14:textId="77777777" w:rsidR="006A1EE6" w:rsidRDefault="006A1EE6">
            <w:pPr>
              <w:rPr>
                <w:sz w:val="2"/>
                <w:szCs w:val="2"/>
              </w:rPr>
            </w:pPr>
          </w:p>
        </w:tc>
        <w:tc>
          <w:tcPr>
            <w:tcW w:w="6381" w:type="dxa"/>
            <w:tcBorders>
              <w:top w:val="nil"/>
              <w:bottom w:val="nil"/>
            </w:tcBorders>
          </w:tcPr>
          <w:p w14:paraId="7D27B9FF" w14:textId="77777777" w:rsidR="006A1EE6" w:rsidRDefault="00E95BC7">
            <w:pPr>
              <w:pStyle w:val="TableParagraph"/>
              <w:numPr>
                <w:ilvl w:val="0"/>
                <w:numId w:val="5"/>
              </w:numPr>
              <w:tabs>
                <w:tab w:val="left" w:pos="1377"/>
              </w:tabs>
              <w:spacing w:before="50"/>
            </w:pPr>
            <w:r>
              <w:rPr>
                <w:spacing w:val="-2"/>
              </w:rPr>
              <w:t>Curriculum</w:t>
            </w:r>
          </w:p>
        </w:tc>
        <w:tc>
          <w:tcPr>
            <w:tcW w:w="1843" w:type="dxa"/>
            <w:vMerge/>
            <w:tcBorders>
              <w:top w:val="nil"/>
              <w:bottom w:val="single" w:sz="6" w:space="0" w:color="001F5F"/>
            </w:tcBorders>
          </w:tcPr>
          <w:p w14:paraId="781776ED" w14:textId="77777777" w:rsidR="006A1EE6" w:rsidRDefault="006A1EE6">
            <w:pPr>
              <w:rPr>
                <w:sz w:val="2"/>
                <w:szCs w:val="2"/>
              </w:rPr>
            </w:pPr>
          </w:p>
        </w:tc>
      </w:tr>
      <w:tr w:rsidR="006A1EE6" w14:paraId="066A84C7" w14:textId="77777777">
        <w:trPr>
          <w:trHeight w:val="371"/>
        </w:trPr>
        <w:tc>
          <w:tcPr>
            <w:tcW w:w="1844" w:type="dxa"/>
            <w:vMerge/>
            <w:tcBorders>
              <w:top w:val="nil"/>
              <w:bottom w:val="single" w:sz="6" w:space="0" w:color="001F5F"/>
            </w:tcBorders>
          </w:tcPr>
          <w:p w14:paraId="53F70B72" w14:textId="77777777" w:rsidR="006A1EE6" w:rsidRDefault="006A1EE6">
            <w:pPr>
              <w:rPr>
                <w:sz w:val="2"/>
                <w:szCs w:val="2"/>
              </w:rPr>
            </w:pPr>
          </w:p>
        </w:tc>
        <w:tc>
          <w:tcPr>
            <w:tcW w:w="6381" w:type="dxa"/>
            <w:tcBorders>
              <w:top w:val="nil"/>
              <w:bottom w:val="nil"/>
            </w:tcBorders>
          </w:tcPr>
          <w:p w14:paraId="477EF692" w14:textId="77777777" w:rsidR="006A1EE6" w:rsidRDefault="00E95BC7">
            <w:pPr>
              <w:pStyle w:val="TableParagraph"/>
              <w:numPr>
                <w:ilvl w:val="0"/>
                <w:numId w:val="4"/>
              </w:numPr>
              <w:tabs>
                <w:tab w:val="left" w:pos="1377"/>
              </w:tabs>
              <w:spacing w:before="61"/>
            </w:pPr>
            <w:r>
              <w:rPr>
                <w:spacing w:val="-2"/>
              </w:rPr>
              <w:t>Experience:</w:t>
            </w:r>
          </w:p>
        </w:tc>
        <w:tc>
          <w:tcPr>
            <w:tcW w:w="1843" w:type="dxa"/>
            <w:vMerge/>
            <w:tcBorders>
              <w:top w:val="nil"/>
              <w:bottom w:val="single" w:sz="6" w:space="0" w:color="001F5F"/>
            </w:tcBorders>
          </w:tcPr>
          <w:p w14:paraId="6CC616ED" w14:textId="77777777" w:rsidR="006A1EE6" w:rsidRDefault="006A1EE6">
            <w:pPr>
              <w:rPr>
                <w:sz w:val="2"/>
                <w:szCs w:val="2"/>
              </w:rPr>
            </w:pPr>
          </w:p>
        </w:tc>
      </w:tr>
      <w:tr w:rsidR="006A1EE6" w14:paraId="1F5A056C" w14:textId="77777777">
        <w:trPr>
          <w:trHeight w:val="1974"/>
        </w:trPr>
        <w:tc>
          <w:tcPr>
            <w:tcW w:w="1844" w:type="dxa"/>
            <w:vMerge/>
            <w:tcBorders>
              <w:top w:val="nil"/>
              <w:bottom w:val="single" w:sz="6" w:space="0" w:color="001F5F"/>
            </w:tcBorders>
          </w:tcPr>
          <w:p w14:paraId="3F747161" w14:textId="77777777" w:rsidR="006A1EE6" w:rsidRDefault="006A1EE6">
            <w:pPr>
              <w:rPr>
                <w:sz w:val="2"/>
                <w:szCs w:val="2"/>
              </w:rPr>
            </w:pPr>
          </w:p>
        </w:tc>
        <w:tc>
          <w:tcPr>
            <w:tcW w:w="6381" w:type="dxa"/>
            <w:tcBorders>
              <w:top w:val="nil"/>
              <w:bottom w:val="single" w:sz="6" w:space="0" w:color="001F5F"/>
            </w:tcBorders>
          </w:tcPr>
          <w:p w14:paraId="712E5AB8" w14:textId="77777777" w:rsidR="006A1EE6" w:rsidRDefault="00E95BC7">
            <w:pPr>
              <w:pStyle w:val="TableParagraph"/>
              <w:numPr>
                <w:ilvl w:val="0"/>
                <w:numId w:val="3"/>
              </w:numPr>
              <w:tabs>
                <w:tab w:val="left" w:pos="1377"/>
              </w:tabs>
              <w:spacing w:before="34"/>
              <w:ind w:right="96"/>
            </w:pPr>
            <w:r>
              <w:t>At</w:t>
            </w:r>
            <w:r>
              <w:rPr>
                <w:spacing w:val="-7"/>
              </w:rPr>
              <w:t xml:space="preserve"> </w:t>
            </w:r>
            <w:r>
              <w:t>least</w:t>
            </w:r>
            <w:r>
              <w:rPr>
                <w:spacing w:val="-9"/>
              </w:rPr>
              <w:t xml:space="preserve"> </w:t>
            </w:r>
            <w:r>
              <w:t>2</w:t>
            </w:r>
            <w:r>
              <w:rPr>
                <w:spacing w:val="-7"/>
              </w:rPr>
              <w:t xml:space="preserve"> </w:t>
            </w:r>
            <w:r>
              <w:t>years’</w:t>
            </w:r>
            <w:r>
              <w:rPr>
                <w:spacing w:val="-5"/>
              </w:rPr>
              <w:t xml:space="preserve"> </w:t>
            </w:r>
            <w:r>
              <w:t>experience</w:t>
            </w:r>
            <w:r>
              <w:rPr>
                <w:spacing w:val="-9"/>
              </w:rPr>
              <w:t xml:space="preserve"> </w:t>
            </w:r>
            <w:r>
              <w:t>of</w:t>
            </w:r>
            <w:r>
              <w:rPr>
                <w:spacing w:val="-3"/>
              </w:rPr>
              <w:t xml:space="preserve"> </w:t>
            </w:r>
            <w:r>
              <w:t>a</w:t>
            </w:r>
            <w:r>
              <w:rPr>
                <w:spacing w:val="-6"/>
              </w:rPr>
              <w:t xml:space="preserve"> </w:t>
            </w:r>
            <w:r>
              <w:t>SENCO/senior</w:t>
            </w:r>
            <w:r>
              <w:rPr>
                <w:spacing w:val="-6"/>
              </w:rPr>
              <w:t xml:space="preserve"> </w:t>
            </w:r>
            <w:r>
              <w:t>role</w:t>
            </w:r>
            <w:r>
              <w:rPr>
                <w:spacing w:val="-3"/>
              </w:rPr>
              <w:t xml:space="preserve"> </w:t>
            </w:r>
            <w:r>
              <w:t>in</w:t>
            </w:r>
            <w:r>
              <w:rPr>
                <w:spacing w:val="-10"/>
              </w:rPr>
              <w:t xml:space="preserve"> </w:t>
            </w:r>
            <w:r>
              <w:t>a secondary setting</w:t>
            </w:r>
          </w:p>
          <w:p w14:paraId="1A5B45CC" w14:textId="77777777" w:rsidR="006A1EE6" w:rsidRDefault="00E95BC7">
            <w:pPr>
              <w:pStyle w:val="TableParagraph"/>
              <w:numPr>
                <w:ilvl w:val="0"/>
                <w:numId w:val="3"/>
              </w:numPr>
              <w:tabs>
                <w:tab w:val="left" w:pos="1377"/>
              </w:tabs>
              <w:spacing w:before="1"/>
              <w:ind w:right="738"/>
            </w:pPr>
            <w:r>
              <w:t>Successful</w:t>
            </w:r>
            <w:r>
              <w:rPr>
                <w:spacing w:val="-8"/>
              </w:rPr>
              <w:t xml:space="preserve"> </w:t>
            </w:r>
            <w:r>
              <w:t>teaching</w:t>
            </w:r>
            <w:r>
              <w:rPr>
                <w:spacing w:val="-8"/>
              </w:rPr>
              <w:t xml:space="preserve"> </w:t>
            </w:r>
            <w:r>
              <w:t>as</w:t>
            </w:r>
            <w:r>
              <w:rPr>
                <w:spacing w:val="-8"/>
              </w:rPr>
              <w:t xml:space="preserve"> </w:t>
            </w:r>
            <w:r>
              <w:t>demonstrated</w:t>
            </w:r>
            <w:r>
              <w:rPr>
                <w:spacing w:val="-8"/>
              </w:rPr>
              <w:t xml:space="preserve"> </w:t>
            </w:r>
            <w:r>
              <w:t>in</w:t>
            </w:r>
            <w:r>
              <w:rPr>
                <w:spacing w:val="-8"/>
              </w:rPr>
              <w:t xml:space="preserve"> </w:t>
            </w:r>
            <w:r>
              <w:t xml:space="preserve">student </w:t>
            </w:r>
            <w:r>
              <w:rPr>
                <w:spacing w:val="-2"/>
              </w:rPr>
              <w:t>outcomes</w:t>
            </w:r>
          </w:p>
          <w:p w14:paraId="3A916DD0" w14:textId="77777777" w:rsidR="006A1EE6" w:rsidRDefault="00E95BC7">
            <w:pPr>
              <w:pStyle w:val="TableParagraph"/>
              <w:numPr>
                <w:ilvl w:val="0"/>
                <w:numId w:val="3"/>
              </w:numPr>
              <w:tabs>
                <w:tab w:val="left" w:pos="1377"/>
              </w:tabs>
              <w:spacing w:before="1"/>
            </w:pPr>
            <w:r>
              <w:t>Leadership</w:t>
            </w:r>
            <w:r>
              <w:rPr>
                <w:spacing w:val="-10"/>
              </w:rPr>
              <w:t xml:space="preserve"> </w:t>
            </w:r>
            <w:r>
              <w:t>of</w:t>
            </w:r>
            <w:r>
              <w:rPr>
                <w:spacing w:val="-3"/>
              </w:rPr>
              <w:t xml:space="preserve"> </w:t>
            </w:r>
            <w:r>
              <w:rPr>
                <w:spacing w:val="-5"/>
              </w:rPr>
              <w:t>CPD</w:t>
            </w:r>
          </w:p>
          <w:p w14:paraId="782EA212" w14:textId="77777777" w:rsidR="006A1EE6" w:rsidRDefault="00E95BC7">
            <w:pPr>
              <w:pStyle w:val="TableParagraph"/>
              <w:numPr>
                <w:ilvl w:val="0"/>
                <w:numId w:val="3"/>
              </w:numPr>
              <w:tabs>
                <w:tab w:val="left" w:pos="1377"/>
              </w:tabs>
              <w:spacing w:before="1" w:line="279" w:lineRule="exact"/>
            </w:pPr>
            <w:r>
              <w:t>Working</w:t>
            </w:r>
            <w:r>
              <w:rPr>
                <w:spacing w:val="-7"/>
              </w:rPr>
              <w:t xml:space="preserve"> </w:t>
            </w:r>
            <w:r>
              <w:t>with</w:t>
            </w:r>
            <w:r>
              <w:rPr>
                <w:spacing w:val="-4"/>
              </w:rPr>
              <w:t xml:space="preserve"> </w:t>
            </w:r>
            <w:r>
              <w:rPr>
                <w:spacing w:val="-2"/>
              </w:rPr>
              <w:t>governors</w:t>
            </w:r>
          </w:p>
          <w:p w14:paraId="300C80C1" w14:textId="77777777" w:rsidR="006A1EE6" w:rsidRDefault="00E95BC7">
            <w:pPr>
              <w:pStyle w:val="TableParagraph"/>
              <w:numPr>
                <w:ilvl w:val="0"/>
                <w:numId w:val="3"/>
              </w:numPr>
              <w:tabs>
                <w:tab w:val="left" w:pos="1377"/>
              </w:tabs>
              <w:spacing w:line="260" w:lineRule="exact"/>
            </w:pPr>
            <w:r>
              <w:t>Pastoral</w:t>
            </w:r>
            <w:r>
              <w:rPr>
                <w:spacing w:val="-2"/>
              </w:rPr>
              <w:t xml:space="preserve"> responsibilities</w:t>
            </w:r>
          </w:p>
        </w:tc>
        <w:tc>
          <w:tcPr>
            <w:tcW w:w="1843" w:type="dxa"/>
            <w:vMerge/>
            <w:tcBorders>
              <w:top w:val="nil"/>
              <w:bottom w:val="single" w:sz="6" w:space="0" w:color="001F5F"/>
            </w:tcBorders>
          </w:tcPr>
          <w:p w14:paraId="6AB43B76" w14:textId="77777777" w:rsidR="006A1EE6" w:rsidRDefault="006A1EE6">
            <w:pPr>
              <w:rPr>
                <w:sz w:val="2"/>
                <w:szCs w:val="2"/>
              </w:rPr>
            </w:pPr>
          </w:p>
        </w:tc>
      </w:tr>
      <w:tr w:rsidR="006A1EE6" w14:paraId="1A0BA339" w14:textId="77777777">
        <w:trPr>
          <w:trHeight w:val="2757"/>
        </w:trPr>
        <w:tc>
          <w:tcPr>
            <w:tcW w:w="1844" w:type="dxa"/>
            <w:tcBorders>
              <w:top w:val="single" w:sz="6" w:space="0" w:color="001F5F"/>
            </w:tcBorders>
          </w:tcPr>
          <w:p w14:paraId="5B8EB4C2" w14:textId="77777777" w:rsidR="006A1EE6" w:rsidRDefault="00E95BC7">
            <w:pPr>
              <w:pStyle w:val="TableParagraph"/>
              <w:ind w:left="4" w:right="28" w:firstLine="0"/>
            </w:pPr>
            <w:r>
              <w:rPr>
                <w:spacing w:val="-2"/>
              </w:rPr>
              <w:t>Professional Abilities:</w:t>
            </w:r>
          </w:p>
        </w:tc>
        <w:tc>
          <w:tcPr>
            <w:tcW w:w="6381" w:type="dxa"/>
            <w:tcBorders>
              <w:top w:val="single" w:sz="6" w:space="0" w:color="001F5F"/>
            </w:tcBorders>
          </w:tcPr>
          <w:p w14:paraId="0CB95CFB" w14:textId="77777777" w:rsidR="006A1EE6" w:rsidRDefault="00E95BC7">
            <w:pPr>
              <w:pStyle w:val="TableParagraph"/>
              <w:spacing w:line="268" w:lineRule="exact"/>
              <w:ind w:left="4" w:firstLine="0"/>
              <w:rPr>
                <w:b/>
              </w:rPr>
            </w:pPr>
            <w:r>
              <w:rPr>
                <w:b/>
                <w:color w:val="001F5F"/>
              </w:rPr>
              <w:t>All</w:t>
            </w:r>
            <w:r>
              <w:rPr>
                <w:b/>
                <w:color w:val="001F5F"/>
                <w:spacing w:val="-1"/>
              </w:rPr>
              <w:t xml:space="preserve"> </w:t>
            </w:r>
            <w:r>
              <w:rPr>
                <w:b/>
                <w:color w:val="001F5F"/>
                <w:spacing w:val="-2"/>
              </w:rPr>
              <w:t>Essential</w:t>
            </w:r>
          </w:p>
          <w:p w14:paraId="3E30CF3E" w14:textId="77777777" w:rsidR="006A1EE6" w:rsidRDefault="006A1EE6">
            <w:pPr>
              <w:pStyle w:val="TableParagraph"/>
              <w:ind w:left="0" w:firstLine="0"/>
              <w:rPr>
                <w:b/>
              </w:rPr>
            </w:pPr>
          </w:p>
          <w:p w14:paraId="718B50FE" w14:textId="77777777" w:rsidR="006A1EE6" w:rsidRDefault="00E95BC7">
            <w:pPr>
              <w:pStyle w:val="TableParagraph"/>
              <w:numPr>
                <w:ilvl w:val="0"/>
                <w:numId w:val="2"/>
              </w:numPr>
              <w:tabs>
                <w:tab w:val="left" w:pos="724"/>
              </w:tabs>
            </w:pPr>
            <w:r>
              <w:t>Ability</w:t>
            </w:r>
            <w:r>
              <w:rPr>
                <w:spacing w:val="-4"/>
              </w:rPr>
              <w:t xml:space="preserve"> </w:t>
            </w:r>
            <w:r>
              <w:t>to</w:t>
            </w:r>
            <w:r>
              <w:rPr>
                <w:spacing w:val="-2"/>
              </w:rPr>
              <w:t xml:space="preserve"> </w:t>
            </w:r>
            <w:r>
              <w:t>think</w:t>
            </w:r>
            <w:r>
              <w:rPr>
                <w:spacing w:val="-3"/>
              </w:rPr>
              <w:t xml:space="preserve"> </w:t>
            </w:r>
            <w:r>
              <w:t>strategically</w:t>
            </w:r>
            <w:r>
              <w:rPr>
                <w:spacing w:val="-5"/>
              </w:rPr>
              <w:t xml:space="preserve"> </w:t>
            </w:r>
            <w:r>
              <w:t>Ability</w:t>
            </w:r>
            <w:r>
              <w:rPr>
                <w:spacing w:val="-3"/>
              </w:rPr>
              <w:t xml:space="preserve"> </w:t>
            </w:r>
            <w:r>
              <w:t>to</w:t>
            </w:r>
            <w:r>
              <w:rPr>
                <w:spacing w:val="-4"/>
              </w:rPr>
              <w:t xml:space="preserve"> </w:t>
            </w:r>
            <w:r>
              <w:t>manage</w:t>
            </w:r>
            <w:r>
              <w:rPr>
                <w:spacing w:val="-5"/>
              </w:rPr>
              <w:t xml:space="preserve"> </w:t>
            </w:r>
            <w:r>
              <w:rPr>
                <w:spacing w:val="-4"/>
              </w:rPr>
              <w:t>teams</w:t>
            </w:r>
          </w:p>
          <w:p w14:paraId="08AF0774" w14:textId="77777777" w:rsidR="006A1EE6" w:rsidRDefault="00E95BC7">
            <w:pPr>
              <w:pStyle w:val="TableParagraph"/>
              <w:numPr>
                <w:ilvl w:val="0"/>
                <w:numId w:val="2"/>
              </w:numPr>
              <w:tabs>
                <w:tab w:val="left" w:pos="724"/>
              </w:tabs>
              <w:spacing w:before="1"/>
              <w:ind w:right="344"/>
            </w:pPr>
            <w:r>
              <w:t>Ability</w:t>
            </w:r>
            <w:r>
              <w:rPr>
                <w:spacing w:val="-5"/>
              </w:rPr>
              <w:t xml:space="preserve"> </w:t>
            </w:r>
            <w:r>
              <w:t>to</w:t>
            </w:r>
            <w:r>
              <w:rPr>
                <w:spacing w:val="-4"/>
              </w:rPr>
              <w:t xml:space="preserve"> </w:t>
            </w:r>
            <w:r>
              <w:t>communicate</w:t>
            </w:r>
            <w:r>
              <w:rPr>
                <w:spacing w:val="-7"/>
              </w:rPr>
              <w:t xml:space="preserve"> </w:t>
            </w:r>
            <w:r>
              <w:t>effectively</w:t>
            </w:r>
            <w:r>
              <w:rPr>
                <w:spacing w:val="-7"/>
              </w:rPr>
              <w:t xml:space="preserve"> </w:t>
            </w:r>
            <w:r>
              <w:t>to</w:t>
            </w:r>
            <w:r>
              <w:rPr>
                <w:spacing w:val="-4"/>
              </w:rPr>
              <w:t xml:space="preserve"> </w:t>
            </w:r>
            <w:r>
              <w:t>a</w:t>
            </w:r>
            <w:r>
              <w:rPr>
                <w:spacing w:val="-7"/>
              </w:rPr>
              <w:t xml:space="preserve"> </w:t>
            </w:r>
            <w:r>
              <w:t>variety</w:t>
            </w:r>
            <w:r>
              <w:rPr>
                <w:spacing w:val="-6"/>
              </w:rPr>
              <w:t xml:space="preserve"> </w:t>
            </w:r>
            <w:r>
              <w:t>of</w:t>
            </w:r>
            <w:r>
              <w:rPr>
                <w:spacing w:val="-5"/>
              </w:rPr>
              <w:t xml:space="preserve"> </w:t>
            </w:r>
            <w:r>
              <w:t>audiences Ability to persuade and influence</w:t>
            </w:r>
          </w:p>
          <w:p w14:paraId="3DBDA543" w14:textId="77777777" w:rsidR="006A1EE6" w:rsidRDefault="00E95BC7">
            <w:pPr>
              <w:pStyle w:val="TableParagraph"/>
              <w:numPr>
                <w:ilvl w:val="0"/>
                <w:numId w:val="2"/>
              </w:numPr>
              <w:tabs>
                <w:tab w:val="left" w:pos="724"/>
              </w:tabs>
              <w:spacing w:before="1"/>
              <w:ind w:right="178"/>
            </w:pPr>
            <w:r>
              <w:t>Ability</w:t>
            </w:r>
            <w:r>
              <w:rPr>
                <w:spacing w:val="-4"/>
              </w:rPr>
              <w:t xml:space="preserve"> </w:t>
            </w:r>
            <w:r>
              <w:t>to</w:t>
            </w:r>
            <w:r>
              <w:rPr>
                <w:spacing w:val="-3"/>
              </w:rPr>
              <w:t xml:space="preserve"> </w:t>
            </w:r>
            <w:r>
              <w:t>communicate</w:t>
            </w:r>
            <w:r>
              <w:rPr>
                <w:spacing w:val="-6"/>
              </w:rPr>
              <w:t xml:space="preserve"> </w:t>
            </w:r>
            <w:r>
              <w:t>complex</w:t>
            </w:r>
            <w:r>
              <w:rPr>
                <w:spacing w:val="-6"/>
              </w:rPr>
              <w:t xml:space="preserve"> </w:t>
            </w:r>
            <w:r>
              <w:t>ideas</w:t>
            </w:r>
            <w:r>
              <w:rPr>
                <w:spacing w:val="-4"/>
              </w:rPr>
              <w:t xml:space="preserve"> </w:t>
            </w:r>
            <w:r>
              <w:t>simply</w:t>
            </w:r>
            <w:r>
              <w:rPr>
                <w:spacing w:val="-6"/>
              </w:rPr>
              <w:t xml:space="preserve"> </w:t>
            </w:r>
            <w:r>
              <w:t>to</w:t>
            </w:r>
            <w:r>
              <w:rPr>
                <w:spacing w:val="-3"/>
              </w:rPr>
              <w:t xml:space="preserve"> </w:t>
            </w:r>
            <w:r>
              <w:t>a</w:t>
            </w:r>
            <w:r>
              <w:rPr>
                <w:spacing w:val="-6"/>
              </w:rPr>
              <w:t xml:space="preserve"> </w:t>
            </w:r>
            <w:r>
              <w:t>wide</w:t>
            </w:r>
            <w:r>
              <w:rPr>
                <w:spacing w:val="-4"/>
              </w:rPr>
              <w:t xml:space="preserve"> </w:t>
            </w:r>
            <w:r>
              <w:t>range of audiences Ability to manage effectively</w:t>
            </w:r>
          </w:p>
          <w:p w14:paraId="2F79D70E" w14:textId="77777777" w:rsidR="006A1EE6" w:rsidRDefault="00E95BC7">
            <w:pPr>
              <w:pStyle w:val="TableParagraph"/>
              <w:numPr>
                <w:ilvl w:val="0"/>
                <w:numId w:val="2"/>
              </w:numPr>
              <w:tabs>
                <w:tab w:val="left" w:pos="724"/>
              </w:tabs>
              <w:spacing w:line="279" w:lineRule="exact"/>
            </w:pPr>
            <w:r>
              <w:t>Ability</w:t>
            </w:r>
            <w:r>
              <w:rPr>
                <w:spacing w:val="-4"/>
              </w:rPr>
              <w:t xml:space="preserve"> </w:t>
            </w:r>
            <w:r>
              <w:t>to</w:t>
            </w:r>
            <w:r>
              <w:rPr>
                <w:spacing w:val="-4"/>
              </w:rPr>
              <w:t xml:space="preserve"> </w:t>
            </w:r>
            <w:r>
              <w:t>plan</w:t>
            </w:r>
            <w:r>
              <w:rPr>
                <w:spacing w:val="-4"/>
              </w:rPr>
              <w:t xml:space="preserve"> </w:t>
            </w:r>
            <w:r>
              <w:t>effectively</w:t>
            </w:r>
            <w:r>
              <w:rPr>
                <w:spacing w:val="-4"/>
              </w:rPr>
              <w:t xml:space="preserve"> </w:t>
            </w:r>
            <w:r>
              <w:t>Ability</w:t>
            </w:r>
            <w:r>
              <w:rPr>
                <w:spacing w:val="-4"/>
              </w:rPr>
              <w:t xml:space="preserve"> </w:t>
            </w:r>
            <w:r>
              <w:t>to</w:t>
            </w:r>
            <w:r>
              <w:rPr>
                <w:spacing w:val="-3"/>
              </w:rPr>
              <w:t xml:space="preserve"> </w:t>
            </w:r>
            <w:r>
              <w:rPr>
                <w:spacing w:val="-2"/>
              </w:rPr>
              <w:t>evaluate</w:t>
            </w:r>
          </w:p>
          <w:p w14:paraId="703BF426" w14:textId="77777777" w:rsidR="006A1EE6" w:rsidRDefault="00E95BC7">
            <w:pPr>
              <w:pStyle w:val="TableParagraph"/>
              <w:numPr>
                <w:ilvl w:val="0"/>
                <w:numId w:val="2"/>
              </w:numPr>
              <w:tabs>
                <w:tab w:val="left" w:pos="724"/>
              </w:tabs>
            </w:pPr>
            <w:r>
              <w:t>Ability</w:t>
            </w:r>
            <w:r>
              <w:rPr>
                <w:spacing w:val="-5"/>
              </w:rPr>
              <w:t xml:space="preserve"> </w:t>
            </w:r>
            <w:r>
              <w:t>to</w:t>
            </w:r>
            <w:r>
              <w:rPr>
                <w:spacing w:val="-4"/>
              </w:rPr>
              <w:t xml:space="preserve"> </w:t>
            </w:r>
            <w:r>
              <w:t>provide</w:t>
            </w:r>
            <w:r>
              <w:rPr>
                <w:spacing w:val="-7"/>
              </w:rPr>
              <w:t xml:space="preserve"> </w:t>
            </w:r>
            <w:r>
              <w:t>comprehensive</w:t>
            </w:r>
            <w:r>
              <w:rPr>
                <w:spacing w:val="-6"/>
              </w:rPr>
              <w:t xml:space="preserve"> </w:t>
            </w:r>
            <w:r>
              <w:rPr>
                <w:spacing w:val="-2"/>
              </w:rPr>
              <w:t>reports</w:t>
            </w:r>
          </w:p>
          <w:p w14:paraId="47123B42" w14:textId="77777777" w:rsidR="006A1EE6" w:rsidRDefault="00E95BC7">
            <w:pPr>
              <w:pStyle w:val="TableParagraph"/>
              <w:numPr>
                <w:ilvl w:val="0"/>
                <w:numId w:val="2"/>
              </w:numPr>
              <w:tabs>
                <w:tab w:val="left" w:pos="724"/>
              </w:tabs>
              <w:spacing w:before="1" w:line="261" w:lineRule="exact"/>
            </w:pPr>
            <w:r>
              <w:t>Ability</w:t>
            </w:r>
            <w:r>
              <w:rPr>
                <w:spacing w:val="-4"/>
              </w:rPr>
              <w:t xml:space="preserve"> </w:t>
            </w:r>
            <w:r>
              <w:t>to</w:t>
            </w:r>
            <w:r>
              <w:rPr>
                <w:spacing w:val="-4"/>
              </w:rPr>
              <w:t xml:space="preserve"> </w:t>
            </w:r>
            <w:r>
              <w:t>manage</w:t>
            </w:r>
            <w:r>
              <w:rPr>
                <w:spacing w:val="-6"/>
              </w:rPr>
              <w:t xml:space="preserve"> </w:t>
            </w:r>
            <w:r>
              <w:t>time</w:t>
            </w:r>
            <w:r>
              <w:rPr>
                <w:spacing w:val="-3"/>
              </w:rPr>
              <w:t xml:space="preserve"> </w:t>
            </w:r>
            <w:r>
              <w:t>effectively</w:t>
            </w:r>
            <w:r>
              <w:rPr>
                <w:spacing w:val="-4"/>
              </w:rPr>
              <w:t xml:space="preserve"> </w:t>
            </w:r>
            <w:r>
              <w:t>and</w:t>
            </w:r>
            <w:r>
              <w:rPr>
                <w:spacing w:val="-7"/>
              </w:rPr>
              <w:t xml:space="preserve"> </w:t>
            </w:r>
            <w:r>
              <w:t>meet</w:t>
            </w:r>
            <w:r>
              <w:rPr>
                <w:spacing w:val="-3"/>
              </w:rPr>
              <w:t xml:space="preserve"> </w:t>
            </w:r>
            <w:r>
              <w:rPr>
                <w:spacing w:val="-2"/>
              </w:rPr>
              <w:t>deadlines</w:t>
            </w:r>
          </w:p>
        </w:tc>
        <w:tc>
          <w:tcPr>
            <w:tcW w:w="1843" w:type="dxa"/>
            <w:tcBorders>
              <w:top w:val="single" w:sz="6" w:space="0" w:color="001F5F"/>
            </w:tcBorders>
          </w:tcPr>
          <w:p w14:paraId="21782AB8" w14:textId="77777777" w:rsidR="006A1EE6" w:rsidRDefault="00E95BC7">
            <w:pPr>
              <w:pStyle w:val="TableParagraph"/>
              <w:ind w:left="3" w:right="589" w:firstLine="0"/>
            </w:pPr>
            <w:r>
              <w:rPr>
                <w:spacing w:val="-2"/>
              </w:rPr>
              <w:t xml:space="preserve">Application, </w:t>
            </w:r>
            <w:r>
              <w:t>Interview</w:t>
            </w:r>
            <w:r>
              <w:rPr>
                <w:spacing w:val="-13"/>
              </w:rPr>
              <w:t xml:space="preserve"> </w:t>
            </w:r>
            <w:r>
              <w:t xml:space="preserve">and </w:t>
            </w:r>
            <w:r>
              <w:rPr>
                <w:spacing w:val="-2"/>
              </w:rPr>
              <w:t>Reference</w:t>
            </w:r>
          </w:p>
        </w:tc>
      </w:tr>
      <w:tr w:rsidR="006A1EE6" w14:paraId="0575DBAE" w14:textId="77777777">
        <w:trPr>
          <w:trHeight w:val="2219"/>
        </w:trPr>
        <w:tc>
          <w:tcPr>
            <w:tcW w:w="1844" w:type="dxa"/>
          </w:tcPr>
          <w:p w14:paraId="4B817508" w14:textId="77777777" w:rsidR="006A1EE6" w:rsidRDefault="00E95BC7">
            <w:pPr>
              <w:pStyle w:val="TableParagraph"/>
              <w:spacing w:line="268" w:lineRule="exact"/>
              <w:ind w:left="4" w:firstLine="0"/>
            </w:pPr>
            <w:r>
              <w:t>Personal</w:t>
            </w:r>
            <w:r>
              <w:rPr>
                <w:spacing w:val="-5"/>
              </w:rPr>
              <w:t xml:space="preserve"> </w:t>
            </w:r>
            <w:r>
              <w:rPr>
                <w:spacing w:val="-2"/>
              </w:rPr>
              <w:t>Qualities:</w:t>
            </w:r>
          </w:p>
        </w:tc>
        <w:tc>
          <w:tcPr>
            <w:tcW w:w="6381" w:type="dxa"/>
          </w:tcPr>
          <w:p w14:paraId="40739E01" w14:textId="77777777" w:rsidR="006A1EE6" w:rsidRDefault="00E95BC7">
            <w:pPr>
              <w:pStyle w:val="TableParagraph"/>
              <w:spacing w:line="268" w:lineRule="exact"/>
              <w:ind w:left="4" w:firstLine="0"/>
              <w:rPr>
                <w:b/>
              </w:rPr>
            </w:pPr>
            <w:r>
              <w:rPr>
                <w:b/>
                <w:color w:val="001F5F"/>
              </w:rPr>
              <w:t>All</w:t>
            </w:r>
            <w:r>
              <w:rPr>
                <w:b/>
                <w:color w:val="001F5F"/>
                <w:spacing w:val="-1"/>
              </w:rPr>
              <w:t xml:space="preserve"> </w:t>
            </w:r>
            <w:r>
              <w:rPr>
                <w:b/>
                <w:color w:val="001F5F"/>
                <w:spacing w:val="-2"/>
              </w:rPr>
              <w:t>Essential</w:t>
            </w:r>
          </w:p>
          <w:p w14:paraId="2E816DFF" w14:textId="77777777" w:rsidR="006A1EE6" w:rsidRDefault="00E95BC7">
            <w:pPr>
              <w:pStyle w:val="TableParagraph"/>
              <w:numPr>
                <w:ilvl w:val="0"/>
                <w:numId w:val="1"/>
              </w:numPr>
              <w:tabs>
                <w:tab w:val="left" w:pos="724"/>
              </w:tabs>
              <w:spacing w:line="279" w:lineRule="exact"/>
            </w:pPr>
            <w:r>
              <w:t>Honesty</w:t>
            </w:r>
            <w:r>
              <w:rPr>
                <w:spacing w:val="-3"/>
              </w:rPr>
              <w:t xml:space="preserve"> </w:t>
            </w:r>
            <w:r>
              <w:t>and</w:t>
            </w:r>
            <w:r>
              <w:rPr>
                <w:spacing w:val="-4"/>
              </w:rPr>
              <w:t xml:space="preserve"> </w:t>
            </w:r>
            <w:r>
              <w:rPr>
                <w:spacing w:val="-2"/>
              </w:rPr>
              <w:t>Integrity</w:t>
            </w:r>
          </w:p>
          <w:p w14:paraId="36659D1D" w14:textId="77777777" w:rsidR="006A1EE6" w:rsidRDefault="00E95BC7">
            <w:pPr>
              <w:pStyle w:val="TableParagraph"/>
              <w:numPr>
                <w:ilvl w:val="0"/>
                <w:numId w:val="1"/>
              </w:numPr>
              <w:tabs>
                <w:tab w:val="left" w:pos="724"/>
              </w:tabs>
              <w:spacing w:line="279" w:lineRule="exact"/>
            </w:pPr>
            <w:r>
              <w:t>High</w:t>
            </w:r>
            <w:r>
              <w:rPr>
                <w:spacing w:val="-5"/>
              </w:rPr>
              <w:t xml:space="preserve"> </w:t>
            </w:r>
            <w:r>
              <w:t>personal</w:t>
            </w:r>
            <w:r>
              <w:rPr>
                <w:spacing w:val="-3"/>
              </w:rPr>
              <w:t xml:space="preserve"> </w:t>
            </w:r>
            <w:r>
              <w:rPr>
                <w:spacing w:val="-2"/>
              </w:rPr>
              <w:t>credibility</w:t>
            </w:r>
          </w:p>
          <w:p w14:paraId="73493454" w14:textId="77777777" w:rsidR="006A1EE6" w:rsidRDefault="00E95BC7">
            <w:pPr>
              <w:pStyle w:val="TableParagraph"/>
              <w:numPr>
                <w:ilvl w:val="0"/>
                <w:numId w:val="1"/>
              </w:numPr>
              <w:tabs>
                <w:tab w:val="left" w:pos="724"/>
              </w:tabs>
              <w:spacing w:before="1"/>
            </w:pPr>
            <w:r>
              <w:t>Passion</w:t>
            </w:r>
            <w:r>
              <w:rPr>
                <w:spacing w:val="-3"/>
              </w:rPr>
              <w:t xml:space="preserve"> </w:t>
            </w:r>
            <w:r>
              <w:t>to</w:t>
            </w:r>
            <w:r>
              <w:rPr>
                <w:spacing w:val="-2"/>
              </w:rPr>
              <w:t xml:space="preserve"> </w:t>
            </w:r>
            <w:r>
              <w:t>serve</w:t>
            </w:r>
            <w:r>
              <w:rPr>
                <w:spacing w:val="-2"/>
              </w:rPr>
              <w:t xml:space="preserve"> </w:t>
            </w:r>
            <w:r>
              <w:t>the</w:t>
            </w:r>
            <w:r>
              <w:rPr>
                <w:spacing w:val="-3"/>
              </w:rPr>
              <w:t xml:space="preserve"> </w:t>
            </w:r>
            <w:r>
              <w:rPr>
                <w:spacing w:val="-2"/>
              </w:rPr>
              <w:t>community</w:t>
            </w:r>
          </w:p>
          <w:p w14:paraId="5A696FB4" w14:textId="77777777" w:rsidR="006A1EE6" w:rsidRDefault="00E95BC7">
            <w:pPr>
              <w:pStyle w:val="TableParagraph"/>
              <w:numPr>
                <w:ilvl w:val="0"/>
                <w:numId w:val="1"/>
              </w:numPr>
              <w:tabs>
                <w:tab w:val="left" w:pos="724"/>
              </w:tabs>
            </w:pPr>
            <w:r>
              <w:rPr>
                <w:spacing w:val="-2"/>
              </w:rPr>
              <w:t>Flexibility</w:t>
            </w:r>
          </w:p>
          <w:p w14:paraId="19EF2987" w14:textId="77777777" w:rsidR="006A1EE6" w:rsidRDefault="00E95BC7">
            <w:pPr>
              <w:pStyle w:val="TableParagraph"/>
              <w:numPr>
                <w:ilvl w:val="0"/>
                <w:numId w:val="1"/>
              </w:numPr>
              <w:tabs>
                <w:tab w:val="left" w:pos="724"/>
              </w:tabs>
              <w:spacing w:before="1"/>
            </w:pPr>
            <w:r>
              <w:rPr>
                <w:spacing w:val="-2"/>
              </w:rPr>
              <w:t>Resilience</w:t>
            </w:r>
          </w:p>
          <w:p w14:paraId="0718F16B" w14:textId="77777777" w:rsidR="006A1EE6" w:rsidRDefault="00E95BC7">
            <w:pPr>
              <w:pStyle w:val="TableParagraph"/>
              <w:numPr>
                <w:ilvl w:val="0"/>
                <w:numId w:val="1"/>
              </w:numPr>
              <w:tabs>
                <w:tab w:val="left" w:pos="724"/>
              </w:tabs>
              <w:spacing w:line="266" w:lineRule="exact"/>
              <w:ind w:right="830"/>
            </w:pPr>
            <w:r>
              <w:t>Embracing</w:t>
            </w:r>
            <w:r>
              <w:rPr>
                <w:spacing w:val="-8"/>
              </w:rPr>
              <w:t xml:space="preserve"> </w:t>
            </w:r>
            <w:r>
              <w:t>of</w:t>
            </w:r>
            <w:r>
              <w:rPr>
                <w:spacing w:val="-6"/>
              </w:rPr>
              <w:t xml:space="preserve"> </w:t>
            </w:r>
            <w:r>
              <w:t>accountability</w:t>
            </w:r>
            <w:r>
              <w:rPr>
                <w:spacing w:val="-6"/>
              </w:rPr>
              <w:t xml:space="preserve"> </w:t>
            </w:r>
            <w:r>
              <w:t>Commitment</w:t>
            </w:r>
            <w:r>
              <w:rPr>
                <w:spacing w:val="-6"/>
              </w:rPr>
              <w:t xml:space="preserve"> </w:t>
            </w:r>
            <w:r>
              <w:t>to</w:t>
            </w:r>
            <w:r>
              <w:rPr>
                <w:spacing w:val="-7"/>
              </w:rPr>
              <w:t xml:space="preserve"> </w:t>
            </w:r>
            <w:r>
              <w:t>making</w:t>
            </w:r>
            <w:r>
              <w:rPr>
                <w:spacing w:val="-7"/>
              </w:rPr>
              <w:t xml:space="preserve"> </w:t>
            </w:r>
            <w:r>
              <w:t xml:space="preserve">a </w:t>
            </w:r>
            <w:r>
              <w:rPr>
                <w:spacing w:val="-2"/>
              </w:rPr>
              <w:t>difference</w:t>
            </w:r>
          </w:p>
        </w:tc>
        <w:tc>
          <w:tcPr>
            <w:tcW w:w="1843" w:type="dxa"/>
          </w:tcPr>
          <w:p w14:paraId="62F25363" w14:textId="77777777" w:rsidR="006A1EE6" w:rsidRDefault="00E95BC7">
            <w:pPr>
              <w:pStyle w:val="TableParagraph"/>
              <w:ind w:left="3" w:right="589" w:firstLine="0"/>
            </w:pPr>
            <w:r>
              <w:t>Interview</w:t>
            </w:r>
            <w:r>
              <w:rPr>
                <w:spacing w:val="-13"/>
              </w:rPr>
              <w:t xml:space="preserve"> </w:t>
            </w:r>
            <w:r>
              <w:t xml:space="preserve">and </w:t>
            </w:r>
            <w:r>
              <w:rPr>
                <w:spacing w:val="-2"/>
              </w:rPr>
              <w:t>Reference</w:t>
            </w:r>
          </w:p>
        </w:tc>
      </w:tr>
    </w:tbl>
    <w:p w14:paraId="1579461B" w14:textId="77777777" w:rsidR="006A1EE6" w:rsidRDefault="006A1EE6">
      <w:pPr>
        <w:sectPr w:rsidR="006A1EE6">
          <w:pgSz w:w="11900" w:h="16860"/>
          <w:pgMar w:top="1480" w:right="80" w:bottom="1180" w:left="380" w:header="461" w:footer="930" w:gutter="0"/>
          <w:cols w:space="720"/>
        </w:sectPr>
      </w:pPr>
    </w:p>
    <w:p w14:paraId="199904EA" w14:textId="5EB3ED44" w:rsidR="006A1EE6" w:rsidRPr="0041163D" w:rsidRDefault="006A1EE6" w:rsidP="00E95BC7">
      <w:pPr>
        <w:jc w:val="both"/>
      </w:pPr>
    </w:p>
    <w:sectPr w:rsidR="006A1EE6" w:rsidRPr="0041163D">
      <w:headerReference w:type="default" r:id="rId19"/>
      <w:footerReference w:type="default" r:id="rId20"/>
      <w:pgSz w:w="11900" w:h="16860"/>
      <w:pgMar w:top="1440" w:right="80" w:bottom="980" w:left="380" w:header="703"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F35F" w14:textId="77777777" w:rsidR="008C7E64" w:rsidRDefault="00E95BC7">
      <w:r>
        <w:separator/>
      </w:r>
    </w:p>
  </w:endnote>
  <w:endnote w:type="continuationSeparator" w:id="0">
    <w:p w14:paraId="1EC32606" w14:textId="77777777" w:rsidR="008C7E64" w:rsidRDefault="00E9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DD7A" w14:textId="77777777" w:rsidR="006A1EE6" w:rsidRDefault="00E95BC7">
    <w:pPr>
      <w:pStyle w:val="BodyText"/>
      <w:spacing w:line="14" w:lineRule="auto"/>
      <w:rPr>
        <w:sz w:val="20"/>
      </w:rPr>
    </w:pPr>
    <w:r>
      <w:rPr>
        <w:noProof/>
      </w:rPr>
      <w:drawing>
        <wp:anchor distT="0" distB="0" distL="0" distR="0" simplePos="0" relativeHeight="487368192" behindDoc="1" locked="0" layoutInCell="1" allowOverlap="1" wp14:anchorId="6934ED08" wp14:editId="2E76401F">
          <wp:simplePos x="0" y="0"/>
          <wp:positionH relativeFrom="page">
            <wp:posOffset>479425</wp:posOffset>
          </wp:positionH>
          <wp:positionV relativeFrom="page">
            <wp:posOffset>9938385</wp:posOffset>
          </wp:positionV>
          <wp:extent cx="1351280" cy="44180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351280" cy="44180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C0A8" w14:textId="77777777" w:rsidR="006A1EE6" w:rsidRDefault="00E95BC7">
    <w:pPr>
      <w:pStyle w:val="BodyText"/>
      <w:spacing w:line="14" w:lineRule="auto"/>
      <w:rPr>
        <w:sz w:val="20"/>
      </w:rPr>
    </w:pPr>
    <w:r>
      <w:rPr>
        <w:noProof/>
      </w:rPr>
      <w:drawing>
        <wp:anchor distT="0" distB="0" distL="0" distR="0" simplePos="0" relativeHeight="487369216" behindDoc="1" locked="0" layoutInCell="1" allowOverlap="1" wp14:anchorId="255477B5" wp14:editId="34811A85">
          <wp:simplePos x="0" y="0"/>
          <wp:positionH relativeFrom="page">
            <wp:posOffset>479425</wp:posOffset>
          </wp:positionH>
          <wp:positionV relativeFrom="page">
            <wp:posOffset>9938385</wp:posOffset>
          </wp:positionV>
          <wp:extent cx="1351280" cy="44180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351280" cy="441807"/>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D1D7" w14:textId="632AE68C" w:rsidR="006A1EE6" w:rsidRDefault="00E95BC7">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27554A3" wp14:editId="0A3CB661">
              <wp:simplePos x="0" y="0"/>
              <wp:positionH relativeFrom="page">
                <wp:posOffset>1746880</wp:posOffset>
              </wp:positionH>
              <wp:positionV relativeFrom="page">
                <wp:posOffset>10194596</wp:posOffset>
              </wp:positionV>
              <wp:extent cx="43180" cy="13906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065"/>
                      </a:xfrm>
                      <a:custGeom>
                        <a:avLst/>
                        <a:gdLst/>
                        <a:ahLst/>
                        <a:cxnLst/>
                        <a:rect l="l" t="t" r="r" b="b"/>
                        <a:pathLst>
                          <a:path w="43180" h="139065">
                            <a:moveTo>
                              <a:pt x="42740" y="138746"/>
                            </a:moveTo>
                            <a:lnTo>
                              <a:pt x="0" y="138746"/>
                            </a:lnTo>
                            <a:lnTo>
                              <a:pt x="0" y="0"/>
                            </a:lnTo>
                            <a:lnTo>
                              <a:pt x="42740" y="0"/>
                            </a:lnTo>
                            <a:lnTo>
                              <a:pt x="42740" y="138746"/>
                            </a:lnTo>
                            <a:close/>
                          </a:path>
                        </a:pathLst>
                      </a:custGeom>
                      <a:solidFill>
                        <a:srgbClr val="EDF6F6"/>
                      </a:solidFill>
                    </wps:spPr>
                    <wps:bodyPr wrap="square" lIns="0" tIns="0" rIns="0" bIns="0" rtlCol="0">
                      <a:prstTxWarp prst="textNoShape">
                        <a:avLst/>
                      </a:prstTxWarp>
                      <a:noAutofit/>
                    </wps:bodyPr>
                  </wps:wsp>
                </a:graphicData>
              </a:graphic>
            </wp:anchor>
          </w:drawing>
        </mc:Choice>
        <mc:Fallback>
          <w:pict>
            <v:shape w14:anchorId="52D98377" id="Graphic 16" o:spid="_x0000_s1026" style="position:absolute;margin-left:137.55pt;margin-top:802.7pt;width:3.4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coordsize="43180,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" path="m42740,138746l,138746,,,42740,r,138746xe" fillcolor="#edf6f6"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62D4D73" wp14:editId="2301270C">
              <wp:simplePos x="0" y="0"/>
              <wp:positionH relativeFrom="page">
                <wp:posOffset>889417</wp:posOffset>
              </wp:positionH>
              <wp:positionV relativeFrom="page">
                <wp:posOffset>10233218</wp:posOffset>
              </wp:positionV>
              <wp:extent cx="36830" cy="914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1440"/>
                      </a:xfrm>
                      <a:custGeom>
                        <a:avLst/>
                        <a:gdLst/>
                        <a:ahLst/>
                        <a:cxnLst/>
                        <a:rect l="l" t="t" r="r" b="b"/>
                        <a:pathLst>
                          <a:path w="36830" h="91440">
                            <a:moveTo>
                              <a:pt x="36635" y="91030"/>
                            </a:moveTo>
                            <a:lnTo>
                              <a:pt x="0" y="91030"/>
                            </a:lnTo>
                            <a:lnTo>
                              <a:pt x="0" y="0"/>
                            </a:lnTo>
                            <a:lnTo>
                              <a:pt x="36635" y="0"/>
                            </a:lnTo>
                            <a:lnTo>
                              <a:pt x="36635" y="91030"/>
                            </a:lnTo>
                            <a:close/>
                          </a:path>
                        </a:pathLst>
                      </a:custGeom>
                      <a:solidFill>
                        <a:srgbClr val="EDF6F6"/>
                      </a:solidFill>
                    </wps:spPr>
                    <wps:bodyPr wrap="square" lIns="0" tIns="0" rIns="0" bIns="0" rtlCol="0">
                      <a:prstTxWarp prst="textNoShape">
                        <a:avLst/>
                      </a:prstTxWarp>
                      <a:noAutofit/>
                    </wps:bodyPr>
                  </wps:wsp>
                </a:graphicData>
              </a:graphic>
            </wp:anchor>
          </w:drawing>
        </mc:Choice>
        <mc:Fallback>
          <w:pict>
            <v:shape w14:anchorId="085A09D4" id="Graphic 17" o:spid="_x0000_s1026" style="position:absolute;margin-left:70.05pt;margin-top:805.75pt;width:2.9pt;height:7.2pt;z-index:-251657216;visibility:visible;mso-wrap-style:square;mso-wrap-distance-left:0;mso-wrap-distance-top:0;mso-wrap-distance-right:0;mso-wrap-distance-bottom:0;mso-position-horizontal:absolute;mso-position-horizontal-relative:page;mso-position-vertical:absolute;mso-position-vertical-relative:page;v-text-anchor:top" coordsize="3683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" path="m36635,91030l,91030,,,36635,r,91030xe" fillcolor="#edf6f6"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3700" w14:textId="77777777" w:rsidR="008C7E64" w:rsidRDefault="00E95BC7">
      <w:r>
        <w:separator/>
      </w:r>
    </w:p>
  </w:footnote>
  <w:footnote w:type="continuationSeparator" w:id="0">
    <w:p w14:paraId="2618C021" w14:textId="77777777" w:rsidR="008C7E64" w:rsidRDefault="00E9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6DE7" w14:textId="77777777" w:rsidR="006A1EE6" w:rsidRDefault="00E95BC7">
    <w:pPr>
      <w:pStyle w:val="BodyText"/>
      <w:spacing w:line="14" w:lineRule="auto"/>
      <w:rPr>
        <w:sz w:val="20"/>
      </w:rPr>
    </w:pPr>
    <w:r>
      <w:rPr>
        <w:noProof/>
      </w:rPr>
      <w:drawing>
        <wp:anchor distT="0" distB="0" distL="0" distR="0" simplePos="0" relativeHeight="487367680" behindDoc="1" locked="0" layoutInCell="1" allowOverlap="1" wp14:anchorId="2A6B7C12" wp14:editId="7883893D">
          <wp:simplePos x="0" y="0"/>
          <wp:positionH relativeFrom="page">
            <wp:posOffset>292734</wp:posOffset>
          </wp:positionH>
          <wp:positionV relativeFrom="page">
            <wp:posOffset>292735</wp:posOffset>
          </wp:positionV>
          <wp:extent cx="2341372" cy="65849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341372" cy="6584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7C6C" w14:textId="77777777" w:rsidR="006A1EE6" w:rsidRDefault="00E95BC7">
    <w:pPr>
      <w:pStyle w:val="BodyText"/>
      <w:spacing w:line="14" w:lineRule="auto"/>
      <w:rPr>
        <w:sz w:val="20"/>
      </w:rPr>
    </w:pPr>
    <w:r>
      <w:rPr>
        <w:noProof/>
      </w:rPr>
      <w:drawing>
        <wp:anchor distT="0" distB="0" distL="0" distR="0" simplePos="0" relativeHeight="487368704" behindDoc="1" locked="0" layoutInCell="1" allowOverlap="1" wp14:anchorId="0986B48A" wp14:editId="0FC8CC5B">
          <wp:simplePos x="0" y="0"/>
          <wp:positionH relativeFrom="page">
            <wp:posOffset>292734</wp:posOffset>
          </wp:positionH>
          <wp:positionV relativeFrom="page">
            <wp:posOffset>292735</wp:posOffset>
          </wp:positionV>
          <wp:extent cx="2341372" cy="65849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2341372" cy="6584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6BEC" w14:textId="1926A212" w:rsidR="006A1EE6" w:rsidRDefault="006A1EE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831"/>
    <w:multiLevelType w:val="hybridMultilevel"/>
    <w:tmpl w:val="CE947FF4"/>
    <w:lvl w:ilvl="0" w:tplc="1CC885C4">
      <w:numFmt w:val="bullet"/>
      <w:lvlText w:val=""/>
      <w:lvlJc w:val="left"/>
      <w:pPr>
        <w:ind w:left="1113" w:hanging="361"/>
      </w:pPr>
      <w:rPr>
        <w:rFonts w:ascii="Symbol" w:eastAsia="Symbol" w:hAnsi="Symbol" w:cs="Symbol" w:hint="default"/>
        <w:b w:val="0"/>
        <w:bCs w:val="0"/>
        <w:i w:val="0"/>
        <w:iCs w:val="0"/>
        <w:spacing w:val="0"/>
        <w:w w:val="100"/>
        <w:sz w:val="22"/>
        <w:szCs w:val="22"/>
        <w:lang w:val="en-US" w:eastAsia="en-US" w:bidi="ar-SA"/>
      </w:rPr>
    </w:lvl>
    <w:lvl w:ilvl="1" w:tplc="4D54E772">
      <w:numFmt w:val="bullet"/>
      <w:lvlText w:val=""/>
      <w:lvlJc w:val="left"/>
      <w:pPr>
        <w:ind w:left="1473" w:hanging="358"/>
      </w:pPr>
      <w:rPr>
        <w:rFonts w:ascii="Symbol" w:eastAsia="Symbol" w:hAnsi="Symbol" w:cs="Symbol" w:hint="default"/>
        <w:b w:val="0"/>
        <w:bCs w:val="0"/>
        <w:i w:val="0"/>
        <w:iCs w:val="0"/>
        <w:spacing w:val="0"/>
        <w:w w:val="100"/>
        <w:sz w:val="22"/>
        <w:szCs w:val="22"/>
        <w:lang w:val="en-US" w:eastAsia="en-US" w:bidi="ar-SA"/>
      </w:rPr>
    </w:lvl>
    <w:lvl w:ilvl="2" w:tplc="ABA095B2">
      <w:numFmt w:val="bullet"/>
      <w:lvlText w:val="o"/>
      <w:lvlJc w:val="left"/>
      <w:pPr>
        <w:ind w:left="2193" w:hanging="360"/>
      </w:pPr>
      <w:rPr>
        <w:rFonts w:ascii="Courier New" w:eastAsia="Courier New" w:hAnsi="Courier New" w:cs="Courier New" w:hint="default"/>
        <w:b w:val="0"/>
        <w:bCs w:val="0"/>
        <w:i w:val="0"/>
        <w:iCs w:val="0"/>
        <w:spacing w:val="0"/>
        <w:w w:val="100"/>
        <w:sz w:val="22"/>
        <w:szCs w:val="22"/>
        <w:lang w:val="en-US" w:eastAsia="en-US" w:bidi="ar-SA"/>
      </w:rPr>
    </w:lvl>
    <w:lvl w:ilvl="3" w:tplc="75907788">
      <w:numFmt w:val="bullet"/>
      <w:lvlText w:val="•"/>
      <w:lvlJc w:val="left"/>
      <w:pPr>
        <w:ind w:left="2260" w:hanging="360"/>
      </w:pPr>
      <w:rPr>
        <w:rFonts w:hint="default"/>
        <w:lang w:val="en-US" w:eastAsia="en-US" w:bidi="ar-SA"/>
      </w:rPr>
    </w:lvl>
    <w:lvl w:ilvl="4" w:tplc="3DBA5242">
      <w:numFmt w:val="bullet"/>
      <w:lvlText w:val="•"/>
      <w:lvlJc w:val="left"/>
      <w:pPr>
        <w:ind w:left="3571" w:hanging="360"/>
      </w:pPr>
      <w:rPr>
        <w:rFonts w:hint="default"/>
        <w:lang w:val="en-US" w:eastAsia="en-US" w:bidi="ar-SA"/>
      </w:rPr>
    </w:lvl>
    <w:lvl w:ilvl="5" w:tplc="2FD674CC">
      <w:numFmt w:val="bullet"/>
      <w:lvlText w:val="•"/>
      <w:lvlJc w:val="left"/>
      <w:pPr>
        <w:ind w:left="4882" w:hanging="360"/>
      </w:pPr>
      <w:rPr>
        <w:rFonts w:hint="default"/>
        <w:lang w:val="en-US" w:eastAsia="en-US" w:bidi="ar-SA"/>
      </w:rPr>
    </w:lvl>
    <w:lvl w:ilvl="6" w:tplc="468857F2">
      <w:numFmt w:val="bullet"/>
      <w:lvlText w:val="•"/>
      <w:lvlJc w:val="left"/>
      <w:pPr>
        <w:ind w:left="6193" w:hanging="360"/>
      </w:pPr>
      <w:rPr>
        <w:rFonts w:hint="default"/>
        <w:lang w:val="en-US" w:eastAsia="en-US" w:bidi="ar-SA"/>
      </w:rPr>
    </w:lvl>
    <w:lvl w:ilvl="7" w:tplc="33D2460E">
      <w:numFmt w:val="bullet"/>
      <w:lvlText w:val="•"/>
      <w:lvlJc w:val="left"/>
      <w:pPr>
        <w:ind w:left="7505" w:hanging="360"/>
      </w:pPr>
      <w:rPr>
        <w:rFonts w:hint="default"/>
        <w:lang w:val="en-US" w:eastAsia="en-US" w:bidi="ar-SA"/>
      </w:rPr>
    </w:lvl>
    <w:lvl w:ilvl="8" w:tplc="1E1C7EF2">
      <w:numFmt w:val="bullet"/>
      <w:lvlText w:val="•"/>
      <w:lvlJc w:val="left"/>
      <w:pPr>
        <w:ind w:left="8816" w:hanging="360"/>
      </w:pPr>
      <w:rPr>
        <w:rFonts w:hint="default"/>
        <w:lang w:val="en-US" w:eastAsia="en-US" w:bidi="ar-SA"/>
      </w:rPr>
    </w:lvl>
  </w:abstractNum>
  <w:abstractNum w:abstractNumId="1" w15:restartNumberingAfterBreak="0">
    <w:nsid w:val="06D95A01"/>
    <w:multiLevelType w:val="hybridMultilevel"/>
    <w:tmpl w:val="3F1EDA38"/>
    <w:lvl w:ilvl="0" w:tplc="2E444CD4">
      <w:numFmt w:val="bullet"/>
      <w:lvlText w:val=""/>
      <w:lvlJc w:val="left"/>
      <w:pPr>
        <w:ind w:left="1377" w:hanging="360"/>
      </w:pPr>
      <w:rPr>
        <w:rFonts w:ascii="Symbol" w:eastAsia="Symbol" w:hAnsi="Symbol" w:cs="Symbol" w:hint="default"/>
        <w:b w:val="0"/>
        <w:bCs w:val="0"/>
        <w:i w:val="0"/>
        <w:iCs w:val="0"/>
        <w:spacing w:val="0"/>
        <w:w w:val="100"/>
        <w:sz w:val="22"/>
        <w:szCs w:val="22"/>
        <w:lang w:val="en-US" w:eastAsia="en-US" w:bidi="ar-SA"/>
      </w:rPr>
    </w:lvl>
    <w:lvl w:ilvl="1" w:tplc="CE5C2FD0">
      <w:numFmt w:val="bullet"/>
      <w:lvlText w:val="•"/>
      <w:lvlJc w:val="left"/>
      <w:pPr>
        <w:ind w:left="1879" w:hanging="360"/>
      </w:pPr>
      <w:rPr>
        <w:rFonts w:hint="default"/>
        <w:lang w:val="en-US" w:eastAsia="en-US" w:bidi="ar-SA"/>
      </w:rPr>
    </w:lvl>
    <w:lvl w:ilvl="2" w:tplc="83888A9A">
      <w:numFmt w:val="bullet"/>
      <w:lvlText w:val="•"/>
      <w:lvlJc w:val="left"/>
      <w:pPr>
        <w:ind w:left="2378" w:hanging="360"/>
      </w:pPr>
      <w:rPr>
        <w:rFonts w:hint="default"/>
        <w:lang w:val="en-US" w:eastAsia="en-US" w:bidi="ar-SA"/>
      </w:rPr>
    </w:lvl>
    <w:lvl w:ilvl="3" w:tplc="AD064B12">
      <w:numFmt w:val="bullet"/>
      <w:lvlText w:val="•"/>
      <w:lvlJc w:val="left"/>
      <w:pPr>
        <w:ind w:left="2877" w:hanging="360"/>
      </w:pPr>
      <w:rPr>
        <w:rFonts w:hint="default"/>
        <w:lang w:val="en-US" w:eastAsia="en-US" w:bidi="ar-SA"/>
      </w:rPr>
    </w:lvl>
    <w:lvl w:ilvl="4" w:tplc="84123340">
      <w:numFmt w:val="bullet"/>
      <w:lvlText w:val="•"/>
      <w:lvlJc w:val="left"/>
      <w:pPr>
        <w:ind w:left="3376" w:hanging="360"/>
      </w:pPr>
      <w:rPr>
        <w:rFonts w:hint="default"/>
        <w:lang w:val="en-US" w:eastAsia="en-US" w:bidi="ar-SA"/>
      </w:rPr>
    </w:lvl>
    <w:lvl w:ilvl="5" w:tplc="90DE33A6">
      <w:numFmt w:val="bullet"/>
      <w:lvlText w:val="•"/>
      <w:lvlJc w:val="left"/>
      <w:pPr>
        <w:ind w:left="3875" w:hanging="360"/>
      </w:pPr>
      <w:rPr>
        <w:rFonts w:hint="default"/>
        <w:lang w:val="en-US" w:eastAsia="en-US" w:bidi="ar-SA"/>
      </w:rPr>
    </w:lvl>
    <w:lvl w:ilvl="6" w:tplc="DC2E7AC6">
      <w:numFmt w:val="bullet"/>
      <w:lvlText w:val="•"/>
      <w:lvlJc w:val="left"/>
      <w:pPr>
        <w:ind w:left="4374" w:hanging="360"/>
      </w:pPr>
      <w:rPr>
        <w:rFonts w:hint="default"/>
        <w:lang w:val="en-US" w:eastAsia="en-US" w:bidi="ar-SA"/>
      </w:rPr>
    </w:lvl>
    <w:lvl w:ilvl="7" w:tplc="5AEA35B6">
      <w:numFmt w:val="bullet"/>
      <w:lvlText w:val="•"/>
      <w:lvlJc w:val="left"/>
      <w:pPr>
        <w:ind w:left="4873" w:hanging="360"/>
      </w:pPr>
      <w:rPr>
        <w:rFonts w:hint="default"/>
        <w:lang w:val="en-US" w:eastAsia="en-US" w:bidi="ar-SA"/>
      </w:rPr>
    </w:lvl>
    <w:lvl w:ilvl="8" w:tplc="E156402E">
      <w:numFmt w:val="bullet"/>
      <w:lvlText w:val="•"/>
      <w:lvlJc w:val="left"/>
      <w:pPr>
        <w:ind w:left="5372" w:hanging="360"/>
      </w:pPr>
      <w:rPr>
        <w:rFonts w:hint="default"/>
        <w:lang w:val="en-US" w:eastAsia="en-US" w:bidi="ar-SA"/>
      </w:rPr>
    </w:lvl>
  </w:abstractNum>
  <w:abstractNum w:abstractNumId="2" w15:restartNumberingAfterBreak="0">
    <w:nsid w:val="07514E28"/>
    <w:multiLevelType w:val="hybridMultilevel"/>
    <w:tmpl w:val="0E485E06"/>
    <w:lvl w:ilvl="0" w:tplc="7D664186">
      <w:numFmt w:val="bullet"/>
      <w:lvlText w:val=""/>
      <w:lvlJc w:val="left"/>
      <w:pPr>
        <w:ind w:left="1835" w:hanging="360"/>
      </w:pPr>
      <w:rPr>
        <w:rFonts w:ascii="Symbol" w:eastAsia="Symbol" w:hAnsi="Symbol" w:cs="Symbol" w:hint="default"/>
        <w:b w:val="0"/>
        <w:bCs w:val="0"/>
        <w:i w:val="0"/>
        <w:iCs w:val="0"/>
        <w:spacing w:val="0"/>
        <w:w w:val="100"/>
        <w:sz w:val="22"/>
        <w:szCs w:val="22"/>
        <w:lang w:val="en-US" w:eastAsia="en-US" w:bidi="ar-SA"/>
      </w:rPr>
    </w:lvl>
    <w:lvl w:ilvl="1" w:tplc="342E40B2">
      <w:numFmt w:val="bullet"/>
      <w:lvlText w:val="•"/>
      <w:lvlJc w:val="left"/>
      <w:pPr>
        <w:ind w:left="2799" w:hanging="360"/>
      </w:pPr>
      <w:rPr>
        <w:rFonts w:hint="default"/>
        <w:lang w:val="en-US" w:eastAsia="en-US" w:bidi="ar-SA"/>
      </w:rPr>
    </w:lvl>
    <w:lvl w:ilvl="2" w:tplc="3F5897D0">
      <w:numFmt w:val="bullet"/>
      <w:lvlText w:val="•"/>
      <w:lvlJc w:val="left"/>
      <w:pPr>
        <w:ind w:left="3759" w:hanging="360"/>
      </w:pPr>
      <w:rPr>
        <w:rFonts w:hint="default"/>
        <w:lang w:val="en-US" w:eastAsia="en-US" w:bidi="ar-SA"/>
      </w:rPr>
    </w:lvl>
    <w:lvl w:ilvl="3" w:tplc="6E927182">
      <w:numFmt w:val="bullet"/>
      <w:lvlText w:val="•"/>
      <w:lvlJc w:val="left"/>
      <w:pPr>
        <w:ind w:left="4719" w:hanging="360"/>
      </w:pPr>
      <w:rPr>
        <w:rFonts w:hint="default"/>
        <w:lang w:val="en-US" w:eastAsia="en-US" w:bidi="ar-SA"/>
      </w:rPr>
    </w:lvl>
    <w:lvl w:ilvl="4" w:tplc="06F8DA48">
      <w:numFmt w:val="bullet"/>
      <w:lvlText w:val="•"/>
      <w:lvlJc w:val="left"/>
      <w:pPr>
        <w:ind w:left="5679" w:hanging="360"/>
      </w:pPr>
      <w:rPr>
        <w:rFonts w:hint="default"/>
        <w:lang w:val="en-US" w:eastAsia="en-US" w:bidi="ar-SA"/>
      </w:rPr>
    </w:lvl>
    <w:lvl w:ilvl="5" w:tplc="ACC0C5A0">
      <w:numFmt w:val="bullet"/>
      <w:lvlText w:val="•"/>
      <w:lvlJc w:val="left"/>
      <w:pPr>
        <w:ind w:left="6639" w:hanging="360"/>
      </w:pPr>
      <w:rPr>
        <w:rFonts w:hint="default"/>
        <w:lang w:val="en-US" w:eastAsia="en-US" w:bidi="ar-SA"/>
      </w:rPr>
    </w:lvl>
    <w:lvl w:ilvl="6" w:tplc="462C6940">
      <w:numFmt w:val="bullet"/>
      <w:lvlText w:val="•"/>
      <w:lvlJc w:val="left"/>
      <w:pPr>
        <w:ind w:left="7599" w:hanging="360"/>
      </w:pPr>
      <w:rPr>
        <w:rFonts w:hint="default"/>
        <w:lang w:val="en-US" w:eastAsia="en-US" w:bidi="ar-SA"/>
      </w:rPr>
    </w:lvl>
    <w:lvl w:ilvl="7" w:tplc="4F24781C">
      <w:numFmt w:val="bullet"/>
      <w:lvlText w:val="•"/>
      <w:lvlJc w:val="left"/>
      <w:pPr>
        <w:ind w:left="8559" w:hanging="360"/>
      </w:pPr>
      <w:rPr>
        <w:rFonts w:hint="default"/>
        <w:lang w:val="en-US" w:eastAsia="en-US" w:bidi="ar-SA"/>
      </w:rPr>
    </w:lvl>
    <w:lvl w:ilvl="8" w:tplc="32009F90">
      <w:numFmt w:val="bullet"/>
      <w:lvlText w:val="•"/>
      <w:lvlJc w:val="left"/>
      <w:pPr>
        <w:ind w:left="9519" w:hanging="360"/>
      </w:pPr>
      <w:rPr>
        <w:rFonts w:hint="default"/>
        <w:lang w:val="en-US" w:eastAsia="en-US" w:bidi="ar-SA"/>
      </w:rPr>
    </w:lvl>
  </w:abstractNum>
  <w:abstractNum w:abstractNumId="3" w15:restartNumberingAfterBreak="0">
    <w:nsid w:val="0C387FF9"/>
    <w:multiLevelType w:val="hybridMultilevel"/>
    <w:tmpl w:val="742AECDE"/>
    <w:lvl w:ilvl="0" w:tplc="B57CC3E6">
      <w:numFmt w:val="bullet"/>
      <w:lvlText w:val=""/>
      <w:lvlJc w:val="left"/>
      <w:pPr>
        <w:ind w:left="1377" w:hanging="360"/>
      </w:pPr>
      <w:rPr>
        <w:rFonts w:ascii="Symbol" w:eastAsia="Symbol" w:hAnsi="Symbol" w:cs="Symbol" w:hint="default"/>
        <w:b w:val="0"/>
        <w:bCs w:val="0"/>
        <w:i w:val="0"/>
        <w:iCs w:val="0"/>
        <w:spacing w:val="0"/>
        <w:w w:val="100"/>
        <w:sz w:val="22"/>
        <w:szCs w:val="22"/>
        <w:lang w:val="en-US" w:eastAsia="en-US" w:bidi="ar-SA"/>
      </w:rPr>
    </w:lvl>
    <w:lvl w:ilvl="1" w:tplc="C8CCB384">
      <w:numFmt w:val="bullet"/>
      <w:lvlText w:val="•"/>
      <w:lvlJc w:val="left"/>
      <w:pPr>
        <w:ind w:left="1879" w:hanging="360"/>
      </w:pPr>
      <w:rPr>
        <w:rFonts w:hint="default"/>
        <w:lang w:val="en-US" w:eastAsia="en-US" w:bidi="ar-SA"/>
      </w:rPr>
    </w:lvl>
    <w:lvl w:ilvl="2" w:tplc="58E0E7F2">
      <w:numFmt w:val="bullet"/>
      <w:lvlText w:val="•"/>
      <w:lvlJc w:val="left"/>
      <w:pPr>
        <w:ind w:left="2378" w:hanging="360"/>
      </w:pPr>
      <w:rPr>
        <w:rFonts w:hint="default"/>
        <w:lang w:val="en-US" w:eastAsia="en-US" w:bidi="ar-SA"/>
      </w:rPr>
    </w:lvl>
    <w:lvl w:ilvl="3" w:tplc="CE648224">
      <w:numFmt w:val="bullet"/>
      <w:lvlText w:val="•"/>
      <w:lvlJc w:val="left"/>
      <w:pPr>
        <w:ind w:left="2877" w:hanging="360"/>
      </w:pPr>
      <w:rPr>
        <w:rFonts w:hint="default"/>
        <w:lang w:val="en-US" w:eastAsia="en-US" w:bidi="ar-SA"/>
      </w:rPr>
    </w:lvl>
    <w:lvl w:ilvl="4" w:tplc="370AE116">
      <w:numFmt w:val="bullet"/>
      <w:lvlText w:val="•"/>
      <w:lvlJc w:val="left"/>
      <w:pPr>
        <w:ind w:left="3376" w:hanging="360"/>
      </w:pPr>
      <w:rPr>
        <w:rFonts w:hint="default"/>
        <w:lang w:val="en-US" w:eastAsia="en-US" w:bidi="ar-SA"/>
      </w:rPr>
    </w:lvl>
    <w:lvl w:ilvl="5" w:tplc="CBB0C944">
      <w:numFmt w:val="bullet"/>
      <w:lvlText w:val="•"/>
      <w:lvlJc w:val="left"/>
      <w:pPr>
        <w:ind w:left="3875" w:hanging="360"/>
      </w:pPr>
      <w:rPr>
        <w:rFonts w:hint="default"/>
        <w:lang w:val="en-US" w:eastAsia="en-US" w:bidi="ar-SA"/>
      </w:rPr>
    </w:lvl>
    <w:lvl w:ilvl="6" w:tplc="ADE4AC86">
      <w:numFmt w:val="bullet"/>
      <w:lvlText w:val="•"/>
      <w:lvlJc w:val="left"/>
      <w:pPr>
        <w:ind w:left="4374" w:hanging="360"/>
      </w:pPr>
      <w:rPr>
        <w:rFonts w:hint="default"/>
        <w:lang w:val="en-US" w:eastAsia="en-US" w:bidi="ar-SA"/>
      </w:rPr>
    </w:lvl>
    <w:lvl w:ilvl="7" w:tplc="37369066">
      <w:numFmt w:val="bullet"/>
      <w:lvlText w:val="•"/>
      <w:lvlJc w:val="left"/>
      <w:pPr>
        <w:ind w:left="4873" w:hanging="360"/>
      </w:pPr>
      <w:rPr>
        <w:rFonts w:hint="default"/>
        <w:lang w:val="en-US" w:eastAsia="en-US" w:bidi="ar-SA"/>
      </w:rPr>
    </w:lvl>
    <w:lvl w:ilvl="8" w:tplc="FB66035A">
      <w:numFmt w:val="bullet"/>
      <w:lvlText w:val="•"/>
      <w:lvlJc w:val="left"/>
      <w:pPr>
        <w:ind w:left="5372" w:hanging="360"/>
      </w:pPr>
      <w:rPr>
        <w:rFonts w:hint="default"/>
        <w:lang w:val="en-US" w:eastAsia="en-US" w:bidi="ar-SA"/>
      </w:rPr>
    </w:lvl>
  </w:abstractNum>
  <w:abstractNum w:abstractNumId="4" w15:restartNumberingAfterBreak="0">
    <w:nsid w:val="12050DE6"/>
    <w:multiLevelType w:val="hybridMultilevel"/>
    <w:tmpl w:val="AE98883E"/>
    <w:lvl w:ilvl="0" w:tplc="25E29B80">
      <w:numFmt w:val="bullet"/>
      <w:lvlText w:val=""/>
      <w:lvlJc w:val="left"/>
      <w:pPr>
        <w:ind w:left="1377" w:hanging="360"/>
      </w:pPr>
      <w:rPr>
        <w:rFonts w:ascii="Symbol" w:eastAsia="Symbol" w:hAnsi="Symbol" w:cs="Symbol" w:hint="default"/>
        <w:b w:val="0"/>
        <w:bCs w:val="0"/>
        <w:i w:val="0"/>
        <w:iCs w:val="0"/>
        <w:spacing w:val="0"/>
        <w:w w:val="100"/>
        <w:sz w:val="22"/>
        <w:szCs w:val="22"/>
        <w:lang w:val="en-US" w:eastAsia="en-US" w:bidi="ar-SA"/>
      </w:rPr>
    </w:lvl>
    <w:lvl w:ilvl="1" w:tplc="19C8795A">
      <w:numFmt w:val="bullet"/>
      <w:lvlText w:val="•"/>
      <w:lvlJc w:val="left"/>
      <w:pPr>
        <w:ind w:left="1879" w:hanging="360"/>
      </w:pPr>
      <w:rPr>
        <w:rFonts w:hint="default"/>
        <w:lang w:val="en-US" w:eastAsia="en-US" w:bidi="ar-SA"/>
      </w:rPr>
    </w:lvl>
    <w:lvl w:ilvl="2" w:tplc="D6EE061A">
      <w:numFmt w:val="bullet"/>
      <w:lvlText w:val="•"/>
      <w:lvlJc w:val="left"/>
      <w:pPr>
        <w:ind w:left="2378" w:hanging="360"/>
      </w:pPr>
      <w:rPr>
        <w:rFonts w:hint="default"/>
        <w:lang w:val="en-US" w:eastAsia="en-US" w:bidi="ar-SA"/>
      </w:rPr>
    </w:lvl>
    <w:lvl w:ilvl="3" w:tplc="77E04220">
      <w:numFmt w:val="bullet"/>
      <w:lvlText w:val="•"/>
      <w:lvlJc w:val="left"/>
      <w:pPr>
        <w:ind w:left="2877" w:hanging="360"/>
      </w:pPr>
      <w:rPr>
        <w:rFonts w:hint="default"/>
        <w:lang w:val="en-US" w:eastAsia="en-US" w:bidi="ar-SA"/>
      </w:rPr>
    </w:lvl>
    <w:lvl w:ilvl="4" w:tplc="4AA63B08">
      <w:numFmt w:val="bullet"/>
      <w:lvlText w:val="•"/>
      <w:lvlJc w:val="left"/>
      <w:pPr>
        <w:ind w:left="3376" w:hanging="360"/>
      </w:pPr>
      <w:rPr>
        <w:rFonts w:hint="default"/>
        <w:lang w:val="en-US" w:eastAsia="en-US" w:bidi="ar-SA"/>
      </w:rPr>
    </w:lvl>
    <w:lvl w:ilvl="5" w:tplc="FD28B638">
      <w:numFmt w:val="bullet"/>
      <w:lvlText w:val="•"/>
      <w:lvlJc w:val="left"/>
      <w:pPr>
        <w:ind w:left="3875" w:hanging="360"/>
      </w:pPr>
      <w:rPr>
        <w:rFonts w:hint="default"/>
        <w:lang w:val="en-US" w:eastAsia="en-US" w:bidi="ar-SA"/>
      </w:rPr>
    </w:lvl>
    <w:lvl w:ilvl="6" w:tplc="1452E12E">
      <w:numFmt w:val="bullet"/>
      <w:lvlText w:val="•"/>
      <w:lvlJc w:val="left"/>
      <w:pPr>
        <w:ind w:left="4374" w:hanging="360"/>
      </w:pPr>
      <w:rPr>
        <w:rFonts w:hint="default"/>
        <w:lang w:val="en-US" w:eastAsia="en-US" w:bidi="ar-SA"/>
      </w:rPr>
    </w:lvl>
    <w:lvl w:ilvl="7" w:tplc="2474D328">
      <w:numFmt w:val="bullet"/>
      <w:lvlText w:val="•"/>
      <w:lvlJc w:val="left"/>
      <w:pPr>
        <w:ind w:left="4873" w:hanging="360"/>
      </w:pPr>
      <w:rPr>
        <w:rFonts w:hint="default"/>
        <w:lang w:val="en-US" w:eastAsia="en-US" w:bidi="ar-SA"/>
      </w:rPr>
    </w:lvl>
    <w:lvl w:ilvl="8" w:tplc="39827EC0">
      <w:numFmt w:val="bullet"/>
      <w:lvlText w:val="•"/>
      <w:lvlJc w:val="left"/>
      <w:pPr>
        <w:ind w:left="5372" w:hanging="360"/>
      </w:pPr>
      <w:rPr>
        <w:rFonts w:hint="default"/>
        <w:lang w:val="en-US" w:eastAsia="en-US" w:bidi="ar-SA"/>
      </w:rPr>
    </w:lvl>
  </w:abstractNum>
  <w:abstractNum w:abstractNumId="5" w15:restartNumberingAfterBreak="0">
    <w:nsid w:val="155521A2"/>
    <w:multiLevelType w:val="hybridMultilevel"/>
    <w:tmpl w:val="F1F04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3A1465"/>
    <w:multiLevelType w:val="hybridMultilevel"/>
    <w:tmpl w:val="2B4C55C0"/>
    <w:lvl w:ilvl="0" w:tplc="0616B2D4">
      <w:numFmt w:val="bullet"/>
      <w:lvlText w:val=""/>
      <w:lvlJc w:val="left"/>
      <w:pPr>
        <w:ind w:left="1377" w:hanging="360"/>
      </w:pPr>
      <w:rPr>
        <w:rFonts w:ascii="Symbol" w:eastAsia="Symbol" w:hAnsi="Symbol" w:cs="Symbol" w:hint="default"/>
        <w:b w:val="0"/>
        <w:bCs w:val="0"/>
        <w:i w:val="0"/>
        <w:iCs w:val="0"/>
        <w:spacing w:val="0"/>
        <w:w w:val="100"/>
        <w:sz w:val="22"/>
        <w:szCs w:val="22"/>
        <w:lang w:val="en-US" w:eastAsia="en-US" w:bidi="ar-SA"/>
      </w:rPr>
    </w:lvl>
    <w:lvl w:ilvl="1" w:tplc="DE7E4BB4">
      <w:numFmt w:val="bullet"/>
      <w:lvlText w:val="•"/>
      <w:lvlJc w:val="left"/>
      <w:pPr>
        <w:ind w:left="1879" w:hanging="360"/>
      </w:pPr>
      <w:rPr>
        <w:rFonts w:hint="default"/>
        <w:lang w:val="en-US" w:eastAsia="en-US" w:bidi="ar-SA"/>
      </w:rPr>
    </w:lvl>
    <w:lvl w:ilvl="2" w:tplc="98E2945A">
      <w:numFmt w:val="bullet"/>
      <w:lvlText w:val="•"/>
      <w:lvlJc w:val="left"/>
      <w:pPr>
        <w:ind w:left="2378" w:hanging="360"/>
      </w:pPr>
      <w:rPr>
        <w:rFonts w:hint="default"/>
        <w:lang w:val="en-US" w:eastAsia="en-US" w:bidi="ar-SA"/>
      </w:rPr>
    </w:lvl>
    <w:lvl w:ilvl="3" w:tplc="D5DCDE3C">
      <w:numFmt w:val="bullet"/>
      <w:lvlText w:val="•"/>
      <w:lvlJc w:val="left"/>
      <w:pPr>
        <w:ind w:left="2877" w:hanging="360"/>
      </w:pPr>
      <w:rPr>
        <w:rFonts w:hint="default"/>
        <w:lang w:val="en-US" w:eastAsia="en-US" w:bidi="ar-SA"/>
      </w:rPr>
    </w:lvl>
    <w:lvl w:ilvl="4" w:tplc="33A6CB9C">
      <w:numFmt w:val="bullet"/>
      <w:lvlText w:val="•"/>
      <w:lvlJc w:val="left"/>
      <w:pPr>
        <w:ind w:left="3376" w:hanging="360"/>
      </w:pPr>
      <w:rPr>
        <w:rFonts w:hint="default"/>
        <w:lang w:val="en-US" w:eastAsia="en-US" w:bidi="ar-SA"/>
      </w:rPr>
    </w:lvl>
    <w:lvl w:ilvl="5" w:tplc="BC88448C">
      <w:numFmt w:val="bullet"/>
      <w:lvlText w:val="•"/>
      <w:lvlJc w:val="left"/>
      <w:pPr>
        <w:ind w:left="3875" w:hanging="360"/>
      </w:pPr>
      <w:rPr>
        <w:rFonts w:hint="default"/>
        <w:lang w:val="en-US" w:eastAsia="en-US" w:bidi="ar-SA"/>
      </w:rPr>
    </w:lvl>
    <w:lvl w:ilvl="6" w:tplc="0E46E40A">
      <w:numFmt w:val="bullet"/>
      <w:lvlText w:val="•"/>
      <w:lvlJc w:val="left"/>
      <w:pPr>
        <w:ind w:left="4374" w:hanging="360"/>
      </w:pPr>
      <w:rPr>
        <w:rFonts w:hint="default"/>
        <w:lang w:val="en-US" w:eastAsia="en-US" w:bidi="ar-SA"/>
      </w:rPr>
    </w:lvl>
    <w:lvl w:ilvl="7" w:tplc="15FEF34E">
      <w:numFmt w:val="bullet"/>
      <w:lvlText w:val="•"/>
      <w:lvlJc w:val="left"/>
      <w:pPr>
        <w:ind w:left="4873" w:hanging="360"/>
      </w:pPr>
      <w:rPr>
        <w:rFonts w:hint="default"/>
        <w:lang w:val="en-US" w:eastAsia="en-US" w:bidi="ar-SA"/>
      </w:rPr>
    </w:lvl>
    <w:lvl w:ilvl="8" w:tplc="87A8E050">
      <w:numFmt w:val="bullet"/>
      <w:lvlText w:val="•"/>
      <w:lvlJc w:val="left"/>
      <w:pPr>
        <w:ind w:left="5372" w:hanging="360"/>
      </w:pPr>
      <w:rPr>
        <w:rFonts w:hint="default"/>
        <w:lang w:val="en-US" w:eastAsia="en-US" w:bidi="ar-SA"/>
      </w:rPr>
    </w:lvl>
  </w:abstractNum>
  <w:abstractNum w:abstractNumId="7" w15:restartNumberingAfterBreak="0">
    <w:nsid w:val="400A76C3"/>
    <w:multiLevelType w:val="hybridMultilevel"/>
    <w:tmpl w:val="CD4208E4"/>
    <w:lvl w:ilvl="0" w:tplc="7CB236CC">
      <w:numFmt w:val="bullet"/>
      <w:lvlText w:val=""/>
      <w:lvlJc w:val="left"/>
      <w:pPr>
        <w:ind w:left="724" w:hanging="360"/>
      </w:pPr>
      <w:rPr>
        <w:rFonts w:ascii="Symbol" w:eastAsia="Symbol" w:hAnsi="Symbol" w:cs="Symbol" w:hint="default"/>
        <w:b w:val="0"/>
        <w:bCs w:val="0"/>
        <w:i w:val="0"/>
        <w:iCs w:val="0"/>
        <w:spacing w:val="0"/>
        <w:w w:val="100"/>
        <w:sz w:val="22"/>
        <w:szCs w:val="22"/>
        <w:lang w:val="en-US" w:eastAsia="en-US" w:bidi="ar-SA"/>
      </w:rPr>
    </w:lvl>
    <w:lvl w:ilvl="1" w:tplc="99CCABE2">
      <w:numFmt w:val="bullet"/>
      <w:lvlText w:val="•"/>
      <w:lvlJc w:val="left"/>
      <w:pPr>
        <w:ind w:left="1285" w:hanging="360"/>
      </w:pPr>
      <w:rPr>
        <w:rFonts w:hint="default"/>
        <w:lang w:val="en-US" w:eastAsia="en-US" w:bidi="ar-SA"/>
      </w:rPr>
    </w:lvl>
    <w:lvl w:ilvl="2" w:tplc="7DB0585E">
      <w:numFmt w:val="bullet"/>
      <w:lvlText w:val="•"/>
      <w:lvlJc w:val="left"/>
      <w:pPr>
        <w:ind w:left="1850" w:hanging="360"/>
      </w:pPr>
      <w:rPr>
        <w:rFonts w:hint="default"/>
        <w:lang w:val="en-US" w:eastAsia="en-US" w:bidi="ar-SA"/>
      </w:rPr>
    </w:lvl>
    <w:lvl w:ilvl="3" w:tplc="716E2406">
      <w:numFmt w:val="bullet"/>
      <w:lvlText w:val="•"/>
      <w:lvlJc w:val="left"/>
      <w:pPr>
        <w:ind w:left="2415" w:hanging="360"/>
      </w:pPr>
      <w:rPr>
        <w:rFonts w:hint="default"/>
        <w:lang w:val="en-US" w:eastAsia="en-US" w:bidi="ar-SA"/>
      </w:rPr>
    </w:lvl>
    <w:lvl w:ilvl="4" w:tplc="46349BA6">
      <w:numFmt w:val="bullet"/>
      <w:lvlText w:val="•"/>
      <w:lvlJc w:val="left"/>
      <w:pPr>
        <w:ind w:left="2980" w:hanging="360"/>
      </w:pPr>
      <w:rPr>
        <w:rFonts w:hint="default"/>
        <w:lang w:val="en-US" w:eastAsia="en-US" w:bidi="ar-SA"/>
      </w:rPr>
    </w:lvl>
    <w:lvl w:ilvl="5" w:tplc="DF6834D8">
      <w:numFmt w:val="bullet"/>
      <w:lvlText w:val="•"/>
      <w:lvlJc w:val="left"/>
      <w:pPr>
        <w:ind w:left="3545" w:hanging="360"/>
      </w:pPr>
      <w:rPr>
        <w:rFonts w:hint="default"/>
        <w:lang w:val="en-US" w:eastAsia="en-US" w:bidi="ar-SA"/>
      </w:rPr>
    </w:lvl>
    <w:lvl w:ilvl="6" w:tplc="C938DF6C">
      <w:numFmt w:val="bullet"/>
      <w:lvlText w:val="•"/>
      <w:lvlJc w:val="left"/>
      <w:pPr>
        <w:ind w:left="4110" w:hanging="360"/>
      </w:pPr>
      <w:rPr>
        <w:rFonts w:hint="default"/>
        <w:lang w:val="en-US" w:eastAsia="en-US" w:bidi="ar-SA"/>
      </w:rPr>
    </w:lvl>
    <w:lvl w:ilvl="7" w:tplc="C63A446A">
      <w:numFmt w:val="bullet"/>
      <w:lvlText w:val="•"/>
      <w:lvlJc w:val="left"/>
      <w:pPr>
        <w:ind w:left="4675" w:hanging="360"/>
      </w:pPr>
      <w:rPr>
        <w:rFonts w:hint="default"/>
        <w:lang w:val="en-US" w:eastAsia="en-US" w:bidi="ar-SA"/>
      </w:rPr>
    </w:lvl>
    <w:lvl w:ilvl="8" w:tplc="E760E8BA">
      <w:numFmt w:val="bullet"/>
      <w:lvlText w:val="•"/>
      <w:lvlJc w:val="left"/>
      <w:pPr>
        <w:ind w:left="5240" w:hanging="360"/>
      </w:pPr>
      <w:rPr>
        <w:rFonts w:hint="default"/>
        <w:lang w:val="en-US" w:eastAsia="en-US" w:bidi="ar-SA"/>
      </w:rPr>
    </w:lvl>
  </w:abstractNum>
  <w:abstractNum w:abstractNumId="8" w15:restartNumberingAfterBreak="0">
    <w:nsid w:val="467710B0"/>
    <w:multiLevelType w:val="hybridMultilevel"/>
    <w:tmpl w:val="B0B0D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240E05"/>
    <w:multiLevelType w:val="hybridMultilevel"/>
    <w:tmpl w:val="2F8C7060"/>
    <w:lvl w:ilvl="0" w:tplc="AEA6892E">
      <w:numFmt w:val="bullet"/>
      <w:lvlText w:val=""/>
      <w:lvlJc w:val="left"/>
      <w:pPr>
        <w:ind w:left="1377" w:hanging="360"/>
      </w:pPr>
      <w:rPr>
        <w:rFonts w:ascii="Symbol" w:eastAsia="Symbol" w:hAnsi="Symbol" w:cs="Symbol" w:hint="default"/>
        <w:b w:val="0"/>
        <w:bCs w:val="0"/>
        <w:i w:val="0"/>
        <w:iCs w:val="0"/>
        <w:spacing w:val="0"/>
        <w:w w:val="100"/>
        <w:sz w:val="22"/>
        <w:szCs w:val="22"/>
        <w:lang w:val="en-US" w:eastAsia="en-US" w:bidi="ar-SA"/>
      </w:rPr>
    </w:lvl>
    <w:lvl w:ilvl="1" w:tplc="543C02CC">
      <w:numFmt w:val="bullet"/>
      <w:lvlText w:val="•"/>
      <w:lvlJc w:val="left"/>
      <w:pPr>
        <w:ind w:left="1879" w:hanging="360"/>
      </w:pPr>
      <w:rPr>
        <w:rFonts w:hint="default"/>
        <w:lang w:val="en-US" w:eastAsia="en-US" w:bidi="ar-SA"/>
      </w:rPr>
    </w:lvl>
    <w:lvl w:ilvl="2" w:tplc="96FA8D02">
      <w:numFmt w:val="bullet"/>
      <w:lvlText w:val="•"/>
      <w:lvlJc w:val="left"/>
      <w:pPr>
        <w:ind w:left="2378" w:hanging="360"/>
      </w:pPr>
      <w:rPr>
        <w:rFonts w:hint="default"/>
        <w:lang w:val="en-US" w:eastAsia="en-US" w:bidi="ar-SA"/>
      </w:rPr>
    </w:lvl>
    <w:lvl w:ilvl="3" w:tplc="E8C218CC">
      <w:numFmt w:val="bullet"/>
      <w:lvlText w:val="•"/>
      <w:lvlJc w:val="left"/>
      <w:pPr>
        <w:ind w:left="2877" w:hanging="360"/>
      </w:pPr>
      <w:rPr>
        <w:rFonts w:hint="default"/>
        <w:lang w:val="en-US" w:eastAsia="en-US" w:bidi="ar-SA"/>
      </w:rPr>
    </w:lvl>
    <w:lvl w:ilvl="4" w:tplc="C160F4BC">
      <w:numFmt w:val="bullet"/>
      <w:lvlText w:val="•"/>
      <w:lvlJc w:val="left"/>
      <w:pPr>
        <w:ind w:left="3376" w:hanging="360"/>
      </w:pPr>
      <w:rPr>
        <w:rFonts w:hint="default"/>
        <w:lang w:val="en-US" w:eastAsia="en-US" w:bidi="ar-SA"/>
      </w:rPr>
    </w:lvl>
    <w:lvl w:ilvl="5" w:tplc="86D2C9FA">
      <w:numFmt w:val="bullet"/>
      <w:lvlText w:val="•"/>
      <w:lvlJc w:val="left"/>
      <w:pPr>
        <w:ind w:left="3875" w:hanging="360"/>
      </w:pPr>
      <w:rPr>
        <w:rFonts w:hint="default"/>
        <w:lang w:val="en-US" w:eastAsia="en-US" w:bidi="ar-SA"/>
      </w:rPr>
    </w:lvl>
    <w:lvl w:ilvl="6" w:tplc="FDA095C6">
      <w:numFmt w:val="bullet"/>
      <w:lvlText w:val="•"/>
      <w:lvlJc w:val="left"/>
      <w:pPr>
        <w:ind w:left="4374" w:hanging="360"/>
      </w:pPr>
      <w:rPr>
        <w:rFonts w:hint="default"/>
        <w:lang w:val="en-US" w:eastAsia="en-US" w:bidi="ar-SA"/>
      </w:rPr>
    </w:lvl>
    <w:lvl w:ilvl="7" w:tplc="3FC0FFD2">
      <w:numFmt w:val="bullet"/>
      <w:lvlText w:val="•"/>
      <w:lvlJc w:val="left"/>
      <w:pPr>
        <w:ind w:left="4873" w:hanging="360"/>
      </w:pPr>
      <w:rPr>
        <w:rFonts w:hint="default"/>
        <w:lang w:val="en-US" w:eastAsia="en-US" w:bidi="ar-SA"/>
      </w:rPr>
    </w:lvl>
    <w:lvl w:ilvl="8" w:tplc="E5DE2DFA">
      <w:numFmt w:val="bullet"/>
      <w:lvlText w:val="•"/>
      <w:lvlJc w:val="left"/>
      <w:pPr>
        <w:ind w:left="5372" w:hanging="360"/>
      </w:pPr>
      <w:rPr>
        <w:rFonts w:hint="default"/>
        <w:lang w:val="en-US" w:eastAsia="en-US" w:bidi="ar-SA"/>
      </w:rPr>
    </w:lvl>
  </w:abstractNum>
  <w:abstractNum w:abstractNumId="10" w15:restartNumberingAfterBreak="0">
    <w:nsid w:val="4DD81CB4"/>
    <w:multiLevelType w:val="hybridMultilevel"/>
    <w:tmpl w:val="CE6EDC0E"/>
    <w:lvl w:ilvl="0" w:tplc="A4329ABA">
      <w:numFmt w:val="bullet"/>
      <w:lvlText w:val=""/>
      <w:lvlJc w:val="left"/>
      <w:pPr>
        <w:ind w:left="1473" w:hanging="360"/>
      </w:pPr>
      <w:rPr>
        <w:rFonts w:ascii="Wingdings" w:eastAsia="Wingdings" w:hAnsi="Wingdings" w:cs="Wingdings" w:hint="default"/>
        <w:spacing w:val="0"/>
        <w:w w:val="100"/>
        <w:lang w:val="en-US" w:eastAsia="en-US" w:bidi="ar-SA"/>
      </w:rPr>
    </w:lvl>
    <w:lvl w:ilvl="1" w:tplc="69E4D462">
      <w:numFmt w:val="bullet"/>
      <w:lvlText w:val="•"/>
      <w:lvlJc w:val="left"/>
      <w:pPr>
        <w:ind w:left="2475" w:hanging="360"/>
      </w:pPr>
      <w:rPr>
        <w:rFonts w:hint="default"/>
        <w:lang w:val="en-US" w:eastAsia="en-US" w:bidi="ar-SA"/>
      </w:rPr>
    </w:lvl>
    <w:lvl w:ilvl="2" w:tplc="70B4496E">
      <w:numFmt w:val="bullet"/>
      <w:lvlText w:val="•"/>
      <w:lvlJc w:val="left"/>
      <w:pPr>
        <w:ind w:left="3471" w:hanging="360"/>
      </w:pPr>
      <w:rPr>
        <w:rFonts w:hint="default"/>
        <w:lang w:val="en-US" w:eastAsia="en-US" w:bidi="ar-SA"/>
      </w:rPr>
    </w:lvl>
    <w:lvl w:ilvl="3" w:tplc="7C8A1AB0">
      <w:numFmt w:val="bullet"/>
      <w:lvlText w:val="•"/>
      <w:lvlJc w:val="left"/>
      <w:pPr>
        <w:ind w:left="4467" w:hanging="360"/>
      </w:pPr>
      <w:rPr>
        <w:rFonts w:hint="default"/>
        <w:lang w:val="en-US" w:eastAsia="en-US" w:bidi="ar-SA"/>
      </w:rPr>
    </w:lvl>
    <w:lvl w:ilvl="4" w:tplc="5540D9E0">
      <w:numFmt w:val="bullet"/>
      <w:lvlText w:val="•"/>
      <w:lvlJc w:val="left"/>
      <w:pPr>
        <w:ind w:left="5463" w:hanging="360"/>
      </w:pPr>
      <w:rPr>
        <w:rFonts w:hint="default"/>
        <w:lang w:val="en-US" w:eastAsia="en-US" w:bidi="ar-SA"/>
      </w:rPr>
    </w:lvl>
    <w:lvl w:ilvl="5" w:tplc="E8F49E64">
      <w:numFmt w:val="bullet"/>
      <w:lvlText w:val="•"/>
      <w:lvlJc w:val="left"/>
      <w:pPr>
        <w:ind w:left="6459" w:hanging="360"/>
      </w:pPr>
      <w:rPr>
        <w:rFonts w:hint="default"/>
        <w:lang w:val="en-US" w:eastAsia="en-US" w:bidi="ar-SA"/>
      </w:rPr>
    </w:lvl>
    <w:lvl w:ilvl="6" w:tplc="D11A78BA">
      <w:numFmt w:val="bullet"/>
      <w:lvlText w:val="•"/>
      <w:lvlJc w:val="left"/>
      <w:pPr>
        <w:ind w:left="7455" w:hanging="360"/>
      </w:pPr>
      <w:rPr>
        <w:rFonts w:hint="default"/>
        <w:lang w:val="en-US" w:eastAsia="en-US" w:bidi="ar-SA"/>
      </w:rPr>
    </w:lvl>
    <w:lvl w:ilvl="7" w:tplc="0B3651DA">
      <w:numFmt w:val="bullet"/>
      <w:lvlText w:val="•"/>
      <w:lvlJc w:val="left"/>
      <w:pPr>
        <w:ind w:left="8451" w:hanging="360"/>
      </w:pPr>
      <w:rPr>
        <w:rFonts w:hint="default"/>
        <w:lang w:val="en-US" w:eastAsia="en-US" w:bidi="ar-SA"/>
      </w:rPr>
    </w:lvl>
    <w:lvl w:ilvl="8" w:tplc="6D66563C">
      <w:numFmt w:val="bullet"/>
      <w:lvlText w:val="•"/>
      <w:lvlJc w:val="left"/>
      <w:pPr>
        <w:ind w:left="9447" w:hanging="360"/>
      </w:pPr>
      <w:rPr>
        <w:rFonts w:hint="default"/>
        <w:lang w:val="en-US" w:eastAsia="en-US" w:bidi="ar-SA"/>
      </w:rPr>
    </w:lvl>
  </w:abstractNum>
  <w:abstractNum w:abstractNumId="11" w15:restartNumberingAfterBreak="0">
    <w:nsid w:val="5BA63E17"/>
    <w:multiLevelType w:val="hybridMultilevel"/>
    <w:tmpl w:val="6FE627EA"/>
    <w:lvl w:ilvl="0" w:tplc="AEFA5562">
      <w:numFmt w:val="bullet"/>
      <w:lvlText w:val=""/>
      <w:lvlJc w:val="left"/>
      <w:pPr>
        <w:ind w:left="1377" w:hanging="360"/>
      </w:pPr>
      <w:rPr>
        <w:rFonts w:ascii="Symbol" w:eastAsia="Symbol" w:hAnsi="Symbol" w:cs="Symbol" w:hint="default"/>
        <w:b w:val="0"/>
        <w:bCs w:val="0"/>
        <w:i w:val="0"/>
        <w:iCs w:val="0"/>
        <w:spacing w:val="0"/>
        <w:w w:val="100"/>
        <w:sz w:val="22"/>
        <w:szCs w:val="22"/>
        <w:lang w:val="en-US" w:eastAsia="en-US" w:bidi="ar-SA"/>
      </w:rPr>
    </w:lvl>
    <w:lvl w:ilvl="1" w:tplc="2B141B22">
      <w:numFmt w:val="bullet"/>
      <w:lvlText w:val="•"/>
      <w:lvlJc w:val="left"/>
      <w:pPr>
        <w:ind w:left="1879" w:hanging="360"/>
      </w:pPr>
      <w:rPr>
        <w:rFonts w:hint="default"/>
        <w:lang w:val="en-US" w:eastAsia="en-US" w:bidi="ar-SA"/>
      </w:rPr>
    </w:lvl>
    <w:lvl w:ilvl="2" w:tplc="51DAADB0">
      <w:numFmt w:val="bullet"/>
      <w:lvlText w:val="•"/>
      <w:lvlJc w:val="left"/>
      <w:pPr>
        <w:ind w:left="2378" w:hanging="360"/>
      </w:pPr>
      <w:rPr>
        <w:rFonts w:hint="default"/>
        <w:lang w:val="en-US" w:eastAsia="en-US" w:bidi="ar-SA"/>
      </w:rPr>
    </w:lvl>
    <w:lvl w:ilvl="3" w:tplc="CC580740">
      <w:numFmt w:val="bullet"/>
      <w:lvlText w:val="•"/>
      <w:lvlJc w:val="left"/>
      <w:pPr>
        <w:ind w:left="2877" w:hanging="360"/>
      </w:pPr>
      <w:rPr>
        <w:rFonts w:hint="default"/>
        <w:lang w:val="en-US" w:eastAsia="en-US" w:bidi="ar-SA"/>
      </w:rPr>
    </w:lvl>
    <w:lvl w:ilvl="4" w:tplc="96167788">
      <w:numFmt w:val="bullet"/>
      <w:lvlText w:val="•"/>
      <w:lvlJc w:val="left"/>
      <w:pPr>
        <w:ind w:left="3376" w:hanging="360"/>
      </w:pPr>
      <w:rPr>
        <w:rFonts w:hint="default"/>
        <w:lang w:val="en-US" w:eastAsia="en-US" w:bidi="ar-SA"/>
      </w:rPr>
    </w:lvl>
    <w:lvl w:ilvl="5" w:tplc="016275DE">
      <w:numFmt w:val="bullet"/>
      <w:lvlText w:val="•"/>
      <w:lvlJc w:val="left"/>
      <w:pPr>
        <w:ind w:left="3875" w:hanging="360"/>
      </w:pPr>
      <w:rPr>
        <w:rFonts w:hint="default"/>
        <w:lang w:val="en-US" w:eastAsia="en-US" w:bidi="ar-SA"/>
      </w:rPr>
    </w:lvl>
    <w:lvl w:ilvl="6" w:tplc="34841544">
      <w:numFmt w:val="bullet"/>
      <w:lvlText w:val="•"/>
      <w:lvlJc w:val="left"/>
      <w:pPr>
        <w:ind w:left="4374" w:hanging="360"/>
      </w:pPr>
      <w:rPr>
        <w:rFonts w:hint="default"/>
        <w:lang w:val="en-US" w:eastAsia="en-US" w:bidi="ar-SA"/>
      </w:rPr>
    </w:lvl>
    <w:lvl w:ilvl="7" w:tplc="284E9372">
      <w:numFmt w:val="bullet"/>
      <w:lvlText w:val="•"/>
      <w:lvlJc w:val="left"/>
      <w:pPr>
        <w:ind w:left="4873" w:hanging="360"/>
      </w:pPr>
      <w:rPr>
        <w:rFonts w:hint="default"/>
        <w:lang w:val="en-US" w:eastAsia="en-US" w:bidi="ar-SA"/>
      </w:rPr>
    </w:lvl>
    <w:lvl w:ilvl="8" w:tplc="ED2EA722">
      <w:numFmt w:val="bullet"/>
      <w:lvlText w:val="•"/>
      <w:lvlJc w:val="left"/>
      <w:pPr>
        <w:ind w:left="5372" w:hanging="360"/>
      </w:pPr>
      <w:rPr>
        <w:rFonts w:hint="default"/>
        <w:lang w:val="en-US" w:eastAsia="en-US" w:bidi="ar-SA"/>
      </w:rPr>
    </w:lvl>
  </w:abstractNum>
  <w:abstractNum w:abstractNumId="12" w15:restartNumberingAfterBreak="0">
    <w:nsid w:val="66E40034"/>
    <w:multiLevelType w:val="hybridMultilevel"/>
    <w:tmpl w:val="F8D80B20"/>
    <w:lvl w:ilvl="0" w:tplc="27AE8CFE">
      <w:numFmt w:val="bullet"/>
      <w:lvlText w:val=""/>
      <w:lvlJc w:val="left"/>
      <w:pPr>
        <w:ind w:left="724" w:hanging="360"/>
      </w:pPr>
      <w:rPr>
        <w:rFonts w:ascii="Symbol" w:eastAsia="Symbol" w:hAnsi="Symbol" w:cs="Symbol" w:hint="default"/>
        <w:b w:val="0"/>
        <w:bCs w:val="0"/>
        <w:i w:val="0"/>
        <w:iCs w:val="0"/>
        <w:spacing w:val="0"/>
        <w:w w:val="100"/>
        <w:sz w:val="22"/>
        <w:szCs w:val="22"/>
        <w:lang w:val="en-US" w:eastAsia="en-US" w:bidi="ar-SA"/>
      </w:rPr>
    </w:lvl>
    <w:lvl w:ilvl="1" w:tplc="6EB466D2">
      <w:numFmt w:val="bullet"/>
      <w:lvlText w:val="•"/>
      <w:lvlJc w:val="left"/>
      <w:pPr>
        <w:ind w:left="1285" w:hanging="360"/>
      </w:pPr>
      <w:rPr>
        <w:rFonts w:hint="default"/>
        <w:lang w:val="en-US" w:eastAsia="en-US" w:bidi="ar-SA"/>
      </w:rPr>
    </w:lvl>
    <w:lvl w:ilvl="2" w:tplc="EFB48D64">
      <w:numFmt w:val="bullet"/>
      <w:lvlText w:val="•"/>
      <w:lvlJc w:val="left"/>
      <w:pPr>
        <w:ind w:left="1850" w:hanging="360"/>
      </w:pPr>
      <w:rPr>
        <w:rFonts w:hint="default"/>
        <w:lang w:val="en-US" w:eastAsia="en-US" w:bidi="ar-SA"/>
      </w:rPr>
    </w:lvl>
    <w:lvl w:ilvl="3" w:tplc="D6E6E65C">
      <w:numFmt w:val="bullet"/>
      <w:lvlText w:val="•"/>
      <w:lvlJc w:val="left"/>
      <w:pPr>
        <w:ind w:left="2415" w:hanging="360"/>
      </w:pPr>
      <w:rPr>
        <w:rFonts w:hint="default"/>
        <w:lang w:val="en-US" w:eastAsia="en-US" w:bidi="ar-SA"/>
      </w:rPr>
    </w:lvl>
    <w:lvl w:ilvl="4" w:tplc="DEEA3412">
      <w:numFmt w:val="bullet"/>
      <w:lvlText w:val="•"/>
      <w:lvlJc w:val="left"/>
      <w:pPr>
        <w:ind w:left="2980" w:hanging="360"/>
      </w:pPr>
      <w:rPr>
        <w:rFonts w:hint="default"/>
        <w:lang w:val="en-US" w:eastAsia="en-US" w:bidi="ar-SA"/>
      </w:rPr>
    </w:lvl>
    <w:lvl w:ilvl="5" w:tplc="20D85B32">
      <w:numFmt w:val="bullet"/>
      <w:lvlText w:val="•"/>
      <w:lvlJc w:val="left"/>
      <w:pPr>
        <w:ind w:left="3545" w:hanging="360"/>
      </w:pPr>
      <w:rPr>
        <w:rFonts w:hint="default"/>
        <w:lang w:val="en-US" w:eastAsia="en-US" w:bidi="ar-SA"/>
      </w:rPr>
    </w:lvl>
    <w:lvl w:ilvl="6" w:tplc="E70A1C6A">
      <w:numFmt w:val="bullet"/>
      <w:lvlText w:val="•"/>
      <w:lvlJc w:val="left"/>
      <w:pPr>
        <w:ind w:left="4110" w:hanging="360"/>
      </w:pPr>
      <w:rPr>
        <w:rFonts w:hint="default"/>
        <w:lang w:val="en-US" w:eastAsia="en-US" w:bidi="ar-SA"/>
      </w:rPr>
    </w:lvl>
    <w:lvl w:ilvl="7" w:tplc="7DFEF968">
      <w:numFmt w:val="bullet"/>
      <w:lvlText w:val="•"/>
      <w:lvlJc w:val="left"/>
      <w:pPr>
        <w:ind w:left="4675" w:hanging="360"/>
      </w:pPr>
      <w:rPr>
        <w:rFonts w:hint="default"/>
        <w:lang w:val="en-US" w:eastAsia="en-US" w:bidi="ar-SA"/>
      </w:rPr>
    </w:lvl>
    <w:lvl w:ilvl="8" w:tplc="B4DCE632">
      <w:numFmt w:val="bullet"/>
      <w:lvlText w:val="•"/>
      <w:lvlJc w:val="left"/>
      <w:pPr>
        <w:ind w:left="5240" w:hanging="360"/>
      </w:pPr>
      <w:rPr>
        <w:rFonts w:hint="default"/>
        <w:lang w:val="en-US" w:eastAsia="en-US" w:bidi="ar-SA"/>
      </w:rPr>
    </w:lvl>
  </w:abstractNum>
  <w:abstractNum w:abstractNumId="13" w15:restartNumberingAfterBreak="0">
    <w:nsid w:val="78743BB7"/>
    <w:multiLevelType w:val="hybridMultilevel"/>
    <w:tmpl w:val="50902CCC"/>
    <w:lvl w:ilvl="0" w:tplc="E946E158">
      <w:numFmt w:val="bullet"/>
      <w:lvlText w:val=""/>
      <w:lvlJc w:val="left"/>
      <w:pPr>
        <w:ind w:left="1377" w:hanging="360"/>
      </w:pPr>
      <w:rPr>
        <w:rFonts w:ascii="Symbol" w:eastAsia="Symbol" w:hAnsi="Symbol" w:cs="Symbol" w:hint="default"/>
        <w:b w:val="0"/>
        <w:bCs w:val="0"/>
        <w:i w:val="0"/>
        <w:iCs w:val="0"/>
        <w:spacing w:val="0"/>
        <w:w w:val="100"/>
        <w:sz w:val="22"/>
        <w:szCs w:val="22"/>
        <w:lang w:val="en-US" w:eastAsia="en-US" w:bidi="ar-SA"/>
      </w:rPr>
    </w:lvl>
    <w:lvl w:ilvl="1" w:tplc="7C50A6C0">
      <w:numFmt w:val="bullet"/>
      <w:lvlText w:val="•"/>
      <w:lvlJc w:val="left"/>
      <w:pPr>
        <w:ind w:left="1879" w:hanging="360"/>
      </w:pPr>
      <w:rPr>
        <w:rFonts w:hint="default"/>
        <w:lang w:val="en-US" w:eastAsia="en-US" w:bidi="ar-SA"/>
      </w:rPr>
    </w:lvl>
    <w:lvl w:ilvl="2" w:tplc="827EBAB8">
      <w:numFmt w:val="bullet"/>
      <w:lvlText w:val="•"/>
      <w:lvlJc w:val="left"/>
      <w:pPr>
        <w:ind w:left="2378" w:hanging="360"/>
      </w:pPr>
      <w:rPr>
        <w:rFonts w:hint="default"/>
        <w:lang w:val="en-US" w:eastAsia="en-US" w:bidi="ar-SA"/>
      </w:rPr>
    </w:lvl>
    <w:lvl w:ilvl="3" w:tplc="C75C9C5C">
      <w:numFmt w:val="bullet"/>
      <w:lvlText w:val="•"/>
      <w:lvlJc w:val="left"/>
      <w:pPr>
        <w:ind w:left="2877" w:hanging="360"/>
      </w:pPr>
      <w:rPr>
        <w:rFonts w:hint="default"/>
        <w:lang w:val="en-US" w:eastAsia="en-US" w:bidi="ar-SA"/>
      </w:rPr>
    </w:lvl>
    <w:lvl w:ilvl="4" w:tplc="1F5A2BFA">
      <w:numFmt w:val="bullet"/>
      <w:lvlText w:val="•"/>
      <w:lvlJc w:val="left"/>
      <w:pPr>
        <w:ind w:left="3376" w:hanging="360"/>
      </w:pPr>
      <w:rPr>
        <w:rFonts w:hint="default"/>
        <w:lang w:val="en-US" w:eastAsia="en-US" w:bidi="ar-SA"/>
      </w:rPr>
    </w:lvl>
    <w:lvl w:ilvl="5" w:tplc="91EA6802">
      <w:numFmt w:val="bullet"/>
      <w:lvlText w:val="•"/>
      <w:lvlJc w:val="left"/>
      <w:pPr>
        <w:ind w:left="3875" w:hanging="360"/>
      </w:pPr>
      <w:rPr>
        <w:rFonts w:hint="default"/>
        <w:lang w:val="en-US" w:eastAsia="en-US" w:bidi="ar-SA"/>
      </w:rPr>
    </w:lvl>
    <w:lvl w:ilvl="6" w:tplc="7FA69BE8">
      <w:numFmt w:val="bullet"/>
      <w:lvlText w:val="•"/>
      <w:lvlJc w:val="left"/>
      <w:pPr>
        <w:ind w:left="4374" w:hanging="360"/>
      </w:pPr>
      <w:rPr>
        <w:rFonts w:hint="default"/>
        <w:lang w:val="en-US" w:eastAsia="en-US" w:bidi="ar-SA"/>
      </w:rPr>
    </w:lvl>
    <w:lvl w:ilvl="7" w:tplc="C1A44B12">
      <w:numFmt w:val="bullet"/>
      <w:lvlText w:val="•"/>
      <w:lvlJc w:val="left"/>
      <w:pPr>
        <w:ind w:left="4873" w:hanging="360"/>
      </w:pPr>
      <w:rPr>
        <w:rFonts w:hint="default"/>
        <w:lang w:val="en-US" w:eastAsia="en-US" w:bidi="ar-SA"/>
      </w:rPr>
    </w:lvl>
    <w:lvl w:ilvl="8" w:tplc="4CBC5D6A">
      <w:numFmt w:val="bullet"/>
      <w:lvlText w:val="•"/>
      <w:lvlJc w:val="left"/>
      <w:pPr>
        <w:ind w:left="5372" w:hanging="360"/>
      </w:pPr>
      <w:rPr>
        <w:rFonts w:hint="default"/>
        <w:lang w:val="en-US" w:eastAsia="en-US" w:bidi="ar-SA"/>
      </w:rPr>
    </w:lvl>
  </w:abstractNum>
  <w:abstractNum w:abstractNumId="14" w15:restartNumberingAfterBreak="0">
    <w:nsid w:val="7E5B49CD"/>
    <w:multiLevelType w:val="hybridMultilevel"/>
    <w:tmpl w:val="F6907A42"/>
    <w:lvl w:ilvl="0" w:tplc="AE76786A">
      <w:numFmt w:val="bullet"/>
      <w:lvlText w:val=""/>
      <w:lvlJc w:val="left"/>
      <w:pPr>
        <w:ind w:left="1377" w:hanging="360"/>
      </w:pPr>
      <w:rPr>
        <w:rFonts w:ascii="Symbol" w:eastAsia="Symbol" w:hAnsi="Symbol" w:cs="Symbol" w:hint="default"/>
        <w:b w:val="0"/>
        <w:bCs w:val="0"/>
        <w:i w:val="0"/>
        <w:iCs w:val="0"/>
        <w:spacing w:val="0"/>
        <w:w w:val="100"/>
        <w:sz w:val="22"/>
        <w:szCs w:val="22"/>
        <w:lang w:val="en-US" w:eastAsia="en-US" w:bidi="ar-SA"/>
      </w:rPr>
    </w:lvl>
    <w:lvl w:ilvl="1" w:tplc="0EDA4314">
      <w:numFmt w:val="bullet"/>
      <w:lvlText w:val="•"/>
      <w:lvlJc w:val="left"/>
      <w:pPr>
        <w:ind w:left="1879" w:hanging="360"/>
      </w:pPr>
      <w:rPr>
        <w:rFonts w:hint="default"/>
        <w:lang w:val="en-US" w:eastAsia="en-US" w:bidi="ar-SA"/>
      </w:rPr>
    </w:lvl>
    <w:lvl w:ilvl="2" w:tplc="B0ECF7BE">
      <w:numFmt w:val="bullet"/>
      <w:lvlText w:val="•"/>
      <w:lvlJc w:val="left"/>
      <w:pPr>
        <w:ind w:left="2378" w:hanging="360"/>
      </w:pPr>
      <w:rPr>
        <w:rFonts w:hint="default"/>
        <w:lang w:val="en-US" w:eastAsia="en-US" w:bidi="ar-SA"/>
      </w:rPr>
    </w:lvl>
    <w:lvl w:ilvl="3" w:tplc="BC76A580">
      <w:numFmt w:val="bullet"/>
      <w:lvlText w:val="•"/>
      <w:lvlJc w:val="left"/>
      <w:pPr>
        <w:ind w:left="2877" w:hanging="360"/>
      </w:pPr>
      <w:rPr>
        <w:rFonts w:hint="default"/>
        <w:lang w:val="en-US" w:eastAsia="en-US" w:bidi="ar-SA"/>
      </w:rPr>
    </w:lvl>
    <w:lvl w:ilvl="4" w:tplc="C6E85150">
      <w:numFmt w:val="bullet"/>
      <w:lvlText w:val="•"/>
      <w:lvlJc w:val="left"/>
      <w:pPr>
        <w:ind w:left="3376" w:hanging="360"/>
      </w:pPr>
      <w:rPr>
        <w:rFonts w:hint="default"/>
        <w:lang w:val="en-US" w:eastAsia="en-US" w:bidi="ar-SA"/>
      </w:rPr>
    </w:lvl>
    <w:lvl w:ilvl="5" w:tplc="EE34C4CA">
      <w:numFmt w:val="bullet"/>
      <w:lvlText w:val="•"/>
      <w:lvlJc w:val="left"/>
      <w:pPr>
        <w:ind w:left="3875" w:hanging="360"/>
      </w:pPr>
      <w:rPr>
        <w:rFonts w:hint="default"/>
        <w:lang w:val="en-US" w:eastAsia="en-US" w:bidi="ar-SA"/>
      </w:rPr>
    </w:lvl>
    <w:lvl w:ilvl="6" w:tplc="242277C2">
      <w:numFmt w:val="bullet"/>
      <w:lvlText w:val="•"/>
      <w:lvlJc w:val="left"/>
      <w:pPr>
        <w:ind w:left="4374" w:hanging="360"/>
      </w:pPr>
      <w:rPr>
        <w:rFonts w:hint="default"/>
        <w:lang w:val="en-US" w:eastAsia="en-US" w:bidi="ar-SA"/>
      </w:rPr>
    </w:lvl>
    <w:lvl w:ilvl="7" w:tplc="AD9476B0">
      <w:numFmt w:val="bullet"/>
      <w:lvlText w:val="•"/>
      <w:lvlJc w:val="left"/>
      <w:pPr>
        <w:ind w:left="4873" w:hanging="360"/>
      </w:pPr>
      <w:rPr>
        <w:rFonts w:hint="default"/>
        <w:lang w:val="en-US" w:eastAsia="en-US" w:bidi="ar-SA"/>
      </w:rPr>
    </w:lvl>
    <w:lvl w:ilvl="8" w:tplc="DC765ADC">
      <w:numFmt w:val="bullet"/>
      <w:lvlText w:val="•"/>
      <w:lvlJc w:val="left"/>
      <w:pPr>
        <w:ind w:left="5372" w:hanging="360"/>
      </w:pPr>
      <w:rPr>
        <w:rFonts w:hint="default"/>
        <w:lang w:val="en-US" w:eastAsia="en-US" w:bidi="ar-SA"/>
      </w:rPr>
    </w:lvl>
  </w:abstractNum>
  <w:num w:numId="1">
    <w:abstractNumId w:val="7"/>
  </w:num>
  <w:num w:numId="2">
    <w:abstractNumId w:val="12"/>
  </w:num>
  <w:num w:numId="3">
    <w:abstractNumId w:val="9"/>
  </w:num>
  <w:num w:numId="4">
    <w:abstractNumId w:val="4"/>
  </w:num>
  <w:num w:numId="5">
    <w:abstractNumId w:val="3"/>
  </w:num>
  <w:num w:numId="6">
    <w:abstractNumId w:val="13"/>
  </w:num>
  <w:num w:numId="7">
    <w:abstractNumId w:val="1"/>
  </w:num>
  <w:num w:numId="8">
    <w:abstractNumId w:val="11"/>
  </w:num>
  <w:num w:numId="9">
    <w:abstractNumId w:val="6"/>
  </w:num>
  <w:num w:numId="10">
    <w:abstractNumId w:val="14"/>
  </w:num>
  <w:num w:numId="11">
    <w:abstractNumId w:val="2"/>
  </w:num>
  <w:num w:numId="12">
    <w:abstractNumId w:val="0"/>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E6"/>
    <w:rsid w:val="00374BD7"/>
    <w:rsid w:val="00405E35"/>
    <w:rsid w:val="0041163D"/>
    <w:rsid w:val="006A1EE6"/>
    <w:rsid w:val="008C7E64"/>
    <w:rsid w:val="00E9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77A0A"/>
  <w15:docId w15:val="{9D5C43BC-5F04-4C64-853B-F88F4182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52"/>
      <w:outlineLvl w:val="0"/>
    </w:pPr>
    <w:rPr>
      <w:b/>
      <w:bCs/>
      <w:sz w:val="26"/>
      <w:szCs w:val="26"/>
    </w:rPr>
  </w:style>
  <w:style w:type="paragraph" w:styleId="Heading2">
    <w:name w:val="heading 2"/>
    <w:basedOn w:val="Normal"/>
    <w:uiPriority w:val="9"/>
    <w:unhideWhenUsed/>
    <w:qFormat/>
    <w:pPr>
      <w:ind w:left="752"/>
      <w:outlineLvl w:val="1"/>
    </w:pPr>
    <w:rPr>
      <w:b/>
      <w:bCs/>
    </w:rPr>
  </w:style>
  <w:style w:type="paragraph" w:styleId="Heading3">
    <w:name w:val="heading 3"/>
    <w:basedOn w:val="Normal"/>
    <w:uiPriority w:val="9"/>
    <w:unhideWhenUsed/>
    <w:qFormat/>
    <w:pPr>
      <w:ind w:left="752"/>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pPr>
      <w:ind w:left="1377" w:hanging="360"/>
    </w:pPr>
  </w:style>
  <w:style w:type="paragraph" w:styleId="Header">
    <w:name w:val="header"/>
    <w:basedOn w:val="Normal"/>
    <w:link w:val="HeaderChar"/>
    <w:uiPriority w:val="99"/>
    <w:unhideWhenUsed/>
    <w:rsid w:val="0041163D"/>
    <w:pPr>
      <w:tabs>
        <w:tab w:val="center" w:pos="4513"/>
        <w:tab w:val="right" w:pos="9026"/>
      </w:tabs>
    </w:pPr>
  </w:style>
  <w:style w:type="character" w:customStyle="1" w:styleId="HeaderChar">
    <w:name w:val="Header Char"/>
    <w:basedOn w:val="DefaultParagraphFont"/>
    <w:link w:val="Header"/>
    <w:uiPriority w:val="99"/>
    <w:rsid w:val="0041163D"/>
    <w:rPr>
      <w:rFonts w:ascii="Calibri" w:eastAsia="Calibri" w:hAnsi="Calibri" w:cs="Calibri"/>
    </w:rPr>
  </w:style>
  <w:style w:type="paragraph" w:styleId="Footer">
    <w:name w:val="footer"/>
    <w:basedOn w:val="Normal"/>
    <w:link w:val="FooterChar"/>
    <w:uiPriority w:val="99"/>
    <w:unhideWhenUsed/>
    <w:rsid w:val="0041163D"/>
    <w:pPr>
      <w:tabs>
        <w:tab w:val="center" w:pos="4513"/>
        <w:tab w:val="right" w:pos="9026"/>
      </w:tabs>
    </w:pPr>
  </w:style>
  <w:style w:type="character" w:customStyle="1" w:styleId="FooterChar">
    <w:name w:val="Footer Char"/>
    <w:basedOn w:val="DefaultParagraphFont"/>
    <w:link w:val="Footer"/>
    <w:uiPriority w:val="99"/>
    <w:rsid w:val="0041163D"/>
    <w:rPr>
      <w:rFonts w:ascii="Calibri" w:eastAsia="Calibri" w:hAnsi="Calibri" w:cs="Calibri"/>
    </w:rPr>
  </w:style>
  <w:style w:type="paragraph" w:styleId="NormalWeb">
    <w:name w:val="Normal (Web)"/>
    <w:basedOn w:val="Normal"/>
    <w:uiPriority w:val="99"/>
    <w:unhideWhenUsed/>
    <w:rsid w:val="00E95BC7"/>
    <w:pPr>
      <w:widowControl/>
      <w:autoSpaceDE/>
      <w:autoSpaceDN/>
      <w:spacing w:before="100" w:beforeAutospacing="1" w:after="100" w:afterAutospacing="1"/>
    </w:pPr>
    <w:rPr>
      <w:rFonts w:ascii="Times New Roman" w:eastAsia="Times New Roman" w:hAnsi="Times New Roman" w:cs="Cambria"/>
      <w:sz w:val="24"/>
      <w:szCs w:val="24"/>
      <w:lang w:val="en-GB" w:eastAsia="en-GB"/>
    </w:rPr>
  </w:style>
  <w:style w:type="character" w:styleId="Hyperlink">
    <w:name w:val="Hyperlink"/>
    <w:basedOn w:val="DefaultParagraphFont"/>
    <w:uiPriority w:val="99"/>
    <w:unhideWhenUsed/>
    <w:rsid w:val="00E95B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unitedlearning.org.uk/" TargetMode="Externa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Morrison</dc:creator>
  <cp:lastModifiedBy>Lyndsey Horsfall</cp:lastModifiedBy>
  <cp:revision>4</cp:revision>
  <dcterms:created xsi:type="dcterms:W3CDTF">2025-07-01T14:43:00Z</dcterms:created>
  <dcterms:modified xsi:type="dcterms:W3CDTF">2025-07-01T14:55:00Z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Microsoft® Word for Microsoft 365</vt:lpwstr>
  </property>
  <property fmtid="{D5CDD505-2E9C-101B-9397-08002B2CF9AE}" pid="4" name="LastSaved">
    <vt:filetime>2025-07-01T00:00:00Z</vt:filetime>
  </property>
  <property fmtid="{D5CDD505-2E9C-101B-9397-08002B2CF9AE}" pid="5" name="Producer">
    <vt:lpwstr>Microsoft® Word for Microsoft 365</vt:lpwstr>
  </property>
</Properties>
</file>