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8" w:rsidRPr="00446CD7" w:rsidRDefault="0052226A" w:rsidP="0052226A">
      <w:pPr>
        <w:jc w:val="center"/>
        <w:rPr>
          <w:rFonts w:asciiTheme="minorHAnsi" w:hAnsiTheme="minorHAnsi"/>
          <w:b/>
          <w:sz w:val="28"/>
          <w:szCs w:val="28"/>
        </w:rPr>
      </w:pPr>
      <w:r w:rsidRPr="00446CD7">
        <w:rPr>
          <w:rFonts w:asciiTheme="minorHAnsi" w:hAnsiTheme="minorHAnsi"/>
          <w:b/>
          <w:sz w:val="28"/>
          <w:szCs w:val="28"/>
        </w:rPr>
        <w:t>Assistant Head</w:t>
      </w:r>
      <w:r w:rsidR="00446CD7">
        <w:rPr>
          <w:rFonts w:asciiTheme="minorHAnsi" w:hAnsiTheme="minorHAnsi"/>
          <w:b/>
          <w:sz w:val="28"/>
          <w:szCs w:val="28"/>
        </w:rPr>
        <w:t xml:space="preserve"> T</w:t>
      </w:r>
      <w:r w:rsidRPr="00446CD7">
        <w:rPr>
          <w:rFonts w:asciiTheme="minorHAnsi" w:hAnsiTheme="minorHAnsi"/>
          <w:b/>
          <w:sz w:val="28"/>
          <w:szCs w:val="28"/>
        </w:rPr>
        <w:t>eacher – Job Description</w:t>
      </w:r>
    </w:p>
    <w:p w:rsidR="0052226A" w:rsidRDefault="0052226A" w:rsidP="0052226A">
      <w:pPr>
        <w:jc w:val="center"/>
        <w:rPr>
          <w:sz w:val="24"/>
          <w:szCs w:val="24"/>
        </w:rPr>
      </w:pPr>
    </w:p>
    <w:p w:rsidR="0052226A" w:rsidRPr="00446CD7" w:rsidRDefault="0052226A" w:rsidP="0052226A">
      <w:pPr>
        <w:rPr>
          <w:rFonts w:asciiTheme="minorHAnsi" w:hAnsiTheme="minorHAnsi"/>
          <w:b/>
          <w:sz w:val="24"/>
          <w:szCs w:val="24"/>
        </w:rPr>
      </w:pPr>
      <w:r w:rsidRPr="00446CD7">
        <w:rPr>
          <w:rFonts w:asciiTheme="minorHAnsi" w:hAnsiTheme="minorHAnsi"/>
          <w:b/>
          <w:sz w:val="24"/>
          <w:szCs w:val="24"/>
        </w:rPr>
        <w:t>The role of Assistant Head</w:t>
      </w:r>
      <w:r w:rsidR="00446CD7">
        <w:rPr>
          <w:rFonts w:asciiTheme="minorHAnsi" w:hAnsiTheme="minorHAnsi"/>
          <w:b/>
          <w:sz w:val="24"/>
          <w:szCs w:val="24"/>
        </w:rPr>
        <w:t xml:space="preserve"> T</w:t>
      </w:r>
      <w:bookmarkStart w:id="0" w:name="_GoBack"/>
      <w:bookmarkEnd w:id="0"/>
      <w:r w:rsidRPr="00446CD7">
        <w:rPr>
          <w:rFonts w:asciiTheme="minorHAnsi" w:hAnsiTheme="minorHAnsi"/>
          <w:b/>
          <w:sz w:val="24"/>
          <w:szCs w:val="24"/>
        </w:rPr>
        <w:t>eacher will include, but not be limited to, the following responsibilities:</w:t>
      </w:r>
    </w:p>
    <w:p w:rsidR="003075FF" w:rsidRDefault="003075FF"/>
    <w:p w:rsidR="003075FF" w:rsidRDefault="003075FF"/>
    <w:p w:rsidR="00F20361" w:rsidRPr="00F20361" w:rsidRDefault="00F20361" w:rsidP="00F20361">
      <w:pPr>
        <w:pStyle w:val="ListParagraph"/>
        <w:numPr>
          <w:ilvl w:val="0"/>
          <w:numId w:val="20"/>
        </w:numPr>
        <w:rPr>
          <w:rFonts w:asciiTheme="majorHAnsi" w:hAnsiTheme="majorHAnsi" w:cs="Tahoma"/>
          <w:sz w:val="24"/>
          <w:szCs w:val="24"/>
        </w:rPr>
      </w:pPr>
      <w:r w:rsidRPr="00F20361">
        <w:rPr>
          <w:rFonts w:asciiTheme="majorHAnsi" w:hAnsiTheme="majorHAnsi" w:cs="Constantia"/>
          <w:spacing w:val="-5"/>
          <w:sz w:val="24"/>
          <w:szCs w:val="24"/>
        </w:rPr>
        <w:t>Support</w:t>
      </w:r>
      <w:r w:rsidR="006D3157">
        <w:rPr>
          <w:rFonts w:asciiTheme="majorHAnsi" w:hAnsiTheme="majorHAnsi" w:cs="Constantia"/>
          <w:spacing w:val="-5"/>
          <w:sz w:val="24"/>
          <w:szCs w:val="24"/>
        </w:rPr>
        <w:t>ing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 xml:space="preserve"> the Head Teacher/ Deputy Head Teacher </w:t>
      </w:r>
      <w:r w:rsidR="006D3157">
        <w:rPr>
          <w:rFonts w:asciiTheme="majorHAnsi" w:hAnsiTheme="majorHAnsi" w:cs="Constantia"/>
          <w:spacing w:val="-5"/>
          <w:sz w:val="24"/>
          <w:szCs w:val="24"/>
        </w:rPr>
        <w:t>in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 xml:space="preserve"> tak</w:t>
      </w:r>
      <w:r w:rsidR="006D3157">
        <w:rPr>
          <w:rFonts w:asciiTheme="majorHAnsi" w:hAnsiTheme="majorHAnsi" w:cs="Constantia"/>
          <w:spacing w:val="-5"/>
          <w:sz w:val="24"/>
          <w:szCs w:val="24"/>
        </w:rPr>
        <w:t>ing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 xml:space="preserve"> t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h</w:t>
      </w:r>
      <w:r w:rsidRPr="00F20361">
        <w:rPr>
          <w:rFonts w:asciiTheme="majorHAnsi" w:hAnsiTheme="majorHAnsi" w:cs="Constantia"/>
          <w:sz w:val="24"/>
          <w:szCs w:val="24"/>
        </w:rPr>
        <w:t>e</w:t>
      </w:r>
      <w:r w:rsidRPr="00F20361">
        <w:rPr>
          <w:rFonts w:asciiTheme="majorHAnsi" w:hAnsiTheme="majorHAnsi" w:cs="Constantia"/>
          <w:spacing w:val="-13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School</w:t>
      </w:r>
      <w:r w:rsidRPr="00F20361">
        <w:rPr>
          <w:rFonts w:asciiTheme="majorHAnsi" w:hAnsiTheme="majorHAnsi" w:cs="Constantia"/>
          <w:spacing w:val="-17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t</w:t>
      </w:r>
      <w:r w:rsidRPr="00F20361">
        <w:rPr>
          <w:rFonts w:asciiTheme="majorHAnsi" w:hAnsiTheme="majorHAnsi" w:cs="Constantia"/>
          <w:sz w:val="24"/>
          <w:szCs w:val="24"/>
        </w:rPr>
        <w:t>o</w:t>
      </w:r>
      <w:r w:rsidRPr="00F20361">
        <w:rPr>
          <w:rFonts w:asciiTheme="majorHAnsi" w:hAnsiTheme="majorHAnsi" w:cs="Constantia"/>
          <w:spacing w:val="-12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i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t</w:t>
      </w:r>
      <w:r w:rsidRPr="00F20361">
        <w:rPr>
          <w:rFonts w:asciiTheme="majorHAnsi" w:hAnsiTheme="majorHAnsi" w:cs="Constantia"/>
          <w:sz w:val="24"/>
          <w:szCs w:val="24"/>
        </w:rPr>
        <w:t>s</w:t>
      </w:r>
      <w:r w:rsidRPr="00F20361">
        <w:rPr>
          <w:rFonts w:asciiTheme="majorHAnsi" w:hAnsiTheme="majorHAnsi" w:cs="Constantia"/>
          <w:spacing w:val="-12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ne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x</w:t>
      </w:r>
      <w:r w:rsidRPr="00F20361">
        <w:rPr>
          <w:rFonts w:asciiTheme="majorHAnsi" w:hAnsiTheme="majorHAnsi" w:cs="Constantia"/>
          <w:sz w:val="24"/>
          <w:szCs w:val="24"/>
        </w:rPr>
        <w:t>t</w:t>
      </w:r>
      <w:r w:rsidRPr="00F20361">
        <w:rPr>
          <w:rFonts w:asciiTheme="majorHAnsi" w:hAnsiTheme="majorHAnsi" w:cs="Constantia"/>
          <w:spacing w:val="-15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s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t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g</w:t>
      </w:r>
      <w:r w:rsidRPr="00F20361">
        <w:rPr>
          <w:rFonts w:asciiTheme="majorHAnsi" w:hAnsiTheme="majorHAnsi" w:cs="Constantia"/>
          <w:sz w:val="24"/>
          <w:szCs w:val="24"/>
        </w:rPr>
        <w:t>e</w:t>
      </w:r>
      <w:r w:rsidRPr="00F20361">
        <w:rPr>
          <w:rFonts w:asciiTheme="majorHAnsi" w:hAnsiTheme="majorHAnsi" w:cs="Constantia"/>
          <w:spacing w:val="-15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o</w:t>
      </w:r>
      <w:r w:rsidRPr="00F20361">
        <w:rPr>
          <w:rFonts w:asciiTheme="majorHAnsi" w:hAnsiTheme="majorHAnsi" w:cs="Constantia"/>
          <w:sz w:val="24"/>
          <w:szCs w:val="24"/>
        </w:rPr>
        <w:t>f</w:t>
      </w:r>
      <w:r w:rsidRPr="00F20361">
        <w:rPr>
          <w:rFonts w:asciiTheme="majorHAnsi" w:hAnsiTheme="majorHAnsi" w:cs="Constantia"/>
          <w:spacing w:val="-13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d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e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v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e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l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op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men</w:t>
      </w:r>
      <w:r w:rsidRPr="00F20361">
        <w:rPr>
          <w:rFonts w:asciiTheme="majorHAnsi" w:hAnsiTheme="majorHAnsi" w:cs="Constantia"/>
          <w:sz w:val="24"/>
          <w:szCs w:val="24"/>
        </w:rPr>
        <w:t>t and tak</w:t>
      </w:r>
      <w:r w:rsidR="006D3157">
        <w:rPr>
          <w:rFonts w:asciiTheme="majorHAnsi" w:hAnsiTheme="majorHAnsi" w:cs="Constantia"/>
          <w:sz w:val="24"/>
          <w:szCs w:val="24"/>
        </w:rPr>
        <w:t>ing</w:t>
      </w:r>
      <w:r w:rsidRPr="00F20361">
        <w:rPr>
          <w:rFonts w:asciiTheme="majorHAnsi" w:hAnsiTheme="majorHAnsi" w:cs="Constantia"/>
          <w:sz w:val="24"/>
          <w:szCs w:val="24"/>
        </w:rPr>
        <w:t xml:space="preserve"> responsibility for </w:t>
      </w:r>
      <w:r w:rsidR="006D3157">
        <w:rPr>
          <w:rFonts w:asciiTheme="majorHAnsi" w:hAnsiTheme="majorHAnsi" w:cs="Constantia"/>
          <w:sz w:val="24"/>
          <w:szCs w:val="24"/>
        </w:rPr>
        <w:t xml:space="preserve">developing and </w:t>
      </w:r>
      <w:r w:rsidRPr="00F20361">
        <w:rPr>
          <w:rFonts w:asciiTheme="majorHAnsi" w:hAnsiTheme="majorHAnsi" w:cs="Constantia"/>
          <w:sz w:val="24"/>
          <w:szCs w:val="24"/>
        </w:rPr>
        <w:t>leading a key area</w:t>
      </w:r>
      <w:r w:rsidR="006D3157">
        <w:rPr>
          <w:rFonts w:asciiTheme="majorHAnsi" w:hAnsiTheme="majorHAnsi" w:cs="Constantia"/>
          <w:sz w:val="24"/>
          <w:szCs w:val="24"/>
        </w:rPr>
        <w:t xml:space="preserve"> of the school development plan</w:t>
      </w:r>
    </w:p>
    <w:p w:rsidR="008E2FB4" w:rsidRDefault="008E2FB4" w:rsidP="008E2FB4">
      <w:pPr>
        <w:pStyle w:val="ListParagraph"/>
        <w:widowControl w:val="0"/>
        <w:jc w:val="both"/>
        <w:rPr>
          <w:rFonts w:asciiTheme="majorHAnsi" w:hAnsiTheme="majorHAnsi" w:cs="Constantia"/>
          <w:spacing w:val="-4"/>
          <w:sz w:val="24"/>
          <w:szCs w:val="24"/>
        </w:rPr>
      </w:pPr>
    </w:p>
    <w:p w:rsidR="008E2FB4" w:rsidRDefault="008E2FB4" w:rsidP="008E2FB4">
      <w:pPr>
        <w:pStyle w:val="ListParagraph"/>
        <w:widowControl w:val="0"/>
        <w:numPr>
          <w:ilvl w:val="0"/>
          <w:numId w:val="20"/>
        </w:numPr>
        <w:jc w:val="both"/>
        <w:rPr>
          <w:rFonts w:asciiTheme="majorHAnsi" w:hAnsiTheme="majorHAnsi" w:cs="Constantia"/>
          <w:spacing w:val="-4"/>
          <w:sz w:val="24"/>
          <w:szCs w:val="24"/>
        </w:rPr>
      </w:pPr>
      <w:r w:rsidRPr="008E2FB4">
        <w:rPr>
          <w:rFonts w:asciiTheme="majorHAnsi" w:hAnsiTheme="majorHAnsi" w:cs="Constantia"/>
          <w:spacing w:val="-4"/>
          <w:sz w:val="24"/>
          <w:szCs w:val="24"/>
        </w:rPr>
        <w:t>A</w:t>
      </w:r>
      <w:r w:rsidR="006D3157">
        <w:rPr>
          <w:rFonts w:asciiTheme="majorHAnsi" w:hAnsiTheme="majorHAnsi" w:cs="Constantia"/>
          <w:spacing w:val="-4"/>
          <w:sz w:val="24"/>
          <w:szCs w:val="24"/>
        </w:rPr>
        <w:t>dvising</w:t>
      </w:r>
      <w:r w:rsidRPr="008E2FB4">
        <w:rPr>
          <w:rFonts w:asciiTheme="majorHAnsi" w:hAnsiTheme="majorHAnsi" w:cs="Constantia"/>
          <w:spacing w:val="-4"/>
          <w:sz w:val="24"/>
          <w:szCs w:val="24"/>
        </w:rPr>
        <w:t xml:space="preserve"> the Head Teacher/ Deputy Head Teacher on development issues and planning relating to the education of students within their area of responsibility</w:t>
      </w:r>
    </w:p>
    <w:p w:rsidR="006D3157" w:rsidRPr="006D3157" w:rsidRDefault="006D3157" w:rsidP="006D3157">
      <w:pPr>
        <w:pStyle w:val="ListParagraph"/>
        <w:rPr>
          <w:rFonts w:asciiTheme="majorHAnsi" w:hAnsiTheme="majorHAnsi" w:cs="Constantia"/>
          <w:spacing w:val="-4"/>
          <w:sz w:val="24"/>
          <w:szCs w:val="24"/>
        </w:rPr>
      </w:pPr>
    </w:p>
    <w:p w:rsidR="006D3157" w:rsidRPr="006D3157" w:rsidRDefault="006D3157" w:rsidP="006D3157">
      <w:pPr>
        <w:pStyle w:val="ListParagraph"/>
        <w:numPr>
          <w:ilvl w:val="0"/>
          <w:numId w:val="20"/>
        </w:numPr>
        <w:rPr>
          <w:rFonts w:asciiTheme="majorHAnsi" w:hAnsiTheme="majorHAnsi" w:cs="Tahoma"/>
          <w:sz w:val="24"/>
          <w:szCs w:val="24"/>
        </w:rPr>
      </w:pPr>
      <w:r w:rsidRPr="00F20361">
        <w:rPr>
          <w:rFonts w:asciiTheme="majorHAnsi" w:hAnsiTheme="majorHAnsi" w:cs="Tahoma"/>
          <w:sz w:val="24"/>
          <w:szCs w:val="24"/>
        </w:rPr>
        <w:t>Be</w:t>
      </w:r>
      <w:r>
        <w:rPr>
          <w:rFonts w:asciiTheme="majorHAnsi" w:hAnsiTheme="majorHAnsi" w:cs="Tahoma"/>
          <w:sz w:val="24"/>
          <w:szCs w:val="24"/>
        </w:rPr>
        <w:t>ing</w:t>
      </w:r>
      <w:r w:rsidRPr="00F20361">
        <w:rPr>
          <w:rFonts w:asciiTheme="majorHAnsi" w:hAnsiTheme="majorHAnsi" w:cs="Tahoma"/>
          <w:sz w:val="24"/>
          <w:szCs w:val="24"/>
        </w:rPr>
        <w:t xml:space="preserve"> responsible for establishing budget priorities within their area of responsibility and ensuring funds are used effectivel</w:t>
      </w:r>
      <w:r>
        <w:rPr>
          <w:rFonts w:asciiTheme="majorHAnsi" w:hAnsiTheme="majorHAnsi" w:cs="Tahoma"/>
          <w:sz w:val="24"/>
          <w:szCs w:val="24"/>
        </w:rPr>
        <w:t>y to provide best value</w:t>
      </w:r>
    </w:p>
    <w:p w:rsidR="00F20361" w:rsidRPr="0052226A" w:rsidRDefault="00F20361" w:rsidP="00F20361">
      <w:pPr>
        <w:rPr>
          <w:sz w:val="24"/>
          <w:szCs w:val="24"/>
        </w:rPr>
      </w:pPr>
    </w:p>
    <w:p w:rsidR="00F20361" w:rsidRPr="006D3157" w:rsidRDefault="00F20361" w:rsidP="00F2036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48" w:lineRule="auto"/>
        <w:ind w:right="662"/>
        <w:rPr>
          <w:rFonts w:asciiTheme="majorHAnsi" w:hAnsiTheme="majorHAnsi" w:cs="Constantia"/>
          <w:spacing w:val="-4"/>
          <w:sz w:val="24"/>
          <w:szCs w:val="24"/>
        </w:rPr>
      </w:pPr>
      <w:r w:rsidRPr="00F20361">
        <w:rPr>
          <w:rFonts w:asciiTheme="majorHAnsi" w:hAnsiTheme="majorHAnsi" w:cs="Constantia"/>
          <w:spacing w:val="-5"/>
          <w:sz w:val="24"/>
          <w:szCs w:val="24"/>
        </w:rPr>
        <w:t>Support</w:t>
      </w:r>
      <w:r w:rsidR="006D3157">
        <w:rPr>
          <w:rFonts w:asciiTheme="majorHAnsi" w:hAnsiTheme="majorHAnsi" w:cs="Constantia"/>
          <w:spacing w:val="-5"/>
          <w:sz w:val="24"/>
          <w:szCs w:val="24"/>
        </w:rPr>
        <w:t>ing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 xml:space="preserve"> the Head 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>Teacher/ Deputy Head Teacher</w:t>
      </w:r>
      <w:r w:rsidR="006D3157">
        <w:rPr>
          <w:rFonts w:asciiTheme="majorHAnsi" w:hAnsiTheme="majorHAnsi" w:cs="Constantia"/>
          <w:spacing w:val="-4"/>
          <w:sz w:val="24"/>
          <w:szCs w:val="24"/>
        </w:rPr>
        <w:t xml:space="preserve"> in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main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>t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ai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>n</w:t>
      </w:r>
      <w:r w:rsidR="006D3157">
        <w:rPr>
          <w:rFonts w:asciiTheme="majorHAnsi" w:hAnsiTheme="majorHAnsi" w:cs="Constantia"/>
          <w:spacing w:val="-4"/>
          <w:sz w:val="24"/>
          <w:szCs w:val="24"/>
        </w:rPr>
        <w:t>ing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 xml:space="preserve"> a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c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 xml:space="preserve">ulture of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hig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 xml:space="preserve">h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e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>xp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ec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>t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>t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i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>o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n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 xml:space="preserve">s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an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 xml:space="preserve">d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acc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>ou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n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>t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>b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i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>l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i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 xml:space="preserve">ty for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 xml:space="preserve">ll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s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>t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</w:t>
      </w:r>
      <w:r w:rsidRPr="006D3157">
        <w:rPr>
          <w:rFonts w:asciiTheme="majorHAnsi" w:hAnsiTheme="majorHAnsi" w:cs="Constantia"/>
          <w:spacing w:val="-4"/>
          <w:sz w:val="24"/>
          <w:szCs w:val="24"/>
        </w:rPr>
        <w:t>ff across the school</w:t>
      </w:r>
    </w:p>
    <w:p w:rsidR="0052226A" w:rsidRPr="006D3157" w:rsidRDefault="0052226A" w:rsidP="003075FF">
      <w:pPr>
        <w:rPr>
          <w:rFonts w:asciiTheme="majorHAnsi" w:hAnsiTheme="majorHAnsi" w:cs="Constantia"/>
          <w:spacing w:val="-4"/>
          <w:sz w:val="24"/>
          <w:szCs w:val="24"/>
        </w:rPr>
      </w:pPr>
    </w:p>
    <w:p w:rsidR="00F20361" w:rsidRDefault="00F20361" w:rsidP="00F2036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" w:line="316" w:lineRule="exact"/>
        <w:ind w:right="75"/>
        <w:rPr>
          <w:rFonts w:asciiTheme="majorHAnsi" w:hAnsiTheme="majorHAnsi" w:cs="Constantia"/>
          <w:sz w:val="24"/>
          <w:szCs w:val="24"/>
        </w:rPr>
      </w:pPr>
      <w:r w:rsidRPr="00F20361">
        <w:rPr>
          <w:rFonts w:asciiTheme="majorHAnsi" w:hAnsiTheme="majorHAnsi" w:cs="Tahoma"/>
          <w:sz w:val="24"/>
          <w:szCs w:val="24"/>
        </w:rPr>
        <w:t>S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e</w:t>
      </w:r>
      <w:r w:rsidRPr="00F20361">
        <w:rPr>
          <w:rFonts w:asciiTheme="majorHAnsi" w:hAnsiTheme="majorHAnsi" w:cs="Constantia"/>
          <w:sz w:val="24"/>
          <w:szCs w:val="24"/>
        </w:rPr>
        <w:t>t</w:t>
      </w:r>
      <w:r w:rsidR="006D3157">
        <w:rPr>
          <w:rFonts w:asciiTheme="majorHAnsi" w:hAnsiTheme="majorHAnsi" w:cs="Constantia"/>
          <w:sz w:val="24"/>
          <w:szCs w:val="24"/>
        </w:rPr>
        <w:t>ting</w:t>
      </w:r>
      <w:r w:rsidRPr="00F20361">
        <w:rPr>
          <w:rFonts w:asciiTheme="majorHAnsi" w:hAnsiTheme="majorHAnsi" w:cs="Constantia"/>
          <w:spacing w:val="-13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hig</w:t>
      </w:r>
      <w:r w:rsidRPr="00F20361">
        <w:rPr>
          <w:rFonts w:asciiTheme="majorHAnsi" w:hAnsiTheme="majorHAnsi" w:cs="Constantia"/>
          <w:sz w:val="24"/>
          <w:szCs w:val="24"/>
        </w:rPr>
        <w:t>h</w:t>
      </w:r>
      <w:r w:rsidRPr="00F20361">
        <w:rPr>
          <w:rFonts w:asciiTheme="majorHAnsi" w:hAnsiTheme="majorHAnsi" w:cs="Constantia"/>
          <w:spacing w:val="-14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s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t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an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d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r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d</w:t>
      </w:r>
      <w:r w:rsidRPr="00F20361">
        <w:rPr>
          <w:rFonts w:asciiTheme="majorHAnsi" w:hAnsiTheme="majorHAnsi" w:cs="Constantia"/>
          <w:sz w:val="24"/>
          <w:szCs w:val="24"/>
        </w:rPr>
        <w:t>s</w:t>
      </w:r>
      <w:r w:rsidRPr="00F20361">
        <w:rPr>
          <w:rFonts w:asciiTheme="majorHAnsi" w:hAnsiTheme="majorHAnsi" w:cs="Constantia"/>
          <w:spacing w:val="-20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an</w:t>
      </w:r>
      <w:r w:rsidRPr="00F20361">
        <w:rPr>
          <w:rFonts w:asciiTheme="majorHAnsi" w:hAnsiTheme="majorHAnsi" w:cs="Constantia"/>
          <w:sz w:val="24"/>
          <w:szCs w:val="24"/>
        </w:rPr>
        <w:t>d</w:t>
      </w:r>
      <w:r w:rsidRPr="00F20361">
        <w:rPr>
          <w:rFonts w:asciiTheme="majorHAnsi" w:hAnsiTheme="majorHAnsi" w:cs="Constantia"/>
          <w:spacing w:val="-14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l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ea</w:t>
      </w:r>
      <w:r w:rsidRPr="00F20361">
        <w:rPr>
          <w:rFonts w:asciiTheme="majorHAnsi" w:hAnsiTheme="majorHAnsi" w:cs="Constantia"/>
          <w:sz w:val="24"/>
          <w:szCs w:val="24"/>
        </w:rPr>
        <w:t>d</w:t>
      </w:r>
      <w:r w:rsidRPr="00F20361">
        <w:rPr>
          <w:rFonts w:asciiTheme="majorHAnsi" w:hAnsiTheme="majorHAnsi" w:cs="Constantia"/>
          <w:spacing w:val="-15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b</w:t>
      </w:r>
      <w:r w:rsidRPr="00F20361">
        <w:rPr>
          <w:rFonts w:asciiTheme="majorHAnsi" w:hAnsiTheme="majorHAnsi" w:cs="Constantia"/>
          <w:sz w:val="24"/>
          <w:szCs w:val="24"/>
        </w:rPr>
        <w:t>y</w:t>
      </w:r>
      <w:r w:rsidRPr="00F20361">
        <w:rPr>
          <w:rFonts w:asciiTheme="majorHAnsi" w:hAnsiTheme="majorHAnsi" w:cs="Constantia"/>
          <w:spacing w:val="-13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e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x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am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p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l</w:t>
      </w:r>
      <w:r w:rsidRPr="00F20361">
        <w:rPr>
          <w:rFonts w:asciiTheme="majorHAnsi" w:hAnsiTheme="majorHAnsi" w:cs="Constantia"/>
          <w:sz w:val="24"/>
          <w:szCs w:val="24"/>
        </w:rPr>
        <w:t>e</w:t>
      </w:r>
    </w:p>
    <w:p w:rsidR="008E2FB4" w:rsidRPr="008E2FB4" w:rsidRDefault="008E2FB4" w:rsidP="008E2FB4">
      <w:pPr>
        <w:pStyle w:val="ListParagraph"/>
        <w:rPr>
          <w:rFonts w:asciiTheme="majorHAnsi" w:hAnsiTheme="majorHAnsi" w:cs="Constantia"/>
          <w:sz w:val="24"/>
          <w:szCs w:val="24"/>
        </w:rPr>
      </w:pPr>
    </w:p>
    <w:p w:rsidR="008E2FB4" w:rsidRPr="008E2FB4" w:rsidRDefault="008E2FB4" w:rsidP="008E2FB4">
      <w:pPr>
        <w:pStyle w:val="ListParagraph"/>
        <w:numPr>
          <w:ilvl w:val="0"/>
          <w:numId w:val="20"/>
        </w:numPr>
        <w:rPr>
          <w:rFonts w:asciiTheme="majorHAnsi" w:hAnsiTheme="majorHAnsi" w:cs="Constantia"/>
          <w:spacing w:val="-4"/>
          <w:sz w:val="24"/>
          <w:szCs w:val="24"/>
        </w:rPr>
      </w:pPr>
      <w:r w:rsidRPr="008E2FB4">
        <w:rPr>
          <w:rFonts w:asciiTheme="majorHAnsi" w:hAnsiTheme="majorHAnsi" w:cs="Constantia"/>
          <w:spacing w:val="-4"/>
          <w:sz w:val="24"/>
          <w:szCs w:val="24"/>
        </w:rPr>
        <w:t>Provid</w:t>
      </w:r>
      <w:r w:rsidR="006D3157">
        <w:rPr>
          <w:rFonts w:asciiTheme="majorHAnsi" w:hAnsiTheme="majorHAnsi" w:cs="Constantia"/>
          <w:spacing w:val="-4"/>
          <w:sz w:val="24"/>
          <w:szCs w:val="24"/>
        </w:rPr>
        <w:t>ing</w:t>
      </w:r>
      <w:r w:rsidRPr="008E2FB4">
        <w:rPr>
          <w:rFonts w:asciiTheme="majorHAnsi" w:hAnsiTheme="majorHAnsi" w:cs="Constantia"/>
          <w:spacing w:val="-4"/>
          <w:sz w:val="24"/>
          <w:szCs w:val="24"/>
        </w:rPr>
        <w:t xml:space="preserve"> strategic, inspirational and robust leadership.</w:t>
      </w:r>
    </w:p>
    <w:p w:rsidR="00F20361" w:rsidRPr="00F20361" w:rsidRDefault="00F20361" w:rsidP="00F20361">
      <w:pPr>
        <w:pStyle w:val="ListParagraph"/>
        <w:rPr>
          <w:rFonts w:asciiTheme="majorHAnsi" w:hAnsiTheme="majorHAnsi" w:cs="Constantia"/>
          <w:sz w:val="24"/>
          <w:szCs w:val="24"/>
        </w:rPr>
      </w:pPr>
    </w:p>
    <w:p w:rsidR="00F20361" w:rsidRPr="00F20361" w:rsidRDefault="00F20361" w:rsidP="00F2036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" w:line="316" w:lineRule="exact"/>
        <w:ind w:right="75"/>
        <w:rPr>
          <w:rFonts w:asciiTheme="majorHAnsi" w:hAnsiTheme="majorHAnsi" w:cs="Constantia"/>
          <w:sz w:val="24"/>
          <w:szCs w:val="24"/>
        </w:rPr>
      </w:pPr>
      <w:r>
        <w:rPr>
          <w:rFonts w:asciiTheme="majorHAnsi" w:hAnsiTheme="majorHAnsi" w:cs="Constantia"/>
          <w:sz w:val="24"/>
          <w:szCs w:val="24"/>
        </w:rPr>
        <w:t>Demonstrat</w:t>
      </w:r>
      <w:r w:rsidR="006D3157">
        <w:rPr>
          <w:rFonts w:asciiTheme="majorHAnsi" w:hAnsiTheme="majorHAnsi" w:cs="Constantia"/>
          <w:sz w:val="24"/>
          <w:szCs w:val="24"/>
        </w:rPr>
        <w:t>ing</w:t>
      </w:r>
      <w:r>
        <w:rPr>
          <w:rFonts w:asciiTheme="majorHAnsi" w:hAnsiTheme="majorHAnsi" w:cs="Constantia"/>
          <w:sz w:val="24"/>
          <w:szCs w:val="24"/>
        </w:rPr>
        <w:t xml:space="preserve"> an understanding of the requirements of whole school leadership</w:t>
      </w:r>
    </w:p>
    <w:p w:rsidR="00F20361" w:rsidRDefault="00F20361" w:rsidP="003075FF">
      <w:pPr>
        <w:rPr>
          <w:rFonts w:asciiTheme="majorHAnsi" w:hAnsiTheme="majorHAnsi" w:cs="Constantia"/>
          <w:sz w:val="24"/>
          <w:szCs w:val="24"/>
        </w:rPr>
      </w:pPr>
    </w:p>
    <w:p w:rsidR="00F20361" w:rsidRPr="00F20361" w:rsidRDefault="00F20361" w:rsidP="00F20361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6" w:line="316" w:lineRule="exact"/>
        <w:ind w:right="75"/>
        <w:rPr>
          <w:rFonts w:asciiTheme="majorHAnsi" w:hAnsiTheme="majorHAnsi" w:cs="Constantia"/>
          <w:sz w:val="24"/>
          <w:szCs w:val="24"/>
        </w:rPr>
      </w:pPr>
      <w:r w:rsidRPr="00F20361">
        <w:rPr>
          <w:rFonts w:asciiTheme="majorHAnsi" w:hAnsiTheme="majorHAnsi" w:cs="Constantia"/>
          <w:spacing w:val="-5"/>
          <w:sz w:val="24"/>
          <w:szCs w:val="24"/>
        </w:rPr>
        <w:t>Support</w:t>
      </w:r>
      <w:r w:rsidR="006D3157">
        <w:rPr>
          <w:rFonts w:asciiTheme="majorHAnsi" w:hAnsiTheme="majorHAnsi" w:cs="Constantia"/>
          <w:spacing w:val="-5"/>
          <w:sz w:val="24"/>
          <w:szCs w:val="24"/>
        </w:rPr>
        <w:t>ing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 xml:space="preserve"> the Head Teacher/ Deputy Head Teacher</w:t>
      </w:r>
      <w:r w:rsidR="006D3157">
        <w:rPr>
          <w:rFonts w:asciiTheme="majorHAnsi" w:hAnsiTheme="majorHAnsi" w:cs="Constantia"/>
          <w:spacing w:val="-5"/>
          <w:sz w:val="24"/>
          <w:szCs w:val="24"/>
        </w:rPr>
        <w:t xml:space="preserve"> in</w:t>
      </w:r>
      <w:r w:rsidRPr="00F20361">
        <w:rPr>
          <w:rFonts w:asciiTheme="majorHAnsi" w:hAnsiTheme="majorHAnsi" w:cs="Constantia"/>
          <w:sz w:val="24"/>
          <w:szCs w:val="24"/>
        </w:rPr>
        <w:t xml:space="preserve"> embed</w:t>
      </w:r>
      <w:r w:rsidR="006D3157">
        <w:rPr>
          <w:rFonts w:asciiTheme="majorHAnsi" w:hAnsiTheme="majorHAnsi" w:cs="Constantia"/>
          <w:sz w:val="24"/>
          <w:szCs w:val="24"/>
        </w:rPr>
        <w:t>ding</w:t>
      </w:r>
      <w:r w:rsidRPr="00F20361">
        <w:rPr>
          <w:rFonts w:asciiTheme="majorHAnsi" w:hAnsiTheme="majorHAnsi" w:cs="Constantia"/>
          <w:sz w:val="24"/>
          <w:szCs w:val="24"/>
        </w:rPr>
        <w:t xml:space="preserve"> an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e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ff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ec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t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i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v</w:t>
      </w:r>
      <w:r w:rsidRPr="00F20361">
        <w:rPr>
          <w:rFonts w:asciiTheme="majorHAnsi" w:hAnsiTheme="majorHAnsi" w:cs="Constantia"/>
          <w:sz w:val="24"/>
          <w:szCs w:val="24"/>
        </w:rPr>
        <w:t>e</w:t>
      </w:r>
      <w:r w:rsidRPr="00F20361">
        <w:rPr>
          <w:rFonts w:asciiTheme="majorHAnsi" w:hAnsiTheme="majorHAnsi" w:cs="Constantia"/>
          <w:spacing w:val="42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le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d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e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r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shi</w:t>
      </w:r>
      <w:r w:rsidRPr="00F20361">
        <w:rPr>
          <w:rFonts w:asciiTheme="majorHAnsi" w:hAnsiTheme="majorHAnsi" w:cs="Constantia"/>
          <w:sz w:val="24"/>
          <w:szCs w:val="24"/>
        </w:rPr>
        <w:t xml:space="preserve">p structure across the whole school in order to empower others to manage teaching, learning and </w:t>
      </w:r>
      <w:r w:rsidR="006D3157">
        <w:rPr>
          <w:rFonts w:asciiTheme="majorHAnsi" w:hAnsiTheme="majorHAnsi" w:cs="Constantia"/>
          <w:sz w:val="24"/>
          <w:szCs w:val="24"/>
        </w:rPr>
        <w:t xml:space="preserve">student </w:t>
      </w:r>
      <w:r w:rsidRPr="00F20361">
        <w:rPr>
          <w:rFonts w:asciiTheme="majorHAnsi" w:hAnsiTheme="majorHAnsi" w:cs="Constantia"/>
          <w:sz w:val="24"/>
          <w:szCs w:val="24"/>
        </w:rPr>
        <w:t xml:space="preserve">welfare. </w:t>
      </w:r>
    </w:p>
    <w:p w:rsidR="003075FF" w:rsidRPr="0052226A" w:rsidRDefault="003075FF" w:rsidP="003075FF">
      <w:pPr>
        <w:rPr>
          <w:rFonts w:asciiTheme="majorHAnsi" w:hAnsiTheme="majorHAnsi" w:cs="Constantia"/>
          <w:spacing w:val="-5"/>
          <w:sz w:val="24"/>
          <w:szCs w:val="24"/>
        </w:rPr>
      </w:pPr>
    </w:p>
    <w:p w:rsidR="003075FF" w:rsidRPr="006D3157" w:rsidRDefault="003075FF" w:rsidP="00F20361">
      <w:pPr>
        <w:pStyle w:val="ListParagraph"/>
        <w:numPr>
          <w:ilvl w:val="0"/>
          <w:numId w:val="20"/>
        </w:numPr>
        <w:rPr>
          <w:rFonts w:asciiTheme="majorHAnsi" w:hAnsiTheme="majorHAnsi" w:cs="Tahoma"/>
          <w:sz w:val="24"/>
          <w:szCs w:val="24"/>
        </w:rPr>
      </w:pPr>
      <w:r w:rsidRPr="00F20361">
        <w:rPr>
          <w:rFonts w:asciiTheme="majorHAnsi" w:hAnsiTheme="majorHAnsi" w:cs="Constantia"/>
          <w:spacing w:val="-5"/>
          <w:sz w:val="24"/>
          <w:szCs w:val="24"/>
        </w:rPr>
        <w:t>B</w:t>
      </w:r>
      <w:r w:rsidRPr="00F20361">
        <w:rPr>
          <w:rFonts w:asciiTheme="majorHAnsi" w:hAnsiTheme="majorHAnsi" w:cs="Constantia"/>
          <w:sz w:val="24"/>
          <w:szCs w:val="24"/>
        </w:rPr>
        <w:t>e</w:t>
      </w:r>
      <w:r w:rsidR="006D3157">
        <w:rPr>
          <w:rFonts w:asciiTheme="majorHAnsi" w:hAnsiTheme="majorHAnsi" w:cs="Constantia"/>
          <w:sz w:val="24"/>
          <w:szCs w:val="24"/>
        </w:rPr>
        <w:t>ing</w:t>
      </w:r>
      <w:r w:rsidRPr="00F20361">
        <w:rPr>
          <w:rFonts w:asciiTheme="majorHAnsi" w:hAnsiTheme="majorHAnsi" w:cs="Constantia"/>
          <w:spacing w:val="-12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innovative and challenging in striving for continuous</w:t>
      </w:r>
      <w:r w:rsidRPr="00F20361">
        <w:rPr>
          <w:rFonts w:asciiTheme="majorHAnsi" w:hAnsiTheme="majorHAnsi" w:cs="Constantia"/>
          <w:spacing w:val="-22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im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pro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v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emen</w:t>
      </w:r>
      <w:r w:rsidRPr="00F20361">
        <w:rPr>
          <w:rFonts w:asciiTheme="majorHAnsi" w:hAnsiTheme="majorHAnsi" w:cs="Constantia"/>
          <w:sz w:val="24"/>
          <w:szCs w:val="24"/>
        </w:rPr>
        <w:t>t</w:t>
      </w:r>
      <w:r w:rsidRPr="00F20361">
        <w:rPr>
          <w:rFonts w:asciiTheme="majorHAnsi" w:hAnsiTheme="majorHAnsi" w:cs="Constantia"/>
          <w:spacing w:val="-25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i</w:t>
      </w:r>
      <w:r w:rsidRPr="00F20361">
        <w:rPr>
          <w:rFonts w:asciiTheme="majorHAnsi" w:hAnsiTheme="majorHAnsi" w:cs="Constantia"/>
          <w:sz w:val="24"/>
          <w:szCs w:val="24"/>
        </w:rPr>
        <w:t xml:space="preserve">n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e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v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e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r</w:t>
      </w:r>
      <w:r w:rsidRPr="00F20361">
        <w:rPr>
          <w:rFonts w:asciiTheme="majorHAnsi" w:hAnsiTheme="majorHAnsi" w:cs="Constantia"/>
          <w:sz w:val="24"/>
          <w:szCs w:val="24"/>
        </w:rPr>
        <w:t>y</w:t>
      </w:r>
      <w:r w:rsidRPr="00F20361">
        <w:rPr>
          <w:rFonts w:asciiTheme="majorHAnsi" w:hAnsiTheme="majorHAnsi" w:cs="Constantia"/>
          <w:spacing w:val="-16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p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r</w:t>
      </w:r>
      <w:r w:rsidRPr="00F20361">
        <w:rPr>
          <w:rFonts w:asciiTheme="majorHAnsi" w:hAnsiTheme="majorHAnsi" w:cs="Constantia"/>
          <w:sz w:val="24"/>
          <w:szCs w:val="24"/>
        </w:rPr>
        <w:t>t</w:t>
      </w:r>
      <w:r w:rsidRPr="00F20361">
        <w:rPr>
          <w:rFonts w:asciiTheme="majorHAnsi" w:hAnsiTheme="majorHAnsi" w:cs="Constantia"/>
          <w:spacing w:val="-15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o</w:t>
      </w:r>
      <w:r w:rsidRPr="00F20361">
        <w:rPr>
          <w:rFonts w:asciiTheme="majorHAnsi" w:hAnsiTheme="majorHAnsi" w:cs="Constantia"/>
          <w:sz w:val="24"/>
          <w:szCs w:val="24"/>
        </w:rPr>
        <w:t>f</w:t>
      </w:r>
      <w:r w:rsidRPr="00F20361">
        <w:rPr>
          <w:rFonts w:asciiTheme="majorHAnsi" w:hAnsiTheme="majorHAnsi" w:cs="Constantia"/>
          <w:spacing w:val="-13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sch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oo</w:t>
      </w:r>
      <w:r w:rsidRPr="00F20361">
        <w:rPr>
          <w:rFonts w:asciiTheme="majorHAnsi" w:hAnsiTheme="majorHAnsi" w:cs="Constantia"/>
          <w:sz w:val="24"/>
          <w:szCs w:val="24"/>
        </w:rPr>
        <w:t>l</w:t>
      </w:r>
      <w:r w:rsidRPr="00F20361">
        <w:rPr>
          <w:rFonts w:asciiTheme="majorHAnsi" w:hAnsiTheme="majorHAnsi" w:cs="Constantia"/>
          <w:spacing w:val="-17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l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i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f</w:t>
      </w:r>
      <w:r w:rsidRPr="00F20361">
        <w:rPr>
          <w:rFonts w:asciiTheme="majorHAnsi" w:hAnsiTheme="majorHAnsi" w:cs="Constantia"/>
          <w:sz w:val="24"/>
          <w:szCs w:val="24"/>
        </w:rPr>
        <w:t>e.</w:t>
      </w:r>
    </w:p>
    <w:p w:rsidR="006D3157" w:rsidRPr="006D3157" w:rsidRDefault="006D3157" w:rsidP="006D3157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6D3157" w:rsidRPr="006D3157" w:rsidRDefault="006D3157" w:rsidP="006D3157">
      <w:pPr>
        <w:pStyle w:val="ListParagraph"/>
        <w:numPr>
          <w:ilvl w:val="0"/>
          <w:numId w:val="20"/>
        </w:numPr>
        <w:rPr>
          <w:rFonts w:asciiTheme="majorHAnsi" w:hAnsiTheme="majorHAnsi" w:cs="Tahoma"/>
          <w:sz w:val="24"/>
          <w:szCs w:val="24"/>
        </w:rPr>
      </w:pPr>
      <w:r w:rsidRPr="006D3157">
        <w:rPr>
          <w:rFonts w:asciiTheme="majorHAnsi" w:hAnsiTheme="majorHAnsi" w:cs="Constantia"/>
          <w:sz w:val="24"/>
          <w:szCs w:val="24"/>
        </w:rPr>
        <w:t>Assess</w:t>
      </w:r>
      <w:r>
        <w:rPr>
          <w:rFonts w:asciiTheme="majorHAnsi" w:hAnsiTheme="majorHAnsi" w:cs="Constantia"/>
          <w:sz w:val="24"/>
          <w:szCs w:val="24"/>
        </w:rPr>
        <w:t>ing</w:t>
      </w:r>
      <w:r w:rsidRPr="006D3157">
        <w:rPr>
          <w:rFonts w:asciiTheme="majorHAnsi" w:hAnsiTheme="majorHAnsi" w:cs="Constantia"/>
          <w:sz w:val="24"/>
          <w:szCs w:val="24"/>
        </w:rPr>
        <w:t xml:space="preserve"> the impact of change programmes against desired outcomes and identify</w:t>
      </w:r>
      <w:r>
        <w:rPr>
          <w:rFonts w:asciiTheme="majorHAnsi" w:hAnsiTheme="majorHAnsi" w:cs="Constantia"/>
          <w:sz w:val="24"/>
          <w:szCs w:val="24"/>
        </w:rPr>
        <w:t>ing</w:t>
      </w:r>
      <w:r w:rsidRPr="006D3157">
        <w:rPr>
          <w:rFonts w:asciiTheme="majorHAnsi" w:hAnsiTheme="majorHAnsi" w:cs="Constantia"/>
          <w:sz w:val="24"/>
          <w:szCs w:val="24"/>
        </w:rPr>
        <w:t xml:space="preserve"> areas that still require development.</w:t>
      </w:r>
    </w:p>
    <w:p w:rsidR="003075FF" w:rsidRPr="0052226A" w:rsidRDefault="003075FF" w:rsidP="003075FF">
      <w:pPr>
        <w:rPr>
          <w:rFonts w:asciiTheme="majorHAnsi" w:hAnsiTheme="majorHAnsi" w:cs="Constantia"/>
          <w:sz w:val="24"/>
          <w:szCs w:val="24"/>
        </w:rPr>
      </w:pPr>
    </w:p>
    <w:p w:rsidR="003075FF" w:rsidRPr="00F20361" w:rsidRDefault="003075FF" w:rsidP="00F20361">
      <w:pPr>
        <w:pStyle w:val="ListParagraph"/>
        <w:numPr>
          <w:ilvl w:val="0"/>
          <w:numId w:val="20"/>
        </w:numPr>
        <w:rPr>
          <w:rFonts w:asciiTheme="majorHAnsi" w:hAnsiTheme="majorHAnsi" w:cs="Tahoma"/>
          <w:sz w:val="24"/>
          <w:szCs w:val="24"/>
        </w:rPr>
      </w:pPr>
      <w:r w:rsidRPr="00F20361">
        <w:rPr>
          <w:rFonts w:asciiTheme="majorHAnsi" w:hAnsiTheme="majorHAnsi" w:cs="Constantia"/>
          <w:sz w:val="24"/>
          <w:szCs w:val="24"/>
        </w:rPr>
        <w:t>Be</w:t>
      </w:r>
      <w:r w:rsidR="006D3157">
        <w:rPr>
          <w:rFonts w:asciiTheme="majorHAnsi" w:hAnsiTheme="majorHAnsi" w:cs="Constantia"/>
          <w:sz w:val="24"/>
          <w:szCs w:val="24"/>
        </w:rPr>
        <w:t>ing</w:t>
      </w:r>
      <w:r w:rsidRPr="00F20361">
        <w:rPr>
          <w:rFonts w:asciiTheme="majorHAnsi" w:hAnsiTheme="majorHAnsi" w:cs="Constantia"/>
          <w:spacing w:val="-12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ppro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acha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bl</w:t>
      </w:r>
      <w:r w:rsidRPr="00F20361">
        <w:rPr>
          <w:rFonts w:asciiTheme="majorHAnsi" w:hAnsiTheme="majorHAnsi" w:cs="Constantia"/>
          <w:sz w:val="24"/>
          <w:szCs w:val="24"/>
        </w:rPr>
        <w:t>e</w:t>
      </w:r>
      <w:r w:rsidRPr="00F20361">
        <w:rPr>
          <w:rFonts w:asciiTheme="majorHAnsi" w:hAnsiTheme="majorHAnsi" w:cs="Constantia"/>
          <w:spacing w:val="-24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an</w:t>
      </w:r>
      <w:r w:rsidRPr="00F20361">
        <w:rPr>
          <w:rFonts w:asciiTheme="majorHAnsi" w:hAnsiTheme="majorHAnsi" w:cs="Constantia"/>
          <w:sz w:val="24"/>
          <w:szCs w:val="24"/>
        </w:rPr>
        <w:t>d</w:t>
      </w:r>
      <w:r w:rsidRPr="00F20361">
        <w:rPr>
          <w:rFonts w:asciiTheme="majorHAnsi" w:hAnsiTheme="majorHAnsi" w:cs="Constantia"/>
          <w:spacing w:val="-14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ha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v</w:t>
      </w:r>
      <w:r w:rsidR="006D3157">
        <w:rPr>
          <w:rFonts w:asciiTheme="majorHAnsi" w:hAnsiTheme="majorHAnsi" w:cs="Constantia"/>
          <w:spacing w:val="-5"/>
          <w:sz w:val="24"/>
          <w:szCs w:val="24"/>
        </w:rPr>
        <w:t>ing</w:t>
      </w:r>
      <w:r w:rsidRPr="00F20361">
        <w:rPr>
          <w:rFonts w:asciiTheme="majorHAnsi" w:hAnsiTheme="majorHAnsi" w:cs="Constantia"/>
          <w:spacing w:val="-14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z w:val="24"/>
          <w:szCs w:val="24"/>
        </w:rPr>
        <w:t>a</w:t>
      </w:r>
      <w:r w:rsidRPr="00F20361">
        <w:rPr>
          <w:rFonts w:asciiTheme="majorHAnsi" w:hAnsiTheme="majorHAnsi" w:cs="Constantia"/>
          <w:spacing w:val="-10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v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isi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bl</w:t>
      </w:r>
      <w:r w:rsidRPr="00F20361">
        <w:rPr>
          <w:rFonts w:asciiTheme="majorHAnsi" w:hAnsiTheme="majorHAnsi" w:cs="Constantia"/>
          <w:sz w:val="24"/>
          <w:szCs w:val="24"/>
        </w:rPr>
        <w:t>e</w:t>
      </w:r>
      <w:r w:rsidRPr="00F20361">
        <w:rPr>
          <w:rFonts w:asciiTheme="majorHAnsi" w:hAnsiTheme="majorHAnsi" w:cs="Constantia"/>
          <w:spacing w:val="-16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pr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esenc</w:t>
      </w:r>
      <w:r w:rsidRPr="00F20361">
        <w:rPr>
          <w:rFonts w:asciiTheme="majorHAnsi" w:hAnsiTheme="majorHAnsi" w:cs="Constantia"/>
          <w:sz w:val="24"/>
          <w:szCs w:val="24"/>
        </w:rPr>
        <w:t>e</w:t>
      </w:r>
      <w:r w:rsidRPr="00F20361">
        <w:rPr>
          <w:rFonts w:asciiTheme="majorHAnsi" w:hAnsiTheme="majorHAnsi" w:cs="Constantia"/>
          <w:spacing w:val="-19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t</w:t>
      </w:r>
      <w:r w:rsidRPr="00F20361">
        <w:rPr>
          <w:rFonts w:asciiTheme="majorHAnsi" w:hAnsiTheme="majorHAnsi" w:cs="Constantia"/>
          <w:sz w:val="24"/>
          <w:szCs w:val="24"/>
        </w:rPr>
        <w:t>o</w:t>
      </w:r>
      <w:r w:rsidRPr="00F20361">
        <w:rPr>
          <w:rFonts w:asciiTheme="majorHAnsi" w:hAnsiTheme="majorHAnsi" w:cs="Constantia"/>
          <w:spacing w:val="-12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t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h</w:t>
      </w:r>
      <w:r w:rsidRPr="00F20361">
        <w:rPr>
          <w:rFonts w:asciiTheme="majorHAnsi" w:hAnsiTheme="majorHAnsi" w:cs="Constantia"/>
          <w:sz w:val="24"/>
          <w:szCs w:val="24"/>
        </w:rPr>
        <w:t>e</w:t>
      </w:r>
      <w:r w:rsidRPr="00F20361">
        <w:rPr>
          <w:rFonts w:asciiTheme="majorHAnsi" w:hAnsiTheme="majorHAnsi" w:cs="Constantia"/>
          <w:spacing w:val="-13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w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h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o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l</w:t>
      </w:r>
      <w:r w:rsidRPr="00F20361">
        <w:rPr>
          <w:rFonts w:asciiTheme="majorHAnsi" w:hAnsiTheme="majorHAnsi" w:cs="Constantia"/>
          <w:sz w:val="24"/>
          <w:szCs w:val="24"/>
        </w:rPr>
        <w:t>e</w:t>
      </w:r>
      <w:r w:rsidRPr="00F20361">
        <w:rPr>
          <w:rFonts w:asciiTheme="majorHAnsi" w:hAnsiTheme="majorHAnsi" w:cs="Constantia"/>
          <w:spacing w:val="-16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sch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oo</w:t>
      </w:r>
      <w:r w:rsidRPr="00F20361">
        <w:rPr>
          <w:rFonts w:asciiTheme="majorHAnsi" w:hAnsiTheme="majorHAnsi" w:cs="Constantia"/>
          <w:sz w:val="24"/>
          <w:szCs w:val="24"/>
        </w:rPr>
        <w:t>l</w:t>
      </w:r>
      <w:r w:rsidRPr="00F20361">
        <w:rPr>
          <w:rFonts w:asciiTheme="majorHAnsi" w:hAnsiTheme="majorHAnsi" w:cs="Constantia"/>
          <w:spacing w:val="-17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an</w:t>
      </w:r>
      <w:r w:rsidRPr="00F20361">
        <w:rPr>
          <w:rFonts w:asciiTheme="majorHAnsi" w:hAnsiTheme="majorHAnsi" w:cs="Constantia"/>
          <w:sz w:val="24"/>
          <w:szCs w:val="24"/>
        </w:rPr>
        <w:t>d</w:t>
      </w:r>
      <w:r w:rsidRPr="00F20361">
        <w:rPr>
          <w:rFonts w:asciiTheme="majorHAnsi" w:hAnsiTheme="majorHAnsi" w:cs="Constantia"/>
          <w:spacing w:val="-14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l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o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ca</w:t>
      </w:r>
      <w:r w:rsidRPr="00F20361">
        <w:rPr>
          <w:rFonts w:asciiTheme="majorHAnsi" w:hAnsiTheme="majorHAnsi" w:cs="Constantia"/>
          <w:sz w:val="24"/>
          <w:szCs w:val="24"/>
        </w:rPr>
        <w:t>l</w:t>
      </w:r>
      <w:r w:rsidRPr="00F20361">
        <w:rPr>
          <w:rFonts w:asciiTheme="majorHAnsi" w:hAnsiTheme="majorHAnsi" w:cs="Constantia"/>
          <w:spacing w:val="-15"/>
          <w:sz w:val="24"/>
          <w:szCs w:val="24"/>
        </w:rPr>
        <w:t xml:space="preserve"> 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c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o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mm</w:t>
      </w:r>
      <w:r w:rsidRPr="00F20361">
        <w:rPr>
          <w:rFonts w:asciiTheme="majorHAnsi" w:hAnsiTheme="majorHAnsi" w:cs="Constantia"/>
          <w:spacing w:val="-6"/>
          <w:sz w:val="24"/>
          <w:szCs w:val="24"/>
        </w:rPr>
        <w:t>u</w:t>
      </w:r>
      <w:r w:rsidRPr="00F20361">
        <w:rPr>
          <w:rFonts w:asciiTheme="majorHAnsi" w:hAnsiTheme="majorHAnsi" w:cs="Constantia"/>
          <w:spacing w:val="-4"/>
          <w:sz w:val="24"/>
          <w:szCs w:val="24"/>
        </w:rPr>
        <w:t>ni</w:t>
      </w:r>
      <w:r w:rsidRPr="00F20361">
        <w:rPr>
          <w:rFonts w:asciiTheme="majorHAnsi" w:hAnsiTheme="majorHAnsi" w:cs="Constantia"/>
          <w:spacing w:val="-5"/>
          <w:sz w:val="24"/>
          <w:szCs w:val="24"/>
        </w:rPr>
        <w:t>t</w:t>
      </w:r>
      <w:r w:rsidRPr="00F20361">
        <w:rPr>
          <w:rFonts w:asciiTheme="majorHAnsi" w:hAnsiTheme="majorHAnsi" w:cs="Constantia"/>
          <w:sz w:val="24"/>
          <w:szCs w:val="24"/>
        </w:rPr>
        <w:t>y.</w:t>
      </w:r>
    </w:p>
    <w:p w:rsidR="003075FF" w:rsidRDefault="003075FF" w:rsidP="003075FF">
      <w:pPr>
        <w:rPr>
          <w:rFonts w:asciiTheme="majorHAnsi" w:hAnsiTheme="majorHAnsi" w:cs="Tahoma"/>
          <w:sz w:val="24"/>
          <w:szCs w:val="24"/>
        </w:rPr>
      </w:pPr>
    </w:p>
    <w:p w:rsidR="00F20361" w:rsidRPr="00F20361" w:rsidRDefault="00F20361" w:rsidP="00F20361">
      <w:pPr>
        <w:pStyle w:val="ListParagraph"/>
        <w:numPr>
          <w:ilvl w:val="0"/>
          <w:numId w:val="20"/>
        </w:numPr>
        <w:rPr>
          <w:rFonts w:asciiTheme="majorHAnsi" w:hAnsiTheme="majorHAnsi" w:cs="Tahoma"/>
          <w:sz w:val="24"/>
          <w:szCs w:val="24"/>
        </w:rPr>
      </w:pPr>
      <w:r w:rsidRPr="00F20361">
        <w:rPr>
          <w:rFonts w:asciiTheme="majorHAnsi" w:hAnsiTheme="majorHAnsi" w:cs="Tahoma"/>
          <w:sz w:val="24"/>
          <w:szCs w:val="24"/>
        </w:rPr>
        <w:t>Deputis</w:t>
      </w:r>
      <w:r w:rsidR="006D3157">
        <w:rPr>
          <w:rFonts w:asciiTheme="majorHAnsi" w:hAnsiTheme="majorHAnsi" w:cs="Tahoma"/>
          <w:sz w:val="24"/>
          <w:szCs w:val="24"/>
        </w:rPr>
        <w:t>ing</w:t>
      </w:r>
      <w:r w:rsidRPr="00F20361">
        <w:rPr>
          <w:rFonts w:asciiTheme="majorHAnsi" w:hAnsiTheme="majorHAnsi" w:cs="Tahoma"/>
          <w:sz w:val="24"/>
          <w:szCs w:val="24"/>
        </w:rPr>
        <w:t xml:space="preserve"> for the Head Teacher/ Deputy Head Teacher as necessary.</w:t>
      </w:r>
    </w:p>
    <w:p w:rsidR="00F20361" w:rsidRPr="0052226A" w:rsidRDefault="00F20361" w:rsidP="003075FF">
      <w:pPr>
        <w:rPr>
          <w:rFonts w:asciiTheme="majorHAnsi" w:hAnsiTheme="majorHAnsi" w:cs="Tahoma"/>
          <w:sz w:val="24"/>
          <w:szCs w:val="24"/>
        </w:rPr>
      </w:pPr>
    </w:p>
    <w:p w:rsidR="0052226A" w:rsidRPr="008E2FB4" w:rsidRDefault="0052226A" w:rsidP="008E2FB4">
      <w:pPr>
        <w:pStyle w:val="ListParagraph"/>
        <w:numPr>
          <w:ilvl w:val="0"/>
          <w:numId w:val="20"/>
        </w:numPr>
        <w:rPr>
          <w:rFonts w:asciiTheme="majorHAnsi" w:hAnsiTheme="majorHAnsi" w:cs="Constantia"/>
          <w:spacing w:val="-4"/>
          <w:sz w:val="24"/>
          <w:szCs w:val="24"/>
        </w:rPr>
      </w:pPr>
      <w:r w:rsidRPr="008E2FB4">
        <w:rPr>
          <w:rFonts w:asciiTheme="majorHAnsi" w:hAnsiTheme="majorHAnsi" w:cs="Constantia"/>
          <w:spacing w:val="-4"/>
          <w:sz w:val="24"/>
          <w:szCs w:val="24"/>
        </w:rPr>
        <w:t>Ensur</w:t>
      </w:r>
      <w:r w:rsidR="006D3157">
        <w:rPr>
          <w:rFonts w:asciiTheme="majorHAnsi" w:hAnsiTheme="majorHAnsi" w:cs="Constantia"/>
          <w:spacing w:val="-4"/>
          <w:sz w:val="24"/>
          <w:szCs w:val="24"/>
        </w:rPr>
        <w:t>ing</w:t>
      </w:r>
      <w:r w:rsidRPr="008E2FB4">
        <w:rPr>
          <w:rFonts w:asciiTheme="majorHAnsi" w:hAnsiTheme="majorHAnsi" w:cs="Constantia"/>
          <w:spacing w:val="-4"/>
          <w:sz w:val="24"/>
          <w:szCs w:val="24"/>
        </w:rPr>
        <w:t xml:space="preserve"> that effective school policies, protocols and procedures</w:t>
      </w:r>
      <w:r w:rsidR="00F20361" w:rsidRPr="008E2FB4">
        <w:rPr>
          <w:rFonts w:asciiTheme="majorHAnsi" w:hAnsiTheme="majorHAnsi" w:cs="Constantia"/>
          <w:spacing w:val="-4"/>
          <w:sz w:val="24"/>
          <w:szCs w:val="24"/>
        </w:rPr>
        <w:t xml:space="preserve"> are implemented </w:t>
      </w:r>
      <w:r w:rsidRPr="008E2FB4">
        <w:rPr>
          <w:rFonts w:asciiTheme="majorHAnsi" w:hAnsiTheme="majorHAnsi" w:cs="Constantia"/>
          <w:spacing w:val="-4"/>
          <w:sz w:val="24"/>
          <w:szCs w:val="24"/>
        </w:rPr>
        <w:t xml:space="preserve">and reviewed regularly to ensure they remain compliant and are sufficiently robust </w:t>
      </w:r>
    </w:p>
    <w:p w:rsidR="0052226A" w:rsidRPr="0052226A" w:rsidRDefault="0052226A">
      <w:pPr>
        <w:rPr>
          <w:rFonts w:asciiTheme="majorHAnsi" w:hAnsiTheme="majorHAnsi" w:cs="Constantia"/>
          <w:spacing w:val="-4"/>
          <w:sz w:val="24"/>
          <w:szCs w:val="24"/>
        </w:rPr>
      </w:pPr>
    </w:p>
    <w:p w:rsidR="0052226A" w:rsidRPr="008E2FB4" w:rsidRDefault="0052226A" w:rsidP="008E2FB4">
      <w:pPr>
        <w:pStyle w:val="ListParagraph"/>
        <w:numPr>
          <w:ilvl w:val="0"/>
          <w:numId w:val="20"/>
        </w:numPr>
        <w:rPr>
          <w:rFonts w:asciiTheme="majorHAnsi" w:hAnsiTheme="majorHAnsi" w:cs="Constantia"/>
          <w:spacing w:val="-4"/>
          <w:sz w:val="24"/>
          <w:szCs w:val="24"/>
        </w:rPr>
      </w:pPr>
      <w:r w:rsidRPr="008E2FB4">
        <w:rPr>
          <w:rFonts w:asciiTheme="majorHAnsi" w:hAnsiTheme="majorHAnsi" w:cs="Constantia"/>
          <w:spacing w:val="-4"/>
          <w:sz w:val="24"/>
          <w:szCs w:val="24"/>
        </w:rPr>
        <w:t>Rais</w:t>
      </w:r>
      <w:r w:rsidR="006D3157">
        <w:rPr>
          <w:rFonts w:asciiTheme="majorHAnsi" w:hAnsiTheme="majorHAnsi" w:cs="Constantia"/>
          <w:spacing w:val="-4"/>
          <w:sz w:val="24"/>
          <w:szCs w:val="24"/>
        </w:rPr>
        <w:t>ing</w:t>
      </w:r>
      <w:r w:rsidRPr="008E2FB4">
        <w:rPr>
          <w:rFonts w:asciiTheme="majorHAnsi" w:hAnsiTheme="majorHAnsi" w:cs="Constantia"/>
          <w:spacing w:val="-4"/>
          <w:sz w:val="24"/>
          <w:szCs w:val="24"/>
        </w:rPr>
        <w:t xml:space="preserve"> the educational standards in the School </w:t>
      </w:r>
      <w:r w:rsidR="008E2FB4" w:rsidRPr="008E2FB4">
        <w:rPr>
          <w:rFonts w:asciiTheme="majorHAnsi" w:hAnsiTheme="majorHAnsi" w:cs="Constantia"/>
          <w:spacing w:val="-4"/>
          <w:sz w:val="24"/>
          <w:szCs w:val="24"/>
        </w:rPr>
        <w:t>and help</w:t>
      </w:r>
      <w:r w:rsidR="006D3157">
        <w:rPr>
          <w:rFonts w:asciiTheme="majorHAnsi" w:hAnsiTheme="majorHAnsi" w:cs="Constantia"/>
          <w:spacing w:val="-4"/>
          <w:sz w:val="24"/>
          <w:szCs w:val="24"/>
        </w:rPr>
        <w:t>ing</w:t>
      </w:r>
      <w:r w:rsidRPr="008E2FB4">
        <w:rPr>
          <w:rFonts w:asciiTheme="majorHAnsi" w:hAnsiTheme="majorHAnsi" w:cs="Constantia"/>
          <w:spacing w:val="-4"/>
          <w:sz w:val="24"/>
          <w:szCs w:val="24"/>
        </w:rPr>
        <w:t xml:space="preserve"> to ensure </w:t>
      </w:r>
      <w:r w:rsidR="008E2FB4" w:rsidRPr="008E2FB4">
        <w:rPr>
          <w:rFonts w:asciiTheme="majorHAnsi" w:hAnsiTheme="majorHAnsi" w:cs="Constantia"/>
          <w:spacing w:val="-4"/>
          <w:sz w:val="24"/>
          <w:szCs w:val="24"/>
        </w:rPr>
        <w:t>high</w:t>
      </w:r>
      <w:r w:rsidRPr="008E2FB4">
        <w:rPr>
          <w:rFonts w:asciiTheme="majorHAnsi" w:hAnsiTheme="majorHAnsi" w:cs="Constantia"/>
          <w:spacing w:val="-4"/>
          <w:sz w:val="24"/>
          <w:szCs w:val="24"/>
        </w:rPr>
        <w:t xml:space="preserve"> quality education for all students.</w:t>
      </w:r>
    </w:p>
    <w:p w:rsidR="0052226A" w:rsidRPr="0052226A" w:rsidRDefault="0052226A" w:rsidP="0052226A">
      <w:pPr>
        <w:rPr>
          <w:rFonts w:asciiTheme="majorHAnsi" w:hAnsiTheme="majorHAnsi" w:cs="Constantia"/>
          <w:spacing w:val="-4"/>
          <w:sz w:val="24"/>
          <w:szCs w:val="24"/>
        </w:rPr>
      </w:pPr>
    </w:p>
    <w:p w:rsidR="0052226A" w:rsidRPr="008E2FB4" w:rsidRDefault="0052226A" w:rsidP="008E2FB4">
      <w:pPr>
        <w:pStyle w:val="ListParagraph"/>
        <w:numPr>
          <w:ilvl w:val="0"/>
          <w:numId w:val="20"/>
        </w:numPr>
        <w:rPr>
          <w:rFonts w:asciiTheme="majorHAnsi" w:hAnsiTheme="majorHAnsi" w:cs="Constantia"/>
          <w:spacing w:val="-4"/>
          <w:sz w:val="24"/>
          <w:szCs w:val="24"/>
        </w:rPr>
      </w:pPr>
      <w:r w:rsidRPr="008E2FB4">
        <w:rPr>
          <w:rFonts w:asciiTheme="majorHAnsi" w:hAnsiTheme="majorHAnsi" w:cs="Constantia"/>
          <w:spacing w:val="-4"/>
          <w:sz w:val="24"/>
          <w:szCs w:val="24"/>
        </w:rPr>
        <w:t>Creat</w:t>
      </w:r>
      <w:r w:rsidR="006D3157">
        <w:rPr>
          <w:rFonts w:asciiTheme="majorHAnsi" w:hAnsiTheme="majorHAnsi" w:cs="Constantia"/>
          <w:spacing w:val="-4"/>
          <w:sz w:val="24"/>
          <w:szCs w:val="24"/>
        </w:rPr>
        <w:t>ing</w:t>
      </w:r>
      <w:r w:rsidRPr="008E2FB4">
        <w:rPr>
          <w:rFonts w:asciiTheme="majorHAnsi" w:hAnsiTheme="majorHAnsi" w:cs="Constantia"/>
          <w:spacing w:val="-4"/>
          <w:sz w:val="24"/>
          <w:szCs w:val="24"/>
        </w:rPr>
        <w:t xml:space="preserve"> an environment where all students are able to achieve their full potential.</w:t>
      </w:r>
    </w:p>
    <w:p w:rsidR="0052226A" w:rsidRPr="0052226A" w:rsidRDefault="0052226A">
      <w:pPr>
        <w:rPr>
          <w:rFonts w:asciiTheme="majorHAnsi" w:hAnsiTheme="majorHAnsi" w:cs="Constantia"/>
          <w:spacing w:val="-4"/>
          <w:sz w:val="24"/>
          <w:szCs w:val="24"/>
        </w:rPr>
      </w:pPr>
    </w:p>
    <w:p w:rsidR="0052226A" w:rsidRPr="008E2FB4" w:rsidRDefault="0052226A" w:rsidP="008E2FB4">
      <w:pPr>
        <w:pStyle w:val="ListParagraph"/>
        <w:numPr>
          <w:ilvl w:val="0"/>
          <w:numId w:val="20"/>
        </w:numPr>
        <w:rPr>
          <w:rFonts w:asciiTheme="majorHAnsi" w:hAnsiTheme="majorHAnsi" w:cs="Constantia"/>
          <w:spacing w:val="-4"/>
          <w:sz w:val="24"/>
          <w:szCs w:val="24"/>
        </w:rPr>
      </w:pPr>
      <w:r w:rsidRPr="008E2FB4">
        <w:rPr>
          <w:rFonts w:asciiTheme="majorHAnsi" w:hAnsiTheme="majorHAnsi" w:cs="Constantia"/>
          <w:spacing w:val="-4"/>
          <w:sz w:val="24"/>
          <w:szCs w:val="24"/>
        </w:rPr>
        <w:t>Promot</w:t>
      </w:r>
      <w:r w:rsidR="006D3157">
        <w:rPr>
          <w:rFonts w:asciiTheme="majorHAnsi" w:hAnsiTheme="majorHAnsi" w:cs="Constantia"/>
          <w:spacing w:val="-4"/>
          <w:sz w:val="24"/>
          <w:szCs w:val="24"/>
        </w:rPr>
        <w:t>ing</w:t>
      </w:r>
      <w:r w:rsidRPr="008E2FB4">
        <w:rPr>
          <w:rFonts w:asciiTheme="majorHAnsi" w:hAnsiTheme="majorHAnsi" w:cs="Constantia"/>
          <w:spacing w:val="-4"/>
          <w:sz w:val="24"/>
          <w:szCs w:val="24"/>
        </w:rPr>
        <w:t>, safeguard</w:t>
      </w:r>
      <w:r w:rsidR="006D3157">
        <w:rPr>
          <w:rFonts w:asciiTheme="majorHAnsi" w:hAnsiTheme="majorHAnsi" w:cs="Constantia"/>
          <w:spacing w:val="-4"/>
          <w:sz w:val="24"/>
          <w:szCs w:val="24"/>
        </w:rPr>
        <w:t>ing</w:t>
      </w:r>
      <w:r w:rsidRPr="008E2FB4">
        <w:rPr>
          <w:rFonts w:asciiTheme="majorHAnsi" w:hAnsiTheme="majorHAnsi" w:cs="Constantia"/>
          <w:spacing w:val="-4"/>
          <w:sz w:val="24"/>
          <w:szCs w:val="24"/>
        </w:rPr>
        <w:t xml:space="preserve"> and be</w:t>
      </w:r>
      <w:r w:rsidR="006D3157">
        <w:rPr>
          <w:rFonts w:asciiTheme="majorHAnsi" w:hAnsiTheme="majorHAnsi" w:cs="Constantia"/>
          <w:spacing w:val="-4"/>
          <w:sz w:val="24"/>
          <w:szCs w:val="24"/>
        </w:rPr>
        <w:t>ing</w:t>
      </w:r>
      <w:r w:rsidRPr="008E2FB4">
        <w:rPr>
          <w:rFonts w:asciiTheme="majorHAnsi" w:hAnsiTheme="majorHAnsi" w:cs="Constantia"/>
          <w:spacing w:val="-4"/>
          <w:sz w:val="24"/>
          <w:szCs w:val="24"/>
        </w:rPr>
        <w:t xml:space="preserve"> ultimately responsible and accountable for the welfare of all students in accordance with </w:t>
      </w:r>
      <w:proofErr w:type="spellStart"/>
      <w:r w:rsidRPr="008E2FB4">
        <w:rPr>
          <w:rFonts w:asciiTheme="majorHAnsi" w:hAnsiTheme="majorHAnsi" w:cs="Constantia"/>
          <w:spacing w:val="-4"/>
          <w:sz w:val="24"/>
          <w:szCs w:val="24"/>
        </w:rPr>
        <w:t>DfE</w:t>
      </w:r>
      <w:proofErr w:type="spellEnd"/>
      <w:r w:rsidRPr="008E2FB4">
        <w:rPr>
          <w:rFonts w:asciiTheme="majorHAnsi" w:hAnsiTheme="majorHAnsi" w:cs="Constantia"/>
          <w:spacing w:val="-4"/>
          <w:sz w:val="24"/>
          <w:szCs w:val="24"/>
        </w:rPr>
        <w:t xml:space="preserve"> guidelines and ensur</w:t>
      </w:r>
      <w:r w:rsidR="006D3157">
        <w:rPr>
          <w:rFonts w:asciiTheme="majorHAnsi" w:hAnsiTheme="majorHAnsi" w:cs="Constantia"/>
          <w:spacing w:val="-4"/>
          <w:sz w:val="24"/>
          <w:szCs w:val="24"/>
        </w:rPr>
        <w:t>ing</w:t>
      </w:r>
      <w:r w:rsidRPr="008E2FB4">
        <w:rPr>
          <w:rFonts w:asciiTheme="majorHAnsi" w:hAnsiTheme="majorHAnsi" w:cs="Constantia"/>
          <w:spacing w:val="-4"/>
          <w:sz w:val="24"/>
          <w:szCs w:val="24"/>
        </w:rPr>
        <w:t xml:space="preserve"> that all staff are committed to, and comply with the same.</w:t>
      </w:r>
    </w:p>
    <w:p w:rsidR="0052226A" w:rsidRPr="0052226A" w:rsidRDefault="0052226A">
      <w:pPr>
        <w:rPr>
          <w:rFonts w:asciiTheme="majorHAnsi" w:hAnsiTheme="majorHAnsi" w:cs="Constantia"/>
          <w:spacing w:val="-4"/>
          <w:sz w:val="24"/>
          <w:szCs w:val="24"/>
        </w:rPr>
      </w:pPr>
    </w:p>
    <w:p w:rsidR="0052226A" w:rsidRPr="008E2FB4" w:rsidRDefault="006D3157" w:rsidP="008E2FB4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Constantia"/>
          <w:spacing w:val="-4"/>
          <w:sz w:val="24"/>
          <w:szCs w:val="24"/>
        </w:rPr>
      </w:pPr>
      <w:r>
        <w:rPr>
          <w:rFonts w:asciiTheme="majorHAnsi" w:hAnsiTheme="majorHAnsi" w:cs="Constantia"/>
          <w:spacing w:val="-4"/>
          <w:sz w:val="24"/>
          <w:szCs w:val="24"/>
        </w:rPr>
        <w:t>E</w:t>
      </w:r>
      <w:r w:rsidR="0052226A" w:rsidRPr="008E2FB4">
        <w:rPr>
          <w:rFonts w:asciiTheme="majorHAnsi" w:hAnsiTheme="majorHAnsi" w:cs="Constantia"/>
          <w:spacing w:val="-4"/>
          <w:sz w:val="24"/>
          <w:szCs w:val="24"/>
        </w:rPr>
        <w:t>nsur</w:t>
      </w:r>
      <w:r>
        <w:rPr>
          <w:rFonts w:asciiTheme="majorHAnsi" w:hAnsiTheme="majorHAnsi" w:cs="Constantia"/>
          <w:spacing w:val="-4"/>
          <w:sz w:val="24"/>
          <w:szCs w:val="24"/>
        </w:rPr>
        <w:t>ing</w:t>
      </w:r>
      <w:r w:rsidR="0052226A" w:rsidRPr="008E2FB4">
        <w:rPr>
          <w:rFonts w:asciiTheme="majorHAnsi" w:hAnsiTheme="majorHAnsi" w:cs="Constantia"/>
          <w:spacing w:val="-4"/>
          <w:sz w:val="24"/>
          <w:szCs w:val="24"/>
        </w:rPr>
        <w:t xml:space="preserve"> that personal teaching is to a high standard through effective planning and regular evaluation.</w:t>
      </w:r>
    </w:p>
    <w:p w:rsidR="0052226A" w:rsidRPr="0052226A" w:rsidRDefault="0052226A">
      <w:pPr>
        <w:rPr>
          <w:rFonts w:asciiTheme="majorHAnsi" w:hAnsiTheme="majorHAnsi" w:cs="Constantia"/>
          <w:spacing w:val="-4"/>
          <w:sz w:val="24"/>
          <w:szCs w:val="24"/>
        </w:rPr>
      </w:pPr>
    </w:p>
    <w:p w:rsidR="0052226A" w:rsidRPr="008E2FB4" w:rsidRDefault="0052226A" w:rsidP="008E2FB4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18" w:line="248" w:lineRule="auto"/>
        <w:ind w:right="450"/>
        <w:rPr>
          <w:rFonts w:asciiTheme="majorHAnsi" w:hAnsiTheme="majorHAnsi" w:cs="Constantia"/>
          <w:spacing w:val="-4"/>
          <w:sz w:val="24"/>
          <w:szCs w:val="24"/>
        </w:rPr>
      </w:pPr>
      <w:r w:rsidRPr="008E2FB4">
        <w:rPr>
          <w:rFonts w:asciiTheme="majorHAnsi" w:hAnsiTheme="majorHAnsi" w:cs="Constantia"/>
          <w:spacing w:val="-4"/>
          <w:sz w:val="24"/>
          <w:szCs w:val="24"/>
        </w:rPr>
        <w:t>Ensur</w:t>
      </w:r>
      <w:r w:rsidR="006D3157">
        <w:rPr>
          <w:rFonts w:asciiTheme="majorHAnsi" w:hAnsiTheme="majorHAnsi" w:cs="Constantia"/>
          <w:spacing w:val="-4"/>
          <w:sz w:val="24"/>
          <w:szCs w:val="24"/>
        </w:rPr>
        <w:t>ing</w:t>
      </w:r>
      <w:r w:rsidRPr="008E2FB4">
        <w:rPr>
          <w:rFonts w:asciiTheme="majorHAnsi" w:hAnsiTheme="majorHAnsi" w:cs="Constantia"/>
          <w:spacing w:val="-4"/>
          <w:sz w:val="24"/>
          <w:szCs w:val="24"/>
        </w:rPr>
        <w:t xml:space="preserve"> that parents, carers and students are </w:t>
      </w:r>
      <w:r w:rsidR="008E2FB4" w:rsidRPr="008E2FB4">
        <w:rPr>
          <w:rFonts w:asciiTheme="majorHAnsi" w:hAnsiTheme="majorHAnsi" w:cs="Constantia"/>
          <w:spacing w:val="-4"/>
          <w:sz w:val="24"/>
          <w:szCs w:val="24"/>
        </w:rPr>
        <w:t>involved in school life and are kept informed of key developments</w:t>
      </w:r>
      <w:r w:rsidRPr="008E2FB4">
        <w:rPr>
          <w:rFonts w:asciiTheme="majorHAnsi" w:hAnsiTheme="majorHAnsi" w:cs="Constantia"/>
          <w:spacing w:val="-4"/>
          <w:sz w:val="24"/>
          <w:szCs w:val="24"/>
        </w:rPr>
        <w:t xml:space="preserve"> </w:t>
      </w:r>
    </w:p>
    <w:p w:rsidR="0052226A" w:rsidRPr="0052226A" w:rsidRDefault="0052226A">
      <w:pPr>
        <w:rPr>
          <w:rFonts w:asciiTheme="majorHAnsi" w:hAnsiTheme="majorHAnsi" w:cs="Constantia"/>
          <w:spacing w:val="-4"/>
          <w:sz w:val="24"/>
          <w:szCs w:val="24"/>
        </w:rPr>
      </w:pPr>
    </w:p>
    <w:p w:rsidR="0052226A" w:rsidRPr="008E2FB4" w:rsidRDefault="006D3157" w:rsidP="008E2FB4">
      <w:pPr>
        <w:pStyle w:val="ListParagraph"/>
        <w:widowControl w:val="0"/>
        <w:numPr>
          <w:ilvl w:val="0"/>
          <w:numId w:val="20"/>
        </w:numPr>
        <w:jc w:val="both"/>
        <w:rPr>
          <w:rFonts w:asciiTheme="majorHAnsi" w:hAnsiTheme="majorHAnsi" w:cs="Constantia"/>
          <w:spacing w:val="-4"/>
          <w:sz w:val="24"/>
          <w:szCs w:val="24"/>
        </w:rPr>
      </w:pPr>
      <w:r>
        <w:rPr>
          <w:rFonts w:asciiTheme="majorHAnsi" w:hAnsiTheme="majorHAnsi" w:cs="Constantia"/>
          <w:spacing w:val="-4"/>
          <w:sz w:val="24"/>
          <w:szCs w:val="24"/>
        </w:rPr>
        <w:t>A</w:t>
      </w:r>
      <w:r w:rsidR="0052226A" w:rsidRPr="008E2FB4">
        <w:rPr>
          <w:rFonts w:asciiTheme="majorHAnsi" w:hAnsiTheme="majorHAnsi" w:cs="Constantia"/>
          <w:spacing w:val="-4"/>
          <w:sz w:val="24"/>
          <w:szCs w:val="24"/>
        </w:rPr>
        <w:t>ttend</w:t>
      </w:r>
      <w:r>
        <w:rPr>
          <w:rFonts w:asciiTheme="majorHAnsi" w:hAnsiTheme="majorHAnsi" w:cs="Constantia"/>
          <w:spacing w:val="-4"/>
          <w:sz w:val="24"/>
          <w:szCs w:val="24"/>
        </w:rPr>
        <w:t>ing</w:t>
      </w:r>
      <w:r w:rsidR="0052226A" w:rsidRPr="008E2FB4">
        <w:rPr>
          <w:rFonts w:asciiTheme="majorHAnsi" w:hAnsiTheme="majorHAnsi" w:cs="Constantia"/>
          <w:spacing w:val="-4"/>
          <w:sz w:val="24"/>
          <w:szCs w:val="24"/>
        </w:rPr>
        <w:t xml:space="preserve"> training and meetings as necessary, and cascad</w:t>
      </w:r>
      <w:r>
        <w:rPr>
          <w:rFonts w:asciiTheme="majorHAnsi" w:hAnsiTheme="majorHAnsi" w:cs="Constantia"/>
          <w:spacing w:val="-4"/>
          <w:sz w:val="24"/>
          <w:szCs w:val="24"/>
        </w:rPr>
        <w:t>ing</w:t>
      </w:r>
      <w:r w:rsidR="0052226A" w:rsidRPr="008E2FB4">
        <w:rPr>
          <w:rFonts w:asciiTheme="majorHAnsi" w:hAnsiTheme="majorHAnsi" w:cs="Constantia"/>
          <w:spacing w:val="-4"/>
          <w:sz w:val="24"/>
          <w:szCs w:val="24"/>
        </w:rPr>
        <w:t xml:space="preserve"> any relevant learning to others as appropriate.</w:t>
      </w:r>
    </w:p>
    <w:p w:rsidR="0052226A" w:rsidRPr="0052226A" w:rsidRDefault="0052226A">
      <w:pPr>
        <w:rPr>
          <w:rFonts w:asciiTheme="majorHAnsi" w:hAnsiTheme="majorHAnsi" w:cs="Constantia"/>
          <w:spacing w:val="-4"/>
          <w:sz w:val="24"/>
          <w:szCs w:val="24"/>
        </w:rPr>
      </w:pPr>
    </w:p>
    <w:p w:rsidR="0052226A" w:rsidRPr="008E2FB4" w:rsidRDefault="006D3157" w:rsidP="008E2FB4">
      <w:pPr>
        <w:pStyle w:val="ListParagraph"/>
        <w:widowControl w:val="0"/>
        <w:numPr>
          <w:ilvl w:val="0"/>
          <w:numId w:val="20"/>
        </w:numPr>
        <w:jc w:val="both"/>
        <w:rPr>
          <w:rFonts w:asciiTheme="majorHAnsi" w:hAnsiTheme="majorHAnsi" w:cs="Constantia"/>
          <w:spacing w:val="-4"/>
          <w:sz w:val="24"/>
          <w:szCs w:val="24"/>
        </w:rPr>
      </w:pPr>
      <w:r>
        <w:rPr>
          <w:rFonts w:asciiTheme="majorHAnsi" w:hAnsiTheme="majorHAnsi" w:cs="Constantia"/>
          <w:spacing w:val="-4"/>
          <w:sz w:val="24"/>
          <w:szCs w:val="24"/>
        </w:rPr>
        <w:t>P</w:t>
      </w:r>
      <w:r w:rsidR="0052226A" w:rsidRPr="008E2FB4">
        <w:rPr>
          <w:rFonts w:asciiTheme="majorHAnsi" w:hAnsiTheme="majorHAnsi" w:cs="Constantia"/>
          <w:spacing w:val="-4"/>
          <w:sz w:val="24"/>
          <w:szCs w:val="24"/>
        </w:rPr>
        <w:t>lay</w:t>
      </w:r>
      <w:r>
        <w:rPr>
          <w:rFonts w:asciiTheme="majorHAnsi" w:hAnsiTheme="majorHAnsi" w:cs="Constantia"/>
          <w:spacing w:val="-4"/>
          <w:sz w:val="24"/>
          <w:szCs w:val="24"/>
        </w:rPr>
        <w:t>ing</w:t>
      </w:r>
      <w:r w:rsidR="0052226A" w:rsidRPr="008E2FB4">
        <w:rPr>
          <w:rFonts w:asciiTheme="majorHAnsi" w:hAnsiTheme="majorHAnsi" w:cs="Constantia"/>
          <w:spacing w:val="-4"/>
          <w:sz w:val="24"/>
          <w:szCs w:val="24"/>
        </w:rPr>
        <w:t xml:space="preserve"> a full and active part in activities related to the continuing improvement and prosperity of the School.</w:t>
      </w:r>
    </w:p>
    <w:p w:rsidR="0052226A" w:rsidRPr="0052226A" w:rsidRDefault="0052226A">
      <w:pPr>
        <w:rPr>
          <w:rFonts w:asciiTheme="majorHAnsi" w:hAnsiTheme="majorHAnsi" w:cs="Constantia"/>
          <w:spacing w:val="-4"/>
          <w:sz w:val="24"/>
          <w:szCs w:val="24"/>
        </w:rPr>
      </w:pPr>
    </w:p>
    <w:p w:rsidR="0052226A" w:rsidRPr="008E2FB4" w:rsidRDefault="0052226A" w:rsidP="008E2FB4">
      <w:pPr>
        <w:pStyle w:val="ListParagraph"/>
        <w:numPr>
          <w:ilvl w:val="0"/>
          <w:numId w:val="20"/>
        </w:numPr>
        <w:rPr>
          <w:rFonts w:asciiTheme="majorHAnsi" w:hAnsiTheme="majorHAnsi" w:cs="Constantia"/>
          <w:spacing w:val="-4"/>
          <w:sz w:val="24"/>
          <w:szCs w:val="24"/>
        </w:rPr>
      </w:pPr>
      <w:r w:rsidRPr="008E2FB4">
        <w:rPr>
          <w:rFonts w:asciiTheme="majorHAnsi" w:hAnsiTheme="majorHAnsi" w:cs="Constantia"/>
          <w:spacing w:val="-4"/>
          <w:sz w:val="24"/>
          <w:szCs w:val="24"/>
        </w:rPr>
        <w:t>Carry</w:t>
      </w:r>
      <w:r w:rsidR="006D3157">
        <w:rPr>
          <w:rFonts w:asciiTheme="majorHAnsi" w:hAnsiTheme="majorHAnsi" w:cs="Constantia"/>
          <w:spacing w:val="-4"/>
          <w:sz w:val="24"/>
          <w:szCs w:val="24"/>
        </w:rPr>
        <w:t>ing</w:t>
      </w:r>
      <w:r w:rsidRPr="008E2FB4">
        <w:rPr>
          <w:rFonts w:asciiTheme="majorHAnsi" w:hAnsiTheme="majorHAnsi" w:cs="Constantia"/>
          <w:spacing w:val="-4"/>
          <w:sz w:val="24"/>
          <w:szCs w:val="24"/>
        </w:rPr>
        <w:t xml:space="preserve"> out performance management with staff for whom they have line management responsibility</w:t>
      </w:r>
    </w:p>
    <w:sectPr w:rsidR="0052226A" w:rsidRPr="008E2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9C3"/>
    <w:multiLevelType w:val="hybridMultilevel"/>
    <w:tmpl w:val="18327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B08"/>
    <w:multiLevelType w:val="hybridMultilevel"/>
    <w:tmpl w:val="9F32BF1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CA3EC8"/>
    <w:multiLevelType w:val="hybridMultilevel"/>
    <w:tmpl w:val="F4CA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C6E4E"/>
    <w:multiLevelType w:val="hybridMultilevel"/>
    <w:tmpl w:val="17568D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C2859"/>
    <w:multiLevelType w:val="hybridMultilevel"/>
    <w:tmpl w:val="9F32BF1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E62336"/>
    <w:multiLevelType w:val="hybridMultilevel"/>
    <w:tmpl w:val="18327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5F74"/>
    <w:multiLevelType w:val="hybridMultilevel"/>
    <w:tmpl w:val="18327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552"/>
    <w:multiLevelType w:val="hybridMultilevel"/>
    <w:tmpl w:val="17568D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00E0E"/>
    <w:multiLevelType w:val="hybridMultilevel"/>
    <w:tmpl w:val="18327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7CC8"/>
    <w:multiLevelType w:val="hybridMultilevel"/>
    <w:tmpl w:val="18327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B34C2"/>
    <w:multiLevelType w:val="hybridMultilevel"/>
    <w:tmpl w:val="8EF26FC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37DCF"/>
    <w:multiLevelType w:val="hybridMultilevel"/>
    <w:tmpl w:val="9F32BF1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816A56"/>
    <w:multiLevelType w:val="hybridMultilevel"/>
    <w:tmpl w:val="9F32BF1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02ABF"/>
    <w:multiLevelType w:val="hybridMultilevel"/>
    <w:tmpl w:val="9F32BF1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5F768D"/>
    <w:multiLevelType w:val="hybridMultilevel"/>
    <w:tmpl w:val="17568D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014E1"/>
    <w:multiLevelType w:val="hybridMultilevel"/>
    <w:tmpl w:val="18327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13F25"/>
    <w:multiLevelType w:val="hybridMultilevel"/>
    <w:tmpl w:val="9F32BF1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9B215B"/>
    <w:multiLevelType w:val="hybridMultilevel"/>
    <w:tmpl w:val="8C2C1C3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63CE3"/>
    <w:multiLevelType w:val="hybridMultilevel"/>
    <w:tmpl w:val="17568D6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843A7"/>
    <w:multiLevelType w:val="hybridMultilevel"/>
    <w:tmpl w:val="9F32BF12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0"/>
  </w:num>
  <w:num w:numId="5">
    <w:abstractNumId w:val="17"/>
  </w:num>
  <w:num w:numId="6">
    <w:abstractNumId w:val="9"/>
  </w:num>
  <w:num w:numId="7">
    <w:abstractNumId w:val="6"/>
  </w:num>
  <w:num w:numId="8">
    <w:abstractNumId w:val="3"/>
  </w:num>
  <w:num w:numId="9">
    <w:abstractNumId w:val="14"/>
  </w:num>
  <w:num w:numId="10">
    <w:abstractNumId w:val="15"/>
  </w:num>
  <w:num w:numId="11">
    <w:abstractNumId w:val="8"/>
  </w:num>
  <w:num w:numId="12">
    <w:abstractNumId w:val="19"/>
  </w:num>
  <w:num w:numId="13">
    <w:abstractNumId w:val="13"/>
  </w:num>
  <w:num w:numId="14">
    <w:abstractNumId w:val="4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41"/>
    <w:rsid w:val="003075FF"/>
    <w:rsid w:val="00446CD7"/>
    <w:rsid w:val="0052226A"/>
    <w:rsid w:val="006D3157"/>
    <w:rsid w:val="00752E28"/>
    <w:rsid w:val="008E2FB4"/>
    <w:rsid w:val="00F20361"/>
    <w:rsid w:val="00FD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8B4C7"/>
  <w15:chartTrackingRefBased/>
  <w15:docId w15:val="{92803AA7-E339-4328-8851-9A1CEBA0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41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94AE033A</Template>
  <TotalTime>1</TotalTime>
  <Pages>2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S Rose</dc:creator>
  <cp:keywords/>
  <dc:description/>
  <cp:lastModifiedBy>Mrs S Venturini</cp:lastModifiedBy>
  <cp:revision>2</cp:revision>
  <dcterms:created xsi:type="dcterms:W3CDTF">2017-10-06T11:43:00Z</dcterms:created>
  <dcterms:modified xsi:type="dcterms:W3CDTF">2017-10-06T11:43:00Z</dcterms:modified>
</cp:coreProperties>
</file>