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0ED45FC8"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0A5251" w:rsidRPr="00F92E7E">
        <w:rPr>
          <w:rFonts w:ascii="Calibri Light" w:hAnsi="Calibri Light" w:cs="Calibri Light"/>
          <w:b/>
          <w:color w:val="002060"/>
          <w:sz w:val="36"/>
          <w:szCs w:val="36"/>
        </w:rPr>
        <w:t>SEND Administrator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4D35BB27" w:rsidR="003A0F1D" w:rsidRPr="00A71B1A" w:rsidRDefault="000A5251" w:rsidP="00AA6483">
            <w:pPr>
              <w:spacing w:after="0" w:line="240" w:lineRule="auto"/>
              <w:ind w:right="400"/>
              <w:rPr>
                <w:rFonts w:asciiTheme="majorHAnsi" w:hAnsiTheme="majorHAnsi" w:cstheme="majorHAnsi"/>
                <w:color w:val="002060"/>
              </w:rPr>
            </w:pPr>
            <w:r w:rsidRPr="000A5251">
              <w:rPr>
                <w:rFonts w:asciiTheme="majorHAnsi" w:hAnsiTheme="majorHAnsi" w:cstheme="majorHAnsi"/>
                <w:color w:val="002060"/>
              </w:rPr>
              <w:t>Twynham School and The Grange School</w:t>
            </w:r>
            <w:r>
              <w:rPr>
                <w:rFonts w:asciiTheme="majorHAnsi" w:hAnsiTheme="majorHAnsi" w:cstheme="majorHAnsi"/>
                <w:color w:val="002060"/>
              </w:rPr>
              <w:t xml:space="preserve"> (‘Twynham TGS’)</w:t>
            </w:r>
          </w:p>
        </w:tc>
      </w:tr>
      <w:tr w:rsidR="00425881" w:rsidRPr="00A71B1A" w14:paraId="68727D48" w14:textId="77777777" w:rsidTr="00CE27FC">
        <w:trPr>
          <w:trHeight w:val="220"/>
        </w:trPr>
        <w:tc>
          <w:tcPr>
            <w:tcW w:w="1985" w:type="dxa"/>
          </w:tcPr>
          <w:p w14:paraId="2C5531D6" w14:textId="77777777" w:rsidR="00425881" w:rsidRPr="000A5251" w:rsidRDefault="00425881" w:rsidP="00425881">
            <w:pPr>
              <w:spacing w:after="0" w:line="240" w:lineRule="auto"/>
              <w:ind w:left="0" w:firstLine="0"/>
              <w:rPr>
                <w:rFonts w:asciiTheme="majorHAnsi" w:hAnsiTheme="majorHAnsi" w:cstheme="majorHAnsi"/>
                <w:b/>
                <w:color w:val="002060"/>
              </w:rPr>
            </w:pPr>
            <w:r w:rsidRPr="000A5251">
              <w:rPr>
                <w:rFonts w:asciiTheme="majorHAnsi" w:hAnsiTheme="majorHAnsi" w:cstheme="majorHAnsi"/>
                <w:b/>
                <w:color w:val="002060"/>
              </w:rPr>
              <w:t xml:space="preserve"> Post type:</w:t>
            </w:r>
          </w:p>
        </w:tc>
        <w:tc>
          <w:tcPr>
            <w:tcW w:w="7933" w:type="dxa"/>
          </w:tcPr>
          <w:p w14:paraId="5B65B8E1" w14:textId="09769964" w:rsidR="00425881" w:rsidRPr="000A5251" w:rsidRDefault="00425881" w:rsidP="00AA6483">
            <w:pPr>
              <w:spacing w:after="0" w:line="240" w:lineRule="auto"/>
              <w:ind w:right="400"/>
              <w:rPr>
                <w:rFonts w:asciiTheme="majorHAnsi" w:hAnsiTheme="majorHAnsi" w:cstheme="majorHAnsi"/>
                <w:color w:val="002060"/>
              </w:rPr>
            </w:pPr>
            <w:r w:rsidRPr="000A5251">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0A5251" w:rsidRDefault="003A0F1D" w:rsidP="00AA6483">
            <w:pPr>
              <w:spacing w:after="0" w:line="240" w:lineRule="auto"/>
              <w:ind w:left="67"/>
              <w:rPr>
                <w:rFonts w:asciiTheme="majorHAnsi" w:hAnsiTheme="majorHAnsi" w:cstheme="majorHAnsi"/>
                <w:color w:val="002060"/>
              </w:rPr>
            </w:pPr>
            <w:r w:rsidRPr="000A5251">
              <w:rPr>
                <w:rFonts w:asciiTheme="majorHAnsi" w:hAnsiTheme="majorHAnsi" w:cstheme="majorHAnsi"/>
                <w:b/>
                <w:color w:val="002060"/>
              </w:rPr>
              <w:t>Grade</w:t>
            </w:r>
            <w:r w:rsidR="00425881" w:rsidRPr="000A5251">
              <w:rPr>
                <w:rFonts w:asciiTheme="majorHAnsi" w:hAnsiTheme="majorHAnsi" w:cstheme="majorHAnsi"/>
                <w:b/>
                <w:color w:val="002060"/>
              </w:rPr>
              <w:t>/Pay Level</w:t>
            </w:r>
            <w:r w:rsidRPr="000A5251">
              <w:rPr>
                <w:rFonts w:asciiTheme="majorHAnsi" w:hAnsiTheme="majorHAnsi" w:cstheme="majorHAnsi"/>
                <w:b/>
                <w:color w:val="002060"/>
              </w:rPr>
              <w:t xml:space="preserve">: </w:t>
            </w:r>
          </w:p>
        </w:tc>
        <w:tc>
          <w:tcPr>
            <w:tcW w:w="7933" w:type="dxa"/>
          </w:tcPr>
          <w:p w14:paraId="435E7F52" w14:textId="0AC5D161" w:rsidR="003A0F1D" w:rsidRPr="000A5251" w:rsidRDefault="00425881" w:rsidP="00AA6483">
            <w:pPr>
              <w:spacing w:after="0" w:line="240" w:lineRule="auto"/>
              <w:ind w:right="400"/>
              <w:rPr>
                <w:rFonts w:asciiTheme="majorHAnsi" w:hAnsiTheme="majorHAnsi" w:cstheme="majorHAnsi"/>
                <w:color w:val="002060"/>
              </w:rPr>
            </w:pPr>
            <w:r w:rsidRPr="000A5251">
              <w:rPr>
                <w:rFonts w:asciiTheme="majorHAnsi" w:hAnsiTheme="majorHAnsi" w:cstheme="majorHAnsi"/>
                <w:color w:val="002060"/>
              </w:rPr>
              <w:t xml:space="preserve">Grade </w:t>
            </w:r>
            <w:r w:rsidR="000A5251" w:rsidRPr="000A5251">
              <w:rPr>
                <w:rFonts w:asciiTheme="majorHAnsi" w:hAnsiTheme="majorHAnsi" w:cstheme="majorHAnsi"/>
                <w:color w:val="002060"/>
              </w:rPr>
              <w:t>8</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4664CB96" w:rsidR="003A0F1D" w:rsidRPr="00A71B1A" w:rsidRDefault="000A5251" w:rsidP="00AA6483">
            <w:pPr>
              <w:spacing w:after="0" w:line="240" w:lineRule="auto"/>
              <w:rPr>
                <w:rFonts w:asciiTheme="majorHAnsi" w:hAnsiTheme="majorHAnsi" w:cstheme="majorHAnsi"/>
                <w:color w:val="002060"/>
              </w:rPr>
            </w:pPr>
            <w:r w:rsidRPr="00F92E7E">
              <w:rPr>
                <w:rFonts w:ascii="Calibri Light" w:hAnsi="Calibri Light" w:cs="Calibri Light"/>
                <w:color w:val="002060"/>
                <w:sz w:val="24"/>
                <w:szCs w:val="24"/>
              </w:rPr>
              <w:t>SENDCo</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14BA5BFE" w:rsidR="003A0F1D" w:rsidRPr="008B1418" w:rsidRDefault="003A0F1D" w:rsidP="00DC6203">
            <w:pPr>
              <w:ind w:left="277" w:right="228" w:firstLine="0"/>
              <w:rPr>
                <w:rFonts w:asciiTheme="majorHAnsi" w:hAnsiTheme="majorHAnsi" w:cstheme="majorHAnsi"/>
                <w:color w:val="002060"/>
              </w:rPr>
            </w:pPr>
            <w:r w:rsidRPr="008B1418">
              <w:rPr>
                <w:rFonts w:asciiTheme="majorHAnsi" w:hAnsiTheme="majorHAnsi" w:cstheme="majorHAnsi"/>
                <w:color w:val="002060"/>
              </w:rPr>
              <w:t xml:space="preserve"> </w:t>
            </w:r>
            <w:r w:rsidR="000A5251" w:rsidRPr="000A5251">
              <w:rPr>
                <w:rFonts w:asciiTheme="majorHAnsi" w:hAnsiTheme="majorHAnsi" w:cstheme="majorHAnsi"/>
                <w:color w:val="002060"/>
              </w:rPr>
              <w:t>To provide efficient administrative support to the learning support faculty, to ensure compliance with LA and the school administrative and reporting requirements, including undertaking manual and computer data entry/extraction and other administrative duties.</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C6997" w14:textId="77777777" w:rsidR="000A5251" w:rsidRPr="000A5251" w:rsidRDefault="000A5251" w:rsidP="000A5251">
            <w:pPr>
              <w:pStyle w:val="ListParagraph"/>
              <w:numPr>
                <w:ilvl w:val="0"/>
                <w:numId w:val="7"/>
              </w:numPr>
              <w:spacing w:after="0" w:line="240" w:lineRule="auto"/>
              <w:ind w:left="557" w:hanging="425"/>
              <w:rPr>
                <w:rFonts w:asciiTheme="majorHAnsi" w:hAnsiTheme="majorHAnsi" w:cstheme="majorHAnsi"/>
                <w:color w:val="002060"/>
              </w:rPr>
            </w:pPr>
            <w:r w:rsidRPr="000A5251">
              <w:rPr>
                <w:rFonts w:asciiTheme="majorHAnsi" w:hAnsiTheme="majorHAnsi" w:cstheme="majorHAnsi"/>
                <w:color w:val="002060"/>
              </w:rPr>
              <w:t>To keep an accurate record of SEND students’ needs including key information from professional reports such as educational psychologists and speech and language therapists.</w:t>
            </w:r>
          </w:p>
          <w:p w14:paraId="121B7AE8" w14:textId="77777777" w:rsidR="000A5251" w:rsidRPr="000A5251" w:rsidRDefault="000A5251" w:rsidP="000A5251">
            <w:pPr>
              <w:pStyle w:val="ListParagraph"/>
              <w:numPr>
                <w:ilvl w:val="0"/>
                <w:numId w:val="7"/>
              </w:numPr>
              <w:spacing w:after="0" w:line="240" w:lineRule="auto"/>
              <w:ind w:left="557" w:hanging="425"/>
              <w:rPr>
                <w:rFonts w:asciiTheme="majorHAnsi" w:hAnsiTheme="majorHAnsi" w:cstheme="majorHAnsi"/>
                <w:color w:val="002060"/>
              </w:rPr>
            </w:pPr>
            <w:r w:rsidRPr="000A5251">
              <w:rPr>
                <w:rFonts w:asciiTheme="majorHAnsi" w:hAnsiTheme="majorHAnsi" w:cstheme="majorHAnsi"/>
                <w:color w:val="002060"/>
              </w:rPr>
              <w:t>Confidential filing and retrieval of SEND student information.</w:t>
            </w:r>
          </w:p>
          <w:p w14:paraId="4346E0D6" w14:textId="77777777" w:rsidR="000A5251" w:rsidRPr="000A5251" w:rsidRDefault="000A5251" w:rsidP="000A5251">
            <w:pPr>
              <w:pStyle w:val="ListParagraph"/>
              <w:numPr>
                <w:ilvl w:val="0"/>
                <w:numId w:val="7"/>
              </w:numPr>
              <w:spacing w:after="0" w:line="240" w:lineRule="auto"/>
              <w:ind w:left="557" w:hanging="425"/>
              <w:rPr>
                <w:rFonts w:asciiTheme="majorHAnsi" w:hAnsiTheme="majorHAnsi" w:cstheme="majorHAnsi"/>
                <w:color w:val="002060"/>
              </w:rPr>
            </w:pPr>
            <w:r w:rsidRPr="000A5251">
              <w:rPr>
                <w:rFonts w:asciiTheme="majorHAnsi" w:hAnsiTheme="majorHAnsi" w:cstheme="majorHAnsi"/>
                <w:color w:val="002060"/>
              </w:rPr>
              <w:t>To support the SENDCos in Twynham School and The Grange School in the application of Educational and Health Care needs assessment requests including the graduated response and supporting evidence.</w:t>
            </w:r>
          </w:p>
          <w:p w14:paraId="112C4152" w14:textId="77777777" w:rsidR="000A5251" w:rsidRPr="000A5251" w:rsidRDefault="000A5251" w:rsidP="000A5251">
            <w:pPr>
              <w:pStyle w:val="ListParagraph"/>
              <w:numPr>
                <w:ilvl w:val="0"/>
                <w:numId w:val="7"/>
              </w:numPr>
              <w:spacing w:after="0" w:line="240" w:lineRule="auto"/>
              <w:ind w:left="557" w:hanging="425"/>
              <w:rPr>
                <w:rFonts w:asciiTheme="majorHAnsi" w:hAnsiTheme="majorHAnsi" w:cstheme="majorHAnsi"/>
                <w:color w:val="002060"/>
              </w:rPr>
            </w:pPr>
            <w:r w:rsidRPr="000A5251">
              <w:rPr>
                <w:rFonts w:asciiTheme="majorHAnsi" w:hAnsiTheme="majorHAnsi" w:cstheme="majorHAnsi"/>
                <w:color w:val="002060"/>
              </w:rPr>
              <w:t>Overall coordination of annual reviews within statutory time frames, including but not limited to: gathering evidence, inviting key stake holders, gathering information from careers service, completing pre and post review statutory meeting documentation and taking minutes, action reviews at the end of the process at TS and TGS.</w:t>
            </w:r>
          </w:p>
          <w:p w14:paraId="69D29684" w14:textId="77777777" w:rsidR="000A5251" w:rsidRPr="000A5251" w:rsidRDefault="000A5251" w:rsidP="000A5251">
            <w:pPr>
              <w:pStyle w:val="ListParagraph"/>
              <w:numPr>
                <w:ilvl w:val="0"/>
                <w:numId w:val="7"/>
              </w:numPr>
              <w:spacing w:after="0" w:line="240" w:lineRule="auto"/>
              <w:ind w:left="557" w:hanging="425"/>
              <w:rPr>
                <w:rFonts w:asciiTheme="majorHAnsi" w:hAnsiTheme="majorHAnsi" w:cstheme="majorHAnsi"/>
                <w:color w:val="002060"/>
              </w:rPr>
            </w:pPr>
            <w:r w:rsidRPr="000A5251">
              <w:rPr>
                <w:rFonts w:asciiTheme="majorHAnsi" w:hAnsiTheme="majorHAnsi" w:cstheme="majorHAnsi"/>
                <w:color w:val="002060"/>
              </w:rPr>
              <w:t>To produce letters and reports, such as consultations, as directed by the SENDCos.</w:t>
            </w:r>
          </w:p>
          <w:p w14:paraId="4EE53AD7" w14:textId="77777777" w:rsidR="000A5251" w:rsidRPr="000A5251" w:rsidRDefault="000A5251" w:rsidP="000A5251">
            <w:pPr>
              <w:pStyle w:val="ListParagraph"/>
              <w:numPr>
                <w:ilvl w:val="0"/>
                <w:numId w:val="7"/>
              </w:numPr>
              <w:spacing w:line="240" w:lineRule="auto"/>
              <w:ind w:left="557" w:hanging="425"/>
              <w:rPr>
                <w:rFonts w:asciiTheme="majorHAnsi" w:hAnsiTheme="majorHAnsi" w:cstheme="majorHAnsi"/>
                <w:color w:val="002060"/>
              </w:rPr>
            </w:pPr>
            <w:r w:rsidRPr="000A5251">
              <w:rPr>
                <w:rFonts w:asciiTheme="majorHAnsi" w:hAnsiTheme="majorHAnsi" w:cstheme="majorHAnsi"/>
                <w:color w:val="002060"/>
              </w:rPr>
              <w:t>Coordinate the transition of year 6 SEND students including the transition project.</w:t>
            </w:r>
          </w:p>
          <w:p w14:paraId="4B0F31BB" w14:textId="77777777" w:rsidR="000A5251" w:rsidRPr="000A5251" w:rsidRDefault="000A5251" w:rsidP="000A5251">
            <w:pPr>
              <w:pStyle w:val="ListParagraph"/>
              <w:numPr>
                <w:ilvl w:val="0"/>
                <w:numId w:val="7"/>
              </w:numPr>
              <w:spacing w:after="0" w:line="240" w:lineRule="auto"/>
              <w:ind w:left="557" w:hanging="425"/>
              <w:rPr>
                <w:rFonts w:asciiTheme="majorHAnsi" w:hAnsiTheme="majorHAnsi" w:cstheme="majorHAnsi"/>
                <w:color w:val="002060"/>
              </w:rPr>
            </w:pPr>
            <w:r w:rsidRPr="000A5251">
              <w:rPr>
                <w:rFonts w:asciiTheme="majorHAnsi" w:hAnsiTheme="majorHAnsi" w:cstheme="majorHAnsi"/>
                <w:color w:val="002060"/>
              </w:rPr>
              <w:t>To take minutes of meetings when required and distribute.</w:t>
            </w:r>
          </w:p>
          <w:p w14:paraId="20F3B4CB" w14:textId="77777777" w:rsidR="000A5251" w:rsidRPr="000A5251" w:rsidRDefault="000A5251" w:rsidP="000A5251">
            <w:pPr>
              <w:pStyle w:val="ListParagraph"/>
              <w:numPr>
                <w:ilvl w:val="0"/>
                <w:numId w:val="7"/>
              </w:numPr>
              <w:spacing w:after="0" w:line="240" w:lineRule="auto"/>
              <w:ind w:left="557" w:hanging="425"/>
              <w:rPr>
                <w:rFonts w:asciiTheme="majorHAnsi" w:hAnsiTheme="majorHAnsi" w:cstheme="majorHAnsi"/>
                <w:color w:val="002060"/>
              </w:rPr>
            </w:pPr>
            <w:r w:rsidRPr="000A5251">
              <w:rPr>
                <w:rFonts w:asciiTheme="majorHAnsi" w:hAnsiTheme="majorHAnsi" w:cstheme="majorHAnsi"/>
                <w:color w:val="002060"/>
              </w:rPr>
              <w:t>Scan, save and process any reports or meeting notes to pupils Provision Map, ensuring these are shared with relevant staff.</w:t>
            </w:r>
          </w:p>
          <w:p w14:paraId="406B8BC4" w14:textId="77777777" w:rsidR="000A5251" w:rsidRPr="000A5251" w:rsidRDefault="000A5251" w:rsidP="000A5251">
            <w:pPr>
              <w:pStyle w:val="ListParagraph"/>
              <w:numPr>
                <w:ilvl w:val="0"/>
                <w:numId w:val="7"/>
              </w:numPr>
              <w:spacing w:after="0" w:line="240" w:lineRule="auto"/>
              <w:ind w:left="557" w:hanging="425"/>
              <w:rPr>
                <w:rFonts w:asciiTheme="majorHAnsi" w:hAnsiTheme="majorHAnsi" w:cstheme="majorHAnsi"/>
                <w:color w:val="002060"/>
              </w:rPr>
            </w:pPr>
            <w:r w:rsidRPr="000A5251">
              <w:rPr>
                <w:rFonts w:asciiTheme="majorHAnsi" w:hAnsiTheme="majorHAnsi" w:cstheme="majorHAnsi"/>
                <w:color w:val="002060"/>
              </w:rPr>
              <w:t>Process referrals to outside agencies as required.</w:t>
            </w:r>
          </w:p>
          <w:p w14:paraId="78DDA4A2" w14:textId="77777777" w:rsidR="000A5251" w:rsidRPr="000A5251" w:rsidRDefault="000A5251" w:rsidP="000A5251">
            <w:pPr>
              <w:pStyle w:val="ListParagraph"/>
              <w:numPr>
                <w:ilvl w:val="0"/>
                <w:numId w:val="7"/>
              </w:numPr>
              <w:spacing w:line="240" w:lineRule="auto"/>
              <w:ind w:left="557" w:hanging="425"/>
              <w:rPr>
                <w:rFonts w:asciiTheme="majorHAnsi" w:hAnsiTheme="majorHAnsi" w:cstheme="majorHAnsi"/>
                <w:color w:val="002060"/>
              </w:rPr>
            </w:pPr>
            <w:r w:rsidRPr="000A5251">
              <w:rPr>
                <w:rFonts w:asciiTheme="majorHAnsi" w:hAnsiTheme="majorHAnsi" w:cstheme="majorHAnsi"/>
                <w:color w:val="002060"/>
              </w:rPr>
              <w:t>Act as the first point of contact for the SENDCo and learning support team including telephone enquiries, receiving visitors and the SEND email address, including conducting parent/ staff tours as needed.</w:t>
            </w:r>
          </w:p>
          <w:p w14:paraId="6A01D129" w14:textId="77777777" w:rsidR="000A5251" w:rsidRPr="000A5251" w:rsidRDefault="000A5251" w:rsidP="000A5251">
            <w:pPr>
              <w:pStyle w:val="ListParagraph"/>
              <w:numPr>
                <w:ilvl w:val="0"/>
                <w:numId w:val="7"/>
              </w:numPr>
              <w:spacing w:line="240" w:lineRule="auto"/>
              <w:ind w:left="557" w:hanging="425"/>
              <w:rPr>
                <w:rFonts w:asciiTheme="majorHAnsi" w:hAnsiTheme="majorHAnsi" w:cstheme="majorHAnsi"/>
                <w:color w:val="002060"/>
              </w:rPr>
            </w:pPr>
            <w:r w:rsidRPr="000A5251">
              <w:rPr>
                <w:rFonts w:asciiTheme="majorHAnsi" w:hAnsiTheme="majorHAnsi" w:cstheme="majorHAnsi"/>
                <w:color w:val="002060"/>
              </w:rPr>
              <w:t>To coordinate meetings and information gathering from external professionals e.g. the LA, educational Psychologists and Paediatricians.</w:t>
            </w:r>
          </w:p>
          <w:p w14:paraId="62C20AE7" w14:textId="77777777" w:rsidR="000A5251" w:rsidRPr="000A5251" w:rsidRDefault="000A5251" w:rsidP="000A5251">
            <w:pPr>
              <w:pStyle w:val="ListParagraph"/>
              <w:numPr>
                <w:ilvl w:val="0"/>
                <w:numId w:val="7"/>
              </w:numPr>
              <w:spacing w:line="240" w:lineRule="auto"/>
              <w:ind w:left="557" w:hanging="425"/>
              <w:rPr>
                <w:rFonts w:asciiTheme="majorHAnsi" w:hAnsiTheme="majorHAnsi" w:cstheme="majorHAnsi"/>
                <w:color w:val="002060"/>
              </w:rPr>
            </w:pPr>
            <w:r w:rsidRPr="000A5251">
              <w:rPr>
                <w:rFonts w:asciiTheme="majorHAnsi" w:hAnsiTheme="majorHAnsi" w:cstheme="majorHAnsi"/>
                <w:color w:val="002060"/>
              </w:rPr>
              <w:t xml:space="preserve">Manage sensitive and confidential information. </w:t>
            </w:r>
          </w:p>
          <w:p w14:paraId="4929272B" w14:textId="77777777" w:rsidR="000A5251" w:rsidRPr="000A5251" w:rsidRDefault="000A5251" w:rsidP="000A5251">
            <w:pPr>
              <w:pStyle w:val="ListParagraph"/>
              <w:numPr>
                <w:ilvl w:val="0"/>
                <w:numId w:val="7"/>
              </w:numPr>
              <w:spacing w:line="240" w:lineRule="auto"/>
              <w:ind w:left="557" w:hanging="425"/>
              <w:rPr>
                <w:rFonts w:asciiTheme="majorHAnsi" w:hAnsiTheme="majorHAnsi" w:cstheme="majorHAnsi"/>
                <w:color w:val="002060"/>
              </w:rPr>
            </w:pPr>
            <w:r w:rsidRPr="000A5251">
              <w:rPr>
                <w:rFonts w:asciiTheme="majorHAnsi" w:hAnsiTheme="majorHAnsi" w:cstheme="majorHAnsi"/>
                <w:color w:val="002060"/>
              </w:rPr>
              <w:t xml:space="preserve">To effectively input and assess a range of data as required to ensure the effective assessment and monitoring of SEND students. </w:t>
            </w:r>
          </w:p>
          <w:p w14:paraId="4AD08200" w14:textId="77777777" w:rsidR="000A5251" w:rsidRPr="000A5251" w:rsidRDefault="000A5251" w:rsidP="000A5251">
            <w:pPr>
              <w:pStyle w:val="ListParagraph"/>
              <w:numPr>
                <w:ilvl w:val="0"/>
                <w:numId w:val="7"/>
              </w:numPr>
              <w:ind w:left="557" w:right="228" w:hanging="425"/>
              <w:rPr>
                <w:rFonts w:asciiTheme="majorHAnsi" w:hAnsiTheme="majorHAnsi" w:cstheme="majorHAnsi"/>
                <w:color w:val="002060"/>
              </w:rPr>
            </w:pPr>
            <w:r w:rsidRPr="000A5251">
              <w:rPr>
                <w:rFonts w:asciiTheme="majorHAnsi" w:hAnsiTheme="majorHAnsi" w:cstheme="majorHAnsi"/>
                <w:color w:val="002060"/>
              </w:rPr>
              <w:t>Appointment coordination for Educational Psychology, Annual Reviews, Parent Champion, Hearing/ Vision Specialist Services, Physio/ OT, Outreach services.  Ensuring external professionals adhere to the HR policies and procedures, such as vetting checks/Single Central Record.</w:t>
            </w:r>
          </w:p>
          <w:p w14:paraId="3C180AA0" w14:textId="77777777" w:rsidR="000A5251" w:rsidRPr="000A5251" w:rsidRDefault="000A5251" w:rsidP="000A5251">
            <w:pPr>
              <w:pStyle w:val="ListParagraph"/>
              <w:numPr>
                <w:ilvl w:val="0"/>
                <w:numId w:val="7"/>
              </w:numPr>
              <w:ind w:left="557" w:right="228" w:hanging="425"/>
              <w:rPr>
                <w:rFonts w:asciiTheme="majorHAnsi" w:hAnsiTheme="majorHAnsi" w:cstheme="majorHAnsi"/>
                <w:color w:val="002060"/>
              </w:rPr>
            </w:pPr>
            <w:r w:rsidRPr="000A5251">
              <w:rPr>
                <w:rFonts w:asciiTheme="majorHAnsi" w:hAnsiTheme="majorHAnsi" w:cstheme="majorHAnsi"/>
                <w:color w:val="002060"/>
              </w:rPr>
              <w:t>Funding for high need top ups – checking and requesting more funding to support tutoring, checking funding is correct and all EHCPs are on the schedule.</w:t>
            </w:r>
          </w:p>
          <w:p w14:paraId="015C60B0" w14:textId="77777777" w:rsidR="000A5251" w:rsidRPr="000A5251" w:rsidRDefault="000A5251" w:rsidP="000A5251">
            <w:pPr>
              <w:pStyle w:val="ListParagraph"/>
              <w:numPr>
                <w:ilvl w:val="0"/>
                <w:numId w:val="7"/>
              </w:numPr>
              <w:ind w:left="557" w:right="228" w:hanging="425"/>
              <w:rPr>
                <w:rFonts w:asciiTheme="majorHAnsi" w:hAnsiTheme="majorHAnsi" w:cstheme="majorHAnsi"/>
                <w:color w:val="002060"/>
              </w:rPr>
            </w:pPr>
            <w:r w:rsidRPr="000A5251">
              <w:rPr>
                <w:rFonts w:asciiTheme="majorHAnsi" w:hAnsiTheme="majorHAnsi" w:cstheme="majorHAnsi"/>
                <w:color w:val="002060"/>
              </w:rPr>
              <w:t>Producing costed provision maps when requested.</w:t>
            </w:r>
          </w:p>
          <w:p w14:paraId="4FF5FB21" w14:textId="77777777" w:rsidR="000A5251" w:rsidRPr="000A5251" w:rsidRDefault="000A5251" w:rsidP="000A5251">
            <w:pPr>
              <w:pStyle w:val="ListParagraph"/>
              <w:numPr>
                <w:ilvl w:val="0"/>
                <w:numId w:val="7"/>
              </w:numPr>
              <w:ind w:left="557" w:right="228" w:hanging="425"/>
              <w:rPr>
                <w:rFonts w:asciiTheme="majorHAnsi" w:hAnsiTheme="majorHAnsi" w:cstheme="majorHAnsi"/>
                <w:color w:val="002060"/>
              </w:rPr>
            </w:pPr>
            <w:r w:rsidRPr="000A5251">
              <w:rPr>
                <w:rFonts w:asciiTheme="majorHAnsi" w:hAnsiTheme="majorHAnsi" w:cstheme="majorHAnsi"/>
                <w:color w:val="002060"/>
              </w:rPr>
              <w:t>Census – checking with SENDCos that correct students and area of need have been recorded accurately.</w:t>
            </w:r>
          </w:p>
          <w:p w14:paraId="2AB00DDD" w14:textId="77777777" w:rsidR="000A5251" w:rsidRPr="000A5251" w:rsidRDefault="000A5251" w:rsidP="000A5251">
            <w:pPr>
              <w:pStyle w:val="ListParagraph"/>
              <w:numPr>
                <w:ilvl w:val="0"/>
                <w:numId w:val="7"/>
              </w:numPr>
              <w:ind w:left="557" w:right="228" w:hanging="425"/>
              <w:rPr>
                <w:rFonts w:asciiTheme="majorHAnsi" w:hAnsiTheme="majorHAnsi" w:cstheme="majorHAnsi"/>
                <w:color w:val="002060"/>
              </w:rPr>
            </w:pPr>
            <w:r w:rsidRPr="000A5251">
              <w:rPr>
                <w:rFonts w:asciiTheme="majorHAnsi" w:hAnsiTheme="majorHAnsi" w:cstheme="majorHAnsi"/>
                <w:color w:val="002060"/>
              </w:rPr>
              <w:t>Send on files to other schools on leaving in-year and at the end of year 11 or at points of school transfer.</w:t>
            </w:r>
          </w:p>
          <w:p w14:paraId="3F10934E" w14:textId="77777777" w:rsidR="000A5251" w:rsidRPr="000A5251" w:rsidRDefault="000A5251" w:rsidP="000A5251">
            <w:pPr>
              <w:pStyle w:val="ListParagraph"/>
              <w:numPr>
                <w:ilvl w:val="0"/>
                <w:numId w:val="7"/>
              </w:numPr>
              <w:ind w:left="557" w:right="228" w:hanging="425"/>
              <w:rPr>
                <w:rFonts w:asciiTheme="majorHAnsi" w:hAnsiTheme="majorHAnsi" w:cstheme="majorHAnsi"/>
                <w:color w:val="002060"/>
              </w:rPr>
            </w:pPr>
            <w:r w:rsidRPr="000A5251">
              <w:rPr>
                <w:rFonts w:asciiTheme="majorHAnsi" w:hAnsiTheme="majorHAnsi" w:cstheme="majorHAnsi"/>
                <w:color w:val="002060"/>
              </w:rPr>
              <w:t>Collate new SEND information at points of transfer for pupils.</w:t>
            </w:r>
          </w:p>
          <w:p w14:paraId="79EFDDC4" w14:textId="77777777" w:rsidR="000A5251" w:rsidRPr="000A5251" w:rsidRDefault="000A5251" w:rsidP="000A5251">
            <w:pPr>
              <w:pStyle w:val="ListParagraph"/>
              <w:numPr>
                <w:ilvl w:val="0"/>
                <w:numId w:val="7"/>
              </w:numPr>
              <w:ind w:left="557" w:right="228" w:hanging="425"/>
              <w:rPr>
                <w:rFonts w:asciiTheme="majorHAnsi" w:hAnsiTheme="majorHAnsi" w:cstheme="majorHAnsi"/>
                <w:color w:val="002060"/>
              </w:rPr>
            </w:pPr>
            <w:r w:rsidRPr="000A5251">
              <w:rPr>
                <w:rFonts w:asciiTheme="majorHAnsi" w:hAnsiTheme="majorHAnsi" w:cstheme="majorHAnsi"/>
                <w:color w:val="002060"/>
              </w:rPr>
              <w:t>Stationery and diary orders for Learning Support.</w:t>
            </w:r>
          </w:p>
          <w:p w14:paraId="021B9E85" w14:textId="77777777" w:rsidR="000A5251" w:rsidRPr="000A5251" w:rsidRDefault="000A5251" w:rsidP="000A5251">
            <w:pPr>
              <w:pStyle w:val="ListParagraph"/>
              <w:numPr>
                <w:ilvl w:val="0"/>
                <w:numId w:val="7"/>
              </w:numPr>
              <w:ind w:left="557" w:right="228" w:hanging="425"/>
              <w:rPr>
                <w:rFonts w:asciiTheme="majorHAnsi" w:hAnsiTheme="majorHAnsi" w:cstheme="majorHAnsi"/>
                <w:color w:val="002060"/>
              </w:rPr>
            </w:pPr>
            <w:r w:rsidRPr="000A5251">
              <w:rPr>
                <w:rFonts w:asciiTheme="majorHAnsi" w:hAnsiTheme="majorHAnsi" w:cstheme="majorHAnsi"/>
                <w:color w:val="002060"/>
              </w:rPr>
              <w:t>Share information with parents as directed through email/ phone or face to face communication and to keep accurate records of all comms.</w:t>
            </w:r>
          </w:p>
          <w:p w14:paraId="789D0099" w14:textId="77777777" w:rsidR="000A5251" w:rsidRPr="000A5251" w:rsidRDefault="000A5251" w:rsidP="000A5251">
            <w:pPr>
              <w:pStyle w:val="ListParagraph"/>
              <w:numPr>
                <w:ilvl w:val="0"/>
                <w:numId w:val="7"/>
              </w:numPr>
              <w:ind w:left="557" w:right="228" w:hanging="425"/>
              <w:rPr>
                <w:rFonts w:asciiTheme="majorHAnsi" w:hAnsiTheme="majorHAnsi" w:cstheme="majorHAnsi"/>
                <w:color w:val="002060"/>
              </w:rPr>
            </w:pPr>
            <w:r w:rsidRPr="000A5251">
              <w:rPr>
                <w:rFonts w:asciiTheme="majorHAnsi" w:hAnsiTheme="majorHAnsi" w:cstheme="majorHAnsi"/>
                <w:color w:val="002060"/>
              </w:rPr>
              <w:t>Updating the system with SEND changes and EHCP outcomes.</w:t>
            </w:r>
          </w:p>
          <w:p w14:paraId="3A2CD4D6" w14:textId="77777777" w:rsidR="000A5251" w:rsidRPr="000A5251" w:rsidRDefault="000A5251" w:rsidP="000A5251">
            <w:pPr>
              <w:pStyle w:val="ListParagraph"/>
              <w:numPr>
                <w:ilvl w:val="0"/>
                <w:numId w:val="7"/>
              </w:numPr>
              <w:ind w:left="557" w:right="228" w:hanging="425"/>
              <w:rPr>
                <w:rFonts w:asciiTheme="majorHAnsi" w:hAnsiTheme="majorHAnsi" w:cstheme="majorHAnsi"/>
                <w:color w:val="002060"/>
              </w:rPr>
            </w:pPr>
            <w:r w:rsidRPr="000A5251">
              <w:rPr>
                <w:rFonts w:asciiTheme="majorHAnsi" w:hAnsiTheme="majorHAnsi" w:cstheme="majorHAnsi"/>
                <w:color w:val="002060"/>
              </w:rPr>
              <w:lastRenderedPageBreak/>
              <w:t>Sending letters to parents when there have been SEND changes and updating a log to coincide with census.  Keeping this up to date with leavers / starters and changes in SEND status.</w:t>
            </w:r>
          </w:p>
          <w:p w14:paraId="36853EB9" w14:textId="64EDEBD5" w:rsidR="003A0F1D" w:rsidRPr="000A5251" w:rsidRDefault="000A5251" w:rsidP="000A5251">
            <w:pPr>
              <w:pStyle w:val="ListParagraph"/>
              <w:numPr>
                <w:ilvl w:val="0"/>
                <w:numId w:val="7"/>
              </w:numPr>
              <w:spacing w:after="0" w:line="240" w:lineRule="auto"/>
              <w:ind w:left="557" w:right="228" w:hanging="425"/>
              <w:rPr>
                <w:rFonts w:asciiTheme="majorHAnsi" w:hAnsiTheme="majorHAnsi" w:cstheme="majorHAnsi"/>
                <w:color w:val="002060"/>
              </w:rPr>
            </w:pPr>
            <w:r w:rsidRPr="000A5251">
              <w:rPr>
                <w:rFonts w:asciiTheme="majorHAnsi" w:hAnsiTheme="majorHAnsi" w:cstheme="majorHAnsi"/>
                <w:color w:val="002060"/>
              </w:rPr>
              <w:t>Liaising with Local Authority for updates.</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0A5251">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77777777" w:rsidR="00FF0A0F" w:rsidRPr="00D2139B" w:rsidRDefault="00FF0A0F" w:rsidP="00263B74">
            <w:pPr>
              <w:ind w:left="277"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2F611" w14:textId="77777777" w:rsidR="000A5251" w:rsidRPr="000A5251" w:rsidRDefault="000A5251" w:rsidP="000A5251">
            <w:pPr>
              <w:spacing w:after="0" w:line="240" w:lineRule="auto"/>
              <w:ind w:right="228"/>
              <w:rPr>
                <w:rFonts w:asciiTheme="majorHAnsi" w:hAnsiTheme="majorHAnsi" w:cstheme="majorHAnsi"/>
                <w:b/>
                <w:color w:val="002060"/>
              </w:rPr>
            </w:pPr>
            <w:r w:rsidRPr="000A5251">
              <w:rPr>
                <w:rFonts w:asciiTheme="majorHAnsi" w:hAnsiTheme="majorHAnsi" w:cstheme="majorHAnsi"/>
                <w:b/>
                <w:color w:val="002060"/>
              </w:rPr>
              <w:t>Essential:</w:t>
            </w:r>
          </w:p>
          <w:p w14:paraId="14B69EEE" w14:textId="77777777" w:rsidR="000A5251" w:rsidRPr="000A5251" w:rsidRDefault="000A5251" w:rsidP="004F7324">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Relevant previous administrative and supervisory experience is required and the appropriate qualification (minimum NVQ level 3 in Administration or minimum of 5 GCSE's (A*-C grades) or equivalent vocational qualification, including Maths and English</w:t>
            </w:r>
          </w:p>
          <w:p w14:paraId="3CFBBF24" w14:textId="77777777" w:rsidR="000A5251" w:rsidRPr="000A5251" w:rsidRDefault="000A5251" w:rsidP="004F7324">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Is a good team player</w:t>
            </w:r>
          </w:p>
          <w:p w14:paraId="20E0A823" w14:textId="77777777" w:rsidR="000A5251" w:rsidRPr="000A5251" w:rsidRDefault="000A5251" w:rsidP="004F7324">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Exceptional organisation skills and ability to work under pressure</w:t>
            </w:r>
          </w:p>
          <w:p w14:paraId="659F1B4F" w14:textId="77777777" w:rsidR="000A5251" w:rsidRPr="000A5251" w:rsidRDefault="000A5251" w:rsidP="004F7324">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Confident use of Word Processing and Excel</w:t>
            </w:r>
          </w:p>
          <w:p w14:paraId="23E78250" w14:textId="77777777" w:rsidR="000A5251" w:rsidRPr="000A5251" w:rsidRDefault="000A5251" w:rsidP="004F7324">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Accurate literacy skills and written communication skills</w:t>
            </w:r>
          </w:p>
          <w:p w14:paraId="037EFE06" w14:textId="77777777" w:rsidR="000A5251" w:rsidRPr="000A5251" w:rsidRDefault="000A5251" w:rsidP="004F7324">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Appreciation of GDPR guidelines and ability to follow policy</w:t>
            </w:r>
          </w:p>
          <w:p w14:paraId="39E3E02E" w14:textId="77777777" w:rsidR="000A5251" w:rsidRPr="000A5251" w:rsidRDefault="000A5251" w:rsidP="004F7324">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Energetic and relentless in striving for excellence</w:t>
            </w:r>
          </w:p>
          <w:p w14:paraId="761C20CB" w14:textId="77777777" w:rsidR="000A5251" w:rsidRPr="000A5251" w:rsidRDefault="000A5251" w:rsidP="004F7324">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Willing to travel and work across both school sites</w:t>
            </w:r>
          </w:p>
          <w:p w14:paraId="30231504" w14:textId="77777777" w:rsidR="000A5251" w:rsidRPr="000A5251" w:rsidRDefault="000A5251" w:rsidP="004F7324">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Confident communicator</w:t>
            </w:r>
          </w:p>
          <w:p w14:paraId="4CEA0B4D" w14:textId="77777777" w:rsidR="000A5251" w:rsidRPr="000A5251" w:rsidRDefault="000A5251" w:rsidP="004F7324">
            <w:pPr>
              <w:spacing w:after="0" w:line="240" w:lineRule="auto"/>
              <w:ind w:left="0" w:right="228" w:firstLine="0"/>
              <w:rPr>
                <w:rFonts w:asciiTheme="majorHAnsi" w:hAnsiTheme="majorHAnsi" w:cstheme="majorHAnsi"/>
                <w:b/>
                <w:bCs/>
                <w:color w:val="002060"/>
              </w:rPr>
            </w:pPr>
          </w:p>
          <w:p w14:paraId="49C06270" w14:textId="77777777" w:rsidR="000A5251" w:rsidRPr="000A5251" w:rsidRDefault="000A5251" w:rsidP="000A5251">
            <w:pPr>
              <w:spacing w:after="0" w:line="240" w:lineRule="auto"/>
              <w:ind w:right="228"/>
              <w:rPr>
                <w:rFonts w:asciiTheme="majorHAnsi" w:hAnsiTheme="majorHAnsi" w:cstheme="majorHAnsi"/>
                <w:b/>
                <w:color w:val="002060"/>
              </w:rPr>
            </w:pPr>
            <w:r w:rsidRPr="000A5251">
              <w:rPr>
                <w:rFonts w:asciiTheme="majorHAnsi" w:hAnsiTheme="majorHAnsi" w:cstheme="majorHAnsi"/>
                <w:b/>
                <w:bCs/>
                <w:color w:val="002060"/>
              </w:rPr>
              <w:t>Desirable:</w:t>
            </w:r>
          </w:p>
          <w:p w14:paraId="748D37E1" w14:textId="77777777" w:rsidR="000A5251" w:rsidRPr="000A5251" w:rsidRDefault="000A5251" w:rsidP="00E60D4F">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Experience of working in a school or finance</w:t>
            </w:r>
          </w:p>
          <w:p w14:paraId="68A5A0BB" w14:textId="77777777" w:rsidR="000A5251" w:rsidRPr="000A5251" w:rsidRDefault="000A5251" w:rsidP="00E60D4F">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Experience of special educational needs</w:t>
            </w:r>
          </w:p>
          <w:p w14:paraId="1D8C7C95" w14:textId="77777777" w:rsidR="000A5251" w:rsidRPr="000A5251" w:rsidRDefault="000A5251" w:rsidP="00E60D4F">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Experience of other school digital platforms such as Arbor, Provision Map etc</w:t>
            </w:r>
          </w:p>
          <w:p w14:paraId="03844A6E" w14:textId="78E5A8DF" w:rsidR="00C55DA4" w:rsidRPr="000A5251" w:rsidRDefault="000A5251" w:rsidP="00E60D4F">
            <w:pPr>
              <w:spacing w:after="0" w:line="240" w:lineRule="auto"/>
              <w:ind w:left="360" w:right="228" w:firstLine="0"/>
              <w:rPr>
                <w:rFonts w:asciiTheme="majorHAnsi" w:hAnsiTheme="majorHAnsi" w:cstheme="majorHAnsi"/>
                <w:color w:val="002060"/>
              </w:rPr>
            </w:pPr>
            <w:r w:rsidRPr="000A5251">
              <w:rPr>
                <w:rFonts w:asciiTheme="majorHAnsi" w:hAnsiTheme="majorHAnsi" w:cstheme="majorHAnsi"/>
                <w:color w:val="002060"/>
              </w:rPr>
              <w:t>Understanding of schools’ duties in the SEND Code of Practice (especially Section 6), to ensure compliance.</w:t>
            </w: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0A5251">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001B0AC" w14:textId="77777777" w:rsidR="000A5251" w:rsidRPr="000A5251" w:rsidRDefault="000A5251" w:rsidP="000A5251">
            <w:pPr>
              <w:spacing w:after="0" w:line="240" w:lineRule="auto"/>
              <w:ind w:left="-207" w:right="0" w:firstLine="339"/>
              <w:rPr>
                <w:rFonts w:ascii="Calibri Light" w:hAnsi="Calibri Light" w:cs="Calibri Light"/>
                <w:color w:val="002060"/>
              </w:rPr>
            </w:pPr>
            <w:r w:rsidRPr="000A5251">
              <w:rPr>
                <w:rFonts w:ascii="Calibri Light" w:hAnsi="Calibri Light" w:cs="Calibri Light"/>
                <w:color w:val="002060"/>
              </w:rPr>
              <w:t>TL = Twynham Learning</w:t>
            </w:r>
          </w:p>
          <w:p w14:paraId="1BE39B57" w14:textId="77777777" w:rsidR="000A5251" w:rsidRPr="000A5251" w:rsidRDefault="000A5251" w:rsidP="000A5251">
            <w:pPr>
              <w:spacing w:after="0" w:line="240" w:lineRule="auto"/>
              <w:ind w:left="-207" w:right="0" w:firstLine="339"/>
              <w:rPr>
                <w:rFonts w:ascii="Calibri Light" w:hAnsi="Calibri Light" w:cs="Calibri Light"/>
                <w:color w:val="002060"/>
              </w:rPr>
            </w:pPr>
            <w:r w:rsidRPr="000A5251">
              <w:rPr>
                <w:rFonts w:ascii="Calibri Light" w:hAnsi="Calibri Light" w:cs="Calibri Light"/>
                <w:color w:val="002060"/>
              </w:rPr>
              <w:t>TS = Twynham School</w:t>
            </w:r>
          </w:p>
          <w:p w14:paraId="05CB1ED1" w14:textId="77777777" w:rsidR="000A5251" w:rsidRPr="000A5251" w:rsidRDefault="000A5251" w:rsidP="000A5251">
            <w:pPr>
              <w:spacing w:after="0" w:line="240" w:lineRule="auto"/>
              <w:ind w:left="-207" w:right="0" w:firstLine="339"/>
              <w:rPr>
                <w:rFonts w:ascii="Calibri Light" w:hAnsi="Calibri Light" w:cs="Calibri Light"/>
                <w:color w:val="002060"/>
              </w:rPr>
            </w:pPr>
            <w:r w:rsidRPr="000A5251">
              <w:rPr>
                <w:rFonts w:ascii="Calibri Light" w:hAnsi="Calibri Light" w:cs="Calibri Light"/>
                <w:color w:val="002060"/>
              </w:rPr>
              <w:t>TGS = The Grange School</w:t>
            </w:r>
          </w:p>
          <w:p w14:paraId="5C69F2F8" w14:textId="77777777" w:rsidR="000A5251" w:rsidRPr="000A5251" w:rsidRDefault="000A5251" w:rsidP="000A5251">
            <w:pPr>
              <w:spacing w:after="0" w:line="240" w:lineRule="auto"/>
              <w:ind w:left="-207" w:right="0" w:firstLine="339"/>
              <w:rPr>
                <w:rFonts w:ascii="Calibri Light" w:hAnsi="Calibri Light" w:cs="Calibri Light"/>
                <w:color w:val="002060"/>
              </w:rPr>
            </w:pPr>
            <w:r w:rsidRPr="000A5251">
              <w:rPr>
                <w:rFonts w:ascii="Calibri Light" w:hAnsi="Calibri Light" w:cs="Calibri Light"/>
                <w:color w:val="002060"/>
              </w:rPr>
              <w:t>OT = Occupational Therapist</w:t>
            </w:r>
          </w:p>
          <w:p w14:paraId="679AF307" w14:textId="77777777" w:rsidR="000A5251" w:rsidRPr="000A5251" w:rsidRDefault="000A5251" w:rsidP="000A5251">
            <w:pPr>
              <w:spacing w:after="0" w:line="240" w:lineRule="auto"/>
              <w:ind w:left="-207" w:right="0" w:firstLine="339"/>
              <w:rPr>
                <w:rFonts w:ascii="Calibri Light" w:hAnsi="Calibri Light" w:cs="Calibri Light"/>
                <w:color w:val="002060"/>
              </w:rPr>
            </w:pPr>
            <w:r w:rsidRPr="000A5251">
              <w:rPr>
                <w:rFonts w:ascii="Calibri Light" w:hAnsi="Calibri Light" w:cs="Calibri Light"/>
                <w:color w:val="002060"/>
              </w:rPr>
              <w:t>HR = Human Resources</w:t>
            </w:r>
          </w:p>
          <w:p w14:paraId="6510BC8A" w14:textId="0B27F118" w:rsidR="00FB350D" w:rsidRPr="000A5251" w:rsidRDefault="000A5251" w:rsidP="000A5251">
            <w:pPr>
              <w:spacing w:after="0" w:line="240" w:lineRule="auto"/>
              <w:ind w:left="-207" w:right="0" w:firstLine="339"/>
              <w:rPr>
                <w:rFonts w:asciiTheme="majorHAnsi" w:hAnsiTheme="majorHAnsi" w:cstheme="majorHAnsi"/>
                <w:color w:val="002060"/>
              </w:rPr>
            </w:pPr>
            <w:r w:rsidRPr="000A5251">
              <w:rPr>
                <w:rFonts w:ascii="Calibri Light" w:hAnsi="Calibri Light" w:cs="Calibri Light"/>
                <w:color w:val="002060"/>
              </w:rPr>
              <w:t>GDPR = General Data Protection Regulation</w:t>
            </w:r>
            <w:r w:rsidRPr="000A5251">
              <w:rPr>
                <w:rFonts w:asciiTheme="majorHAnsi" w:hAnsiTheme="majorHAnsi" w:cstheme="majorHAnsi"/>
                <w:color w:val="002060"/>
              </w:rPr>
              <w:t xml:space="preserve"> </w:t>
            </w:r>
          </w:p>
        </w:tc>
        <w:tc>
          <w:tcPr>
            <w:tcW w:w="5597" w:type="dxa"/>
            <w:tcBorders>
              <w:top w:val="single" w:sz="4" w:space="0" w:color="000000"/>
              <w:left w:val="single" w:sz="4" w:space="0" w:color="000000"/>
              <w:bottom w:val="single" w:sz="4" w:space="0" w:color="000000"/>
              <w:right w:val="single" w:sz="4" w:space="0" w:color="000000"/>
            </w:tcBorders>
          </w:tcPr>
          <w:p w14:paraId="7EEE311D" w14:textId="77777777" w:rsidR="000A5251" w:rsidRPr="000A5251" w:rsidRDefault="000A5251" w:rsidP="000A5251">
            <w:pPr>
              <w:spacing w:after="0" w:line="240" w:lineRule="auto"/>
              <w:ind w:left="205" w:right="0" w:firstLine="0"/>
              <w:rPr>
                <w:rFonts w:asciiTheme="majorHAnsi" w:hAnsiTheme="majorHAnsi" w:cstheme="majorHAnsi"/>
                <w:color w:val="002060"/>
              </w:rPr>
            </w:pPr>
            <w:r w:rsidRPr="000A5251">
              <w:rPr>
                <w:rFonts w:asciiTheme="majorHAnsi" w:hAnsiTheme="majorHAnsi" w:cstheme="majorHAnsi"/>
                <w:color w:val="002060"/>
              </w:rPr>
              <w:t>LA = Local Authority</w:t>
            </w:r>
          </w:p>
          <w:p w14:paraId="12DF13AF" w14:textId="77777777" w:rsidR="000A5251" w:rsidRPr="000A5251" w:rsidRDefault="000A5251" w:rsidP="000A5251">
            <w:pPr>
              <w:spacing w:after="0" w:line="240" w:lineRule="auto"/>
              <w:ind w:left="205" w:right="0" w:firstLine="0"/>
              <w:rPr>
                <w:rFonts w:asciiTheme="majorHAnsi" w:hAnsiTheme="majorHAnsi" w:cstheme="majorHAnsi"/>
                <w:color w:val="002060"/>
              </w:rPr>
            </w:pPr>
            <w:r w:rsidRPr="000A5251">
              <w:rPr>
                <w:rFonts w:asciiTheme="majorHAnsi" w:hAnsiTheme="majorHAnsi" w:cstheme="majorHAnsi"/>
                <w:color w:val="002060"/>
              </w:rPr>
              <w:t>SEND = Special Educational Needs &amp; Disabilities</w:t>
            </w:r>
          </w:p>
          <w:p w14:paraId="1302D4A7" w14:textId="77777777" w:rsidR="000A5251" w:rsidRPr="000A5251" w:rsidRDefault="000A5251" w:rsidP="000A5251">
            <w:pPr>
              <w:spacing w:after="0" w:line="240" w:lineRule="auto"/>
              <w:ind w:left="205" w:right="0" w:firstLine="0"/>
              <w:rPr>
                <w:rFonts w:asciiTheme="majorHAnsi" w:hAnsiTheme="majorHAnsi" w:cstheme="majorHAnsi"/>
                <w:color w:val="002060"/>
              </w:rPr>
            </w:pPr>
            <w:r w:rsidRPr="000A5251">
              <w:rPr>
                <w:rFonts w:asciiTheme="majorHAnsi" w:hAnsiTheme="majorHAnsi" w:cstheme="majorHAnsi"/>
                <w:color w:val="002060"/>
              </w:rPr>
              <w:t>SENDCo = Special Educational Needs &amp; Disabilities Coordinator</w:t>
            </w:r>
          </w:p>
          <w:p w14:paraId="7FB06D3B" w14:textId="6EA4C75B" w:rsidR="003D753F" w:rsidRPr="000A5251" w:rsidRDefault="000A5251" w:rsidP="000A5251">
            <w:pPr>
              <w:spacing w:after="0" w:line="240" w:lineRule="auto"/>
              <w:ind w:left="205" w:right="0" w:firstLine="0"/>
              <w:rPr>
                <w:rFonts w:asciiTheme="majorHAnsi" w:hAnsiTheme="majorHAnsi" w:cstheme="majorHAnsi"/>
                <w:color w:val="002060"/>
              </w:rPr>
            </w:pPr>
            <w:r w:rsidRPr="000A5251">
              <w:rPr>
                <w:rFonts w:asciiTheme="majorHAnsi" w:hAnsiTheme="majorHAnsi" w:cstheme="majorHAnsi"/>
                <w:color w:val="002060"/>
              </w:rPr>
              <w:t>EHCP = Educational and Health Care Plan</w:t>
            </w:r>
          </w:p>
        </w:tc>
      </w:tr>
    </w:tbl>
    <w:p w14:paraId="62E6D6A8" w14:textId="77777777" w:rsidR="005C2FBE" w:rsidRDefault="005C2FBE" w:rsidP="000A5251">
      <w:pPr>
        <w:ind w:left="0" w:firstLine="0"/>
        <w:jc w:val="both"/>
      </w:pPr>
    </w:p>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BA46A99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59B5ED6"/>
    <w:multiLevelType w:val="hybridMultilevel"/>
    <w:tmpl w:val="266A16C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BE81537"/>
    <w:multiLevelType w:val="multilevel"/>
    <w:tmpl w:val="F4F623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318E4349"/>
    <w:multiLevelType w:val="multilevel"/>
    <w:tmpl w:val="F4F623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04EE3"/>
    <w:multiLevelType w:val="hybridMultilevel"/>
    <w:tmpl w:val="D152C7E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9"/>
  </w:num>
  <w:num w:numId="6">
    <w:abstractNumId w:val="6"/>
  </w:num>
  <w:num w:numId="7">
    <w:abstractNumId w:val="8"/>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A5251"/>
    <w:rsid w:val="000F7213"/>
    <w:rsid w:val="00150E34"/>
    <w:rsid w:val="00153BCE"/>
    <w:rsid w:val="003A0F1D"/>
    <w:rsid w:val="003D753F"/>
    <w:rsid w:val="00425881"/>
    <w:rsid w:val="004373FF"/>
    <w:rsid w:val="00450F45"/>
    <w:rsid w:val="0048253C"/>
    <w:rsid w:val="00486D12"/>
    <w:rsid w:val="004C7617"/>
    <w:rsid w:val="004F7324"/>
    <w:rsid w:val="005060C9"/>
    <w:rsid w:val="005C2FBE"/>
    <w:rsid w:val="006965FC"/>
    <w:rsid w:val="00717779"/>
    <w:rsid w:val="007D6780"/>
    <w:rsid w:val="008B1418"/>
    <w:rsid w:val="009C2886"/>
    <w:rsid w:val="00AE7F2E"/>
    <w:rsid w:val="00B32604"/>
    <w:rsid w:val="00C26639"/>
    <w:rsid w:val="00C55DA4"/>
    <w:rsid w:val="00C849C5"/>
    <w:rsid w:val="00CB2D01"/>
    <w:rsid w:val="00CE27FC"/>
    <w:rsid w:val="00D63E62"/>
    <w:rsid w:val="00DC6203"/>
    <w:rsid w:val="00E60D4F"/>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92FA3-6A8A-4D41-B5EC-36D3F40FE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4711</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2025-05-22T20:40:00Z</dcterms:created>
  <dcterms:modified xsi:type="dcterms:W3CDTF">2025-05-22T20:40:00Z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