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78" w:rsidRDefault="00DD2E78" w:rsidP="00DD2E78">
      <w:pPr>
        <w:keepNext/>
        <w:overflowPunct w:val="0"/>
        <w:autoSpaceDE w:val="0"/>
        <w:autoSpaceDN w:val="0"/>
        <w:adjustRightInd w:val="0"/>
        <w:spacing w:after="280" w:line="420" w:lineRule="exact"/>
        <w:ind w:left="567"/>
        <w:textAlignment w:val="baseline"/>
        <w:outlineLvl w:val="0"/>
        <w:rPr>
          <w:rFonts w:ascii="Calibri" w:eastAsia="Times New Roman" w:hAnsi="Calibri" w:cs="Arial"/>
          <w:b/>
          <w:bCs/>
          <w:color w:val="B4C942"/>
          <w:sz w:val="30"/>
          <w:szCs w:val="28"/>
          <w:lang w:eastAsia="en-GB"/>
        </w:rPr>
      </w:pPr>
      <w:bookmarkStart w:id="0" w:name="_GoBack"/>
      <w:bookmarkEnd w:id="0"/>
      <w:r>
        <w:rPr>
          <w:rFonts w:ascii="Calibri" w:eastAsia="Times New Roman" w:hAnsi="Calibri" w:cs="Arial"/>
          <w:b/>
          <w:bCs/>
          <w:noProof/>
          <w:color w:val="B4C942"/>
          <w:sz w:val="30"/>
          <w:szCs w:val="28"/>
          <w:lang w:eastAsia="en-GB"/>
        </w:rPr>
        <w:drawing>
          <wp:anchor distT="114300" distB="114300" distL="114300" distR="114300" simplePos="0" relativeHeight="251658240" behindDoc="0" locked="0" layoutInCell="1" allowOverlap="1">
            <wp:simplePos x="0" y="0"/>
            <wp:positionH relativeFrom="margin">
              <wp:posOffset>-326390</wp:posOffset>
            </wp:positionH>
            <wp:positionV relativeFrom="margin">
              <wp:posOffset>-581660</wp:posOffset>
            </wp:positionV>
            <wp:extent cx="1793875" cy="12757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387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Arial"/>
          <w:b/>
          <w:bCs/>
          <w:noProof/>
          <w:color w:val="B4C942"/>
          <w:sz w:val="30"/>
          <w:szCs w:val="28"/>
          <w:lang w:eastAsia="en-GB"/>
        </w:rPr>
        <w:drawing>
          <wp:anchor distT="114300" distB="114300" distL="114300" distR="114300" simplePos="0" relativeHeight="251659264" behindDoc="0" locked="0" layoutInCell="1" allowOverlap="1">
            <wp:simplePos x="0" y="0"/>
            <wp:positionH relativeFrom="margin">
              <wp:posOffset>5032375</wp:posOffset>
            </wp:positionH>
            <wp:positionV relativeFrom="margin">
              <wp:posOffset>-633730</wp:posOffset>
            </wp:positionV>
            <wp:extent cx="1276350" cy="1276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2E78" w:rsidRDefault="00DD2E78" w:rsidP="00ED1C41">
      <w:pPr>
        <w:keepNext/>
        <w:overflowPunct w:val="0"/>
        <w:autoSpaceDE w:val="0"/>
        <w:autoSpaceDN w:val="0"/>
        <w:adjustRightInd w:val="0"/>
        <w:spacing w:after="280" w:line="420" w:lineRule="exact"/>
        <w:textAlignment w:val="baseline"/>
        <w:outlineLvl w:val="0"/>
        <w:rPr>
          <w:rFonts w:ascii="Calibri" w:eastAsia="Times New Roman" w:hAnsi="Calibri" w:cs="Arial"/>
          <w:b/>
          <w:bCs/>
          <w:color w:val="B4C942"/>
          <w:sz w:val="30"/>
          <w:szCs w:val="28"/>
          <w:lang w:eastAsia="en-GB"/>
        </w:rPr>
      </w:pPr>
    </w:p>
    <w:p w:rsidR="00ED1C41" w:rsidRPr="00C37828" w:rsidRDefault="00ED1C41" w:rsidP="00ED1C41">
      <w:pPr>
        <w:keepNext/>
        <w:overflowPunct w:val="0"/>
        <w:autoSpaceDE w:val="0"/>
        <w:autoSpaceDN w:val="0"/>
        <w:adjustRightInd w:val="0"/>
        <w:spacing w:after="280" w:line="420" w:lineRule="exact"/>
        <w:ind w:left="-284"/>
        <w:jc w:val="center"/>
        <w:textAlignment w:val="baseline"/>
        <w:outlineLvl w:val="0"/>
        <w:rPr>
          <w:rFonts w:eastAsia="Times New Roman" w:cstheme="minorHAnsi"/>
          <w:b/>
          <w:bCs/>
          <w:lang w:eastAsia="en-GB"/>
        </w:rPr>
      </w:pPr>
      <w:r w:rsidRPr="00C37828">
        <w:rPr>
          <w:rFonts w:eastAsia="Times New Roman" w:cstheme="minorHAnsi"/>
          <w:b/>
          <w:bCs/>
          <w:lang w:eastAsia="en-GB"/>
        </w:rPr>
        <w:t>Class Teacher – Key Stage One</w:t>
      </w:r>
    </w:p>
    <w:p w:rsidR="00607CF4" w:rsidRPr="00C37828" w:rsidRDefault="00DD2E78" w:rsidP="00607CF4">
      <w:pPr>
        <w:keepNext/>
        <w:overflowPunct w:val="0"/>
        <w:autoSpaceDE w:val="0"/>
        <w:autoSpaceDN w:val="0"/>
        <w:adjustRightInd w:val="0"/>
        <w:spacing w:after="0" w:line="420" w:lineRule="exact"/>
        <w:ind w:left="-284"/>
        <w:textAlignment w:val="baseline"/>
        <w:outlineLvl w:val="0"/>
        <w:rPr>
          <w:rFonts w:eastAsia="Times New Roman" w:cstheme="minorHAnsi"/>
          <w:b/>
          <w:bCs/>
          <w:lang w:eastAsia="en-GB"/>
        </w:rPr>
      </w:pPr>
      <w:r w:rsidRPr="00C37828">
        <w:rPr>
          <w:rFonts w:eastAsia="Times New Roman" w:cstheme="minorHAnsi"/>
          <w:b/>
          <w:bCs/>
          <w:lang w:eastAsia="en-GB"/>
        </w:rPr>
        <w:t>Job Summary</w:t>
      </w:r>
    </w:p>
    <w:p w:rsidR="00DD2E78" w:rsidRPr="00C37828" w:rsidRDefault="00DD2E78" w:rsidP="00607CF4">
      <w:pPr>
        <w:keepNext/>
        <w:overflowPunct w:val="0"/>
        <w:autoSpaceDE w:val="0"/>
        <w:autoSpaceDN w:val="0"/>
        <w:adjustRightInd w:val="0"/>
        <w:spacing w:after="0" w:line="420" w:lineRule="exact"/>
        <w:ind w:left="-284"/>
        <w:textAlignment w:val="baseline"/>
        <w:outlineLvl w:val="0"/>
        <w:rPr>
          <w:rFonts w:eastAsia="Times New Roman" w:cstheme="minorHAnsi"/>
          <w:b/>
          <w:bCs/>
          <w:lang w:eastAsia="en-GB"/>
        </w:rPr>
      </w:pPr>
      <w:r w:rsidRPr="00C37828">
        <w:rPr>
          <w:rFonts w:cstheme="minorHAnsi"/>
        </w:rPr>
        <w:t>As a Teacher you are required to carry out professional duties including the responsibility for a designated</w:t>
      </w:r>
    </w:p>
    <w:p w:rsidR="00DD2E78" w:rsidRPr="00C37828" w:rsidRDefault="00DD2E78" w:rsidP="00607CF4">
      <w:pPr>
        <w:pStyle w:val="Body"/>
        <w:spacing w:after="0"/>
        <w:rPr>
          <w:rFonts w:asciiTheme="minorHAnsi" w:hAnsiTheme="minorHAnsi" w:cstheme="minorHAnsi"/>
        </w:rPr>
      </w:pPr>
      <w:r w:rsidRPr="00C37828">
        <w:rPr>
          <w:rFonts w:asciiTheme="minorHAnsi" w:hAnsiTheme="minorHAnsi" w:cstheme="minorHAnsi"/>
        </w:rPr>
        <w:t>class, the day-to-day work and management of the class and the safety of the pupils, with regard to both on</w:t>
      </w:r>
    </w:p>
    <w:p w:rsidR="00DD2E78" w:rsidRPr="00C37828" w:rsidRDefault="00DD2E78" w:rsidP="00607CF4">
      <w:pPr>
        <w:pStyle w:val="Body"/>
        <w:spacing w:after="0"/>
        <w:rPr>
          <w:rFonts w:asciiTheme="minorHAnsi" w:hAnsiTheme="minorHAnsi" w:cstheme="minorHAnsi"/>
        </w:rPr>
      </w:pPr>
      <w:r w:rsidRPr="00C37828">
        <w:rPr>
          <w:rFonts w:asciiTheme="minorHAnsi" w:hAnsiTheme="minorHAnsi" w:cstheme="minorHAnsi"/>
        </w:rPr>
        <w:t>site and off-site activities.</w:t>
      </w:r>
    </w:p>
    <w:p w:rsidR="00DD2E78" w:rsidRPr="00C37828" w:rsidRDefault="00DD2E78" w:rsidP="00DD2E78">
      <w:pPr>
        <w:pStyle w:val="Body"/>
        <w:spacing w:after="0"/>
        <w:rPr>
          <w:rFonts w:asciiTheme="minorHAnsi" w:hAnsiTheme="minorHAnsi" w:cstheme="minorHAnsi"/>
        </w:rPr>
      </w:pPr>
    </w:p>
    <w:p w:rsidR="00DD2E78" w:rsidRPr="00C37828" w:rsidRDefault="00DD2E78" w:rsidP="00DD2E78">
      <w:pPr>
        <w:pStyle w:val="Body"/>
        <w:spacing w:after="0"/>
        <w:rPr>
          <w:rFonts w:asciiTheme="minorHAnsi" w:hAnsiTheme="minorHAnsi" w:cstheme="minorHAnsi"/>
        </w:rPr>
      </w:pPr>
      <w:r w:rsidRPr="00C37828">
        <w:rPr>
          <w:rFonts w:asciiTheme="minorHAnsi" w:hAnsiTheme="minorHAnsi" w:cstheme="minorHAnsi"/>
        </w:rPr>
        <w:t>You need to be responsible and accountable for achieving the highest possible standards in work and conduct</w:t>
      </w:r>
    </w:p>
    <w:p w:rsidR="00DD2E78" w:rsidRPr="00C37828" w:rsidRDefault="00DD2E78" w:rsidP="00DD2E78">
      <w:pPr>
        <w:pStyle w:val="Body"/>
        <w:spacing w:after="0"/>
        <w:rPr>
          <w:rFonts w:asciiTheme="minorHAnsi" w:hAnsiTheme="minorHAnsi" w:cstheme="minorHAnsi"/>
        </w:rPr>
      </w:pPr>
      <w:r w:rsidRPr="00C37828">
        <w:rPr>
          <w:rFonts w:asciiTheme="minorHAnsi" w:hAnsiTheme="minorHAnsi" w:cstheme="minorHAnsi"/>
        </w:rPr>
        <w:t>and also promote the aims and objectives of our school and maintain its philosophy of education, ensuring</w:t>
      </w:r>
    </w:p>
    <w:p w:rsidR="00DD2E78" w:rsidRPr="00C37828" w:rsidRDefault="00DD2E78" w:rsidP="00DD2E78">
      <w:pPr>
        <w:pStyle w:val="Body"/>
        <w:spacing w:after="0"/>
        <w:rPr>
          <w:rFonts w:asciiTheme="minorHAnsi" w:hAnsiTheme="minorHAnsi" w:cstheme="minorHAnsi"/>
        </w:rPr>
      </w:pPr>
      <w:r w:rsidRPr="00C37828">
        <w:rPr>
          <w:rFonts w:asciiTheme="minorHAnsi" w:hAnsiTheme="minorHAnsi" w:cstheme="minorHAnsi"/>
        </w:rPr>
        <w:t>the promotion and safeguarding of the welfare of our children within school.</w:t>
      </w:r>
    </w:p>
    <w:p w:rsidR="00DD2E78" w:rsidRPr="00C37828" w:rsidRDefault="00DD2E78" w:rsidP="00ED1C41">
      <w:pPr>
        <w:pStyle w:val="Body"/>
        <w:spacing w:after="0"/>
        <w:ind w:left="0" w:firstLine="0"/>
        <w:rPr>
          <w:rFonts w:asciiTheme="minorHAnsi" w:hAnsiTheme="minorHAnsi" w:cstheme="minorHAnsi"/>
          <w:b/>
          <w:bCs/>
          <w:color w:val="B4C942"/>
          <w:lang w:eastAsia="en-GB"/>
        </w:rPr>
      </w:pPr>
    </w:p>
    <w:p w:rsidR="00DD2E78" w:rsidRPr="00C37828" w:rsidRDefault="00DD2E78" w:rsidP="00ED1C41">
      <w:pPr>
        <w:pStyle w:val="Body"/>
        <w:spacing w:after="0"/>
        <w:rPr>
          <w:rFonts w:asciiTheme="minorHAnsi" w:hAnsiTheme="minorHAnsi" w:cstheme="minorHAnsi"/>
          <w:b/>
          <w:bCs/>
          <w:lang w:eastAsia="en-GB"/>
        </w:rPr>
      </w:pPr>
      <w:r w:rsidRPr="00C37828">
        <w:rPr>
          <w:rFonts w:asciiTheme="minorHAnsi" w:hAnsiTheme="minorHAnsi" w:cstheme="minorHAnsi"/>
          <w:b/>
          <w:bCs/>
          <w:lang w:eastAsia="en-GB"/>
        </w:rPr>
        <w:t>Main Duties and Key Responsibilities</w:t>
      </w:r>
    </w:p>
    <w:p w:rsidR="00ED1C41" w:rsidRPr="00C37828" w:rsidRDefault="00ED1C41" w:rsidP="00ED1C41">
      <w:pPr>
        <w:pStyle w:val="Body"/>
        <w:spacing w:after="0"/>
        <w:rPr>
          <w:rFonts w:asciiTheme="minorHAnsi" w:hAnsiTheme="minorHAnsi" w:cstheme="minorHAnsi"/>
        </w:rPr>
      </w:pPr>
    </w:p>
    <w:p w:rsidR="00DD2E78" w:rsidRPr="00C37828" w:rsidRDefault="00DD2E78" w:rsidP="00DD2E78">
      <w:pPr>
        <w:pStyle w:val="BodyBold"/>
        <w:rPr>
          <w:rFonts w:asciiTheme="minorHAnsi" w:hAnsiTheme="minorHAnsi" w:cstheme="minorHAnsi"/>
        </w:rPr>
      </w:pPr>
      <w:r w:rsidRPr="00C37828">
        <w:rPr>
          <w:rFonts w:asciiTheme="minorHAnsi" w:hAnsiTheme="minorHAnsi" w:cstheme="minorHAnsi"/>
        </w:rPr>
        <w:t>Teaching</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Maintain an up to date knowledge and understanding of the professional duties and responsibilities of</w:t>
      </w:r>
      <w:r w:rsidR="00ED1C41" w:rsidRPr="00C37828">
        <w:rPr>
          <w:rFonts w:asciiTheme="minorHAnsi" w:hAnsiTheme="minorHAnsi" w:cstheme="minorHAnsi"/>
        </w:rPr>
        <w:t xml:space="preserve"> </w:t>
      </w:r>
      <w:r w:rsidRPr="00C37828">
        <w:rPr>
          <w:rFonts w:asciiTheme="minorHAnsi" w:hAnsiTheme="minorHAnsi" w:cstheme="minorHAnsi"/>
        </w:rPr>
        <w:t>teachers and the statutory frameworks</w:t>
      </w:r>
      <w:r w:rsidR="00ED1C41" w:rsidRPr="00C37828">
        <w:rPr>
          <w:rFonts w:asciiTheme="minorHAnsi" w:hAnsiTheme="minorHAnsi" w:cstheme="minorHAnsi"/>
        </w:rPr>
        <w:t>.</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Plan teaching to achieve progression in pupils’ learning through identifying clear teaching objectives and</w:t>
      </w:r>
      <w:r w:rsidR="00ED1C41" w:rsidRPr="00C37828">
        <w:rPr>
          <w:rFonts w:asciiTheme="minorHAnsi" w:hAnsiTheme="minorHAnsi" w:cstheme="minorHAnsi"/>
        </w:rPr>
        <w:t xml:space="preserve"> </w:t>
      </w:r>
      <w:r w:rsidRPr="00C37828">
        <w:rPr>
          <w:rFonts w:asciiTheme="minorHAnsi" w:hAnsiTheme="minorHAnsi" w:cstheme="minorHAnsi"/>
        </w:rPr>
        <w:t>content, appropriate to the subject matter and the pupils being taught, and specifying how these will b</w:t>
      </w:r>
      <w:r w:rsidR="00C31372" w:rsidRPr="00C37828">
        <w:rPr>
          <w:rFonts w:asciiTheme="minorHAnsi" w:hAnsiTheme="minorHAnsi" w:cstheme="minorHAnsi"/>
        </w:rPr>
        <w:t>e</w:t>
      </w:r>
      <w:r w:rsidR="00ED1C41" w:rsidRPr="00C37828">
        <w:rPr>
          <w:rFonts w:asciiTheme="minorHAnsi" w:hAnsiTheme="minorHAnsi" w:cstheme="minorHAnsi"/>
        </w:rPr>
        <w:t xml:space="preserve"> </w:t>
      </w:r>
      <w:r w:rsidRPr="00C37828">
        <w:rPr>
          <w:rFonts w:asciiTheme="minorHAnsi" w:hAnsiTheme="minorHAnsi" w:cstheme="minorHAnsi"/>
        </w:rPr>
        <w:t>taught and assessed</w:t>
      </w:r>
      <w:r w:rsidR="00ED1C41" w:rsidRPr="00C37828">
        <w:rPr>
          <w:rFonts w:asciiTheme="minorHAnsi" w:hAnsiTheme="minorHAnsi" w:cstheme="minorHAnsi"/>
        </w:rPr>
        <w:t>.</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Be responsible for the preparation and development of teaching materials, teaching programmes and</w:t>
      </w:r>
      <w:r w:rsidR="00ED1C41" w:rsidRPr="00C37828">
        <w:rPr>
          <w:rFonts w:asciiTheme="minorHAnsi" w:hAnsiTheme="minorHAnsi" w:cstheme="minorHAnsi"/>
        </w:rPr>
        <w:t xml:space="preserve"> </w:t>
      </w:r>
      <w:r w:rsidRPr="00C37828">
        <w:rPr>
          <w:rFonts w:asciiTheme="minorHAnsi" w:hAnsiTheme="minorHAnsi" w:cstheme="minorHAnsi"/>
        </w:rPr>
        <w:t>pastoral arrangements as appropriate</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 xml:space="preserve">Regularly review the effectiveness of teaching and assessment procedures and their impact on </w:t>
      </w:r>
      <w:proofErr w:type="gramStart"/>
      <w:r w:rsidRPr="00C37828">
        <w:rPr>
          <w:rFonts w:asciiTheme="minorHAnsi" w:hAnsiTheme="minorHAnsi" w:cstheme="minorHAnsi"/>
        </w:rPr>
        <w:t>pupils</w:t>
      </w:r>
      <w:proofErr w:type="gramEnd"/>
      <w:r w:rsidR="00ED1C41" w:rsidRPr="00C37828">
        <w:rPr>
          <w:rFonts w:asciiTheme="minorHAnsi" w:hAnsiTheme="minorHAnsi" w:cstheme="minorHAnsi"/>
        </w:rPr>
        <w:t xml:space="preserve"> </w:t>
      </w:r>
      <w:r w:rsidRPr="00C37828">
        <w:rPr>
          <w:rFonts w:asciiTheme="minorHAnsi" w:hAnsiTheme="minorHAnsi" w:cstheme="minorHAnsi"/>
        </w:rPr>
        <w:t>progress, attainment and well-being</w:t>
      </w:r>
      <w:r w:rsidR="00ED1C41" w:rsidRPr="00C37828">
        <w:rPr>
          <w:rFonts w:asciiTheme="minorHAnsi" w:hAnsiTheme="minorHAnsi" w:cstheme="minorHAnsi"/>
        </w:rPr>
        <w:t>.</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Maintain an awareness of pupils’ capabilities and prior knowledge and differentiate teachin</w:t>
      </w:r>
      <w:r w:rsidR="00ED1C41" w:rsidRPr="00C37828">
        <w:rPr>
          <w:rFonts w:asciiTheme="minorHAnsi" w:hAnsiTheme="minorHAnsi" w:cstheme="minorHAnsi"/>
        </w:rPr>
        <w:t>g a</w:t>
      </w:r>
      <w:r w:rsidRPr="00C37828">
        <w:rPr>
          <w:rFonts w:asciiTheme="minorHAnsi" w:hAnsiTheme="minorHAnsi" w:cstheme="minorHAnsi"/>
        </w:rPr>
        <w:t>ppropriatel</w:t>
      </w:r>
      <w:r w:rsidR="00ED1C41" w:rsidRPr="00C37828">
        <w:rPr>
          <w:rFonts w:asciiTheme="minorHAnsi" w:hAnsiTheme="minorHAnsi" w:cstheme="minorHAnsi"/>
        </w:rPr>
        <w:t xml:space="preserve">y </w:t>
      </w:r>
      <w:r w:rsidRPr="00C37828">
        <w:rPr>
          <w:rFonts w:asciiTheme="minorHAnsi" w:hAnsiTheme="minorHAnsi" w:cstheme="minorHAnsi"/>
        </w:rPr>
        <w:t>to build on these, demonstrating knowledge and understanding of how pupils learn</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Have a clear understanding of the needs of all pupils, including those with special educational needs,</w:t>
      </w:r>
      <w:r w:rsidR="00ED1C41" w:rsidRPr="00C37828">
        <w:rPr>
          <w:rFonts w:asciiTheme="minorHAnsi" w:hAnsiTheme="minorHAnsi" w:cstheme="minorHAnsi"/>
        </w:rPr>
        <w:t xml:space="preserve"> </w:t>
      </w:r>
      <w:r w:rsidRPr="00C37828">
        <w:rPr>
          <w:rFonts w:asciiTheme="minorHAnsi" w:hAnsiTheme="minorHAnsi" w:cstheme="minorHAnsi"/>
        </w:rPr>
        <w:t>gifted and talented, EAL, disabilities and be able to use and evaluate distinctive teaching approaches to</w:t>
      </w:r>
      <w:r w:rsidR="00ED1C41" w:rsidRPr="00C37828">
        <w:rPr>
          <w:rFonts w:asciiTheme="minorHAnsi" w:hAnsiTheme="minorHAnsi" w:cstheme="minorHAnsi"/>
        </w:rPr>
        <w:t xml:space="preserve"> </w:t>
      </w:r>
      <w:r w:rsidRPr="00C37828">
        <w:rPr>
          <w:rFonts w:asciiTheme="minorHAnsi" w:hAnsiTheme="minorHAnsi" w:cstheme="minorHAnsi"/>
        </w:rPr>
        <w:t>engage and support them</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Use an appropriate range of observation, assessment, monitoring and recording strategies as a basis for setting challenging learning objectives for pupils of all backgrounds, abilities and dispositions, monitoring learners’ progress and levels of attainment</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Give pupils regular feedback, both orally and through accurate marking, and encourage pupils to respond</w:t>
      </w:r>
      <w:r w:rsidR="00ED1C41" w:rsidRPr="00C37828">
        <w:rPr>
          <w:rFonts w:asciiTheme="minorHAnsi" w:hAnsiTheme="minorHAnsi" w:cstheme="minorHAnsi"/>
        </w:rPr>
        <w:t xml:space="preserve"> </w:t>
      </w:r>
      <w:r w:rsidRPr="00C37828">
        <w:rPr>
          <w:rFonts w:asciiTheme="minorHAnsi" w:hAnsiTheme="minorHAnsi" w:cstheme="minorHAnsi"/>
        </w:rPr>
        <w:t>to the feedback, reflect on progress, their emerging needs and to take a responsible and conscientious</w:t>
      </w:r>
      <w:r w:rsidR="00ED1C41" w:rsidRPr="00C37828">
        <w:rPr>
          <w:rFonts w:asciiTheme="minorHAnsi" w:hAnsiTheme="minorHAnsi" w:cstheme="minorHAnsi"/>
        </w:rPr>
        <w:t xml:space="preserve"> </w:t>
      </w:r>
      <w:r w:rsidRPr="00C37828">
        <w:rPr>
          <w:rFonts w:asciiTheme="minorHAnsi" w:hAnsiTheme="minorHAnsi" w:cstheme="minorHAnsi"/>
        </w:rPr>
        <w:t>attitude to their own work and study</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Use relevant data to monitor progress, set targets, and plan subsequent lessons</w:t>
      </w:r>
      <w:r w:rsidR="00ED1C41" w:rsidRPr="00C37828">
        <w:rPr>
          <w:rFonts w:asciiTheme="minorHAnsi" w:hAnsiTheme="minorHAnsi" w:cstheme="minorHAnsi"/>
        </w:rPr>
        <w:t>.</w:t>
      </w:r>
    </w:p>
    <w:p w:rsidR="00ED1C41" w:rsidRPr="00C3782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Set homework and plan other out of class activities to consolidate and extend the knowledge and</w:t>
      </w:r>
    </w:p>
    <w:p w:rsidR="00DD2E78" w:rsidRDefault="00DD2E78" w:rsidP="00ED1C41">
      <w:pPr>
        <w:pStyle w:val="BodyBullet"/>
        <w:numPr>
          <w:ilvl w:val="0"/>
          <w:numId w:val="2"/>
        </w:numPr>
        <w:rPr>
          <w:rFonts w:asciiTheme="minorHAnsi" w:hAnsiTheme="minorHAnsi" w:cstheme="minorHAnsi"/>
        </w:rPr>
      </w:pPr>
      <w:r w:rsidRPr="00C37828">
        <w:rPr>
          <w:rFonts w:asciiTheme="minorHAnsi" w:hAnsiTheme="minorHAnsi" w:cstheme="minorHAnsi"/>
        </w:rPr>
        <w:t>understanding of pupil</w:t>
      </w:r>
      <w:r w:rsidR="00ED1C41" w:rsidRPr="00C37828">
        <w:rPr>
          <w:rFonts w:asciiTheme="minorHAnsi" w:hAnsiTheme="minorHAnsi" w:cstheme="minorHAnsi"/>
        </w:rPr>
        <w:t>.</w:t>
      </w:r>
    </w:p>
    <w:p w:rsidR="00C37828" w:rsidRPr="00C37828" w:rsidRDefault="00C37828" w:rsidP="00C37828">
      <w:pPr>
        <w:pStyle w:val="BodyBullet"/>
        <w:numPr>
          <w:ilvl w:val="0"/>
          <w:numId w:val="0"/>
        </w:numPr>
        <w:ind w:left="720"/>
        <w:rPr>
          <w:rFonts w:asciiTheme="minorHAnsi" w:hAnsiTheme="minorHAnsi" w:cstheme="minorHAnsi"/>
        </w:rPr>
      </w:pPr>
    </w:p>
    <w:p w:rsidR="00DD2E78" w:rsidRPr="00C37828" w:rsidRDefault="00DD2E78" w:rsidP="00DD2E78">
      <w:pPr>
        <w:pStyle w:val="BodyBold"/>
        <w:rPr>
          <w:rFonts w:asciiTheme="minorHAnsi" w:hAnsiTheme="minorHAnsi" w:cstheme="minorHAnsi"/>
        </w:rPr>
      </w:pPr>
      <w:r w:rsidRPr="00C37828">
        <w:rPr>
          <w:rFonts w:asciiTheme="minorHAnsi" w:hAnsiTheme="minorHAnsi" w:cstheme="minorHAnsi"/>
        </w:rPr>
        <w:lastRenderedPageBreak/>
        <w:t>General</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Contribute to the development, implementation and evaluation of the school’s policies, practices and</w:t>
      </w:r>
      <w:r w:rsidR="00ED1C41" w:rsidRPr="00C37828">
        <w:rPr>
          <w:rFonts w:asciiTheme="minorHAnsi" w:hAnsiTheme="minorHAnsi" w:cstheme="minorHAnsi"/>
        </w:rPr>
        <w:t xml:space="preserve"> </w:t>
      </w:r>
      <w:r w:rsidRPr="00C37828">
        <w:rPr>
          <w:rFonts w:asciiTheme="minorHAnsi" w:hAnsiTheme="minorHAnsi" w:cstheme="minorHAnsi"/>
        </w:rPr>
        <w:t>procedures to support the school’s values and vision</w:t>
      </w:r>
      <w:r w:rsidR="00ED1C41" w:rsidRPr="00C37828">
        <w:rPr>
          <w:rFonts w:asciiTheme="minorHAnsi" w:hAnsiTheme="minorHAnsi" w:cstheme="minorHAnsi"/>
        </w:rPr>
        <w:t>.</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Communicate effectively with parents/carers with regard to pupils’ achievements and well-being using</w:t>
      </w:r>
      <w:r w:rsidR="00ED1C41" w:rsidRPr="00C37828">
        <w:rPr>
          <w:rFonts w:asciiTheme="minorHAnsi" w:hAnsiTheme="minorHAnsi" w:cstheme="minorHAnsi"/>
        </w:rPr>
        <w:t xml:space="preserve"> </w:t>
      </w:r>
      <w:r w:rsidRPr="00C37828">
        <w:rPr>
          <w:rFonts w:asciiTheme="minorHAnsi" w:hAnsiTheme="minorHAnsi" w:cstheme="minorHAnsi"/>
        </w:rPr>
        <w:t>school systems/processes as appropriate</w:t>
      </w:r>
      <w:r w:rsidR="00ED1C41" w:rsidRPr="00C37828">
        <w:rPr>
          <w:rFonts w:asciiTheme="minorHAnsi" w:hAnsiTheme="minorHAnsi" w:cstheme="minorHAnsi"/>
        </w:rPr>
        <w:t>.</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Participate fully in CPD activities and appraisal arrangements</w:t>
      </w:r>
      <w:r w:rsidR="00ED1C41" w:rsidRPr="00C37828">
        <w:rPr>
          <w:rFonts w:asciiTheme="minorHAnsi" w:hAnsiTheme="minorHAnsi" w:cstheme="minorHAnsi"/>
        </w:rPr>
        <w:t>.</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Support the climate for learning, improve the school’s ethos and develop further the culture of</w:t>
      </w:r>
      <w:r w:rsidR="00ED1C41" w:rsidRPr="00C37828">
        <w:rPr>
          <w:rFonts w:asciiTheme="minorHAnsi" w:hAnsiTheme="minorHAnsi" w:cstheme="minorHAnsi"/>
        </w:rPr>
        <w:t xml:space="preserve"> </w:t>
      </w:r>
      <w:r w:rsidRPr="00C37828">
        <w:rPr>
          <w:rFonts w:asciiTheme="minorHAnsi" w:hAnsiTheme="minorHAnsi" w:cstheme="minorHAnsi"/>
        </w:rPr>
        <w:t>achievement and high expectation</w:t>
      </w:r>
      <w:r w:rsidR="00ED1C41" w:rsidRPr="00C37828">
        <w:rPr>
          <w:rFonts w:asciiTheme="minorHAnsi" w:hAnsiTheme="minorHAnsi" w:cstheme="minorHAnsi"/>
        </w:rPr>
        <w:t>.</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Play a key role in assemblies, open evenings and other major School events</w:t>
      </w:r>
      <w:r w:rsidR="00ED1C41" w:rsidRPr="00C37828">
        <w:rPr>
          <w:rFonts w:asciiTheme="minorHAnsi" w:hAnsiTheme="minorHAnsi" w:cstheme="minorHAnsi"/>
        </w:rPr>
        <w:t>.</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Develop effective working relationships with schools, partners, and other agencies</w:t>
      </w:r>
      <w:r w:rsidR="00ED1C41" w:rsidRPr="00C37828">
        <w:rPr>
          <w:rFonts w:asciiTheme="minorHAnsi" w:hAnsiTheme="minorHAnsi" w:cstheme="minorHAnsi"/>
        </w:rPr>
        <w:t>.</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Act as a positive role model to other staff, maintaining high professional standards and high levels of</w:t>
      </w:r>
      <w:r w:rsidR="00ED1C41" w:rsidRPr="00C37828">
        <w:rPr>
          <w:rFonts w:asciiTheme="minorHAnsi" w:hAnsiTheme="minorHAnsi" w:cstheme="minorHAnsi"/>
        </w:rPr>
        <w:t xml:space="preserve"> </w:t>
      </w:r>
      <w:r w:rsidRPr="00C37828">
        <w:rPr>
          <w:rFonts w:asciiTheme="minorHAnsi" w:hAnsiTheme="minorHAnsi" w:cstheme="minorHAnsi"/>
        </w:rPr>
        <w:t>care for pupils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3"/>
        </w:numPr>
        <w:jc w:val="left"/>
        <w:rPr>
          <w:rFonts w:asciiTheme="minorHAnsi" w:hAnsiTheme="minorHAnsi" w:cstheme="minorHAnsi"/>
        </w:rPr>
      </w:pPr>
      <w:r w:rsidRPr="00C37828">
        <w:rPr>
          <w:rFonts w:asciiTheme="minorHAnsi" w:hAnsiTheme="minorHAnsi" w:cstheme="minorHAnsi"/>
        </w:rPr>
        <w:t>Undertake any other duties as directed by the Principal.</w:t>
      </w:r>
    </w:p>
    <w:p w:rsidR="00DD2E78" w:rsidRPr="00C37828" w:rsidRDefault="00DD2E78" w:rsidP="00DD2E78">
      <w:pPr>
        <w:pStyle w:val="BodyBullet"/>
        <w:numPr>
          <w:ilvl w:val="0"/>
          <w:numId w:val="0"/>
        </w:numPr>
        <w:ind w:left="1418"/>
        <w:rPr>
          <w:rFonts w:asciiTheme="minorHAnsi" w:hAnsiTheme="minorHAnsi" w:cstheme="minorHAnsi"/>
        </w:rPr>
      </w:pPr>
    </w:p>
    <w:p w:rsidR="00DD2E78" w:rsidRPr="00C37828" w:rsidRDefault="00DD2E78" w:rsidP="00DD2E78">
      <w:pPr>
        <w:pStyle w:val="BodyBold"/>
        <w:rPr>
          <w:rFonts w:asciiTheme="minorHAnsi" w:hAnsiTheme="minorHAnsi" w:cstheme="minorHAnsi"/>
        </w:rPr>
      </w:pPr>
      <w:r w:rsidRPr="00C37828">
        <w:rPr>
          <w:rFonts w:asciiTheme="minorHAnsi" w:hAnsiTheme="minorHAnsi" w:cstheme="minorHAnsi"/>
        </w:rPr>
        <w:t>Behaviour and Safety</w:t>
      </w:r>
    </w:p>
    <w:p w:rsidR="00DD2E78" w:rsidRPr="00C37828" w:rsidRDefault="00DD2E78" w:rsidP="00ED1C41">
      <w:pPr>
        <w:pStyle w:val="BodyBullet"/>
        <w:numPr>
          <w:ilvl w:val="0"/>
          <w:numId w:val="4"/>
        </w:numPr>
        <w:jc w:val="left"/>
        <w:rPr>
          <w:rFonts w:asciiTheme="minorHAnsi" w:hAnsiTheme="minorHAnsi" w:cstheme="minorHAnsi"/>
        </w:rPr>
      </w:pPr>
      <w:r w:rsidRPr="00C37828">
        <w:rPr>
          <w:rFonts w:asciiTheme="minorHAnsi" w:hAnsiTheme="minorHAnsi" w:cstheme="minorHAnsi"/>
        </w:rPr>
        <w:t>Establish a safe, purposeful and stimulating environment for pupils, rooted in mutual respect and</w:t>
      </w:r>
      <w:r w:rsidR="00ED1C41" w:rsidRPr="00C37828">
        <w:rPr>
          <w:rFonts w:asciiTheme="minorHAnsi" w:hAnsiTheme="minorHAnsi" w:cstheme="minorHAnsi"/>
        </w:rPr>
        <w:t xml:space="preserve"> </w:t>
      </w:r>
      <w:r w:rsidRPr="00C37828">
        <w:rPr>
          <w:rFonts w:asciiTheme="minorHAnsi" w:hAnsiTheme="minorHAnsi" w:cstheme="minorHAnsi"/>
        </w:rPr>
        <w:t>establish a framework for discipline with a range of strategies, using praise, sanctions and rewards</w:t>
      </w:r>
      <w:r w:rsidR="00ED1C41" w:rsidRPr="00C37828">
        <w:rPr>
          <w:rFonts w:asciiTheme="minorHAnsi" w:hAnsiTheme="minorHAnsi" w:cstheme="minorHAnsi"/>
        </w:rPr>
        <w:t xml:space="preserve"> </w:t>
      </w:r>
      <w:r w:rsidRPr="00C37828">
        <w:rPr>
          <w:rFonts w:asciiTheme="minorHAnsi" w:hAnsiTheme="minorHAnsi" w:cstheme="minorHAnsi"/>
        </w:rPr>
        <w:t>consistently and fairly</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4"/>
        </w:numPr>
        <w:jc w:val="left"/>
        <w:rPr>
          <w:rFonts w:asciiTheme="minorHAnsi" w:hAnsiTheme="minorHAnsi" w:cstheme="minorHAnsi"/>
        </w:rPr>
      </w:pPr>
      <w:r w:rsidRPr="00C37828">
        <w:rPr>
          <w:rFonts w:asciiTheme="minorHAnsi" w:hAnsiTheme="minorHAnsi" w:cstheme="minorHAnsi"/>
        </w:rPr>
        <w:t>Manage classes effectively, using approaches which are appropriate to pupils’ needs in order to inspire,</w:t>
      </w:r>
      <w:r w:rsidR="00ED1C41" w:rsidRPr="00C37828">
        <w:rPr>
          <w:rFonts w:asciiTheme="minorHAnsi" w:hAnsiTheme="minorHAnsi" w:cstheme="minorHAnsi"/>
        </w:rPr>
        <w:t xml:space="preserve"> </w:t>
      </w:r>
      <w:r w:rsidRPr="00C37828">
        <w:rPr>
          <w:rFonts w:asciiTheme="minorHAnsi" w:hAnsiTheme="minorHAnsi" w:cstheme="minorHAnsi"/>
        </w:rPr>
        <w:t>motivate and challenge pupils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4"/>
        </w:numPr>
        <w:jc w:val="left"/>
        <w:rPr>
          <w:rFonts w:asciiTheme="minorHAnsi" w:hAnsiTheme="minorHAnsi" w:cstheme="minorHAnsi"/>
        </w:rPr>
      </w:pPr>
      <w:r w:rsidRPr="00C37828">
        <w:rPr>
          <w:rFonts w:asciiTheme="minorHAnsi" w:hAnsiTheme="minorHAnsi" w:cstheme="minorHAnsi"/>
        </w:rPr>
        <w:t>Act as a positive role model and demonstrate consistently the positive attitudes, values and behaviour,</w:t>
      </w:r>
      <w:r w:rsidR="00ED1C41" w:rsidRPr="00C37828">
        <w:rPr>
          <w:rFonts w:asciiTheme="minorHAnsi" w:hAnsiTheme="minorHAnsi" w:cstheme="minorHAnsi"/>
        </w:rPr>
        <w:t xml:space="preserve"> </w:t>
      </w:r>
      <w:r w:rsidRPr="00C37828">
        <w:rPr>
          <w:rFonts w:asciiTheme="minorHAnsi" w:hAnsiTheme="minorHAnsi" w:cstheme="minorHAnsi"/>
        </w:rPr>
        <w:t>which are expected of pupils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4"/>
        </w:numPr>
        <w:jc w:val="left"/>
        <w:rPr>
          <w:rFonts w:asciiTheme="minorHAnsi" w:hAnsiTheme="minorHAnsi" w:cstheme="minorHAnsi"/>
        </w:rPr>
      </w:pPr>
      <w:r w:rsidRPr="00C37828">
        <w:rPr>
          <w:rFonts w:asciiTheme="minorHAnsi" w:hAnsiTheme="minorHAnsi" w:cstheme="minorHAnsi"/>
        </w:rPr>
        <w:t>Have high expectations of behaviour, promoting self-control and independence of all learners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4"/>
        </w:numPr>
        <w:jc w:val="left"/>
        <w:rPr>
          <w:rFonts w:asciiTheme="minorHAnsi" w:hAnsiTheme="minorHAnsi" w:cstheme="minorHAnsi"/>
        </w:rPr>
      </w:pPr>
      <w:r w:rsidRPr="00C37828">
        <w:rPr>
          <w:rFonts w:asciiTheme="minorHAnsi" w:hAnsiTheme="minorHAnsi" w:cstheme="minorHAnsi"/>
        </w:rPr>
        <w:t>Be responsible for promoting and safeguarding the welfare of children and young people within th</w:t>
      </w:r>
      <w:r w:rsidR="00ED1C41" w:rsidRPr="00C37828">
        <w:rPr>
          <w:rFonts w:asciiTheme="minorHAnsi" w:hAnsiTheme="minorHAnsi" w:cstheme="minorHAnsi"/>
        </w:rPr>
        <w:t xml:space="preserve">e </w:t>
      </w:r>
      <w:r w:rsidRPr="00C37828">
        <w:rPr>
          <w:rFonts w:asciiTheme="minorHAnsi" w:hAnsiTheme="minorHAnsi" w:cstheme="minorHAnsi"/>
        </w:rPr>
        <w:t xml:space="preserve">school, raising any concerns following school protocol/procedures. </w:t>
      </w:r>
    </w:p>
    <w:p w:rsidR="00DD2E78" w:rsidRPr="00C37828" w:rsidRDefault="00DD2E78" w:rsidP="00DD2E78">
      <w:pPr>
        <w:pStyle w:val="BodyBold"/>
        <w:rPr>
          <w:rFonts w:asciiTheme="minorHAnsi" w:hAnsiTheme="minorHAnsi" w:cstheme="minorHAnsi"/>
        </w:rPr>
      </w:pPr>
    </w:p>
    <w:p w:rsidR="00DD2E78" w:rsidRPr="00C37828" w:rsidRDefault="00DD2E78" w:rsidP="00DD2E78">
      <w:pPr>
        <w:pStyle w:val="BodyBold"/>
        <w:rPr>
          <w:rFonts w:asciiTheme="minorHAnsi" w:hAnsiTheme="minorHAnsi" w:cstheme="minorHAnsi"/>
        </w:rPr>
      </w:pPr>
      <w:r w:rsidRPr="00C37828">
        <w:rPr>
          <w:rFonts w:asciiTheme="minorHAnsi" w:hAnsiTheme="minorHAnsi" w:cstheme="minorHAnsi"/>
        </w:rPr>
        <w:t>Team Working and Collaboration</w:t>
      </w:r>
    </w:p>
    <w:p w:rsidR="00DD2E78" w:rsidRPr="00C37828" w:rsidRDefault="00DD2E78" w:rsidP="00ED1C41">
      <w:pPr>
        <w:pStyle w:val="BodyBullet"/>
        <w:numPr>
          <w:ilvl w:val="0"/>
          <w:numId w:val="5"/>
        </w:numPr>
        <w:rPr>
          <w:rFonts w:asciiTheme="minorHAnsi" w:hAnsiTheme="minorHAnsi" w:cstheme="minorHAnsi"/>
        </w:rPr>
      </w:pPr>
      <w:r w:rsidRPr="00C37828">
        <w:rPr>
          <w:rFonts w:asciiTheme="minorHAnsi" w:hAnsiTheme="minorHAnsi" w:cstheme="minorHAnsi"/>
        </w:rPr>
        <w:t>Establish a safe, purposeful and stimulating environment for pupils, rooted in mutual respect and</w:t>
      </w:r>
      <w:r w:rsidR="00ED1C41" w:rsidRPr="00C37828">
        <w:rPr>
          <w:rFonts w:asciiTheme="minorHAnsi" w:hAnsiTheme="minorHAnsi" w:cstheme="minorHAnsi"/>
        </w:rPr>
        <w:t xml:space="preserve"> </w:t>
      </w:r>
      <w:r w:rsidRPr="00C37828">
        <w:rPr>
          <w:rFonts w:asciiTheme="minorHAnsi" w:hAnsiTheme="minorHAnsi" w:cstheme="minorHAnsi"/>
        </w:rPr>
        <w:t>establish a framework for discipline with a range of strategies, using praise, sanctions and rewards</w:t>
      </w:r>
      <w:r w:rsidR="00ED1C41" w:rsidRPr="00C37828">
        <w:rPr>
          <w:rFonts w:asciiTheme="minorHAnsi" w:hAnsiTheme="minorHAnsi" w:cstheme="minorHAnsi"/>
        </w:rPr>
        <w:t xml:space="preserve"> </w:t>
      </w:r>
      <w:r w:rsidRPr="00C37828">
        <w:rPr>
          <w:rFonts w:asciiTheme="minorHAnsi" w:hAnsiTheme="minorHAnsi" w:cstheme="minorHAnsi"/>
        </w:rPr>
        <w:t>consistently and fairly</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5"/>
        </w:numPr>
        <w:rPr>
          <w:rFonts w:asciiTheme="minorHAnsi" w:hAnsiTheme="minorHAnsi" w:cstheme="minorHAnsi"/>
        </w:rPr>
      </w:pPr>
      <w:r w:rsidRPr="00C37828">
        <w:rPr>
          <w:rFonts w:asciiTheme="minorHAnsi" w:hAnsiTheme="minorHAnsi" w:cstheme="minorHAnsi"/>
        </w:rPr>
        <w:t>Manage classes effectively, using approaches which are appropriate to pupils’ needs in order to inspire,</w:t>
      </w:r>
      <w:r w:rsidR="00ED1C41" w:rsidRPr="00C37828">
        <w:rPr>
          <w:rFonts w:asciiTheme="minorHAnsi" w:hAnsiTheme="minorHAnsi" w:cstheme="minorHAnsi"/>
        </w:rPr>
        <w:t xml:space="preserve"> </w:t>
      </w:r>
      <w:r w:rsidRPr="00C37828">
        <w:rPr>
          <w:rFonts w:asciiTheme="minorHAnsi" w:hAnsiTheme="minorHAnsi" w:cstheme="minorHAnsi"/>
        </w:rPr>
        <w:t>motivate and challenge pupils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5"/>
        </w:numPr>
        <w:rPr>
          <w:rFonts w:asciiTheme="minorHAnsi" w:hAnsiTheme="minorHAnsi" w:cstheme="minorHAnsi"/>
        </w:rPr>
      </w:pPr>
      <w:r w:rsidRPr="00C37828">
        <w:rPr>
          <w:rFonts w:asciiTheme="minorHAnsi" w:hAnsiTheme="minorHAnsi" w:cstheme="minorHAnsi"/>
        </w:rPr>
        <w:t>Act as a positive role model and demonstrate consistently the positive attitudes, values and behaviour,</w:t>
      </w:r>
      <w:r w:rsidR="00ED1C41" w:rsidRPr="00C37828">
        <w:rPr>
          <w:rFonts w:asciiTheme="minorHAnsi" w:hAnsiTheme="minorHAnsi" w:cstheme="minorHAnsi"/>
        </w:rPr>
        <w:t xml:space="preserve"> </w:t>
      </w:r>
      <w:r w:rsidRPr="00C37828">
        <w:rPr>
          <w:rFonts w:asciiTheme="minorHAnsi" w:hAnsiTheme="minorHAnsi" w:cstheme="minorHAnsi"/>
        </w:rPr>
        <w:t>which are expected of pupils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5"/>
        </w:numPr>
        <w:rPr>
          <w:rFonts w:asciiTheme="minorHAnsi" w:hAnsiTheme="minorHAnsi" w:cstheme="minorHAnsi"/>
        </w:rPr>
      </w:pPr>
      <w:r w:rsidRPr="00C37828">
        <w:rPr>
          <w:rFonts w:asciiTheme="minorHAnsi" w:hAnsiTheme="minorHAnsi" w:cstheme="minorHAnsi"/>
        </w:rPr>
        <w:t>Have high expectations of behaviour, promoting self-control and independence of all learners</w:t>
      </w:r>
      <w:r w:rsidR="00ED1C41" w:rsidRPr="00C37828">
        <w:rPr>
          <w:rFonts w:asciiTheme="minorHAnsi" w:hAnsiTheme="minorHAnsi" w:cstheme="minorHAnsi"/>
        </w:rPr>
        <w:t>.</w:t>
      </w:r>
      <w:r w:rsidRPr="00C37828">
        <w:rPr>
          <w:rFonts w:asciiTheme="minorHAnsi" w:hAnsiTheme="minorHAnsi" w:cstheme="minorHAnsi"/>
        </w:rPr>
        <w:t xml:space="preserve"> </w:t>
      </w:r>
    </w:p>
    <w:p w:rsidR="00DD2E78" w:rsidRPr="00C37828" w:rsidRDefault="00DD2E78" w:rsidP="00ED1C41">
      <w:pPr>
        <w:pStyle w:val="BodyBullet"/>
        <w:numPr>
          <w:ilvl w:val="0"/>
          <w:numId w:val="5"/>
        </w:numPr>
        <w:rPr>
          <w:rFonts w:asciiTheme="minorHAnsi" w:hAnsiTheme="minorHAnsi" w:cstheme="minorHAnsi"/>
        </w:rPr>
      </w:pPr>
      <w:r w:rsidRPr="00C37828">
        <w:rPr>
          <w:rFonts w:asciiTheme="minorHAnsi" w:hAnsiTheme="minorHAnsi" w:cstheme="minorHAnsi"/>
        </w:rPr>
        <w:t>Be responsible for promoting and safeguarding the welfare of children and young people within the</w:t>
      </w:r>
      <w:r w:rsidR="00ED1C41" w:rsidRPr="00C37828">
        <w:rPr>
          <w:rFonts w:asciiTheme="minorHAnsi" w:hAnsiTheme="minorHAnsi" w:cstheme="minorHAnsi"/>
        </w:rPr>
        <w:t xml:space="preserve"> </w:t>
      </w:r>
      <w:r w:rsidRPr="00C37828">
        <w:rPr>
          <w:rFonts w:asciiTheme="minorHAnsi" w:hAnsiTheme="minorHAnsi" w:cstheme="minorHAnsi"/>
        </w:rPr>
        <w:t xml:space="preserve">school, raising any concerns following school protocol/procedures. </w:t>
      </w:r>
    </w:p>
    <w:p w:rsidR="00607CF4" w:rsidRPr="00C37828" w:rsidRDefault="00607CF4" w:rsidP="00607CF4">
      <w:pPr>
        <w:rPr>
          <w:rFonts w:eastAsia="Calibri" w:cstheme="minorHAnsi"/>
          <w:b/>
        </w:rPr>
      </w:pPr>
    </w:p>
    <w:p w:rsidR="00607CF4" w:rsidRPr="00C37828" w:rsidRDefault="00607CF4" w:rsidP="00607CF4">
      <w:pPr>
        <w:rPr>
          <w:rFonts w:eastAsia="Calibri" w:cstheme="minorHAnsi"/>
        </w:rPr>
      </w:pPr>
      <w:r w:rsidRPr="00C37828">
        <w:rPr>
          <w:rFonts w:eastAsia="Calibri" w:cstheme="minorHAnsi"/>
          <w:b/>
        </w:rPr>
        <w:lastRenderedPageBreak/>
        <w:t>Requirements of All Trust Staff:</w:t>
      </w:r>
    </w:p>
    <w:p w:rsidR="00607CF4" w:rsidRPr="00C37828" w:rsidRDefault="00607CF4" w:rsidP="00607CF4">
      <w:pPr>
        <w:numPr>
          <w:ilvl w:val="0"/>
          <w:numId w:val="6"/>
        </w:numPr>
        <w:spacing w:after="0" w:line="240" w:lineRule="auto"/>
        <w:rPr>
          <w:rFonts w:cstheme="minorHAnsi"/>
        </w:rPr>
      </w:pPr>
      <w:r w:rsidRPr="00C37828">
        <w:rPr>
          <w:rFonts w:eastAsia="Calibri" w:cstheme="minorHAnsi"/>
        </w:rPr>
        <w:t>To promote and uphold the Trust Mission Statement, values and strategic aims and objectives</w:t>
      </w:r>
    </w:p>
    <w:p w:rsidR="00607CF4" w:rsidRPr="00C37828" w:rsidRDefault="00607CF4" w:rsidP="00607CF4">
      <w:pPr>
        <w:numPr>
          <w:ilvl w:val="0"/>
          <w:numId w:val="6"/>
        </w:numPr>
        <w:spacing w:after="0" w:line="240" w:lineRule="auto"/>
        <w:rPr>
          <w:rFonts w:cstheme="minorHAnsi"/>
        </w:rPr>
      </w:pPr>
      <w:r w:rsidRPr="00C37828">
        <w:rPr>
          <w:rFonts w:eastAsia="Calibri" w:cstheme="minorHAnsi"/>
        </w:rPr>
        <w:t>To comply with the Trust’s policies and procedures, including those relating to health and safety, safeguarding, welfare and security</w:t>
      </w:r>
    </w:p>
    <w:p w:rsidR="00607CF4" w:rsidRPr="00C37828" w:rsidRDefault="00607CF4" w:rsidP="00607CF4">
      <w:pPr>
        <w:widowControl w:val="0"/>
        <w:numPr>
          <w:ilvl w:val="0"/>
          <w:numId w:val="6"/>
        </w:numPr>
        <w:pBdr>
          <w:top w:val="nil"/>
          <w:left w:val="nil"/>
          <w:bottom w:val="nil"/>
          <w:right w:val="nil"/>
          <w:between w:val="nil"/>
        </w:pBdr>
        <w:spacing w:after="0" w:line="240" w:lineRule="auto"/>
        <w:jc w:val="both"/>
        <w:rPr>
          <w:rFonts w:cstheme="minorHAnsi"/>
        </w:rPr>
      </w:pPr>
      <w:r w:rsidRPr="00C37828">
        <w:rPr>
          <w:rFonts w:eastAsia="Calibri" w:cstheme="minorHAnsi"/>
        </w:rPr>
        <w:t>To work positively and inclusively with colleagues, students, parents and other partners regardless of their gender, ethnicity, sexuality, age or disability</w:t>
      </w:r>
    </w:p>
    <w:p w:rsidR="00607CF4" w:rsidRPr="00C37828" w:rsidRDefault="00607CF4" w:rsidP="00607CF4">
      <w:pPr>
        <w:numPr>
          <w:ilvl w:val="0"/>
          <w:numId w:val="6"/>
        </w:numPr>
        <w:spacing w:after="0" w:line="240" w:lineRule="auto"/>
        <w:rPr>
          <w:rFonts w:cstheme="minorHAnsi"/>
        </w:rPr>
      </w:pPr>
      <w:r w:rsidRPr="00C37828">
        <w:rPr>
          <w:rFonts w:eastAsia="Calibri" w:cstheme="minorHAnsi"/>
        </w:rPr>
        <w:t>To attend briefings and staff meetings as required</w:t>
      </w:r>
    </w:p>
    <w:p w:rsidR="00607CF4" w:rsidRPr="00C37828" w:rsidRDefault="00607CF4" w:rsidP="00607CF4">
      <w:pPr>
        <w:numPr>
          <w:ilvl w:val="0"/>
          <w:numId w:val="6"/>
        </w:numPr>
        <w:spacing w:after="0" w:line="240" w:lineRule="auto"/>
        <w:rPr>
          <w:rFonts w:cstheme="minorHAnsi"/>
        </w:rPr>
      </w:pPr>
      <w:r w:rsidRPr="00C37828">
        <w:rPr>
          <w:rFonts w:eastAsia="Calibri" w:cstheme="minorHAnsi"/>
        </w:rPr>
        <w:t>To participate in the Trust’s Performance Management Review scheme and undertake professional development and training as required</w:t>
      </w:r>
    </w:p>
    <w:p w:rsidR="00607CF4" w:rsidRPr="00C37828" w:rsidRDefault="00607CF4" w:rsidP="00607CF4">
      <w:pPr>
        <w:numPr>
          <w:ilvl w:val="0"/>
          <w:numId w:val="6"/>
        </w:numPr>
        <w:spacing w:after="0" w:line="240" w:lineRule="auto"/>
        <w:rPr>
          <w:rFonts w:cstheme="minorHAnsi"/>
        </w:rPr>
      </w:pPr>
      <w:r w:rsidRPr="00C37828">
        <w:rPr>
          <w:rFonts w:eastAsia="Calibri" w:cstheme="minorHAnsi"/>
        </w:rPr>
        <w:t>To be a positive role model and take responsibility for promoting good standards of behaviour and conduct in students</w:t>
      </w:r>
    </w:p>
    <w:p w:rsidR="00607CF4" w:rsidRPr="00C37828" w:rsidRDefault="00607CF4" w:rsidP="00607CF4">
      <w:pPr>
        <w:numPr>
          <w:ilvl w:val="0"/>
          <w:numId w:val="6"/>
        </w:numPr>
        <w:spacing w:after="0" w:line="240" w:lineRule="auto"/>
        <w:rPr>
          <w:rFonts w:cstheme="minorHAnsi"/>
        </w:rPr>
      </w:pPr>
      <w:r w:rsidRPr="00C37828">
        <w:rPr>
          <w:rFonts w:eastAsia="Calibri" w:cstheme="minorHAnsi"/>
        </w:rPr>
        <w:t>To undertake other duties that are in accordance with the purpose and grade of the post as agreed with the Principal or designated alternate</w:t>
      </w:r>
    </w:p>
    <w:p w:rsidR="00DD2E78" w:rsidRPr="00C37828" w:rsidRDefault="00DD2E78" w:rsidP="00ED1C41">
      <w:pPr>
        <w:pStyle w:val="BodyBullet"/>
        <w:numPr>
          <w:ilvl w:val="0"/>
          <w:numId w:val="0"/>
        </w:numPr>
        <w:rPr>
          <w:rFonts w:asciiTheme="minorHAnsi" w:hAnsiTheme="minorHAnsi" w:cstheme="minorHAnsi"/>
        </w:rPr>
      </w:pPr>
    </w:p>
    <w:p w:rsidR="00DD2E78" w:rsidRPr="00C37828" w:rsidRDefault="00DD2E78" w:rsidP="00DD2E78">
      <w:pPr>
        <w:pStyle w:val="BodyBold"/>
        <w:rPr>
          <w:rFonts w:asciiTheme="minorHAnsi" w:hAnsiTheme="minorHAnsi" w:cstheme="minorHAnsi"/>
        </w:rPr>
      </w:pPr>
    </w:p>
    <w:p w:rsidR="0044068E" w:rsidRPr="00C37828" w:rsidRDefault="0044068E" w:rsidP="0044068E">
      <w:pPr>
        <w:rPr>
          <w:rFonts w:cstheme="minorHAnsi"/>
        </w:rPr>
      </w:pPr>
      <w:r w:rsidRPr="00C37828">
        <w:rPr>
          <w:rFonts w:cstheme="minorHAnsi"/>
          <w:b/>
        </w:rPr>
        <w:t>Reporting to:</w:t>
      </w:r>
      <w:r w:rsidRPr="00C37828">
        <w:rPr>
          <w:rFonts w:cstheme="minorHAnsi"/>
        </w:rPr>
        <w:tab/>
        <w:t xml:space="preserve">The Principal and/or Senior Leaders </w:t>
      </w:r>
    </w:p>
    <w:p w:rsidR="0044068E" w:rsidRPr="00C37828" w:rsidRDefault="0044068E" w:rsidP="0044068E">
      <w:pPr>
        <w:rPr>
          <w:rFonts w:cstheme="minorHAnsi"/>
        </w:rPr>
      </w:pPr>
      <w:r w:rsidRPr="00C37828">
        <w:rPr>
          <w:rFonts w:cstheme="minorHAnsi"/>
        </w:rPr>
        <w:tab/>
      </w:r>
      <w:r w:rsidRPr="00C37828">
        <w:rPr>
          <w:rFonts w:cstheme="minorHAnsi"/>
        </w:rPr>
        <w:tab/>
      </w:r>
    </w:p>
    <w:tbl>
      <w:tblPr>
        <w:tblW w:w="9285" w:type="dxa"/>
        <w:tblLayout w:type="fixed"/>
        <w:tblLook w:val="0000" w:firstRow="0" w:lastRow="0" w:firstColumn="0" w:lastColumn="0" w:noHBand="0" w:noVBand="0"/>
      </w:tblPr>
      <w:tblGrid>
        <w:gridCol w:w="4255"/>
        <w:gridCol w:w="2959"/>
        <w:gridCol w:w="2071"/>
      </w:tblGrid>
      <w:tr w:rsidR="0044068E" w:rsidRPr="00C37828" w:rsidTr="006D03BB">
        <w:trPr>
          <w:cantSplit/>
          <w:trHeight w:val="279"/>
        </w:trPr>
        <w:tc>
          <w:tcPr>
            <w:tcW w:w="4255" w:type="dxa"/>
            <w:tcBorders>
              <w:top w:val="single" w:sz="12" w:space="0" w:color="000000"/>
              <w:left w:val="single" w:sz="12" w:space="0" w:color="000000"/>
              <w:bottom w:val="single" w:sz="6" w:space="0" w:color="000000"/>
              <w:right w:val="single" w:sz="6" w:space="0" w:color="000000"/>
            </w:tcBorders>
          </w:tcPr>
          <w:p w:rsidR="0044068E" w:rsidRPr="00C37828" w:rsidRDefault="0044068E" w:rsidP="006D03BB">
            <w:pPr>
              <w:rPr>
                <w:rFonts w:eastAsia="Calibri" w:cstheme="minorHAnsi"/>
                <w:b/>
              </w:rPr>
            </w:pPr>
            <w:r w:rsidRPr="00C37828">
              <w:rPr>
                <w:rFonts w:eastAsia="Calibri" w:cstheme="minorHAnsi"/>
                <w:b/>
              </w:rPr>
              <w:t>Job Specification Review Cycle</w:t>
            </w:r>
          </w:p>
        </w:tc>
        <w:tc>
          <w:tcPr>
            <w:tcW w:w="2959" w:type="dxa"/>
            <w:tcBorders>
              <w:top w:val="single" w:sz="12" w:space="0" w:color="000000"/>
              <w:left w:val="single" w:sz="6" w:space="0" w:color="000000"/>
              <w:bottom w:val="single" w:sz="6" w:space="0" w:color="000000"/>
              <w:right w:val="single" w:sz="6" w:space="0" w:color="000000"/>
            </w:tcBorders>
          </w:tcPr>
          <w:p w:rsidR="0044068E" w:rsidRPr="00C37828" w:rsidRDefault="0044068E" w:rsidP="006D03BB">
            <w:pPr>
              <w:rPr>
                <w:rFonts w:eastAsia="Calibri" w:cstheme="minorHAnsi"/>
                <w:b/>
              </w:rPr>
            </w:pPr>
            <w:r w:rsidRPr="00C37828">
              <w:rPr>
                <w:rFonts w:eastAsia="Calibri" w:cstheme="minorHAnsi"/>
                <w:b/>
              </w:rPr>
              <w:t>Date</w:t>
            </w:r>
          </w:p>
        </w:tc>
        <w:tc>
          <w:tcPr>
            <w:tcW w:w="2071" w:type="dxa"/>
            <w:tcBorders>
              <w:top w:val="single" w:sz="12" w:space="0" w:color="000000"/>
              <w:left w:val="single" w:sz="6" w:space="0" w:color="000000"/>
              <w:bottom w:val="single" w:sz="6" w:space="0" w:color="000000"/>
              <w:right w:val="single" w:sz="12" w:space="0" w:color="000000"/>
            </w:tcBorders>
          </w:tcPr>
          <w:p w:rsidR="0044068E" w:rsidRPr="00C37828" w:rsidRDefault="0044068E" w:rsidP="006D03BB">
            <w:pPr>
              <w:rPr>
                <w:rFonts w:eastAsia="Calibri" w:cstheme="minorHAnsi"/>
                <w:b/>
              </w:rPr>
            </w:pPr>
            <w:r w:rsidRPr="00C37828">
              <w:rPr>
                <w:rFonts w:eastAsia="Calibri" w:cstheme="minorHAnsi"/>
                <w:b/>
              </w:rPr>
              <w:t>Initials</w:t>
            </w:r>
          </w:p>
        </w:tc>
      </w:tr>
      <w:tr w:rsidR="0044068E" w:rsidRPr="00C37828" w:rsidTr="006D03BB">
        <w:trPr>
          <w:cantSplit/>
          <w:trHeight w:val="279"/>
        </w:trPr>
        <w:tc>
          <w:tcPr>
            <w:tcW w:w="4255" w:type="dxa"/>
            <w:tcBorders>
              <w:top w:val="single" w:sz="6" w:space="0" w:color="000000"/>
              <w:left w:val="single" w:sz="12" w:space="0" w:color="000000"/>
              <w:bottom w:val="single" w:sz="6" w:space="0" w:color="000000"/>
              <w:right w:val="single" w:sz="6" w:space="0" w:color="000000"/>
            </w:tcBorders>
          </w:tcPr>
          <w:p w:rsidR="0044068E" w:rsidRPr="00C37828" w:rsidRDefault="0044068E" w:rsidP="006D03BB">
            <w:pPr>
              <w:rPr>
                <w:rFonts w:eastAsia="Calibri" w:cstheme="minorHAnsi"/>
              </w:rPr>
            </w:pPr>
            <w:r w:rsidRPr="00C37828">
              <w:rPr>
                <w:rFonts w:eastAsia="Calibri" w:cstheme="minorHAnsi"/>
              </w:rPr>
              <w:t xml:space="preserve">New Job Description </w:t>
            </w:r>
          </w:p>
        </w:tc>
        <w:tc>
          <w:tcPr>
            <w:tcW w:w="2959" w:type="dxa"/>
            <w:tcBorders>
              <w:top w:val="single" w:sz="6" w:space="0" w:color="000000"/>
              <w:left w:val="single" w:sz="6" w:space="0" w:color="000000"/>
              <w:bottom w:val="single" w:sz="6" w:space="0" w:color="000000"/>
              <w:right w:val="single" w:sz="6" w:space="0" w:color="000000"/>
            </w:tcBorders>
          </w:tcPr>
          <w:p w:rsidR="0044068E" w:rsidRPr="00C37828" w:rsidRDefault="0044068E" w:rsidP="006D03BB">
            <w:pPr>
              <w:rPr>
                <w:rFonts w:eastAsia="Calibri" w:cstheme="minorHAnsi"/>
              </w:rPr>
            </w:pPr>
            <w:r w:rsidRPr="00C37828">
              <w:rPr>
                <w:rFonts w:eastAsia="Calibri" w:cstheme="minorHAnsi"/>
              </w:rPr>
              <w:t>October 2023</w:t>
            </w:r>
          </w:p>
        </w:tc>
        <w:tc>
          <w:tcPr>
            <w:tcW w:w="2071" w:type="dxa"/>
            <w:tcBorders>
              <w:top w:val="single" w:sz="6" w:space="0" w:color="000000"/>
              <w:left w:val="single" w:sz="6" w:space="0" w:color="000000"/>
              <w:bottom w:val="single" w:sz="6" w:space="0" w:color="000000"/>
              <w:right w:val="single" w:sz="12" w:space="0" w:color="000000"/>
            </w:tcBorders>
          </w:tcPr>
          <w:p w:rsidR="0044068E" w:rsidRPr="00C37828" w:rsidRDefault="0044068E" w:rsidP="006D03BB">
            <w:pPr>
              <w:rPr>
                <w:rFonts w:eastAsia="Calibri" w:cstheme="minorHAnsi"/>
              </w:rPr>
            </w:pPr>
            <w:r w:rsidRPr="00C37828">
              <w:rPr>
                <w:rFonts w:eastAsia="Calibri" w:cstheme="minorHAnsi"/>
              </w:rPr>
              <w:t xml:space="preserve">Elizabeth Moran </w:t>
            </w:r>
          </w:p>
        </w:tc>
      </w:tr>
    </w:tbl>
    <w:p w:rsidR="00722079" w:rsidRPr="00C37828" w:rsidRDefault="00722079">
      <w:pPr>
        <w:rPr>
          <w:rFonts w:cstheme="minorHAnsi"/>
        </w:rPr>
      </w:pPr>
    </w:p>
    <w:p w:rsidR="002D672A" w:rsidRPr="00C37828" w:rsidRDefault="002D672A" w:rsidP="002D672A">
      <w:pPr>
        <w:pStyle w:val="BodyBold"/>
        <w:jc w:val="center"/>
        <w:rPr>
          <w:rFonts w:asciiTheme="minorHAnsi" w:hAnsiTheme="minorHAnsi" w:cstheme="minorHAnsi"/>
        </w:rPr>
      </w:pPr>
      <w:r w:rsidRPr="00C37828">
        <w:rPr>
          <w:rFonts w:asciiTheme="minorHAnsi" w:hAnsiTheme="minorHAnsi" w:cstheme="minorHAnsi"/>
        </w:rPr>
        <w:t>Pinnacle Learning Trust is an equal opportunities employer</w:t>
      </w:r>
    </w:p>
    <w:p w:rsidR="002D672A" w:rsidRPr="00C37828" w:rsidRDefault="002D672A">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8A2255" w:rsidRPr="00C37828" w:rsidRDefault="008A2255">
      <w:pPr>
        <w:rPr>
          <w:rFonts w:cstheme="minorHAnsi"/>
        </w:rPr>
      </w:pPr>
    </w:p>
    <w:p w:rsidR="00C37828" w:rsidRDefault="00C37828" w:rsidP="00C37828">
      <w:pPr>
        <w:tabs>
          <w:tab w:val="left" w:pos="720"/>
          <w:tab w:val="left" w:pos="1440"/>
          <w:tab w:val="left" w:pos="2160"/>
          <w:tab w:val="left" w:pos="2880"/>
          <w:tab w:val="left" w:pos="6570"/>
        </w:tabs>
        <w:rPr>
          <w:rFonts w:cstheme="minorHAnsi"/>
          <w:b/>
        </w:rPr>
      </w:pPr>
    </w:p>
    <w:p w:rsidR="008A2255" w:rsidRPr="00C37828" w:rsidRDefault="008A2255" w:rsidP="008A2255">
      <w:pPr>
        <w:tabs>
          <w:tab w:val="left" w:pos="720"/>
          <w:tab w:val="left" w:pos="1440"/>
          <w:tab w:val="left" w:pos="2160"/>
          <w:tab w:val="left" w:pos="2880"/>
          <w:tab w:val="left" w:pos="6570"/>
        </w:tabs>
        <w:jc w:val="center"/>
        <w:rPr>
          <w:rFonts w:cstheme="minorHAnsi"/>
          <w:b/>
        </w:rPr>
      </w:pPr>
      <w:r w:rsidRPr="00C37828">
        <w:rPr>
          <w:rFonts w:cstheme="minorHAnsi"/>
          <w:b/>
        </w:rPr>
        <w:lastRenderedPageBreak/>
        <w:t>PERSON SPECIFICATION: CLASS TEACHER</w:t>
      </w:r>
    </w:p>
    <w:p w:rsidR="008A2255" w:rsidRPr="00C37828" w:rsidRDefault="008A2255" w:rsidP="008A2255">
      <w:pPr>
        <w:tabs>
          <w:tab w:val="left" w:pos="720"/>
          <w:tab w:val="left" w:pos="1440"/>
          <w:tab w:val="left" w:pos="2160"/>
          <w:tab w:val="left" w:pos="2880"/>
          <w:tab w:val="left" w:pos="6570"/>
        </w:tabs>
        <w:jc w:val="both"/>
        <w:rPr>
          <w:rFonts w:cstheme="minorHAnsi"/>
        </w:rPr>
      </w:pPr>
      <w:r w:rsidRPr="00C37828">
        <w:rPr>
          <w:rFonts w:cstheme="minorHAnsi"/>
        </w:rPr>
        <w:t>This person specification will be used in shortlisting and interview to select the best candidate.  Each applicant should therefore address the person specification in their written application and where appropriate should give examples of how you meet the criteria.</w:t>
      </w:r>
    </w:p>
    <w:tbl>
      <w:tblPr>
        <w:tblW w:w="110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134"/>
        <w:gridCol w:w="1134"/>
        <w:gridCol w:w="2234"/>
      </w:tblGrid>
      <w:tr w:rsidR="008A2255" w:rsidRPr="00C37828" w:rsidTr="001B0F1F">
        <w:tc>
          <w:tcPr>
            <w:tcW w:w="6521" w:type="dxa"/>
            <w:tcBorders>
              <w:top w:val="nil"/>
              <w:left w:val="nil"/>
              <w:right w:val="single" w:sz="4" w:space="0" w:color="auto"/>
            </w:tcBorders>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tcBorders>
              <w:top w:val="single" w:sz="4" w:space="0" w:color="auto"/>
              <w:left w:val="single" w:sz="4" w:space="0" w:color="auto"/>
            </w:tcBorders>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Essential</w:t>
            </w:r>
          </w:p>
        </w:tc>
        <w:tc>
          <w:tcPr>
            <w:tcW w:w="1134" w:type="dxa"/>
            <w:tcBorders>
              <w:top w:val="single" w:sz="4" w:space="0" w:color="auto"/>
            </w:tcBorders>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Desirable</w:t>
            </w:r>
          </w:p>
        </w:tc>
        <w:tc>
          <w:tcPr>
            <w:tcW w:w="2234" w:type="dxa"/>
            <w:tcBorders>
              <w:top w:val="single" w:sz="4" w:space="0" w:color="auto"/>
            </w:tcBorders>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rPr>
                <w:rFonts w:cstheme="minorHAnsi"/>
              </w:rPr>
            </w:pPr>
            <w:r w:rsidRPr="00C37828">
              <w:rPr>
                <w:rFonts w:cstheme="minorHAnsi"/>
              </w:rPr>
              <w:t>Method of Assessment</w:t>
            </w:r>
          </w:p>
        </w:tc>
      </w:tr>
      <w:tr w:rsidR="008A2255" w:rsidRPr="00C37828" w:rsidTr="001B0F1F">
        <w:tc>
          <w:tcPr>
            <w:tcW w:w="6521"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Education and Qualification</w:t>
            </w: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r>
      <w:tr w:rsidR="008A2255" w:rsidRPr="00C37828" w:rsidTr="001B0F1F">
        <w:tc>
          <w:tcPr>
            <w:tcW w:w="6521" w:type="dxa"/>
            <w:shd w:val="clear" w:color="auto" w:fill="auto"/>
          </w:tcPr>
          <w:p w:rsidR="008A2255" w:rsidRPr="00C37828" w:rsidRDefault="008A2255" w:rsidP="001B0F1F">
            <w:pPr>
              <w:pStyle w:val="NoSpacing"/>
              <w:rPr>
                <w:rFonts w:asciiTheme="minorHAnsi" w:hAnsiTheme="minorHAnsi" w:cstheme="minorHAnsi"/>
              </w:rPr>
            </w:pPr>
            <w:r w:rsidRPr="00C37828">
              <w:rPr>
                <w:rFonts w:asciiTheme="minorHAnsi" w:hAnsiTheme="minorHAnsi" w:cstheme="minorHAnsi"/>
              </w:rPr>
              <w:t xml:space="preserve">Qualified Teacher Status </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Degree</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Evidence of recent professional development</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w:t>
            </w:r>
          </w:p>
        </w:tc>
      </w:tr>
      <w:tr w:rsidR="008A2255" w:rsidRPr="00C37828" w:rsidTr="001B0F1F">
        <w:tc>
          <w:tcPr>
            <w:tcW w:w="6521" w:type="dxa"/>
            <w:shd w:val="clear" w:color="auto" w:fill="D9D9D9" w:themeFill="background1" w:themeFillShade="D9"/>
          </w:tcPr>
          <w:p w:rsidR="008A2255" w:rsidRPr="00C37828" w:rsidRDefault="008A2255" w:rsidP="001B0F1F">
            <w:pPr>
              <w:tabs>
                <w:tab w:val="left" w:pos="1340"/>
              </w:tabs>
              <w:spacing w:after="0"/>
              <w:jc w:val="both"/>
              <w:rPr>
                <w:rFonts w:cstheme="minorHAnsi"/>
              </w:rPr>
            </w:pPr>
            <w:r w:rsidRPr="00C37828">
              <w:rPr>
                <w:rFonts w:cstheme="minorHAnsi"/>
              </w:rPr>
              <w:t>Teaching and Learning</w:t>
            </w: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Experience of teaching in the primary phase with a willingness and ability to teach across the primary age range</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Recent experience of a teacher role in either key stage 1 or key stage 2</w:t>
            </w:r>
          </w:p>
        </w:tc>
        <w:tc>
          <w:tcPr>
            <w:tcW w:w="1134" w:type="dxa"/>
            <w:shd w:val="clear" w:color="auto" w:fill="auto"/>
          </w:tcPr>
          <w:p w:rsidR="008A2255" w:rsidRPr="00C37828" w:rsidRDefault="00C37828"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The ability to use and apply effective assessment techniques</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1415"/>
              </w:tabs>
              <w:spacing w:after="0"/>
              <w:jc w:val="both"/>
              <w:rPr>
                <w:rFonts w:cstheme="minorHAnsi"/>
              </w:rPr>
            </w:pPr>
            <w:r w:rsidRPr="00C37828">
              <w:rPr>
                <w:rFonts w:cstheme="minorHAnsi"/>
              </w:rPr>
              <w:t>Knowledge of, and the ability to use, comparative data together with information about pupils’ prior attainment to establish benchmarks and set targets for improvement</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rPr>
                <w:rFonts w:cstheme="minorHAnsi"/>
              </w:rPr>
            </w:pPr>
            <w:r w:rsidRPr="00C37828">
              <w:rPr>
                <w:rFonts w:cstheme="minorHAnsi"/>
              </w:rPr>
              <w:t>Experience of deploying a range of strategies for raising pupils’ achievement</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Ability to develop effective partnerships with parents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rPr>
                <w:rFonts w:cstheme="minorHAnsi"/>
              </w:rPr>
            </w:pPr>
            <w:r w:rsidRPr="00C37828">
              <w:rPr>
                <w:rFonts w:cstheme="minorHAnsi"/>
              </w:rPr>
              <w:t>Experience of deploying a range of strategies which impact on raising standards through effective learning and teaching</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Ability and willingness to assist in school improvement planning and self-evaluation</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Ability and confidence to use ICT effectively for management and to positively impact on teaching and learning</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Leadership and Management</w:t>
            </w: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r>
      <w:tr w:rsidR="008A2255" w:rsidRPr="00C37828" w:rsidTr="001B0F1F">
        <w:tc>
          <w:tcPr>
            <w:tcW w:w="6521" w:type="dxa"/>
            <w:shd w:val="clear" w:color="auto" w:fill="auto"/>
          </w:tcPr>
          <w:p w:rsidR="008A2255" w:rsidRPr="00C37828" w:rsidRDefault="008A2255" w:rsidP="001B0F1F">
            <w:pPr>
              <w:tabs>
                <w:tab w:val="left" w:pos="3606"/>
              </w:tabs>
              <w:spacing w:before="60" w:after="0"/>
              <w:rPr>
                <w:rFonts w:cstheme="minorHAnsi"/>
              </w:rPr>
            </w:pPr>
            <w:r w:rsidRPr="00C37828">
              <w:rPr>
                <w:rFonts w:cstheme="minorHAnsi"/>
              </w:rPr>
              <w:t>Ability to construct an annual action plan which is effective in developing a subject/aspect and identifies strategies for raising the achievement of pupils</w:t>
            </w:r>
            <w:r w:rsidRPr="00C37828">
              <w:rPr>
                <w:rFonts w:cstheme="minorHAnsi"/>
              </w:rPr>
              <w:tab/>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before="60" w:after="0"/>
              <w:rPr>
                <w:rFonts w:cstheme="minorHAnsi"/>
              </w:rPr>
            </w:pPr>
            <w:r w:rsidRPr="00C37828">
              <w:rPr>
                <w:rFonts w:cstheme="minorHAnsi"/>
              </w:rPr>
              <w:t>Ability undertake subject/aspect audit and review.</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Ability and willingness to support colleagues and develop the quality of teaching and learning in area(s) of subject responsibility</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D9D9D9" w:themeFill="background1" w:themeFillShade="D9"/>
          </w:tcPr>
          <w:p w:rsidR="008A2255" w:rsidRPr="00C37828" w:rsidRDefault="008A2255" w:rsidP="001B0F1F">
            <w:pPr>
              <w:pStyle w:val="NoSpacing"/>
              <w:rPr>
                <w:rFonts w:asciiTheme="minorHAnsi" w:hAnsiTheme="minorHAnsi" w:cstheme="minorHAnsi"/>
              </w:rPr>
            </w:pPr>
            <w:r w:rsidRPr="00C37828">
              <w:rPr>
                <w:rFonts w:asciiTheme="minorHAnsi" w:hAnsiTheme="minorHAnsi" w:cstheme="minorHAnsi"/>
              </w:rPr>
              <w:t>Skills and Abilities</w:t>
            </w: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Ensure accelerated rates of progress for children in reading, writing and maths</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Set high expectations and standards as a role model for pupils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Develop productive working relationships at all levels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jc w:val="both"/>
              <w:rPr>
                <w:rFonts w:cstheme="minorHAnsi"/>
              </w:rPr>
            </w:pPr>
            <w:r w:rsidRPr="00C37828">
              <w:rPr>
                <w:rFonts w:cstheme="minorHAnsi"/>
              </w:rPr>
              <w:t>Inspire and motivate pupils and staff</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Work as part of a team</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jc w:val="both"/>
              <w:rPr>
                <w:rFonts w:cstheme="minorHAnsi"/>
              </w:rPr>
            </w:pPr>
            <w:r w:rsidRPr="00C37828">
              <w:rPr>
                <w:rFonts w:cstheme="minorHAnsi"/>
              </w:rPr>
              <w:t>When appropriate, plan and deliver relevant training</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jc w:val="both"/>
              <w:rPr>
                <w:rFonts w:cstheme="minorHAnsi"/>
              </w:rPr>
            </w:pPr>
            <w:r w:rsidRPr="00C37828">
              <w:rPr>
                <w:rFonts w:cstheme="minorHAnsi"/>
              </w:rPr>
              <w:t>Seek advice and support where necessary</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before="60" w:after="0" w:line="163" w:lineRule="exact"/>
              <w:jc w:val="both"/>
              <w:rPr>
                <w:rFonts w:cstheme="minorHAnsi"/>
              </w:rPr>
            </w:pPr>
            <w:r w:rsidRPr="00C37828">
              <w:rPr>
                <w:rFonts w:cstheme="minorHAnsi"/>
              </w:rPr>
              <w:lastRenderedPageBreak/>
              <w:t>Communicate and work effectively with all stakeholders and the wider community</w:t>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Prioritise, plan and organise specific tasks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jc w:val="both"/>
              <w:rPr>
                <w:rFonts w:cstheme="minorHAnsi"/>
              </w:rPr>
            </w:pPr>
            <w:r w:rsidRPr="00C37828">
              <w:rPr>
                <w:rFonts w:cstheme="minorHAnsi"/>
              </w:rPr>
              <w:t>Sustain their successful teaching;</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Think creatively</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To anticipate and solve problems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Listen to, and understand the views of others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Communicate effectively, orally and in writing (including the ability to use ICT), to a range of audiences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Consult and negotiate to achieve specific objectives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spacing w:after="0"/>
              <w:rPr>
                <w:rFonts w:cstheme="minorHAnsi"/>
              </w:rPr>
            </w:pPr>
            <w:r w:rsidRPr="00C37828">
              <w:rPr>
                <w:rFonts w:cstheme="minorHAnsi"/>
              </w:rPr>
              <w:t>Contribute to meetings where appropriate</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tabs>
                <w:tab w:val="left" w:pos="1227"/>
              </w:tabs>
              <w:spacing w:after="0"/>
              <w:rPr>
                <w:rFonts w:cstheme="minorHAnsi"/>
              </w:rPr>
            </w:pPr>
            <w:r w:rsidRPr="00C37828">
              <w:rPr>
                <w:rFonts w:cstheme="minorHAnsi"/>
              </w:rPr>
              <w:t>Maintain good communication systems with the Principal, Senior Leadership Team, other staff, governors and parents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D9D9D9" w:themeFill="background1" w:themeFillShade="D9"/>
          </w:tcPr>
          <w:p w:rsidR="008A2255" w:rsidRPr="00C37828" w:rsidRDefault="008A2255" w:rsidP="001B0F1F">
            <w:pPr>
              <w:tabs>
                <w:tab w:val="left" w:pos="1903"/>
              </w:tabs>
              <w:spacing w:after="0"/>
              <w:rPr>
                <w:rFonts w:cstheme="minorHAnsi"/>
              </w:rPr>
            </w:pPr>
            <w:r w:rsidRPr="00C37828">
              <w:rPr>
                <w:rFonts w:cstheme="minorHAnsi"/>
              </w:rPr>
              <w:t>Work Circumstances and Personal Qualities</w:t>
            </w: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11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D9D9D9" w:themeFill="background1" w:themeFillShade="D9"/>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Ability to prioritise and manage own time effectively</w:t>
            </w:r>
          </w:p>
          <w:p w:rsidR="008A2255" w:rsidRPr="00C37828" w:rsidRDefault="008A2255" w:rsidP="001B0F1F">
            <w:pPr>
              <w:spacing w:after="0"/>
              <w:rPr>
                <w:rFonts w:cstheme="minorHAnsi"/>
              </w:rPr>
            </w:pP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Ability to work consistently to deadlines, setting and achieving challenging but realistic goals</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Ability to accept guidance and support and take responsibility for own professional development</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Show a commitment to meet all the demands of the job, in line with current terms and conditions of employment</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Show commitment to educational inclusion</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spacing w:after="0"/>
              <w:rPr>
                <w:rFonts w:cstheme="minorHAnsi"/>
              </w:rPr>
            </w:pPr>
            <w:r w:rsidRPr="00C37828">
              <w:rPr>
                <w:rFonts w:cstheme="minorHAnsi"/>
              </w:rPr>
              <w:t>Application/Interview</w:t>
            </w:r>
          </w:p>
        </w:tc>
      </w:tr>
      <w:tr w:rsidR="008A2255" w:rsidRPr="00C37828" w:rsidTr="001B0F1F">
        <w:tc>
          <w:tcPr>
            <w:tcW w:w="6521" w:type="dxa"/>
            <w:shd w:val="clear" w:color="auto" w:fill="auto"/>
          </w:tcPr>
          <w:p w:rsidR="008A2255" w:rsidRPr="00C37828" w:rsidRDefault="008A2255" w:rsidP="001B0F1F">
            <w:pPr>
              <w:pStyle w:val="NoSpacing"/>
              <w:overflowPunct w:val="0"/>
              <w:autoSpaceDE w:val="0"/>
              <w:autoSpaceDN w:val="0"/>
              <w:adjustRightInd w:val="0"/>
              <w:textAlignment w:val="baseline"/>
              <w:rPr>
                <w:rFonts w:asciiTheme="minorHAnsi" w:hAnsiTheme="minorHAnsi" w:cstheme="minorHAnsi"/>
              </w:rPr>
            </w:pPr>
            <w:r w:rsidRPr="00C37828">
              <w:rPr>
                <w:rFonts w:asciiTheme="minorHAnsi" w:hAnsiTheme="minorHAnsi" w:cstheme="minorHAnsi"/>
              </w:rPr>
              <w:t>Show a commitment to and an understanding of the diverse and multi-cultural nature of the school and community</w:t>
            </w:r>
          </w:p>
        </w:tc>
        <w:tc>
          <w:tcPr>
            <w:tcW w:w="1134" w:type="dxa"/>
            <w:shd w:val="clear" w:color="auto" w:fill="auto"/>
          </w:tcPr>
          <w:p w:rsidR="008A2255" w:rsidRPr="00C37828" w:rsidRDefault="008A2255" w:rsidP="001B0F1F">
            <w:pPr>
              <w:spacing w:after="0"/>
              <w:rPr>
                <w:rFonts w:cstheme="minorHAnsi"/>
              </w:rPr>
            </w:pPr>
            <w:r w:rsidRPr="00C37828">
              <w:rPr>
                <w:rFonts w:cstheme="minorHAnsi"/>
              </w:rPr>
              <w:sym w:font="Wingdings 2" w:char="F050"/>
            </w:r>
          </w:p>
        </w:tc>
        <w:tc>
          <w:tcPr>
            <w:tcW w:w="11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p>
        </w:tc>
        <w:tc>
          <w:tcPr>
            <w:tcW w:w="2234" w:type="dxa"/>
            <w:shd w:val="clear" w:color="auto" w:fill="auto"/>
          </w:tcPr>
          <w:p w:rsidR="008A2255" w:rsidRPr="00C37828" w:rsidRDefault="008A2255" w:rsidP="001B0F1F">
            <w:pPr>
              <w:tabs>
                <w:tab w:val="left" w:pos="720"/>
                <w:tab w:val="left" w:pos="1440"/>
                <w:tab w:val="left" w:pos="2160"/>
                <w:tab w:val="left" w:pos="2880"/>
                <w:tab w:val="left" w:pos="6570"/>
              </w:tabs>
              <w:spacing w:after="0"/>
              <w:jc w:val="both"/>
              <w:rPr>
                <w:rFonts w:cstheme="minorHAnsi"/>
              </w:rPr>
            </w:pPr>
            <w:r w:rsidRPr="00C37828">
              <w:rPr>
                <w:rFonts w:cstheme="minorHAnsi"/>
              </w:rPr>
              <w:t>Application/Interview</w:t>
            </w:r>
          </w:p>
        </w:tc>
      </w:tr>
    </w:tbl>
    <w:p w:rsidR="008A2255" w:rsidRPr="00C37828" w:rsidRDefault="008A2255" w:rsidP="008A2255">
      <w:pPr>
        <w:tabs>
          <w:tab w:val="left" w:pos="720"/>
          <w:tab w:val="left" w:pos="1440"/>
          <w:tab w:val="left" w:pos="2160"/>
          <w:tab w:val="left" w:pos="2880"/>
          <w:tab w:val="left" w:pos="6570"/>
        </w:tabs>
        <w:jc w:val="both"/>
        <w:rPr>
          <w:rFonts w:cstheme="minorHAnsi"/>
          <w:smallCaps/>
        </w:rPr>
      </w:pPr>
    </w:p>
    <w:p w:rsidR="008A2255" w:rsidRPr="00C37828" w:rsidRDefault="008A2255" w:rsidP="008A2255">
      <w:pPr>
        <w:rPr>
          <w:rFonts w:cstheme="minorHAnsi"/>
          <w:b/>
        </w:rPr>
      </w:pPr>
    </w:p>
    <w:p w:rsidR="008A2255" w:rsidRPr="00C37828" w:rsidRDefault="008A2255" w:rsidP="008A2255">
      <w:pPr>
        <w:tabs>
          <w:tab w:val="left" w:pos="720"/>
          <w:tab w:val="left" w:pos="1440"/>
          <w:tab w:val="left" w:pos="2160"/>
          <w:tab w:val="left" w:pos="2880"/>
          <w:tab w:val="left" w:pos="6570"/>
        </w:tabs>
        <w:jc w:val="both"/>
        <w:rPr>
          <w:rFonts w:cstheme="minorHAnsi"/>
          <w:smallCaps/>
        </w:rPr>
      </w:pPr>
    </w:p>
    <w:p w:rsidR="008A2255" w:rsidRPr="00C37828" w:rsidRDefault="008A2255">
      <w:pPr>
        <w:rPr>
          <w:rFonts w:cstheme="minorHAnsi"/>
        </w:rPr>
      </w:pPr>
    </w:p>
    <w:sectPr w:rsidR="008A2255" w:rsidRPr="00C37828" w:rsidSect="001B0F1F">
      <w:pgSz w:w="11906" w:h="16838"/>
      <w:pgMar w:top="1134"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35E4"/>
    <w:multiLevelType w:val="hybridMultilevel"/>
    <w:tmpl w:val="38DC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35284"/>
    <w:multiLevelType w:val="hybridMultilevel"/>
    <w:tmpl w:val="9A98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E561F"/>
    <w:multiLevelType w:val="hybridMultilevel"/>
    <w:tmpl w:val="21423622"/>
    <w:lvl w:ilvl="0" w:tplc="4698BBC2">
      <w:start w:val="1"/>
      <w:numFmt w:val="bullet"/>
      <w:pStyle w:val="BodyBullet"/>
      <w:lvlText w:val=""/>
      <w:lvlJc w:val="left"/>
      <w:pPr>
        <w:ind w:left="927" w:hanging="360"/>
      </w:pPr>
      <w:rPr>
        <w:rFonts w:ascii="Symbol" w:hAnsi="Symbol" w:hint="default"/>
        <w:color w:val="4472C4" w:themeColor="accent1"/>
      </w:rPr>
    </w:lvl>
    <w:lvl w:ilvl="1" w:tplc="C6B0E7E4">
      <w:start w:val="1"/>
      <w:numFmt w:val="bullet"/>
      <w:pStyle w:val="BodyBulletChild"/>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501BA2"/>
    <w:multiLevelType w:val="hybridMultilevel"/>
    <w:tmpl w:val="9E8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65CBF"/>
    <w:multiLevelType w:val="multilevel"/>
    <w:tmpl w:val="A42E1C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9FB6919"/>
    <w:multiLevelType w:val="hybridMultilevel"/>
    <w:tmpl w:val="4C0A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78"/>
    <w:rsid w:val="001B0F1F"/>
    <w:rsid w:val="00212A75"/>
    <w:rsid w:val="002D672A"/>
    <w:rsid w:val="0044068E"/>
    <w:rsid w:val="00607CF4"/>
    <w:rsid w:val="00722079"/>
    <w:rsid w:val="008A2255"/>
    <w:rsid w:val="00C31372"/>
    <w:rsid w:val="00C37828"/>
    <w:rsid w:val="00D90980"/>
    <w:rsid w:val="00DD2E78"/>
    <w:rsid w:val="00ED1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C6C9C-3EF7-4447-9865-C22288E9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E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DD2E78"/>
    <w:pPr>
      <w:overflowPunct w:val="0"/>
      <w:autoSpaceDE w:val="0"/>
      <w:autoSpaceDN w:val="0"/>
      <w:adjustRightInd w:val="0"/>
      <w:spacing w:after="140" w:line="280" w:lineRule="exact"/>
      <w:ind w:left="567" w:hanging="851"/>
      <w:jc w:val="both"/>
      <w:textAlignment w:val="baseline"/>
    </w:pPr>
    <w:rPr>
      <w:rFonts w:ascii="Calibri" w:eastAsia="Times New Roman" w:hAnsi="Calibri" w:cs="Times New Roman"/>
    </w:rPr>
  </w:style>
  <w:style w:type="paragraph" w:customStyle="1" w:styleId="BodyBold">
    <w:name w:val="Body Bold"/>
    <w:basedOn w:val="Body"/>
    <w:link w:val="BodyBoldChar"/>
    <w:qFormat/>
    <w:rsid w:val="00DD2E78"/>
    <w:rPr>
      <w:b/>
    </w:rPr>
  </w:style>
  <w:style w:type="paragraph" w:customStyle="1" w:styleId="BodyBullet">
    <w:name w:val="Body Bullet"/>
    <w:basedOn w:val="Normal"/>
    <w:link w:val="BodyBulletChar"/>
    <w:autoRedefine/>
    <w:qFormat/>
    <w:rsid w:val="00DD2E78"/>
    <w:pPr>
      <w:numPr>
        <w:numId w:val="1"/>
      </w:numPr>
      <w:overflowPunct w:val="0"/>
      <w:autoSpaceDE w:val="0"/>
      <w:autoSpaceDN w:val="0"/>
      <w:adjustRightInd w:val="0"/>
      <w:spacing w:after="140" w:line="280" w:lineRule="exact"/>
      <w:ind w:left="1418" w:hanging="1418"/>
      <w:jc w:val="both"/>
      <w:textAlignment w:val="baseline"/>
    </w:pPr>
    <w:rPr>
      <w:rFonts w:ascii="Calibri" w:eastAsia="Times New Roman" w:hAnsi="Calibri" w:cs="Lucida Sans Unicode"/>
      <w:lang w:eastAsia="en-GB"/>
    </w:rPr>
  </w:style>
  <w:style w:type="character" w:customStyle="1" w:styleId="BodyBulletChar">
    <w:name w:val="Body Bullet Char"/>
    <w:basedOn w:val="DefaultParagraphFont"/>
    <w:link w:val="BodyBullet"/>
    <w:rsid w:val="00DD2E78"/>
    <w:rPr>
      <w:rFonts w:ascii="Calibri" w:eastAsia="Times New Roman" w:hAnsi="Calibri" w:cs="Lucida Sans Unicode"/>
      <w:lang w:eastAsia="en-GB"/>
    </w:rPr>
  </w:style>
  <w:style w:type="paragraph" w:customStyle="1" w:styleId="BodyBulletChild">
    <w:name w:val="Body Bullet Child"/>
    <w:basedOn w:val="BodyBullet"/>
    <w:qFormat/>
    <w:rsid w:val="00DD2E78"/>
    <w:pPr>
      <w:numPr>
        <w:ilvl w:val="1"/>
      </w:numPr>
      <w:tabs>
        <w:tab w:val="num" w:pos="360"/>
      </w:tabs>
      <w:ind w:left="1281" w:hanging="357"/>
    </w:pPr>
  </w:style>
  <w:style w:type="character" w:customStyle="1" w:styleId="BodyChar">
    <w:name w:val="Body Char"/>
    <w:basedOn w:val="DefaultParagraphFont"/>
    <w:link w:val="Body"/>
    <w:rsid w:val="00DD2E78"/>
    <w:rPr>
      <w:rFonts w:ascii="Calibri" w:eastAsia="Times New Roman" w:hAnsi="Calibri" w:cs="Times New Roman"/>
    </w:rPr>
  </w:style>
  <w:style w:type="character" w:customStyle="1" w:styleId="BodyBoldChar">
    <w:name w:val="Body Bold Char"/>
    <w:basedOn w:val="BodyChar"/>
    <w:link w:val="BodyBold"/>
    <w:rsid w:val="00DD2E78"/>
    <w:rPr>
      <w:rFonts w:ascii="Calibri" w:eastAsia="Times New Roman" w:hAnsi="Calibri" w:cs="Times New Roman"/>
      <w:b/>
    </w:rPr>
  </w:style>
  <w:style w:type="paragraph" w:styleId="NoSpacing">
    <w:name w:val="No Spacing"/>
    <w:uiPriority w:val="1"/>
    <w:qFormat/>
    <w:rsid w:val="008A22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Oldham Sixth Form College</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Anchor</dc:creator>
  <cp:keywords/>
  <dc:description/>
  <cp:lastModifiedBy>Vicky Scrivens</cp:lastModifiedBy>
  <cp:revision>2</cp:revision>
  <dcterms:created xsi:type="dcterms:W3CDTF">2023-10-16T15:06:00Z</dcterms:created>
  <dcterms:modified xsi:type="dcterms:W3CDTF">2023-10-16T15:06:00Z</dcterms:modified>
</cp:coreProperties>
</file>