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CE67FB" w:rsidRDefault="00437262" w:rsidP="004F000D">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CE67FB" w:rsidRDefault="00CE67FB" w:rsidP="004F000D">
      <w:pPr>
        <w:jc w:val="center"/>
        <w:rPr>
          <w:rFonts w:asciiTheme="minorHAnsi" w:hAnsiTheme="minorHAnsi" w:cs="Gill Sans"/>
          <w:noProof/>
          <w:color w:val="002060"/>
          <w:sz w:val="36"/>
          <w:lang w:eastAsia="en-GB"/>
        </w:rPr>
      </w:pPr>
    </w:p>
    <w:p w:rsidR="004F000D" w:rsidRPr="00CE67FB" w:rsidRDefault="00CB0F71"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Biology Teacher </w:t>
      </w:r>
    </w:p>
    <w:p w:rsidR="004F000D" w:rsidRPr="00CE67FB" w:rsidRDefault="00CB0F71"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Part time 0.6</w:t>
      </w:r>
    </w:p>
    <w:p w:rsidR="00E51920" w:rsidRPr="00CE67FB" w:rsidRDefault="004E69C3" w:rsidP="004F000D">
      <w:pPr>
        <w:jc w:val="center"/>
        <w:rPr>
          <w:rFonts w:asciiTheme="minorHAnsi" w:hAnsiTheme="minorHAnsi" w:cs="Gill Sans"/>
          <w:color w:val="002060"/>
          <w:sz w:val="36"/>
        </w:rPr>
      </w:pPr>
      <w:r>
        <w:rPr>
          <w:rFonts w:asciiTheme="minorHAnsi" w:hAnsiTheme="minorHAnsi" w:cs="Gill Sans"/>
          <w:noProof/>
          <w:color w:val="002060"/>
          <w:sz w:val="36"/>
          <w:lang w:eastAsia="en-GB"/>
        </w:rPr>
        <w:t>January 2018</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Students are also accepted for entry at 16+ and there are approximately 125 girls studying for A-level courses.  At A-level there were 92% A*-C grades and 50% A*-A Grades.  The 26 subjects are mostly of the more traditional type with class sizes at 16+ normally ranging between three and 12.   Scholarships to the Senior School are offered at 11+, 13+, 16+ and means-tested bursaries are available.</w:t>
      </w:r>
    </w:p>
    <w:p w:rsidR="004F000D" w:rsidRPr="00CE67FB" w:rsidRDefault="004F000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437262" w:rsidRPr="00CE67FB" w:rsidRDefault="00437262" w:rsidP="007C17F2">
      <w:pPr>
        <w:pStyle w:val="url"/>
        <w:jc w:val="both"/>
        <w:rPr>
          <w:rFonts w:asciiTheme="minorHAnsi" w:hAnsiTheme="minorHAnsi" w:cs="Gill Sans"/>
          <w:color w:val="002060"/>
          <w:sz w:val="20"/>
          <w:szCs w:val="20"/>
        </w:rPr>
      </w:pPr>
    </w:p>
    <w:p w:rsidR="00E47BFD" w:rsidRPr="00CE67FB" w:rsidRDefault="00E47BFD" w:rsidP="007C17F2">
      <w:pPr>
        <w:pStyle w:val="url"/>
        <w:jc w:val="both"/>
        <w:rPr>
          <w:rFonts w:asciiTheme="minorHAnsi" w:hAnsiTheme="minorHAnsi" w:cs="Gill Sans"/>
          <w:color w:val="002060"/>
          <w:sz w:val="20"/>
          <w:szCs w:val="20"/>
        </w:rPr>
      </w:pP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Impressive new science laboratories were opened in September 2008 to provide the facilities science needs and deserves for the 21st century.  A modern entrance foyer leads into the new </w:t>
      </w:r>
      <w:proofErr w:type="spellStart"/>
      <w:r w:rsidRPr="00CB0F71">
        <w:rPr>
          <w:rFonts w:asciiTheme="minorHAnsi" w:hAnsiTheme="minorHAnsi" w:cs="Gill Sans"/>
          <w:b w:val="0"/>
          <w:color w:val="002060"/>
          <w:sz w:val="20"/>
          <w:szCs w:val="20"/>
        </w:rPr>
        <w:t>Darbyshire</w:t>
      </w:r>
      <w:proofErr w:type="spellEnd"/>
      <w:r w:rsidRPr="00CB0F71">
        <w:rPr>
          <w:rFonts w:asciiTheme="minorHAnsi" w:hAnsiTheme="minorHAnsi" w:cs="Gill Sans"/>
          <w:b w:val="0"/>
          <w:color w:val="002060"/>
          <w:sz w:val="20"/>
          <w:szCs w:val="20"/>
        </w:rPr>
        <w:t xml:space="preserve"> Wing, which comprises three new laboratories (two general purpose and one Sixth Form), upgraded storage and preparation areas, and a new staff work room.  The existing laboratories have been upgraded, one as a computer suite with 20 networked pcs and an interactive whiteboard.  </w:t>
      </w: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Science is a thriving department with a good academic record with well-qualified and dedicated staff who work closely together. Three excellent technicians ably support them. </w:t>
      </w:r>
    </w:p>
    <w:p w:rsidR="00CB0F71" w:rsidRPr="00CB0F71" w:rsidRDefault="00CB0F71" w:rsidP="00CB0F71">
      <w:pPr>
        <w:pStyle w:val="url"/>
        <w:jc w:val="both"/>
        <w:rPr>
          <w:rFonts w:asciiTheme="minorHAnsi" w:hAnsiTheme="minorHAnsi" w:cs="Gill Sans"/>
          <w:b w:val="0"/>
          <w:color w:val="002060"/>
          <w:sz w:val="20"/>
          <w:szCs w:val="20"/>
        </w:rPr>
      </w:pP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Students are taught in purpose-built science accommodation, with specialist laboratories for physics, chemistry and biology.  The latest apparatus is used and maintained to a high standard, and the department has ICT facilities with internet access via the school network.</w:t>
      </w:r>
    </w:p>
    <w:p w:rsidR="00CB0F71" w:rsidRPr="00CB0F71" w:rsidRDefault="00CB0F71" w:rsidP="00CB0F71">
      <w:pPr>
        <w:pStyle w:val="url"/>
        <w:jc w:val="both"/>
        <w:rPr>
          <w:rFonts w:asciiTheme="minorHAnsi" w:hAnsiTheme="minorHAnsi" w:cs="Gill Sans"/>
          <w:b w:val="0"/>
          <w:color w:val="002060"/>
          <w:sz w:val="20"/>
          <w:szCs w:val="20"/>
        </w:rPr>
      </w:pP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Academic standards are very high; GCSE, AS and ‘A’ level results are good and a larger percentage of girls stay on to study Physics and Chemistry ‘A’ levels than do nationally. Normally we have one Physics, two Biology and two Chemistry sets at both AS and A2 level.  Most years see one or two science students being offered Oxbridge or medicine places and a number of others follow science related courses.  </w:t>
      </w:r>
    </w:p>
    <w:p w:rsidR="00CB0F71" w:rsidRPr="00CB0F71" w:rsidRDefault="00CB0F71" w:rsidP="00CB0F71">
      <w:pPr>
        <w:pStyle w:val="url"/>
        <w:jc w:val="both"/>
        <w:rPr>
          <w:rFonts w:asciiTheme="minorHAnsi" w:hAnsiTheme="minorHAnsi" w:cs="Gill Sans"/>
          <w:b w:val="0"/>
          <w:color w:val="002060"/>
          <w:sz w:val="20"/>
          <w:szCs w:val="20"/>
        </w:rPr>
      </w:pP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In Years 7 and 8 girls follow a general science course, based on the National Curriculum.  The sciences are taught separately from Year 8.  Currently all girls follow the double or triple award</w:t>
      </w:r>
      <w:r>
        <w:rPr>
          <w:rFonts w:asciiTheme="minorHAnsi" w:hAnsiTheme="minorHAnsi" w:cs="Gill Sans"/>
          <w:b w:val="0"/>
          <w:color w:val="002060"/>
          <w:sz w:val="20"/>
          <w:szCs w:val="20"/>
        </w:rPr>
        <w:t xml:space="preserve"> </w:t>
      </w:r>
      <w:r w:rsidRPr="00CB0F71">
        <w:rPr>
          <w:rFonts w:asciiTheme="minorHAnsi" w:hAnsiTheme="minorHAnsi" w:cs="Gill Sans"/>
          <w:b w:val="0"/>
          <w:color w:val="002060"/>
          <w:sz w:val="20"/>
          <w:szCs w:val="20"/>
        </w:rPr>
        <w:t xml:space="preserve">Edexcel IGCSE at GCSE. At ‘A’ level students follow the OCR ‘A’ courses.   </w:t>
      </w:r>
    </w:p>
    <w:p w:rsidR="00CB0F71" w:rsidRPr="00CB0F71" w:rsidRDefault="00CB0F71" w:rsidP="00CB0F71">
      <w:pPr>
        <w:pStyle w:val="url"/>
        <w:jc w:val="both"/>
        <w:rPr>
          <w:rFonts w:asciiTheme="minorHAnsi" w:hAnsiTheme="minorHAnsi" w:cs="Gill Sans"/>
          <w:b w:val="0"/>
          <w:color w:val="002060"/>
          <w:sz w:val="20"/>
          <w:szCs w:val="20"/>
        </w:rPr>
      </w:pPr>
    </w:p>
    <w:p w:rsidR="00CB0F71"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Many of our international boarders include at least one science in their ‘A’ level choices, and they require sympathetic teaching as English can be a problem at first.</w:t>
      </w:r>
    </w:p>
    <w:p w:rsidR="00CB0F71" w:rsidRPr="00CB0F71" w:rsidRDefault="00CB0F71" w:rsidP="00CB0F71">
      <w:pPr>
        <w:pStyle w:val="url"/>
        <w:jc w:val="both"/>
        <w:rPr>
          <w:rFonts w:asciiTheme="minorHAnsi" w:hAnsiTheme="minorHAnsi" w:cs="Gill Sans"/>
          <w:b w:val="0"/>
          <w:color w:val="002060"/>
          <w:sz w:val="20"/>
          <w:szCs w:val="20"/>
        </w:rPr>
      </w:pPr>
    </w:p>
    <w:p w:rsidR="00072237" w:rsidRPr="00CB0F71" w:rsidRDefault="00CB0F71" w:rsidP="00CB0F71">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IT provision in the department is strong; in addition to the computer suite all the main labs are equipped with a networked PC connected to a digital projector and the new labs are equipped with interactive white boards.  The department makes some use of </w:t>
      </w:r>
      <w:proofErr w:type="spellStart"/>
      <w:r w:rsidRPr="00CB0F71">
        <w:rPr>
          <w:rFonts w:asciiTheme="minorHAnsi" w:hAnsiTheme="minorHAnsi" w:cs="Gill Sans"/>
          <w:b w:val="0"/>
          <w:color w:val="002060"/>
          <w:sz w:val="20"/>
          <w:szCs w:val="20"/>
        </w:rPr>
        <w:t>datalogging</w:t>
      </w:r>
      <w:proofErr w:type="spellEnd"/>
      <w:r w:rsidRPr="00CB0F71">
        <w:rPr>
          <w:rFonts w:asciiTheme="minorHAnsi" w:hAnsiTheme="minorHAnsi" w:cs="Gill Sans"/>
          <w:b w:val="0"/>
          <w:color w:val="002060"/>
          <w:sz w:val="20"/>
          <w:szCs w:val="20"/>
        </w:rPr>
        <w:t xml:space="preserve">.  </w:t>
      </w:r>
    </w:p>
    <w:p w:rsidR="00AA73B5" w:rsidRPr="00CB0F71" w:rsidRDefault="00AA73B5" w:rsidP="00072237">
      <w:pPr>
        <w:pStyle w:val="url"/>
        <w:jc w:val="both"/>
        <w:rPr>
          <w:rFonts w:asciiTheme="minorHAnsi" w:hAnsiTheme="minorHAnsi" w:cs="Gill Sans"/>
          <w:b w:val="0"/>
          <w:color w:val="002060"/>
          <w:sz w:val="20"/>
          <w:szCs w:val="20"/>
        </w:rPr>
      </w:pPr>
    </w:p>
    <w:p w:rsidR="00D3171E" w:rsidRPr="00CE67FB" w:rsidRDefault="00D3171E" w:rsidP="00D3171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The Post</w:t>
      </w:r>
    </w:p>
    <w:p w:rsidR="00AA73B5" w:rsidRDefault="00CB0F71" w:rsidP="00CE67FB">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We are seeking an enthusiastic and well-qualified teacher to cover maternity leave.  Applicants need to be confident in teaching Biology to A-level. The ability to teach a second subject, especially Chemistry, would be an advantage. Inspirational science laboratories providing excellent resources</w:t>
      </w:r>
    </w:p>
    <w:p w:rsidR="00CB0F71" w:rsidRPr="00CE67FB" w:rsidRDefault="00CB0F71" w:rsidP="00CE67FB">
      <w:pPr>
        <w:pStyle w:val="url"/>
        <w:jc w:val="both"/>
        <w:rPr>
          <w:rFonts w:asciiTheme="minorHAnsi" w:hAnsiTheme="minorHAnsi" w:cs="Gill Sans"/>
          <w:b w:val="0"/>
          <w:color w:val="002060"/>
          <w:sz w:val="22"/>
        </w:rPr>
      </w:pPr>
    </w:p>
    <w:p w:rsidR="0081414E" w:rsidRPr="00CE67FB" w:rsidRDefault="0081414E" w:rsidP="0081414E">
      <w:pPr>
        <w:pStyle w:val="url"/>
        <w:ind w:left="720" w:hanging="720"/>
        <w:rPr>
          <w:rFonts w:asciiTheme="minorHAnsi" w:hAnsiTheme="minorHAnsi" w:cs="Gill Sans"/>
          <w:color w:val="002060"/>
          <w:sz w:val="20"/>
        </w:rPr>
      </w:pPr>
      <w:r w:rsidRPr="00CE67FB">
        <w:rPr>
          <w:rFonts w:asciiTheme="minorHAnsi" w:hAnsiTheme="minorHAnsi" w:cs="Gill Sans"/>
          <w:color w:val="002060"/>
          <w:sz w:val="20"/>
        </w:rPr>
        <w:t>Salary</w:t>
      </w:r>
    </w:p>
    <w:p w:rsidR="00CE67FB" w:rsidRDefault="00072237" w:rsidP="0081414E">
      <w:pPr>
        <w:pStyle w:val="url"/>
        <w:jc w:val="both"/>
        <w:rPr>
          <w:rFonts w:asciiTheme="minorHAnsi" w:hAnsiTheme="minorHAnsi" w:cs="Gill Sans"/>
          <w:b w:val="0"/>
          <w:color w:val="002060"/>
          <w:sz w:val="20"/>
          <w:szCs w:val="20"/>
        </w:rPr>
      </w:pPr>
      <w:r w:rsidRPr="00072237">
        <w:rPr>
          <w:rFonts w:asciiTheme="minorHAnsi" w:hAnsiTheme="minorHAnsi" w:cs="Gill Sans"/>
          <w:b w:val="0"/>
          <w:color w:val="002060"/>
          <w:sz w:val="20"/>
          <w:szCs w:val="20"/>
        </w:rPr>
        <w:t xml:space="preserve">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w:t>
      </w:r>
      <w:proofErr w:type="spellStart"/>
      <w:r w:rsidRPr="00072237">
        <w:rPr>
          <w:rFonts w:asciiTheme="minorHAnsi" w:hAnsiTheme="minorHAnsi" w:cs="Gill Sans"/>
          <w:b w:val="0"/>
          <w:color w:val="002060"/>
          <w:sz w:val="20"/>
          <w:szCs w:val="20"/>
        </w:rPr>
        <w:t>postholder</w:t>
      </w:r>
      <w:proofErr w:type="spellEnd"/>
      <w:r w:rsidRPr="00072237">
        <w:rPr>
          <w:rFonts w:asciiTheme="minorHAnsi" w:hAnsiTheme="minorHAnsi" w:cs="Gill Sans"/>
          <w:b w:val="0"/>
          <w:color w:val="002060"/>
          <w:sz w:val="20"/>
          <w:szCs w:val="20"/>
        </w:rPr>
        <w:t xml:space="preserve"> will be eligible to join the Teachers’ Pension Scheme operated by the Teachers' Pensions Agency</w:t>
      </w:r>
    </w:p>
    <w:p w:rsidR="00072237" w:rsidRDefault="00072237" w:rsidP="0081414E">
      <w:pPr>
        <w:pStyle w:val="url"/>
        <w:jc w:val="both"/>
        <w:rPr>
          <w:rFonts w:asciiTheme="minorHAnsi" w:hAnsiTheme="minorHAnsi" w:cs="Gill Sans"/>
          <w:color w:val="002060"/>
          <w:sz w:val="20"/>
          <w:szCs w:val="20"/>
        </w:rPr>
      </w:pPr>
    </w:p>
    <w:p w:rsidR="00AA73B5" w:rsidRPr="00CE67FB" w:rsidRDefault="00AA73B5"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CB0F71">
        <w:rPr>
          <w:rFonts w:asciiTheme="minorHAnsi" w:hAnsiTheme="minorHAnsi" w:cs="Gill Sans"/>
          <w:color w:val="002060"/>
          <w:sz w:val="20"/>
          <w:szCs w:val="20"/>
        </w:rPr>
        <w:t>Friday 29 September 2017</w:t>
      </w:r>
      <w:bookmarkStart w:id="0" w:name="_GoBack"/>
      <w:bookmarkEnd w:id="0"/>
      <w:r w:rsidR="007C17F2" w:rsidRPr="00CE67FB">
        <w:rPr>
          <w:rFonts w:asciiTheme="minorHAnsi" w:hAnsiTheme="minorHAnsi" w:cs="Gill Sans"/>
          <w:color w:val="002060"/>
          <w:sz w:val="20"/>
          <w:szCs w:val="20"/>
        </w:rPr>
        <w:t xml:space="preserve"> </w:t>
      </w:r>
      <w:r w:rsidR="00FB68AF" w:rsidRPr="00CE67FB">
        <w:rPr>
          <w:rFonts w:asciiTheme="minorHAnsi" w:hAnsiTheme="minorHAnsi" w:cs="Gill Sans"/>
          <w:color w:val="002060"/>
          <w:sz w:val="20"/>
          <w:szCs w:val="20"/>
        </w:rPr>
        <w:t xml:space="preserve">by Midday </w:t>
      </w:r>
    </w:p>
    <w:p w:rsidR="00E47BFD" w:rsidRPr="00CE67FB" w:rsidRDefault="00E47BFD"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F64EED" w:rsidRPr="00CE67FB" w:rsidRDefault="00F64EED" w:rsidP="0081414E">
      <w:pPr>
        <w:pStyle w:val="BodyText0"/>
        <w:ind w:right="84"/>
        <w:jc w:val="both"/>
        <w:rPr>
          <w:rFonts w:asciiTheme="minorHAnsi" w:hAnsiTheme="minorHAnsi" w:cs="Gill Sans"/>
          <w:i/>
          <w:sz w:val="22"/>
        </w:rPr>
      </w:pPr>
    </w:p>
    <w:p w:rsidR="004F0A5C" w:rsidRPr="00CE67FB" w:rsidRDefault="004F0A5C" w:rsidP="0081414E">
      <w:pPr>
        <w:pStyle w:val="BodyText0"/>
        <w:ind w:right="84"/>
        <w:jc w:val="both"/>
        <w:rPr>
          <w:rFonts w:asciiTheme="minorHAnsi" w:hAnsiTheme="minorHAnsi" w:cs="Gill Sans"/>
          <w:i/>
          <w:sz w:val="22"/>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9"/>
      <w:footerReference w:type="default" r:id="rId20"/>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81">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F7CF0"/>
    <w:rsid w:val="00116506"/>
    <w:rsid w:val="001338B7"/>
    <w:rsid w:val="00152237"/>
    <w:rsid w:val="001B2CE3"/>
    <w:rsid w:val="001B41FE"/>
    <w:rsid w:val="001D0EDB"/>
    <w:rsid w:val="00211ED7"/>
    <w:rsid w:val="002358E8"/>
    <w:rsid w:val="0023631D"/>
    <w:rsid w:val="002406ED"/>
    <w:rsid w:val="00241A31"/>
    <w:rsid w:val="00270E1F"/>
    <w:rsid w:val="00291F08"/>
    <w:rsid w:val="002B3D22"/>
    <w:rsid w:val="002F372A"/>
    <w:rsid w:val="002F4494"/>
    <w:rsid w:val="0039159E"/>
    <w:rsid w:val="00394ECE"/>
    <w:rsid w:val="003A5741"/>
    <w:rsid w:val="003C1041"/>
    <w:rsid w:val="003D2EE0"/>
    <w:rsid w:val="003D5843"/>
    <w:rsid w:val="003F044D"/>
    <w:rsid w:val="00422626"/>
    <w:rsid w:val="004256E3"/>
    <w:rsid w:val="00426B61"/>
    <w:rsid w:val="00437262"/>
    <w:rsid w:val="0045692B"/>
    <w:rsid w:val="00482343"/>
    <w:rsid w:val="004C48C2"/>
    <w:rsid w:val="004D34E4"/>
    <w:rsid w:val="004E69C3"/>
    <w:rsid w:val="004F000D"/>
    <w:rsid w:val="004F0A5C"/>
    <w:rsid w:val="00502912"/>
    <w:rsid w:val="00575BAC"/>
    <w:rsid w:val="00591CBD"/>
    <w:rsid w:val="005A139E"/>
    <w:rsid w:val="005C473C"/>
    <w:rsid w:val="005E5192"/>
    <w:rsid w:val="00606ED7"/>
    <w:rsid w:val="006175B1"/>
    <w:rsid w:val="00617EC0"/>
    <w:rsid w:val="00623B01"/>
    <w:rsid w:val="00627A4E"/>
    <w:rsid w:val="006614C3"/>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B22EC"/>
    <w:rsid w:val="008E0207"/>
    <w:rsid w:val="008F657D"/>
    <w:rsid w:val="00905C71"/>
    <w:rsid w:val="00917B26"/>
    <w:rsid w:val="00927A4E"/>
    <w:rsid w:val="00972CF2"/>
    <w:rsid w:val="009B3685"/>
    <w:rsid w:val="009B5279"/>
    <w:rsid w:val="00A31B21"/>
    <w:rsid w:val="00A639A5"/>
    <w:rsid w:val="00A92D25"/>
    <w:rsid w:val="00AA73B5"/>
    <w:rsid w:val="00AD5946"/>
    <w:rsid w:val="00B34C98"/>
    <w:rsid w:val="00B40709"/>
    <w:rsid w:val="00B57ECC"/>
    <w:rsid w:val="00BB3FCD"/>
    <w:rsid w:val="00BC6400"/>
    <w:rsid w:val="00BE5479"/>
    <w:rsid w:val="00C3706C"/>
    <w:rsid w:val="00C50260"/>
    <w:rsid w:val="00C51269"/>
    <w:rsid w:val="00C51FF5"/>
    <w:rsid w:val="00C609CA"/>
    <w:rsid w:val="00C81452"/>
    <w:rsid w:val="00CA106F"/>
    <w:rsid w:val="00CB0F71"/>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25ACA"/>
    <w:rsid w:val="00E32D69"/>
    <w:rsid w:val="00E35413"/>
    <w:rsid w:val="00E47BFD"/>
    <w:rsid w:val="00E51920"/>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53775"/>
    </o:shapedefaults>
    <o:shapelayout v:ext="edit">
      <o:idmap v:ext="edit" data="1"/>
    </o:shapelayout>
  </w:shapeDefaults>
  <w:decimalSymbol w:val="."/>
  <w:listSeparator w:val=","/>
  <w14:docId w14:val="067837C1"/>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212E5-3517-43C8-BEF4-5A0994B0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gowm</cp:lastModifiedBy>
  <cp:revision>2</cp:revision>
  <cp:lastPrinted>2017-04-05T13:18:00Z</cp:lastPrinted>
  <dcterms:created xsi:type="dcterms:W3CDTF">2017-09-14T14:37:00Z</dcterms:created>
  <dcterms:modified xsi:type="dcterms:W3CDTF">2017-09-14T14:37:00Z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