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9682D" w14:textId="77777777" w:rsidR="0090712A" w:rsidRDefault="0090712A" w:rsidP="00892735">
      <w:bookmarkStart w:id="0" w:name="_GoBack"/>
      <w:bookmarkEnd w:id="0"/>
    </w:p>
    <w:p w14:paraId="49AE3B66" w14:textId="77777777" w:rsidR="00357E76" w:rsidRDefault="00357E76" w:rsidP="00892735"/>
    <w:p w14:paraId="3C29829C" w14:textId="77777777" w:rsidR="00357E76" w:rsidRPr="00FA34A8" w:rsidRDefault="00357E76" w:rsidP="00892735">
      <w:pPr>
        <w:rPr>
          <w:rFonts w:ascii="Arial" w:hAnsi="Arial" w:cs="Arial"/>
          <w:b/>
          <w:bCs/>
          <w:sz w:val="22"/>
          <w:szCs w:val="22"/>
        </w:rPr>
      </w:pPr>
    </w:p>
    <w:tbl>
      <w:tblPr>
        <w:tblStyle w:val="TableGrid"/>
        <w:tblW w:w="9134" w:type="dxa"/>
        <w:tblInd w:w="108" w:type="dxa"/>
        <w:tblLook w:val="01E0" w:firstRow="1" w:lastRow="1" w:firstColumn="1" w:lastColumn="1" w:noHBand="0" w:noVBand="0"/>
      </w:tblPr>
      <w:tblGrid>
        <w:gridCol w:w="390"/>
        <w:gridCol w:w="2619"/>
        <w:gridCol w:w="1460"/>
        <w:gridCol w:w="4665"/>
      </w:tblGrid>
      <w:tr w:rsidR="00357E76" w:rsidRPr="00FA34A8" w14:paraId="4F87DD67" w14:textId="77777777" w:rsidTr="00C055FA">
        <w:trPr>
          <w:trHeight w:val="774"/>
        </w:trPr>
        <w:tc>
          <w:tcPr>
            <w:tcW w:w="4469" w:type="dxa"/>
            <w:gridSpan w:val="3"/>
          </w:tcPr>
          <w:p w14:paraId="1F8475B6" w14:textId="77777777" w:rsidR="00357E76" w:rsidRPr="00FA34A8" w:rsidRDefault="00357E76" w:rsidP="00892735">
            <w:pPr>
              <w:rPr>
                <w:rFonts w:ascii="Arial" w:hAnsi="Arial" w:cs="Arial"/>
                <w:b/>
                <w:bCs/>
                <w:sz w:val="22"/>
                <w:szCs w:val="22"/>
              </w:rPr>
            </w:pPr>
            <w:r>
              <w:rPr>
                <w:rFonts w:ascii="Arial" w:hAnsi="Arial" w:cs="Arial"/>
                <w:b/>
                <w:bCs/>
                <w:sz w:val="22"/>
                <w:szCs w:val="22"/>
              </w:rPr>
              <w:t>PERSON</w:t>
            </w:r>
            <w:r w:rsidRPr="00FA34A8">
              <w:rPr>
                <w:rFonts w:ascii="Arial" w:hAnsi="Arial" w:cs="Arial"/>
                <w:b/>
                <w:bCs/>
                <w:sz w:val="22"/>
                <w:szCs w:val="22"/>
              </w:rPr>
              <w:t xml:space="preserve"> SPECIFICATION</w:t>
            </w:r>
          </w:p>
          <w:p w14:paraId="37A49531" w14:textId="77777777" w:rsidR="00357E76" w:rsidRPr="00FA34A8" w:rsidRDefault="00357E76" w:rsidP="00892735">
            <w:pPr>
              <w:rPr>
                <w:rFonts w:ascii="Arial" w:hAnsi="Arial" w:cs="Arial"/>
                <w:bCs/>
                <w:sz w:val="22"/>
                <w:szCs w:val="22"/>
              </w:rPr>
            </w:pPr>
          </w:p>
        </w:tc>
        <w:tc>
          <w:tcPr>
            <w:tcW w:w="4664" w:type="dxa"/>
          </w:tcPr>
          <w:p w14:paraId="3FFC5CFB" w14:textId="7B6F8DCD" w:rsidR="00357E76" w:rsidRPr="00FA34A8" w:rsidRDefault="00286133" w:rsidP="00892735">
            <w:pPr>
              <w:rPr>
                <w:rFonts w:ascii="Arial" w:hAnsi="Arial" w:cs="Arial"/>
                <w:bCs/>
                <w:sz w:val="22"/>
                <w:szCs w:val="22"/>
              </w:rPr>
            </w:pPr>
            <w:r w:rsidRPr="00F92DF1">
              <w:rPr>
                <w:rFonts w:ascii="Arial" w:hAnsi="Arial" w:cs="Arial"/>
                <w:bCs/>
                <w:noProof/>
                <w:sz w:val="22"/>
                <w:szCs w:val="22"/>
              </w:rPr>
              <w:drawing>
                <wp:anchor distT="0" distB="0" distL="114300" distR="114300" simplePos="0" relativeHeight="251658240" behindDoc="1" locked="0" layoutInCell="1" allowOverlap="1" wp14:anchorId="7401E565" wp14:editId="32ED94B2">
                  <wp:simplePos x="0" y="0"/>
                  <wp:positionH relativeFrom="column">
                    <wp:posOffset>2428096</wp:posOffset>
                  </wp:positionH>
                  <wp:positionV relativeFrom="paragraph">
                    <wp:posOffset>-4445</wp:posOffset>
                  </wp:positionV>
                  <wp:extent cx="398780" cy="499745"/>
                  <wp:effectExtent l="0" t="0" r="127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8780" cy="499745"/>
                          </a:xfrm>
                          <a:prstGeom prst="rect">
                            <a:avLst/>
                          </a:prstGeom>
                          <a:noFill/>
                          <a:ln w="9525">
                            <a:noFill/>
                            <a:miter lim="800000"/>
                            <a:headEnd/>
                            <a:tailEnd/>
                          </a:ln>
                        </pic:spPr>
                      </pic:pic>
                    </a:graphicData>
                  </a:graphic>
                </wp:anchor>
              </w:drawing>
            </w:r>
          </w:p>
        </w:tc>
      </w:tr>
      <w:tr w:rsidR="00357E76" w:rsidRPr="00FA34A8" w14:paraId="3D3CF7EC" w14:textId="77777777" w:rsidTr="00C055FA">
        <w:trPr>
          <w:trHeight w:val="239"/>
        </w:trPr>
        <w:tc>
          <w:tcPr>
            <w:tcW w:w="390" w:type="dxa"/>
          </w:tcPr>
          <w:p w14:paraId="2A45988D" w14:textId="77777777" w:rsidR="00357E76" w:rsidRPr="00FA34A8" w:rsidRDefault="00357E76" w:rsidP="00892735">
            <w:pPr>
              <w:rPr>
                <w:rFonts w:ascii="Arial" w:hAnsi="Arial" w:cs="Arial"/>
                <w:bCs/>
                <w:sz w:val="22"/>
                <w:szCs w:val="22"/>
              </w:rPr>
            </w:pPr>
            <w:r w:rsidRPr="00FA34A8">
              <w:rPr>
                <w:rFonts w:ascii="Arial" w:hAnsi="Arial" w:cs="Arial"/>
                <w:bCs/>
                <w:sz w:val="22"/>
                <w:szCs w:val="22"/>
              </w:rPr>
              <w:t>A</w:t>
            </w:r>
          </w:p>
        </w:tc>
        <w:tc>
          <w:tcPr>
            <w:tcW w:w="2619" w:type="dxa"/>
          </w:tcPr>
          <w:p w14:paraId="4AFA34C9" w14:textId="77777777" w:rsidR="00357E76" w:rsidRPr="00FA34A8" w:rsidRDefault="00357E76" w:rsidP="00892735">
            <w:pPr>
              <w:rPr>
                <w:rFonts w:ascii="Arial" w:hAnsi="Arial" w:cs="Arial"/>
                <w:bCs/>
                <w:sz w:val="22"/>
                <w:szCs w:val="22"/>
              </w:rPr>
            </w:pPr>
            <w:r w:rsidRPr="00FA34A8">
              <w:rPr>
                <w:rFonts w:ascii="Arial" w:hAnsi="Arial" w:cs="Arial"/>
                <w:bCs/>
                <w:sz w:val="22"/>
                <w:szCs w:val="22"/>
              </w:rPr>
              <w:t>Job Title</w:t>
            </w:r>
          </w:p>
        </w:tc>
        <w:tc>
          <w:tcPr>
            <w:tcW w:w="6124" w:type="dxa"/>
            <w:gridSpan w:val="2"/>
          </w:tcPr>
          <w:p w14:paraId="0796C9C2" w14:textId="77777777" w:rsidR="00917DC1" w:rsidRDefault="00C055FA" w:rsidP="006D5056">
            <w:pPr>
              <w:rPr>
                <w:rFonts w:ascii="Arial" w:hAnsi="Arial" w:cs="Arial"/>
                <w:sz w:val="22"/>
                <w:szCs w:val="22"/>
              </w:rPr>
            </w:pPr>
            <w:r>
              <w:rPr>
                <w:rFonts w:ascii="Arial" w:hAnsi="Arial" w:cs="Arial"/>
                <w:sz w:val="22"/>
                <w:szCs w:val="22"/>
              </w:rPr>
              <w:t>Bloxham School Graduate Sports Assistant (Hockey &amp; Netball)</w:t>
            </w:r>
          </w:p>
          <w:p w14:paraId="7BC7DB82" w14:textId="11E52664" w:rsidR="00C055FA" w:rsidRPr="00C055FA" w:rsidRDefault="00C055FA" w:rsidP="006D5056">
            <w:pPr>
              <w:rPr>
                <w:rFonts w:ascii="Arial" w:hAnsi="Arial" w:cs="Arial"/>
                <w:bCs/>
                <w:i/>
                <w:sz w:val="22"/>
                <w:szCs w:val="22"/>
              </w:rPr>
            </w:pPr>
            <w:r w:rsidRPr="00C055FA">
              <w:rPr>
                <w:rFonts w:ascii="Arial" w:hAnsi="Arial" w:cs="Arial"/>
                <w:i/>
                <w:sz w:val="22"/>
                <w:szCs w:val="22"/>
              </w:rPr>
              <w:t>Fixed Term Contract</w:t>
            </w:r>
          </w:p>
        </w:tc>
      </w:tr>
      <w:tr w:rsidR="00357E76" w:rsidRPr="00FA34A8" w14:paraId="1DEC485D" w14:textId="77777777" w:rsidTr="00C055FA">
        <w:trPr>
          <w:trHeight w:val="1240"/>
        </w:trPr>
        <w:tc>
          <w:tcPr>
            <w:tcW w:w="390" w:type="dxa"/>
          </w:tcPr>
          <w:p w14:paraId="66FFEF93" w14:textId="77777777" w:rsidR="00357E76" w:rsidRPr="00FA34A8" w:rsidRDefault="00357E76" w:rsidP="00892735">
            <w:pPr>
              <w:rPr>
                <w:rFonts w:ascii="Arial" w:hAnsi="Arial" w:cs="Arial"/>
                <w:bCs/>
                <w:sz w:val="22"/>
                <w:szCs w:val="22"/>
              </w:rPr>
            </w:pPr>
            <w:r w:rsidRPr="00FA34A8">
              <w:rPr>
                <w:rFonts w:ascii="Arial" w:hAnsi="Arial" w:cs="Arial"/>
                <w:bCs/>
                <w:sz w:val="22"/>
                <w:szCs w:val="22"/>
              </w:rPr>
              <w:t>B</w:t>
            </w:r>
          </w:p>
        </w:tc>
        <w:tc>
          <w:tcPr>
            <w:tcW w:w="2619" w:type="dxa"/>
          </w:tcPr>
          <w:p w14:paraId="0396C840" w14:textId="77777777" w:rsidR="00357E76" w:rsidRPr="00FA34A8" w:rsidRDefault="00357E76" w:rsidP="00892735">
            <w:pPr>
              <w:rPr>
                <w:rFonts w:ascii="Arial" w:hAnsi="Arial" w:cs="Arial"/>
                <w:bCs/>
                <w:sz w:val="22"/>
                <w:szCs w:val="22"/>
              </w:rPr>
            </w:pPr>
            <w:r w:rsidRPr="00FA34A8">
              <w:rPr>
                <w:rFonts w:ascii="Arial" w:hAnsi="Arial" w:cs="Arial"/>
                <w:bCs/>
                <w:sz w:val="22"/>
                <w:szCs w:val="22"/>
              </w:rPr>
              <w:t>Job Outline</w:t>
            </w:r>
          </w:p>
        </w:tc>
        <w:tc>
          <w:tcPr>
            <w:tcW w:w="6124" w:type="dxa"/>
            <w:gridSpan w:val="2"/>
          </w:tcPr>
          <w:p w14:paraId="4AFD5CD3" w14:textId="77777777" w:rsidR="00286133" w:rsidRDefault="0072108D" w:rsidP="006D5056">
            <w:pPr>
              <w:tabs>
                <w:tab w:val="left" w:pos="709"/>
                <w:tab w:val="left" w:pos="1417"/>
                <w:tab w:val="left" w:pos="2126"/>
                <w:tab w:val="left" w:pos="2835"/>
                <w:tab w:val="left" w:pos="3543"/>
                <w:tab w:val="right" w:pos="8220"/>
              </w:tabs>
              <w:ind w:left="34"/>
              <w:rPr>
                <w:rFonts w:ascii="Arial" w:hAnsi="Arial" w:cs="Arial"/>
                <w:sz w:val="22"/>
                <w:szCs w:val="22"/>
              </w:rPr>
            </w:pPr>
            <w:r>
              <w:rPr>
                <w:rFonts w:ascii="Arial" w:hAnsi="Arial" w:cs="Arial"/>
                <w:sz w:val="22"/>
                <w:szCs w:val="22"/>
              </w:rPr>
              <w:t xml:space="preserve">The </w:t>
            </w:r>
            <w:r w:rsidR="00F31904">
              <w:rPr>
                <w:rFonts w:ascii="Arial" w:hAnsi="Arial" w:cs="Arial"/>
                <w:sz w:val="22"/>
                <w:szCs w:val="22"/>
              </w:rPr>
              <w:t>sports coach</w:t>
            </w:r>
            <w:r w:rsidR="00F31904" w:rsidRPr="00F31904">
              <w:rPr>
                <w:rFonts w:ascii="Arial" w:hAnsi="Arial" w:cs="Arial"/>
                <w:sz w:val="22"/>
                <w:szCs w:val="22"/>
              </w:rPr>
              <w:t xml:space="preserve"> will be responsible</w:t>
            </w:r>
            <w:r w:rsidR="006D5056">
              <w:rPr>
                <w:rFonts w:ascii="Arial" w:hAnsi="Arial" w:cs="Arial"/>
                <w:sz w:val="22"/>
                <w:szCs w:val="22"/>
              </w:rPr>
              <w:t xml:space="preserve"> for teaching and coaching </w:t>
            </w:r>
            <w:r w:rsidR="00286133">
              <w:rPr>
                <w:rFonts w:ascii="Arial" w:hAnsi="Arial" w:cs="Arial"/>
                <w:sz w:val="22"/>
                <w:szCs w:val="22"/>
              </w:rPr>
              <w:t xml:space="preserve">Hockey &amp; Netball. </w:t>
            </w:r>
          </w:p>
          <w:p w14:paraId="4A8CFDAA" w14:textId="713F219D" w:rsidR="00892735" w:rsidRPr="006D5056" w:rsidRDefault="0072108D" w:rsidP="00286133">
            <w:pPr>
              <w:tabs>
                <w:tab w:val="left" w:pos="709"/>
                <w:tab w:val="left" w:pos="1417"/>
                <w:tab w:val="left" w:pos="2126"/>
                <w:tab w:val="left" w:pos="2835"/>
                <w:tab w:val="left" w:pos="3543"/>
                <w:tab w:val="right" w:pos="8220"/>
              </w:tabs>
              <w:ind w:left="34"/>
              <w:rPr>
                <w:rFonts w:ascii="Arial" w:hAnsi="Arial" w:cs="Arial"/>
                <w:sz w:val="22"/>
                <w:szCs w:val="22"/>
              </w:rPr>
            </w:pPr>
            <w:r>
              <w:rPr>
                <w:rFonts w:ascii="Arial" w:hAnsi="Arial" w:cs="Arial"/>
                <w:sz w:val="22"/>
                <w:szCs w:val="22"/>
              </w:rPr>
              <w:t>Experience of coaching</w:t>
            </w:r>
            <w:r w:rsidR="00F31904" w:rsidRPr="00F31904">
              <w:rPr>
                <w:rFonts w:ascii="Arial" w:hAnsi="Arial" w:cs="Arial"/>
                <w:sz w:val="22"/>
                <w:szCs w:val="22"/>
              </w:rPr>
              <w:t xml:space="preserve"> to a high standard, </w:t>
            </w:r>
            <w:r>
              <w:rPr>
                <w:rFonts w:ascii="Arial" w:hAnsi="Arial" w:cs="Arial"/>
                <w:sz w:val="22"/>
                <w:szCs w:val="22"/>
              </w:rPr>
              <w:t>within a school or youth environment desirable.</w:t>
            </w:r>
          </w:p>
        </w:tc>
      </w:tr>
      <w:tr w:rsidR="00357E76" w:rsidRPr="00FA34A8" w14:paraId="62D76B8A" w14:textId="77777777" w:rsidTr="00C055FA">
        <w:trPr>
          <w:trHeight w:val="493"/>
        </w:trPr>
        <w:tc>
          <w:tcPr>
            <w:tcW w:w="390" w:type="dxa"/>
          </w:tcPr>
          <w:p w14:paraId="0CA0D6F4" w14:textId="74DEF98B" w:rsidR="00357E76" w:rsidRPr="00FA34A8" w:rsidRDefault="00357E76" w:rsidP="00892735">
            <w:pPr>
              <w:rPr>
                <w:rFonts w:ascii="Arial" w:hAnsi="Arial" w:cs="Arial"/>
                <w:bCs/>
                <w:sz w:val="22"/>
                <w:szCs w:val="22"/>
              </w:rPr>
            </w:pPr>
            <w:r w:rsidRPr="00FA34A8">
              <w:rPr>
                <w:rFonts w:ascii="Arial" w:hAnsi="Arial" w:cs="Arial"/>
                <w:bCs/>
                <w:sz w:val="22"/>
                <w:szCs w:val="22"/>
              </w:rPr>
              <w:t>C</w:t>
            </w:r>
          </w:p>
        </w:tc>
        <w:tc>
          <w:tcPr>
            <w:tcW w:w="2619" w:type="dxa"/>
          </w:tcPr>
          <w:p w14:paraId="116306D7" w14:textId="77777777" w:rsidR="00357E76" w:rsidRPr="00FA34A8" w:rsidRDefault="00357E76" w:rsidP="00892735">
            <w:pPr>
              <w:rPr>
                <w:rFonts w:ascii="Arial" w:hAnsi="Arial" w:cs="Arial"/>
                <w:bCs/>
                <w:sz w:val="22"/>
                <w:szCs w:val="22"/>
              </w:rPr>
            </w:pPr>
            <w:r w:rsidRPr="00FA34A8">
              <w:rPr>
                <w:rFonts w:ascii="Arial" w:hAnsi="Arial" w:cs="Arial"/>
                <w:bCs/>
                <w:sz w:val="22"/>
                <w:szCs w:val="22"/>
              </w:rPr>
              <w:t>Accountable To</w:t>
            </w:r>
          </w:p>
        </w:tc>
        <w:tc>
          <w:tcPr>
            <w:tcW w:w="6124" w:type="dxa"/>
            <w:gridSpan w:val="2"/>
          </w:tcPr>
          <w:p w14:paraId="1F0A226D" w14:textId="59485C3B" w:rsidR="00286133" w:rsidRPr="006D5056" w:rsidRDefault="00F31904" w:rsidP="00286133">
            <w:pPr>
              <w:tabs>
                <w:tab w:val="left" w:pos="709"/>
                <w:tab w:val="left" w:pos="1417"/>
                <w:tab w:val="left" w:pos="2126"/>
                <w:tab w:val="left" w:pos="2835"/>
                <w:tab w:val="left" w:pos="3543"/>
                <w:tab w:val="right" w:pos="8220"/>
              </w:tabs>
              <w:ind w:left="34"/>
              <w:rPr>
                <w:rFonts w:ascii="Arial" w:hAnsi="Arial" w:cs="Arial"/>
                <w:sz w:val="22"/>
                <w:szCs w:val="22"/>
              </w:rPr>
            </w:pPr>
            <w:r w:rsidRPr="00F31904">
              <w:rPr>
                <w:rFonts w:ascii="Arial" w:hAnsi="Arial" w:cs="Arial"/>
                <w:sz w:val="22"/>
                <w:szCs w:val="22"/>
              </w:rPr>
              <w:t>Director of Sport</w:t>
            </w:r>
            <w:r w:rsidR="00286133">
              <w:rPr>
                <w:rFonts w:ascii="Arial" w:hAnsi="Arial" w:cs="Arial"/>
                <w:sz w:val="22"/>
                <w:szCs w:val="22"/>
              </w:rPr>
              <w:t>/Head of Sport</w:t>
            </w:r>
          </w:p>
        </w:tc>
      </w:tr>
      <w:tr w:rsidR="00357E76" w:rsidRPr="00FA34A8" w14:paraId="69130811" w14:textId="77777777" w:rsidTr="00C055FA">
        <w:trPr>
          <w:trHeight w:val="4472"/>
        </w:trPr>
        <w:tc>
          <w:tcPr>
            <w:tcW w:w="390" w:type="dxa"/>
          </w:tcPr>
          <w:p w14:paraId="7D4572F5" w14:textId="77777777" w:rsidR="00357E76" w:rsidRPr="00FA34A8" w:rsidRDefault="00357E76" w:rsidP="00892735">
            <w:pPr>
              <w:rPr>
                <w:rFonts w:ascii="Arial" w:hAnsi="Arial" w:cs="Arial"/>
                <w:bCs/>
                <w:sz w:val="22"/>
                <w:szCs w:val="22"/>
              </w:rPr>
            </w:pPr>
            <w:r w:rsidRPr="00FA34A8">
              <w:rPr>
                <w:rFonts w:ascii="Arial" w:hAnsi="Arial" w:cs="Arial"/>
                <w:bCs/>
                <w:sz w:val="22"/>
                <w:szCs w:val="22"/>
              </w:rPr>
              <w:t>D</w:t>
            </w:r>
          </w:p>
        </w:tc>
        <w:tc>
          <w:tcPr>
            <w:tcW w:w="2619" w:type="dxa"/>
          </w:tcPr>
          <w:p w14:paraId="6C581B6F" w14:textId="77777777" w:rsidR="00357E76" w:rsidRPr="00FA34A8" w:rsidRDefault="00357E76" w:rsidP="00892735">
            <w:pPr>
              <w:rPr>
                <w:rFonts w:ascii="Arial" w:hAnsi="Arial" w:cs="Arial"/>
                <w:bCs/>
                <w:sz w:val="22"/>
                <w:szCs w:val="22"/>
              </w:rPr>
            </w:pPr>
            <w:r w:rsidRPr="00FA34A8">
              <w:rPr>
                <w:rFonts w:ascii="Arial" w:hAnsi="Arial" w:cs="Arial"/>
                <w:bCs/>
                <w:sz w:val="22"/>
                <w:szCs w:val="22"/>
              </w:rPr>
              <w:t>Job Description</w:t>
            </w:r>
          </w:p>
        </w:tc>
        <w:tc>
          <w:tcPr>
            <w:tcW w:w="6124" w:type="dxa"/>
            <w:gridSpan w:val="2"/>
          </w:tcPr>
          <w:p w14:paraId="0B216A0A" w14:textId="77777777" w:rsidR="006D5056" w:rsidRPr="00286133" w:rsidRDefault="00F31904" w:rsidP="00286133">
            <w:pPr>
              <w:pStyle w:val="ListParagraph"/>
              <w:numPr>
                <w:ilvl w:val="0"/>
                <w:numId w:val="13"/>
              </w:numPr>
              <w:tabs>
                <w:tab w:val="left" w:pos="709"/>
                <w:tab w:val="left" w:pos="1417"/>
                <w:tab w:val="left" w:pos="2126"/>
                <w:tab w:val="left" w:pos="2835"/>
                <w:tab w:val="left" w:pos="3543"/>
                <w:tab w:val="right" w:pos="8220"/>
              </w:tabs>
              <w:rPr>
                <w:rFonts w:ascii="Arial" w:hAnsi="Arial" w:cs="Arial"/>
                <w:sz w:val="22"/>
                <w:szCs w:val="22"/>
              </w:rPr>
            </w:pPr>
            <w:r w:rsidRPr="00286133">
              <w:rPr>
                <w:rFonts w:ascii="Arial" w:hAnsi="Arial" w:cs="Arial"/>
                <w:sz w:val="22"/>
                <w:szCs w:val="22"/>
              </w:rPr>
              <w:t>Work effec</w:t>
            </w:r>
            <w:r w:rsidR="006D5056" w:rsidRPr="00286133">
              <w:rPr>
                <w:rFonts w:ascii="Arial" w:hAnsi="Arial" w:cs="Arial"/>
                <w:sz w:val="22"/>
                <w:szCs w:val="22"/>
              </w:rPr>
              <w:t>tively as a member of the sports</w:t>
            </w:r>
            <w:r w:rsidR="00672C40" w:rsidRPr="00286133">
              <w:rPr>
                <w:rFonts w:ascii="Arial" w:hAnsi="Arial" w:cs="Arial"/>
                <w:sz w:val="22"/>
                <w:szCs w:val="22"/>
              </w:rPr>
              <w:t xml:space="preserve"> d</w:t>
            </w:r>
            <w:r w:rsidRPr="00286133">
              <w:rPr>
                <w:rFonts w:ascii="Arial" w:hAnsi="Arial" w:cs="Arial"/>
                <w:sz w:val="22"/>
                <w:szCs w:val="22"/>
              </w:rPr>
              <w:t>epartment to improve the quality of teaching, coaching and learning.</w:t>
            </w:r>
          </w:p>
          <w:p w14:paraId="1BEDA6BA" w14:textId="77777777" w:rsidR="00F31904" w:rsidRPr="00286133" w:rsidRDefault="006D5056" w:rsidP="00286133">
            <w:pPr>
              <w:pStyle w:val="ListParagraph"/>
              <w:numPr>
                <w:ilvl w:val="0"/>
                <w:numId w:val="13"/>
              </w:numPr>
              <w:tabs>
                <w:tab w:val="left" w:pos="709"/>
                <w:tab w:val="left" w:pos="1417"/>
                <w:tab w:val="left" w:pos="2126"/>
                <w:tab w:val="left" w:pos="2835"/>
                <w:tab w:val="left" w:pos="3543"/>
                <w:tab w:val="right" w:pos="8220"/>
              </w:tabs>
              <w:rPr>
                <w:rFonts w:ascii="Arial" w:hAnsi="Arial" w:cs="Arial"/>
                <w:sz w:val="22"/>
                <w:szCs w:val="22"/>
              </w:rPr>
            </w:pPr>
            <w:r w:rsidRPr="00286133">
              <w:rPr>
                <w:rFonts w:ascii="Arial" w:hAnsi="Arial" w:cs="Arial"/>
                <w:sz w:val="22"/>
                <w:szCs w:val="22"/>
              </w:rPr>
              <w:t xml:space="preserve">Teach, coach and lead sports activities and other extra-curricular sessions as required. </w:t>
            </w:r>
            <w:r w:rsidR="00F31904" w:rsidRPr="00286133">
              <w:rPr>
                <w:rFonts w:ascii="Arial" w:hAnsi="Arial" w:cs="Arial"/>
                <w:sz w:val="22"/>
                <w:szCs w:val="22"/>
              </w:rPr>
              <w:t xml:space="preserve"> </w:t>
            </w:r>
          </w:p>
          <w:p w14:paraId="0721DDAE" w14:textId="77777777" w:rsidR="006D5056" w:rsidRPr="00286133" w:rsidRDefault="006D5056" w:rsidP="00286133">
            <w:pPr>
              <w:pStyle w:val="ListParagraph"/>
              <w:numPr>
                <w:ilvl w:val="0"/>
                <w:numId w:val="13"/>
              </w:numPr>
              <w:tabs>
                <w:tab w:val="left" w:pos="709"/>
                <w:tab w:val="left" w:pos="1417"/>
                <w:tab w:val="left" w:pos="2126"/>
                <w:tab w:val="left" w:pos="2835"/>
                <w:tab w:val="left" w:pos="3543"/>
                <w:tab w:val="right" w:pos="8220"/>
              </w:tabs>
              <w:rPr>
                <w:rFonts w:ascii="Arial" w:hAnsi="Arial" w:cs="Arial"/>
                <w:sz w:val="22"/>
                <w:szCs w:val="22"/>
              </w:rPr>
            </w:pPr>
            <w:r w:rsidRPr="00286133">
              <w:rPr>
                <w:rFonts w:ascii="Arial" w:hAnsi="Arial" w:cs="Arial"/>
                <w:sz w:val="22"/>
                <w:szCs w:val="22"/>
              </w:rPr>
              <w:t>Assist with extra-curricular activities in the Lower School (ages 11 to 13).</w:t>
            </w:r>
          </w:p>
          <w:p w14:paraId="394200DA" w14:textId="77777777" w:rsidR="00F31904" w:rsidRPr="00286133" w:rsidRDefault="0072108D" w:rsidP="00286133">
            <w:pPr>
              <w:pStyle w:val="ListParagraph"/>
              <w:numPr>
                <w:ilvl w:val="0"/>
                <w:numId w:val="13"/>
              </w:numPr>
              <w:tabs>
                <w:tab w:val="left" w:pos="709"/>
                <w:tab w:val="left" w:pos="1417"/>
                <w:tab w:val="left" w:pos="2126"/>
                <w:tab w:val="left" w:pos="2835"/>
                <w:tab w:val="left" w:pos="3543"/>
                <w:tab w:val="right" w:pos="8220"/>
              </w:tabs>
              <w:rPr>
                <w:rFonts w:ascii="Arial" w:hAnsi="Arial" w:cs="Arial"/>
                <w:sz w:val="22"/>
                <w:szCs w:val="22"/>
              </w:rPr>
            </w:pPr>
            <w:r w:rsidRPr="00286133">
              <w:rPr>
                <w:rFonts w:ascii="Arial" w:hAnsi="Arial" w:cs="Arial"/>
                <w:sz w:val="22"/>
                <w:szCs w:val="22"/>
              </w:rPr>
              <w:t>Assist with any</w:t>
            </w:r>
            <w:r w:rsidR="00F31904" w:rsidRPr="00286133">
              <w:rPr>
                <w:rFonts w:ascii="Arial" w:hAnsi="Arial" w:cs="Arial"/>
                <w:sz w:val="22"/>
                <w:szCs w:val="22"/>
              </w:rPr>
              <w:t xml:space="preserve"> S&amp;C work in the school’s gym for all pupils for a wide variety of sports and fitness goals. </w:t>
            </w:r>
          </w:p>
          <w:p w14:paraId="34277E38" w14:textId="77777777" w:rsidR="00F31904" w:rsidRPr="00286133" w:rsidRDefault="00F31904" w:rsidP="00286133">
            <w:pPr>
              <w:pStyle w:val="ListParagraph"/>
              <w:numPr>
                <w:ilvl w:val="0"/>
                <w:numId w:val="13"/>
              </w:numPr>
              <w:tabs>
                <w:tab w:val="left" w:pos="709"/>
                <w:tab w:val="left" w:pos="1417"/>
                <w:tab w:val="left" w:pos="2126"/>
                <w:tab w:val="left" w:pos="2835"/>
                <w:tab w:val="left" w:pos="3543"/>
                <w:tab w:val="right" w:pos="8220"/>
              </w:tabs>
              <w:rPr>
                <w:rFonts w:ascii="Arial" w:hAnsi="Arial" w:cs="Arial"/>
                <w:sz w:val="22"/>
                <w:szCs w:val="22"/>
              </w:rPr>
            </w:pPr>
            <w:r w:rsidRPr="00286133">
              <w:rPr>
                <w:rFonts w:ascii="Arial" w:hAnsi="Arial" w:cs="Arial"/>
                <w:sz w:val="22"/>
                <w:szCs w:val="22"/>
              </w:rPr>
              <w:t>Assist with organisation of inter-house school competitions.</w:t>
            </w:r>
          </w:p>
          <w:p w14:paraId="6A21E7B5" w14:textId="77777777" w:rsidR="00F31904" w:rsidRPr="00286133" w:rsidRDefault="00F31904" w:rsidP="00286133">
            <w:pPr>
              <w:pStyle w:val="ListParagraph"/>
              <w:numPr>
                <w:ilvl w:val="0"/>
                <w:numId w:val="13"/>
              </w:numPr>
              <w:tabs>
                <w:tab w:val="left" w:pos="709"/>
                <w:tab w:val="left" w:pos="1417"/>
                <w:tab w:val="left" w:pos="2126"/>
                <w:tab w:val="left" w:pos="2835"/>
                <w:tab w:val="left" w:pos="3543"/>
                <w:tab w:val="right" w:pos="8220"/>
              </w:tabs>
              <w:rPr>
                <w:rFonts w:ascii="Arial" w:hAnsi="Arial" w:cs="Arial"/>
                <w:sz w:val="22"/>
                <w:szCs w:val="22"/>
              </w:rPr>
            </w:pPr>
            <w:r w:rsidRPr="00286133">
              <w:rPr>
                <w:rFonts w:ascii="Arial" w:hAnsi="Arial" w:cs="Arial"/>
                <w:sz w:val="22"/>
                <w:szCs w:val="22"/>
              </w:rPr>
              <w:t xml:space="preserve">Assist with the school’s hosting of opposition pupils, staff and parents on match days. </w:t>
            </w:r>
          </w:p>
          <w:p w14:paraId="31C301E4" w14:textId="77777777" w:rsidR="006D5056" w:rsidRPr="00286133" w:rsidRDefault="006D5056" w:rsidP="00286133">
            <w:pPr>
              <w:pStyle w:val="ListParagraph"/>
              <w:numPr>
                <w:ilvl w:val="0"/>
                <w:numId w:val="13"/>
              </w:numPr>
              <w:tabs>
                <w:tab w:val="left" w:pos="709"/>
                <w:tab w:val="left" w:pos="1417"/>
                <w:tab w:val="left" w:pos="2126"/>
                <w:tab w:val="left" w:pos="2835"/>
                <w:tab w:val="left" w:pos="3543"/>
                <w:tab w:val="right" w:pos="8220"/>
              </w:tabs>
              <w:rPr>
                <w:rFonts w:ascii="Arial" w:hAnsi="Arial" w:cs="Arial"/>
                <w:sz w:val="22"/>
                <w:szCs w:val="22"/>
              </w:rPr>
            </w:pPr>
            <w:r w:rsidRPr="00286133">
              <w:rPr>
                <w:rFonts w:ascii="Arial" w:hAnsi="Arial" w:cs="Arial"/>
                <w:sz w:val="22"/>
                <w:szCs w:val="22"/>
              </w:rPr>
              <w:t xml:space="preserve">Assist with delivery of outreach community sports coaching. </w:t>
            </w:r>
          </w:p>
          <w:p w14:paraId="212C5A54" w14:textId="77777777" w:rsidR="00F31904" w:rsidRPr="00286133" w:rsidRDefault="00F31904" w:rsidP="00286133">
            <w:pPr>
              <w:pStyle w:val="ListParagraph"/>
              <w:numPr>
                <w:ilvl w:val="0"/>
                <w:numId w:val="13"/>
              </w:numPr>
              <w:tabs>
                <w:tab w:val="left" w:pos="709"/>
                <w:tab w:val="left" w:pos="1417"/>
                <w:tab w:val="left" w:pos="2126"/>
                <w:tab w:val="left" w:pos="2835"/>
                <w:tab w:val="left" w:pos="3543"/>
                <w:tab w:val="right" w:pos="8220"/>
              </w:tabs>
              <w:rPr>
                <w:rFonts w:ascii="Arial" w:hAnsi="Arial" w:cs="Arial"/>
                <w:sz w:val="22"/>
                <w:szCs w:val="22"/>
              </w:rPr>
            </w:pPr>
            <w:r w:rsidRPr="00286133">
              <w:rPr>
                <w:rFonts w:ascii="Arial" w:hAnsi="Arial" w:cs="Arial"/>
                <w:sz w:val="22"/>
                <w:szCs w:val="22"/>
              </w:rPr>
              <w:t xml:space="preserve">Act as a role-model to pupils through personal presentation and professional conduct. </w:t>
            </w:r>
          </w:p>
          <w:p w14:paraId="3D91FB78" w14:textId="77777777" w:rsidR="00F31904" w:rsidRPr="00286133" w:rsidRDefault="00F31904" w:rsidP="00286133">
            <w:pPr>
              <w:pStyle w:val="ListParagraph"/>
              <w:numPr>
                <w:ilvl w:val="0"/>
                <w:numId w:val="13"/>
              </w:numPr>
              <w:tabs>
                <w:tab w:val="left" w:pos="709"/>
                <w:tab w:val="left" w:pos="1417"/>
                <w:tab w:val="left" w:pos="2126"/>
                <w:tab w:val="left" w:pos="2835"/>
                <w:tab w:val="left" w:pos="3543"/>
                <w:tab w:val="right" w:pos="8220"/>
              </w:tabs>
              <w:rPr>
                <w:rFonts w:ascii="Arial" w:hAnsi="Arial" w:cs="Arial"/>
                <w:sz w:val="22"/>
                <w:szCs w:val="22"/>
              </w:rPr>
            </w:pPr>
            <w:r w:rsidRPr="00286133">
              <w:rPr>
                <w:rFonts w:ascii="Arial" w:hAnsi="Arial" w:cs="Arial"/>
                <w:sz w:val="22"/>
                <w:szCs w:val="22"/>
              </w:rPr>
              <w:t xml:space="preserve">Attend departmental INSET training. </w:t>
            </w:r>
          </w:p>
          <w:p w14:paraId="2965A18B" w14:textId="77777777" w:rsidR="00892735" w:rsidRPr="00286133" w:rsidRDefault="006D5056" w:rsidP="00286133">
            <w:pPr>
              <w:pStyle w:val="ListParagraph"/>
              <w:numPr>
                <w:ilvl w:val="0"/>
                <w:numId w:val="13"/>
              </w:numPr>
              <w:tabs>
                <w:tab w:val="left" w:pos="709"/>
                <w:tab w:val="left" w:pos="1417"/>
                <w:tab w:val="left" w:pos="2126"/>
                <w:tab w:val="left" w:pos="2835"/>
                <w:tab w:val="left" w:pos="3543"/>
                <w:tab w:val="right" w:pos="8220"/>
              </w:tabs>
              <w:rPr>
                <w:rFonts w:ascii="Arial" w:hAnsi="Arial" w:cs="Arial"/>
                <w:sz w:val="22"/>
                <w:szCs w:val="22"/>
              </w:rPr>
            </w:pPr>
            <w:r w:rsidRPr="00286133">
              <w:rPr>
                <w:rFonts w:ascii="Arial" w:hAnsi="Arial" w:cs="Arial"/>
                <w:sz w:val="22"/>
                <w:szCs w:val="22"/>
              </w:rPr>
              <w:t>Undertake any reasonable tasks as directed by the head of sport, administrational tasks and promotional material.</w:t>
            </w:r>
          </w:p>
          <w:p w14:paraId="2468F1DA" w14:textId="77777777" w:rsidR="00286133" w:rsidRPr="006D5056" w:rsidRDefault="00286133" w:rsidP="006D5056">
            <w:pPr>
              <w:tabs>
                <w:tab w:val="left" w:pos="709"/>
                <w:tab w:val="left" w:pos="1417"/>
                <w:tab w:val="left" w:pos="2126"/>
                <w:tab w:val="left" w:pos="2835"/>
                <w:tab w:val="left" w:pos="3543"/>
                <w:tab w:val="right" w:pos="8220"/>
              </w:tabs>
              <w:ind w:left="34"/>
              <w:rPr>
                <w:rFonts w:ascii="Arial" w:hAnsi="Arial" w:cs="Arial"/>
                <w:sz w:val="22"/>
                <w:szCs w:val="22"/>
              </w:rPr>
            </w:pPr>
          </w:p>
        </w:tc>
      </w:tr>
      <w:tr w:rsidR="00357E76" w:rsidRPr="00FA34A8" w14:paraId="7C153FD6" w14:textId="77777777" w:rsidTr="00C055FA">
        <w:trPr>
          <w:trHeight w:val="2628"/>
        </w:trPr>
        <w:tc>
          <w:tcPr>
            <w:tcW w:w="390" w:type="dxa"/>
          </w:tcPr>
          <w:p w14:paraId="1A296625" w14:textId="77777777" w:rsidR="00357E76" w:rsidRPr="00FA34A8" w:rsidRDefault="00357E76" w:rsidP="00892735">
            <w:pPr>
              <w:rPr>
                <w:rFonts w:ascii="Arial" w:hAnsi="Arial" w:cs="Arial"/>
                <w:bCs/>
                <w:sz w:val="22"/>
                <w:szCs w:val="22"/>
              </w:rPr>
            </w:pPr>
            <w:r w:rsidRPr="00FA34A8">
              <w:rPr>
                <w:rFonts w:ascii="Arial" w:hAnsi="Arial" w:cs="Arial"/>
                <w:bCs/>
                <w:sz w:val="22"/>
                <w:szCs w:val="22"/>
              </w:rPr>
              <w:t>E</w:t>
            </w:r>
          </w:p>
        </w:tc>
        <w:tc>
          <w:tcPr>
            <w:tcW w:w="2619" w:type="dxa"/>
          </w:tcPr>
          <w:p w14:paraId="4140577B" w14:textId="77777777" w:rsidR="00357E76" w:rsidRPr="00FA34A8" w:rsidRDefault="00357E76" w:rsidP="00892735">
            <w:pPr>
              <w:autoSpaceDE w:val="0"/>
              <w:autoSpaceDN w:val="0"/>
              <w:adjustRightInd w:val="0"/>
              <w:rPr>
                <w:rFonts w:ascii="Arial" w:hAnsi="Arial" w:cs="Arial"/>
                <w:sz w:val="22"/>
                <w:szCs w:val="22"/>
                <w:lang w:val="en-US"/>
              </w:rPr>
            </w:pPr>
            <w:r w:rsidRPr="00FA34A8">
              <w:rPr>
                <w:rFonts w:ascii="Arial" w:hAnsi="Arial" w:cs="Arial"/>
                <w:sz w:val="22"/>
                <w:szCs w:val="22"/>
                <w:lang w:val="en-US"/>
              </w:rPr>
              <w:t>Qualifications/ Skills/ Experience</w:t>
            </w:r>
          </w:p>
        </w:tc>
        <w:tc>
          <w:tcPr>
            <w:tcW w:w="6124" w:type="dxa"/>
            <w:gridSpan w:val="2"/>
          </w:tcPr>
          <w:p w14:paraId="5C68F2CE" w14:textId="77777777" w:rsidR="00F31904" w:rsidRPr="00286133" w:rsidRDefault="00F31904" w:rsidP="00F31904">
            <w:pPr>
              <w:tabs>
                <w:tab w:val="left" w:pos="709"/>
                <w:tab w:val="left" w:pos="1417"/>
                <w:tab w:val="left" w:pos="2126"/>
                <w:tab w:val="left" w:pos="2835"/>
                <w:tab w:val="left" w:pos="3543"/>
                <w:tab w:val="right" w:pos="8220"/>
              </w:tabs>
              <w:ind w:left="34"/>
              <w:rPr>
                <w:rFonts w:ascii="Arial" w:hAnsi="Arial" w:cs="Arial"/>
                <w:i/>
                <w:sz w:val="22"/>
                <w:szCs w:val="22"/>
                <w:u w:val="single"/>
              </w:rPr>
            </w:pPr>
            <w:r w:rsidRPr="00286133">
              <w:rPr>
                <w:rFonts w:ascii="Arial" w:hAnsi="Arial" w:cs="Arial"/>
                <w:i/>
                <w:sz w:val="22"/>
                <w:szCs w:val="22"/>
                <w:u w:val="single"/>
              </w:rPr>
              <w:t>Essential:</w:t>
            </w:r>
          </w:p>
          <w:p w14:paraId="4137C2F8" w14:textId="77777777" w:rsidR="00F31904" w:rsidRPr="00F31904" w:rsidRDefault="00F31904" w:rsidP="00F31904">
            <w:pPr>
              <w:pStyle w:val="ListParagraph"/>
              <w:numPr>
                <w:ilvl w:val="0"/>
                <w:numId w:val="11"/>
              </w:numPr>
              <w:tabs>
                <w:tab w:val="left" w:pos="709"/>
                <w:tab w:val="left" w:pos="1417"/>
                <w:tab w:val="left" w:pos="2126"/>
                <w:tab w:val="left" w:pos="2835"/>
                <w:tab w:val="left" w:pos="3543"/>
                <w:tab w:val="right" w:pos="8220"/>
              </w:tabs>
              <w:ind w:left="34"/>
              <w:rPr>
                <w:rFonts w:ascii="Arial" w:hAnsi="Arial" w:cs="Arial"/>
                <w:sz w:val="22"/>
                <w:szCs w:val="22"/>
              </w:rPr>
            </w:pPr>
            <w:r w:rsidRPr="00F31904">
              <w:rPr>
                <w:rFonts w:ascii="Arial" w:hAnsi="Arial" w:cs="Arial"/>
                <w:sz w:val="22"/>
                <w:szCs w:val="22"/>
              </w:rPr>
              <w:t>Sports playing experience to a high level at University, or representative level outside University.</w:t>
            </w:r>
          </w:p>
          <w:p w14:paraId="133F80C8" w14:textId="77777777" w:rsidR="00F31904" w:rsidRPr="00F31904" w:rsidRDefault="00F31904" w:rsidP="00F31904">
            <w:pPr>
              <w:pStyle w:val="Default"/>
              <w:numPr>
                <w:ilvl w:val="0"/>
                <w:numId w:val="11"/>
              </w:numPr>
              <w:tabs>
                <w:tab w:val="left" w:pos="709"/>
                <w:tab w:val="left" w:pos="1417"/>
                <w:tab w:val="left" w:pos="2126"/>
                <w:tab w:val="left" w:pos="2835"/>
                <w:tab w:val="left" w:pos="3543"/>
                <w:tab w:val="right" w:pos="8220"/>
              </w:tabs>
              <w:spacing w:after="40"/>
              <w:ind w:left="34"/>
              <w:rPr>
                <w:color w:val="auto"/>
                <w:sz w:val="22"/>
                <w:szCs w:val="22"/>
              </w:rPr>
            </w:pPr>
            <w:r w:rsidRPr="00F31904">
              <w:rPr>
                <w:color w:val="auto"/>
                <w:sz w:val="22"/>
                <w:szCs w:val="22"/>
              </w:rPr>
              <w:t xml:space="preserve">A thorough, up-to-date knowledge and understanding of sports teaching, coaching and playing. </w:t>
            </w:r>
          </w:p>
          <w:p w14:paraId="063C4696" w14:textId="77777777" w:rsidR="00F31904" w:rsidRDefault="006D5056" w:rsidP="00F31904">
            <w:pPr>
              <w:pStyle w:val="ListParagraph"/>
              <w:numPr>
                <w:ilvl w:val="0"/>
                <w:numId w:val="11"/>
              </w:numPr>
              <w:tabs>
                <w:tab w:val="left" w:pos="709"/>
                <w:tab w:val="left" w:pos="1417"/>
                <w:tab w:val="left" w:pos="2126"/>
                <w:tab w:val="left" w:pos="2835"/>
                <w:tab w:val="left" w:pos="3543"/>
                <w:tab w:val="right" w:pos="8220"/>
              </w:tabs>
              <w:ind w:left="34"/>
              <w:rPr>
                <w:rFonts w:ascii="Arial" w:hAnsi="Arial" w:cs="Arial"/>
                <w:sz w:val="22"/>
                <w:szCs w:val="22"/>
              </w:rPr>
            </w:pPr>
            <w:r>
              <w:rPr>
                <w:rFonts w:ascii="Arial" w:hAnsi="Arial" w:cs="Arial"/>
                <w:sz w:val="22"/>
                <w:szCs w:val="22"/>
              </w:rPr>
              <w:t>Coaching experience within a younger age group setting</w:t>
            </w:r>
          </w:p>
          <w:p w14:paraId="1BEF69A5" w14:textId="77777777" w:rsidR="00286133" w:rsidRPr="00F31904" w:rsidRDefault="00286133" w:rsidP="00F31904">
            <w:pPr>
              <w:pStyle w:val="ListParagraph"/>
              <w:numPr>
                <w:ilvl w:val="0"/>
                <w:numId w:val="11"/>
              </w:numPr>
              <w:tabs>
                <w:tab w:val="left" w:pos="709"/>
                <w:tab w:val="left" w:pos="1417"/>
                <w:tab w:val="left" w:pos="2126"/>
                <w:tab w:val="left" w:pos="2835"/>
                <w:tab w:val="left" w:pos="3543"/>
                <w:tab w:val="right" w:pos="8220"/>
              </w:tabs>
              <w:ind w:left="34"/>
              <w:rPr>
                <w:rFonts w:ascii="Arial" w:hAnsi="Arial" w:cs="Arial"/>
                <w:sz w:val="22"/>
                <w:szCs w:val="22"/>
              </w:rPr>
            </w:pPr>
          </w:p>
          <w:p w14:paraId="516C985F" w14:textId="77777777" w:rsidR="00F31904" w:rsidRPr="00286133" w:rsidRDefault="00F31904" w:rsidP="006D5056">
            <w:pPr>
              <w:tabs>
                <w:tab w:val="left" w:pos="709"/>
                <w:tab w:val="left" w:pos="1417"/>
                <w:tab w:val="left" w:pos="2126"/>
                <w:tab w:val="left" w:pos="2835"/>
                <w:tab w:val="left" w:pos="3543"/>
                <w:tab w:val="right" w:pos="8220"/>
              </w:tabs>
              <w:rPr>
                <w:rFonts w:ascii="Arial" w:hAnsi="Arial" w:cs="Arial"/>
                <w:i/>
                <w:sz w:val="22"/>
                <w:szCs w:val="22"/>
                <w:u w:val="single"/>
              </w:rPr>
            </w:pPr>
            <w:r w:rsidRPr="00286133">
              <w:rPr>
                <w:rFonts w:ascii="Arial" w:hAnsi="Arial" w:cs="Arial"/>
                <w:i/>
                <w:sz w:val="22"/>
                <w:szCs w:val="22"/>
                <w:u w:val="single"/>
              </w:rPr>
              <w:t>Desirable:</w:t>
            </w:r>
          </w:p>
          <w:p w14:paraId="3AF31EBF" w14:textId="77777777" w:rsidR="00874C36" w:rsidRDefault="00F31904" w:rsidP="00F31904">
            <w:pPr>
              <w:pStyle w:val="ListParagraph"/>
              <w:numPr>
                <w:ilvl w:val="0"/>
                <w:numId w:val="11"/>
              </w:numPr>
              <w:tabs>
                <w:tab w:val="left" w:pos="709"/>
                <w:tab w:val="left" w:pos="1417"/>
                <w:tab w:val="left" w:pos="2126"/>
                <w:tab w:val="left" w:pos="2835"/>
                <w:tab w:val="left" w:pos="3543"/>
                <w:tab w:val="right" w:pos="8220"/>
              </w:tabs>
              <w:ind w:left="34"/>
              <w:rPr>
                <w:rFonts w:ascii="Arial" w:hAnsi="Arial" w:cs="Arial"/>
                <w:sz w:val="22"/>
                <w:szCs w:val="22"/>
              </w:rPr>
            </w:pPr>
            <w:r w:rsidRPr="00F31904">
              <w:rPr>
                <w:rFonts w:ascii="Arial" w:hAnsi="Arial" w:cs="Arial"/>
                <w:sz w:val="22"/>
                <w:szCs w:val="22"/>
              </w:rPr>
              <w:t>National governi</w:t>
            </w:r>
            <w:r w:rsidR="0072108D">
              <w:rPr>
                <w:rFonts w:ascii="Arial" w:hAnsi="Arial" w:cs="Arial"/>
                <w:sz w:val="22"/>
                <w:szCs w:val="22"/>
              </w:rPr>
              <w:t>ng body coaching qualifications or equivalent</w:t>
            </w:r>
          </w:p>
          <w:p w14:paraId="4E1E50F9" w14:textId="77777777" w:rsidR="00286133" w:rsidRPr="006D5056" w:rsidRDefault="00286133" w:rsidP="00F31904">
            <w:pPr>
              <w:pStyle w:val="ListParagraph"/>
              <w:numPr>
                <w:ilvl w:val="0"/>
                <w:numId w:val="11"/>
              </w:numPr>
              <w:tabs>
                <w:tab w:val="left" w:pos="709"/>
                <w:tab w:val="left" w:pos="1417"/>
                <w:tab w:val="left" w:pos="2126"/>
                <w:tab w:val="left" w:pos="2835"/>
                <w:tab w:val="left" w:pos="3543"/>
                <w:tab w:val="right" w:pos="8220"/>
              </w:tabs>
              <w:ind w:left="34"/>
              <w:rPr>
                <w:rFonts w:ascii="Arial" w:hAnsi="Arial" w:cs="Arial"/>
                <w:sz w:val="22"/>
                <w:szCs w:val="22"/>
              </w:rPr>
            </w:pPr>
          </w:p>
        </w:tc>
      </w:tr>
      <w:tr w:rsidR="00357E76" w:rsidRPr="00FA34A8" w14:paraId="721BBC0C" w14:textId="77777777" w:rsidTr="00C055FA">
        <w:trPr>
          <w:trHeight w:val="493"/>
        </w:trPr>
        <w:tc>
          <w:tcPr>
            <w:tcW w:w="390" w:type="dxa"/>
          </w:tcPr>
          <w:p w14:paraId="563EFDB6" w14:textId="77777777" w:rsidR="00357E76" w:rsidRPr="00FA34A8" w:rsidRDefault="00357E76" w:rsidP="00892735">
            <w:pPr>
              <w:rPr>
                <w:rFonts w:ascii="Arial" w:hAnsi="Arial" w:cs="Arial"/>
                <w:bCs/>
                <w:sz w:val="22"/>
                <w:szCs w:val="22"/>
              </w:rPr>
            </w:pPr>
            <w:r w:rsidRPr="00FA34A8">
              <w:rPr>
                <w:rFonts w:ascii="Arial" w:hAnsi="Arial" w:cs="Arial"/>
                <w:bCs/>
                <w:sz w:val="22"/>
                <w:szCs w:val="22"/>
              </w:rPr>
              <w:t>F</w:t>
            </w:r>
          </w:p>
        </w:tc>
        <w:tc>
          <w:tcPr>
            <w:tcW w:w="2619" w:type="dxa"/>
          </w:tcPr>
          <w:p w14:paraId="49980A74" w14:textId="77777777" w:rsidR="00357E76" w:rsidRPr="00FA34A8" w:rsidRDefault="00357E76" w:rsidP="00892735">
            <w:pPr>
              <w:autoSpaceDE w:val="0"/>
              <w:autoSpaceDN w:val="0"/>
              <w:adjustRightInd w:val="0"/>
              <w:rPr>
                <w:rFonts w:ascii="Arial" w:hAnsi="Arial" w:cs="Arial"/>
                <w:sz w:val="22"/>
                <w:szCs w:val="22"/>
                <w:lang w:val="en-US"/>
              </w:rPr>
            </w:pPr>
            <w:r w:rsidRPr="00FA34A8">
              <w:rPr>
                <w:rFonts w:ascii="Arial" w:hAnsi="Arial" w:cs="Arial"/>
                <w:sz w:val="22"/>
                <w:szCs w:val="22"/>
                <w:lang w:val="en-US"/>
              </w:rPr>
              <w:t>Working Hours</w:t>
            </w:r>
          </w:p>
        </w:tc>
        <w:tc>
          <w:tcPr>
            <w:tcW w:w="6124" w:type="dxa"/>
            <w:gridSpan w:val="2"/>
          </w:tcPr>
          <w:p w14:paraId="1615EE7C" w14:textId="626ABD2C" w:rsidR="00ED6B8C" w:rsidRDefault="00ED6B8C" w:rsidP="00286133">
            <w:pPr>
              <w:tabs>
                <w:tab w:val="left" w:pos="709"/>
                <w:tab w:val="left" w:pos="1417"/>
                <w:tab w:val="left" w:pos="2126"/>
                <w:tab w:val="left" w:pos="2835"/>
                <w:tab w:val="left" w:pos="3543"/>
                <w:tab w:val="right" w:pos="8220"/>
              </w:tabs>
              <w:ind w:left="34"/>
              <w:rPr>
                <w:rFonts w:ascii="Arial" w:hAnsi="Arial" w:cs="Arial"/>
                <w:sz w:val="22"/>
                <w:szCs w:val="22"/>
              </w:rPr>
            </w:pPr>
            <w:r>
              <w:rPr>
                <w:rFonts w:ascii="Arial" w:hAnsi="Arial" w:cs="Arial"/>
                <w:sz w:val="22"/>
                <w:szCs w:val="22"/>
              </w:rPr>
              <w:t>Fixed Term Contract until 29</w:t>
            </w:r>
            <w:r w:rsidRPr="00ED6B8C">
              <w:rPr>
                <w:rFonts w:ascii="Arial" w:hAnsi="Arial" w:cs="Arial"/>
                <w:sz w:val="22"/>
                <w:szCs w:val="22"/>
                <w:vertAlign w:val="superscript"/>
              </w:rPr>
              <w:t>th</w:t>
            </w:r>
            <w:r>
              <w:rPr>
                <w:rFonts w:ascii="Arial" w:hAnsi="Arial" w:cs="Arial"/>
                <w:sz w:val="22"/>
                <w:szCs w:val="22"/>
              </w:rPr>
              <w:t xml:space="preserve"> June 2018</w:t>
            </w:r>
          </w:p>
          <w:p w14:paraId="3C300091" w14:textId="77777777" w:rsidR="00286133" w:rsidRDefault="006D5056" w:rsidP="00C055FA">
            <w:pPr>
              <w:tabs>
                <w:tab w:val="left" w:pos="709"/>
                <w:tab w:val="left" w:pos="1417"/>
                <w:tab w:val="left" w:pos="2126"/>
                <w:tab w:val="left" w:pos="2835"/>
                <w:tab w:val="left" w:pos="3543"/>
                <w:tab w:val="right" w:pos="8220"/>
              </w:tabs>
              <w:rPr>
                <w:rFonts w:ascii="Arial" w:hAnsi="Arial" w:cs="Arial"/>
                <w:sz w:val="22"/>
                <w:szCs w:val="22"/>
              </w:rPr>
            </w:pPr>
            <w:r>
              <w:rPr>
                <w:rFonts w:ascii="Arial" w:hAnsi="Arial" w:cs="Arial"/>
                <w:sz w:val="22"/>
                <w:szCs w:val="22"/>
              </w:rPr>
              <w:t xml:space="preserve">Monday- Saturday school day working hours. </w:t>
            </w:r>
          </w:p>
          <w:p w14:paraId="68D5EE16" w14:textId="5C418FC6" w:rsidR="00ED6B8C" w:rsidRPr="00286133" w:rsidRDefault="00ED6B8C" w:rsidP="00286133">
            <w:pPr>
              <w:tabs>
                <w:tab w:val="left" w:pos="709"/>
                <w:tab w:val="left" w:pos="1417"/>
                <w:tab w:val="left" w:pos="2126"/>
                <w:tab w:val="left" w:pos="2835"/>
                <w:tab w:val="left" w:pos="3543"/>
                <w:tab w:val="right" w:pos="8220"/>
              </w:tabs>
              <w:ind w:left="34"/>
              <w:rPr>
                <w:rFonts w:ascii="Arial" w:hAnsi="Arial" w:cs="Arial"/>
                <w:sz w:val="22"/>
                <w:szCs w:val="22"/>
              </w:rPr>
            </w:pPr>
          </w:p>
        </w:tc>
      </w:tr>
      <w:tr w:rsidR="00357E76" w:rsidRPr="00FA34A8" w14:paraId="0A32E63F" w14:textId="77777777" w:rsidTr="00C055FA">
        <w:trPr>
          <w:trHeight w:val="996"/>
        </w:trPr>
        <w:tc>
          <w:tcPr>
            <w:tcW w:w="390" w:type="dxa"/>
          </w:tcPr>
          <w:p w14:paraId="2D0A1471" w14:textId="6D53A00D" w:rsidR="00357E76" w:rsidRPr="00FA34A8" w:rsidRDefault="00357E76" w:rsidP="00892735">
            <w:pPr>
              <w:rPr>
                <w:rFonts w:ascii="Arial" w:hAnsi="Arial" w:cs="Arial"/>
                <w:bCs/>
                <w:sz w:val="22"/>
                <w:szCs w:val="22"/>
              </w:rPr>
            </w:pPr>
            <w:r w:rsidRPr="00FA34A8">
              <w:rPr>
                <w:rFonts w:ascii="Arial" w:hAnsi="Arial" w:cs="Arial"/>
                <w:bCs/>
                <w:sz w:val="22"/>
                <w:szCs w:val="22"/>
              </w:rPr>
              <w:t>G</w:t>
            </w:r>
          </w:p>
        </w:tc>
        <w:tc>
          <w:tcPr>
            <w:tcW w:w="2619" w:type="dxa"/>
          </w:tcPr>
          <w:p w14:paraId="76BF0518" w14:textId="77777777" w:rsidR="00357E76" w:rsidRPr="00FA34A8" w:rsidRDefault="00357E76" w:rsidP="00892735">
            <w:pPr>
              <w:autoSpaceDE w:val="0"/>
              <w:autoSpaceDN w:val="0"/>
              <w:adjustRightInd w:val="0"/>
              <w:rPr>
                <w:rFonts w:ascii="Arial" w:hAnsi="Arial" w:cs="Arial"/>
                <w:sz w:val="22"/>
                <w:szCs w:val="22"/>
                <w:lang w:val="en-US"/>
              </w:rPr>
            </w:pPr>
            <w:r w:rsidRPr="00FA34A8">
              <w:rPr>
                <w:rFonts w:ascii="Arial" w:hAnsi="Arial" w:cs="Arial"/>
                <w:sz w:val="22"/>
                <w:szCs w:val="22"/>
                <w:lang w:val="en-US"/>
              </w:rPr>
              <w:t>Salary and Conditions</w:t>
            </w:r>
          </w:p>
          <w:p w14:paraId="193365F4" w14:textId="77777777" w:rsidR="00357E76" w:rsidRPr="00FA34A8" w:rsidRDefault="00357E76" w:rsidP="00892735">
            <w:pPr>
              <w:autoSpaceDE w:val="0"/>
              <w:autoSpaceDN w:val="0"/>
              <w:adjustRightInd w:val="0"/>
              <w:rPr>
                <w:rFonts w:ascii="Arial" w:hAnsi="Arial" w:cs="Arial"/>
                <w:sz w:val="22"/>
                <w:szCs w:val="22"/>
                <w:lang w:val="en-US"/>
              </w:rPr>
            </w:pPr>
          </w:p>
        </w:tc>
        <w:tc>
          <w:tcPr>
            <w:tcW w:w="6124" w:type="dxa"/>
            <w:gridSpan w:val="2"/>
          </w:tcPr>
          <w:p w14:paraId="63DAFB69" w14:textId="77777777" w:rsidR="0072108D" w:rsidRDefault="00290D90" w:rsidP="00F31904">
            <w:pPr>
              <w:tabs>
                <w:tab w:val="left" w:pos="709"/>
                <w:tab w:val="left" w:pos="1417"/>
                <w:tab w:val="left" w:pos="2126"/>
                <w:tab w:val="left" w:pos="2835"/>
                <w:tab w:val="left" w:pos="3543"/>
                <w:tab w:val="right" w:pos="8220"/>
              </w:tabs>
              <w:ind w:left="34"/>
              <w:rPr>
                <w:rFonts w:ascii="Arial" w:hAnsi="Arial" w:cs="Arial"/>
                <w:sz w:val="22"/>
                <w:szCs w:val="22"/>
              </w:rPr>
            </w:pPr>
            <w:r>
              <w:rPr>
                <w:rFonts w:ascii="Arial" w:hAnsi="Arial" w:cs="Arial"/>
                <w:sz w:val="22"/>
                <w:szCs w:val="22"/>
              </w:rPr>
              <w:t xml:space="preserve">Salary </w:t>
            </w:r>
            <w:r w:rsidR="0072108D">
              <w:rPr>
                <w:rFonts w:ascii="Arial" w:hAnsi="Arial" w:cs="Arial"/>
                <w:sz w:val="22"/>
                <w:szCs w:val="22"/>
              </w:rPr>
              <w:t>TBC on application</w:t>
            </w:r>
          </w:p>
          <w:p w14:paraId="45FA9AC4" w14:textId="77777777" w:rsidR="00CD34E2" w:rsidRDefault="00AC2744" w:rsidP="00CD34E2">
            <w:pPr>
              <w:tabs>
                <w:tab w:val="left" w:pos="709"/>
                <w:tab w:val="left" w:pos="1417"/>
                <w:tab w:val="left" w:pos="2126"/>
                <w:tab w:val="left" w:pos="2835"/>
                <w:tab w:val="left" w:pos="3543"/>
                <w:tab w:val="right" w:pos="8220"/>
              </w:tabs>
              <w:ind w:left="34"/>
              <w:rPr>
                <w:rFonts w:ascii="Arial" w:hAnsi="Arial" w:cs="Arial"/>
                <w:sz w:val="22"/>
                <w:szCs w:val="22"/>
              </w:rPr>
            </w:pPr>
            <w:r>
              <w:rPr>
                <w:rFonts w:ascii="Arial" w:hAnsi="Arial" w:cs="Arial"/>
                <w:sz w:val="22"/>
                <w:szCs w:val="22"/>
              </w:rPr>
              <w:t>Suitable a</w:t>
            </w:r>
            <w:r w:rsidR="00F31904" w:rsidRPr="00F31904">
              <w:rPr>
                <w:rFonts w:ascii="Arial" w:hAnsi="Arial" w:cs="Arial"/>
                <w:sz w:val="22"/>
                <w:szCs w:val="22"/>
              </w:rPr>
              <w:t xml:space="preserve">ccommodation in school </w:t>
            </w:r>
            <w:r w:rsidR="00CD34E2">
              <w:rPr>
                <w:rFonts w:ascii="Arial" w:hAnsi="Arial" w:cs="Arial"/>
                <w:sz w:val="22"/>
                <w:szCs w:val="22"/>
              </w:rPr>
              <w:t>may be available upon request.</w:t>
            </w:r>
          </w:p>
          <w:p w14:paraId="62EBC6B5" w14:textId="19EB4FB0" w:rsidR="00286133" w:rsidRPr="00290D90" w:rsidRDefault="00CD34E2" w:rsidP="00CD34E2">
            <w:pPr>
              <w:tabs>
                <w:tab w:val="left" w:pos="709"/>
                <w:tab w:val="left" w:pos="1417"/>
                <w:tab w:val="left" w:pos="2126"/>
                <w:tab w:val="left" w:pos="2835"/>
                <w:tab w:val="left" w:pos="3543"/>
                <w:tab w:val="right" w:pos="8220"/>
              </w:tabs>
              <w:ind w:left="34"/>
              <w:rPr>
                <w:rFonts w:ascii="Arial" w:hAnsi="Arial" w:cs="Arial"/>
                <w:sz w:val="22"/>
                <w:szCs w:val="22"/>
              </w:rPr>
            </w:pPr>
            <w:r>
              <w:rPr>
                <w:rFonts w:ascii="Arial" w:hAnsi="Arial" w:cs="Arial"/>
                <w:sz w:val="22"/>
                <w:szCs w:val="22"/>
              </w:rPr>
              <w:t>F</w:t>
            </w:r>
            <w:r w:rsidR="0072108D">
              <w:rPr>
                <w:rFonts w:ascii="Arial" w:hAnsi="Arial" w:cs="Arial"/>
                <w:sz w:val="22"/>
                <w:szCs w:val="22"/>
              </w:rPr>
              <w:t xml:space="preserve">ree meals during term time </w:t>
            </w:r>
            <w:r>
              <w:rPr>
                <w:rFonts w:ascii="Arial" w:hAnsi="Arial" w:cs="Arial"/>
                <w:sz w:val="22"/>
                <w:szCs w:val="22"/>
              </w:rPr>
              <w:t>may be available.</w:t>
            </w:r>
          </w:p>
        </w:tc>
      </w:tr>
      <w:tr w:rsidR="00357E76" w:rsidRPr="00FA34A8" w14:paraId="1504DDEC" w14:textId="77777777" w:rsidTr="00C055FA">
        <w:trPr>
          <w:trHeight w:val="1691"/>
        </w:trPr>
        <w:tc>
          <w:tcPr>
            <w:tcW w:w="9134" w:type="dxa"/>
            <w:gridSpan w:val="4"/>
          </w:tcPr>
          <w:p w14:paraId="46D809B2" w14:textId="3A102F17" w:rsidR="00286133" w:rsidRPr="00286133" w:rsidRDefault="00DA56C4" w:rsidP="00286133">
            <w:pPr>
              <w:tabs>
                <w:tab w:val="left" w:pos="709"/>
                <w:tab w:val="left" w:pos="1417"/>
                <w:tab w:val="left" w:pos="2126"/>
                <w:tab w:val="left" w:pos="2835"/>
                <w:tab w:val="left" w:pos="3543"/>
                <w:tab w:val="right" w:pos="8220"/>
              </w:tabs>
              <w:rPr>
                <w:rFonts w:ascii="Arial" w:hAnsi="Arial" w:cs="Arial"/>
                <w:i/>
                <w:sz w:val="20"/>
                <w:szCs w:val="22"/>
              </w:rPr>
            </w:pPr>
            <w:r w:rsidRPr="00286133">
              <w:rPr>
                <w:rFonts w:ascii="Arial" w:hAnsi="Arial" w:cs="Arial"/>
                <w:i/>
                <w:sz w:val="20"/>
                <w:szCs w:val="22"/>
              </w:rPr>
              <w:t xml:space="preserve">The post holder’s responsibility will include promoting and safeguarding the welfare of children and young persons for whom s/he is responsible, or with whom s/he comes into contact.  The post holder will be expected to adhere to and ensure compliance with the School’s Child Protection Policy at all times.  If, in the course of carrying out the duties of the post, the post holder becomes aware of any actual or potential risks to the safety or </w:t>
            </w:r>
          </w:p>
          <w:p w14:paraId="6E3C292F" w14:textId="68F8CA61" w:rsidR="00357E76" w:rsidRPr="00FA34A8" w:rsidRDefault="00DA56C4" w:rsidP="00892735">
            <w:pPr>
              <w:tabs>
                <w:tab w:val="left" w:pos="709"/>
                <w:tab w:val="left" w:pos="1417"/>
                <w:tab w:val="left" w:pos="2126"/>
                <w:tab w:val="left" w:pos="2835"/>
                <w:tab w:val="left" w:pos="3543"/>
                <w:tab w:val="right" w:pos="8220"/>
              </w:tabs>
              <w:ind w:left="34"/>
              <w:rPr>
                <w:rFonts w:ascii="Arial" w:hAnsi="Arial" w:cs="Arial"/>
                <w:sz w:val="22"/>
                <w:szCs w:val="22"/>
                <w:lang w:val="en-US"/>
              </w:rPr>
            </w:pPr>
            <w:r w:rsidRPr="00286133">
              <w:rPr>
                <w:rFonts w:ascii="Arial" w:hAnsi="Arial" w:cs="Arial"/>
                <w:i/>
                <w:sz w:val="20"/>
                <w:szCs w:val="22"/>
              </w:rPr>
              <w:t>welfare of children in the School s/he must report any concerns to the School’s Designated Safeguarding Lead.</w:t>
            </w:r>
          </w:p>
        </w:tc>
      </w:tr>
    </w:tbl>
    <w:p w14:paraId="1AB50827" w14:textId="77777777" w:rsidR="00F31904" w:rsidRPr="009A3F7C" w:rsidRDefault="00F31904" w:rsidP="00892735">
      <w:pPr>
        <w:rPr>
          <w:rFonts w:ascii="Arial" w:hAnsi="Arial" w:cs="Arial"/>
          <w:sz w:val="22"/>
          <w:szCs w:val="22"/>
        </w:rPr>
      </w:pPr>
    </w:p>
    <w:sectPr w:rsidR="00F31904" w:rsidRPr="009A3F7C" w:rsidSect="00286133">
      <w:pgSz w:w="11906" w:h="16838"/>
      <w:pgMar w:top="142"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937"/>
    <w:multiLevelType w:val="hybridMultilevel"/>
    <w:tmpl w:val="CC94BED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022D39AD"/>
    <w:multiLevelType w:val="hybridMultilevel"/>
    <w:tmpl w:val="E43083C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3C613C"/>
    <w:multiLevelType w:val="hybridMultilevel"/>
    <w:tmpl w:val="E85A8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417047"/>
    <w:multiLevelType w:val="hybridMultilevel"/>
    <w:tmpl w:val="6A826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8653A8"/>
    <w:multiLevelType w:val="hybridMultilevel"/>
    <w:tmpl w:val="5AEA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76421"/>
    <w:multiLevelType w:val="hybridMultilevel"/>
    <w:tmpl w:val="208A9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5D3808"/>
    <w:multiLevelType w:val="hybridMultilevel"/>
    <w:tmpl w:val="E8D61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9A6155"/>
    <w:multiLevelType w:val="hybridMultilevel"/>
    <w:tmpl w:val="9680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913ECC"/>
    <w:multiLevelType w:val="hybridMultilevel"/>
    <w:tmpl w:val="C9C88A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EB524B"/>
    <w:multiLevelType w:val="hybridMultilevel"/>
    <w:tmpl w:val="85081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3934B3"/>
    <w:multiLevelType w:val="hybridMultilevel"/>
    <w:tmpl w:val="2A6020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F2B5E9C"/>
    <w:multiLevelType w:val="hybridMultilevel"/>
    <w:tmpl w:val="96083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2395F2A"/>
    <w:multiLevelType w:val="hybridMultilevel"/>
    <w:tmpl w:val="32D0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9"/>
  </w:num>
  <w:num w:numId="5">
    <w:abstractNumId w:val="4"/>
  </w:num>
  <w:num w:numId="6">
    <w:abstractNumId w:val="12"/>
  </w:num>
  <w:num w:numId="7">
    <w:abstractNumId w:val="3"/>
  </w:num>
  <w:num w:numId="8">
    <w:abstractNumId w:val="8"/>
  </w:num>
  <w:num w:numId="9">
    <w:abstractNumId w:val="1"/>
  </w:num>
  <w:num w:numId="10">
    <w:abstractNumId w:val="10"/>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76"/>
    <w:rsid w:val="000850C7"/>
    <w:rsid w:val="000B7693"/>
    <w:rsid w:val="000E2754"/>
    <w:rsid w:val="00122DC3"/>
    <w:rsid w:val="00126656"/>
    <w:rsid w:val="00157062"/>
    <w:rsid w:val="001D1FD2"/>
    <w:rsid w:val="001F388D"/>
    <w:rsid w:val="001F5B36"/>
    <w:rsid w:val="00235F11"/>
    <w:rsid w:val="00254B32"/>
    <w:rsid w:val="00286133"/>
    <w:rsid w:val="00290D90"/>
    <w:rsid w:val="002C112C"/>
    <w:rsid w:val="00357E76"/>
    <w:rsid w:val="00370F00"/>
    <w:rsid w:val="0038133D"/>
    <w:rsid w:val="0042232A"/>
    <w:rsid w:val="00462661"/>
    <w:rsid w:val="004A5C00"/>
    <w:rsid w:val="00527D90"/>
    <w:rsid w:val="0054730D"/>
    <w:rsid w:val="005D05B7"/>
    <w:rsid w:val="0063781B"/>
    <w:rsid w:val="00672C40"/>
    <w:rsid w:val="006B6E13"/>
    <w:rsid w:val="006D5056"/>
    <w:rsid w:val="006E63FB"/>
    <w:rsid w:val="0072108D"/>
    <w:rsid w:val="007330D7"/>
    <w:rsid w:val="00737C74"/>
    <w:rsid w:val="00781E56"/>
    <w:rsid w:val="007B2B51"/>
    <w:rsid w:val="00806409"/>
    <w:rsid w:val="00817A39"/>
    <w:rsid w:val="00850AB9"/>
    <w:rsid w:val="00874C36"/>
    <w:rsid w:val="00892735"/>
    <w:rsid w:val="008948AB"/>
    <w:rsid w:val="008972D6"/>
    <w:rsid w:val="0090712A"/>
    <w:rsid w:val="00917DC1"/>
    <w:rsid w:val="00940D74"/>
    <w:rsid w:val="009A3F7C"/>
    <w:rsid w:val="009C0811"/>
    <w:rsid w:val="009E4EB9"/>
    <w:rsid w:val="00A14E47"/>
    <w:rsid w:val="00A21CAB"/>
    <w:rsid w:val="00A55866"/>
    <w:rsid w:val="00A9614A"/>
    <w:rsid w:val="00AA5868"/>
    <w:rsid w:val="00AC2744"/>
    <w:rsid w:val="00AD4B6A"/>
    <w:rsid w:val="00B1368B"/>
    <w:rsid w:val="00B2200E"/>
    <w:rsid w:val="00B270B3"/>
    <w:rsid w:val="00B348E0"/>
    <w:rsid w:val="00B378BA"/>
    <w:rsid w:val="00B536B9"/>
    <w:rsid w:val="00BA557F"/>
    <w:rsid w:val="00BA78F9"/>
    <w:rsid w:val="00C055FA"/>
    <w:rsid w:val="00C23FAB"/>
    <w:rsid w:val="00C2564C"/>
    <w:rsid w:val="00CB0989"/>
    <w:rsid w:val="00CD34E2"/>
    <w:rsid w:val="00CD5957"/>
    <w:rsid w:val="00CF54CE"/>
    <w:rsid w:val="00D15C85"/>
    <w:rsid w:val="00D31279"/>
    <w:rsid w:val="00D94F01"/>
    <w:rsid w:val="00DA56C4"/>
    <w:rsid w:val="00DB7DFD"/>
    <w:rsid w:val="00E47115"/>
    <w:rsid w:val="00E4781E"/>
    <w:rsid w:val="00EB1A4B"/>
    <w:rsid w:val="00EB4892"/>
    <w:rsid w:val="00ED3C2A"/>
    <w:rsid w:val="00ED6B8C"/>
    <w:rsid w:val="00F01493"/>
    <w:rsid w:val="00F31904"/>
    <w:rsid w:val="00F95AF0"/>
    <w:rsid w:val="00FA060B"/>
    <w:rsid w:val="00FC0C8D"/>
    <w:rsid w:val="00FE0B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6F8E"/>
  <w15:docId w15:val="{854AF5B1-5B13-46A5-9428-EDBD2700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7E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E76"/>
    <w:pPr>
      <w:ind w:left="720"/>
      <w:contextualSpacing/>
    </w:pPr>
  </w:style>
  <w:style w:type="table" w:styleId="TableGrid">
    <w:name w:val="Table Grid"/>
    <w:basedOn w:val="TableNormal"/>
    <w:rsid w:val="00357E7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7E76"/>
    <w:rPr>
      <w:rFonts w:ascii="Tahoma" w:hAnsi="Tahoma" w:cs="Tahoma"/>
      <w:sz w:val="16"/>
      <w:szCs w:val="16"/>
    </w:rPr>
  </w:style>
  <w:style w:type="character" w:customStyle="1" w:styleId="BalloonTextChar">
    <w:name w:val="Balloon Text Char"/>
    <w:basedOn w:val="DefaultParagraphFont"/>
    <w:link w:val="BalloonText"/>
    <w:uiPriority w:val="99"/>
    <w:semiHidden/>
    <w:rsid w:val="00357E76"/>
    <w:rPr>
      <w:rFonts w:ascii="Tahoma" w:eastAsia="Times New Roman" w:hAnsi="Tahoma" w:cs="Tahoma"/>
      <w:sz w:val="16"/>
      <w:szCs w:val="16"/>
    </w:rPr>
  </w:style>
  <w:style w:type="paragraph" w:styleId="NormalWeb">
    <w:name w:val="Normal (Web)"/>
    <w:basedOn w:val="Normal"/>
    <w:uiPriority w:val="99"/>
    <w:semiHidden/>
    <w:unhideWhenUsed/>
    <w:rsid w:val="001F5B36"/>
    <w:rPr>
      <w:rFonts w:eastAsiaTheme="minorHAnsi"/>
      <w:lang w:eastAsia="en-GB"/>
    </w:rPr>
  </w:style>
  <w:style w:type="paragraph" w:customStyle="1" w:styleId="Default">
    <w:name w:val="Default"/>
    <w:rsid w:val="008064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90465">
      <w:bodyDiv w:val="1"/>
      <w:marLeft w:val="0"/>
      <w:marRight w:val="0"/>
      <w:marTop w:val="0"/>
      <w:marBottom w:val="0"/>
      <w:divBdr>
        <w:top w:val="none" w:sz="0" w:space="0" w:color="auto"/>
        <w:left w:val="none" w:sz="0" w:space="0" w:color="auto"/>
        <w:bottom w:val="none" w:sz="0" w:space="0" w:color="auto"/>
        <w:right w:val="none" w:sz="0" w:space="0" w:color="auto"/>
      </w:divBdr>
    </w:div>
    <w:div w:id="728267154">
      <w:bodyDiv w:val="1"/>
      <w:marLeft w:val="0"/>
      <w:marRight w:val="0"/>
      <w:marTop w:val="0"/>
      <w:marBottom w:val="0"/>
      <w:divBdr>
        <w:top w:val="none" w:sz="0" w:space="0" w:color="auto"/>
        <w:left w:val="none" w:sz="0" w:space="0" w:color="auto"/>
        <w:bottom w:val="none" w:sz="0" w:space="0" w:color="auto"/>
        <w:right w:val="none" w:sz="0" w:space="0" w:color="auto"/>
      </w:divBdr>
    </w:div>
    <w:div w:id="9796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3E3A8-E535-4386-A9D3-D5DC82CB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Bloxham School</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Urquhart</dc:creator>
  <cp:lastModifiedBy>Erin K. Evans</cp:lastModifiedBy>
  <cp:revision>2</cp:revision>
  <cp:lastPrinted>2011-08-31T07:41:00Z</cp:lastPrinted>
  <dcterms:created xsi:type="dcterms:W3CDTF">2017-12-06T17:41:00Z</dcterms:created>
  <dcterms:modified xsi:type="dcterms:W3CDTF">2017-12-06T17:41:00Z</dcterms:modified>
</cp:coreProperties>
</file>