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47" w:rsidRPr="00984333" w:rsidRDefault="002E4BCF" w:rsidP="00420847">
      <w:pPr>
        <w:pStyle w:val="NoSpacing"/>
        <w:jc w:val="center"/>
        <w:rPr>
          <w:rFonts w:ascii="Arial" w:hAnsi="Arial" w:cs="Arial"/>
          <w:b/>
          <w:sz w:val="24"/>
          <w:szCs w:val="24"/>
        </w:rPr>
      </w:pPr>
      <w:bookmarkStart w:id="0" w:name="_GoBack"/>
      <w:bookmarkEnd w:id="0"/>
      <w:r>
        <w:rPr>
          <w:rFonts w:ascii="Arial" w:hAnsi="Arial" w:cs="Arial"/>
          <w:b/>
          <w:sz w:val="24"/>
          <w:szCs w:val="24"/>
        </w:rPr>
        <w:t>LETTER TO APPLICANTS</w:t>
      </w:r>
    </w:p>
    <w:p w:rsidR="00420847" w:rsidRDefault="00420847" w:rsidP="00420847">
      <w:pPr>
        <w:pStyle w:val="NoSpacing"/>
        <w:jc w:val="both"/>
        <w:rPr>
          <w:rFonts w:cs="Arial"/>
          <w:sz w:val="24"/>
          <w:szCs w:val="24"/>
        </w:rPr>
      </w:pPr>
    </w:p>
    <w:p w:rsidR="002E4BCF" w:rsidRPr="00184ED8" w:rsidRDefault="0004116B" w:rsidP="002E4BCF">
      <w:pPr>
        <w:pStyle w:val="Title"/>
        <w:jc w:val="left"/>
        <w:rPr>
          <w:rFonts w:ascii="Arial" w:hAnsi="Arial" w:cs="Arial"/>
          <w:b w:val="0"/>
        </w:rPr>
      </w:pPr>
      <w:r>
        <w:rPr>
          <w:rFonts w:ascii="Arial" w:hAnsi="Arial" w:cs="Arial"/>
          <w:b w:val="0"/>
        </w:rPr>
        <w:t>December</w:t>
      </w:r>
      <w:r w:rsidR="002E4BCF" w:rsidRPr="00184ED8">
        <w:rPr>
          <w:rFonts w:ascii="Arial" w:hAnsi="Arial" w:cs="Arial"/>
          <w:b w:val="0"/>
        </w:rPr>
        <w:t xml:space="preserve"> 2019</w:t>
      </w:r>
    </w:p>
    <w:p w:rsidR="002E4BCF" w:rsidRPr="00184ED8" w:rsidRDefault="002E4BCF" w:rsidP="002E4BCF">
      <w:pPr>
        <w:pStyle w:val="NoSpacing"/>
        <w:ind w:left="720"/>
        <w:rPr>
          <w:rFonts w:ascii="Arial" w:hAnsi="Arial" w:cs="Arial"/>
          <w:sz w:val="24"/>
          <w:szCs w:val="24"/>
        </w:rPr>
      </w:pPr>
    </w:p>
    <w:p w:rsidR="002E4BCF" w:rsidRPr="00777CEB" w:rsidRDefault="002E4BCF" w:rsidP="002E4BCF">
      <w:pPr>
        <w:rPr>
          <w:rFonts w:cs="Arial"/>
          <w:szCs w:val="24"/>
        </w:rPr>
      </w:pPr>
      <w:r w:rsidRPr="00777CEB">
        <w:rPr>
          <w:rFonts w:cs="Arial"/>
          <w:szCs w:val="24"/>
        </w:rPr>
        <w:t>Dear Colleague</w:t>
      </w:r>
    </w:p>
    <w:p w:rsidR="002E4BCF" w:rsidRDefault="002E4BCF" w:rsidP="002E4BCF">
      <w:pPr>
        <w:pStyle w:val="NoSpacing"/>
        <w:rPr>
          <w:rFonts w:ascii="Arial" w:hAnsi="Arial" w:cs="Arial"/>
          <w:b/>
          <w:sz w:val="24"/>
          <w:szCs w:val="24"/>
        </w:rPr>
      </w:pPr>
    </w:p>
    <w:p w:rsidR="002E4BCF" w:rsidRDefault="003515BD" w:rsidP="002E4BCF">
      <w:pPr>
        <w:pStyle w:val="NoSpacing"/>
        <w:rPr>
          <w:rFonts w:ascii="Arial" w:hAnsi="Arial" w:cs="Arial"/>
          <w:b/>
          <w:sz w:val="24"/>
          <w:szCs w:val="24"/>
        </w:rPr>
      </w:pPr>
      <w:r>
        <w:rPr>
          <w:rFonts w:ascii="Arial" w:hAnsi="Arial" w:cs="Arial"/>
          <w:b/>
          <w:sz w:val="24"/>
          <w:szCs w:val="24"/>
        </w:rPr>
        <w:t>Teaching Assistant</w:t>
      </w:r>
    </w:p>
    <w:p w:rsidR="002E4BCF" w:rsidRPr="00A027A7" w:rsidRDefault="002E4BCF" w:rsidP="002E4BCF">
      <w:pPr>
        <w:pStyle w:val="NoSpacing"/>
        <w:rPr>
          <w:rFonts w:ascii="Arial" w:hAnsi="Arial" w:cs="Arial"/>
          <w:b/>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Thank you for your interest in working at Boston Spa Academy. I am delighted to enclose the details of the post and the application form.</w:t>
      </w:r>
    </w:p>
    <w:p w:rsidR="002E4BCF" w:rsidRPr="00777CEB" w:rsidRDefault="002E4BCF" w:rsidP="002E4BCF">
      <w:pPr>
        <w:pStyle w:val="NoSpacing"/>
        <w:rPr>
          <w:rFonts w:ascii="Arial" w:hAnsi="Arial" w:cs="Arial"/>
          <w:sz w:val="24"/>
          <w:szCs w:val="24"/>
        </w:rPr>
      </w:pPr>
    </w:p>
    <w:p w:rsidR="002E4BCF" w:rsidRPr="00777CEB" w:rsidRDefault="002E4BCF" w:rsidP="002E4BCF">
      <w:pPr>
        <w:pStyle w:val="NoSpacing"/>
        <w:rPr>
          <w:rFonts w:ascii="Arial" w:hAnsi="Arial" w:cs="Arial"/>
          <w:sz w:val="24"/>
          <w:szCs w:val="24"/>
        </w:rPr>
      </w:pPr>
      <w:r w:rsidRPr="00777CEB">
        <w:rPr>
          <w:rFonts w:ascii="Arial" w:hAnsi="Arial" w:cs="Arial"/>
          <w:sz w:val="24"/>
          <w:szCs w:val="24"/>
        </w:rPr>
        <w:t xml:space="preserve">This vacancy represents a unique opportunity to join a highly ambitious and motivated professional body which is changing the lives of young people in the community that we serve. </w:t>
      </w:r>
    </w:p>
    <w:p w:rsidR="002E4BCF" w:rsidRDefault="002E4BCF" w:rsidP="002E4BCF">
      <w:pPr>
        <w:pStyle w:val="NoSpacing"/>
        <w:rPr>
          <w:rFonts w:ascii="Arial" w:hAnsi="Arial" w:cs="Arial"/>
          <w:sz w:val="24"/>
          <w:szCs w:val="24"/>
        </w:rPr>
      </w:pPr>
      <w:r w:rsidRPr="00777CEB">
        <w:rPr>
          <w:rFonts w:ascii="Arial" w:hAnsi="Arial" w:cs="Arial"/>
          <w:sz w:val="24"/>
          <w:szCs w:val="24"/>
        </w:rPr>
        <w:t xml:space="preserve">After ‘Good’ Judgements by Ofsted in 2012 and 2015 governors agreed a strategic plan to be judged as an ‘Outstanding’ school at the first </w:t>
      </w:r>
      <w:r w:rsidR="00FB6318" w:rsidRPr="00777CEB">
        <w:rPr>
          <w:rFonts w:ascii="Arial" w:hAnsi="Arial" w:cs="Arial"/>
          <w:sz w:val="24"/>
          <w:szCs w:val="24"/>
        </w:rPr>
        <w:t>opportunity,</w:t>
      </w:r>
      <w:r w:rsidRPr="00777CEB">
        <w:rPr>
          <w:rFonts w:ascii="Arial" w:hAnsi="Arial" w:cs="Arial"/>
          <w:sz w:val="24"/>
          <w:szCs w:val="24"/>
        </w:rPr>
        <w:t xml:space="preserve"> recruitment to this post is a very important part of that strategy. </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 xml:space="preserve">The key element of strategy was to choose to convert to an academy with The GORSE Academies Trust (TGAT) in September 2018. We chose TGAT because their values dovetailed with those of our school, and because they had a track record of working with schools to develop outstanding provision. The Trust has an unprecedented </w:t>
      </w:r>
      <w:r>
        <w:rPr>
          <w:rFonts w:ascii="Arial" w:hAnsi="Arial" w:cs="Arial"/>
          <w:sz w:val="24"/>
          <w:szCs w:val="24"/>
        </w:rPr>
        <w:t>six</w:t>
      </w:r>
      <w:r w:rsidRPr="00777CEB">
        <w:rPr>
          <w:rFonts w:ascii="Arial" w:hAnsi="Arial" w:cs="Arial"/>
          <w:sz w:val="24"/>
          <w:szCs w:val="24"/>
        </w:rPr>
        <w:t xml:space="preserve"> ‘Outstanding’ Ofsted reports across all three phases as well a </w:t>
      </w:r>
      <w:r>
        <w:rPr>
          <w:rFonts w:ascii="Arial" w:hAnsi="Arial" w:cs="Arial"/>
          <w:sz w:val="24"/>
          <w:szCs w:val="24"/>
        </w:rPr>
        <w:t>seventh</w:t>
      </w:r>
      <w:r w:rsidRPr="00777CEB">
        <w:rPr>
          <w:rFonts w:ascii="Arial" w:hAnsi="Arial" w:cs="Arial"/>
          <w:sz w:val="24"/>
          <w:szCs w:val="24"/>
        </w:rPr>
        <w:t xml:space="preserve"> for teacher training.  We are an ambitious academy but never complacent. We work incredibly hard in genuine partnership across the Trust which is integral to our ongoing success; we passionately believe that only through collaboration and learning together are we able to deal effectively with the ever-changing educational landscape and prepare young people for an ever changing world. </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TGAT is a not-for-profit charity</w:t>
      </w:r>
      <w:r w:rsidR="0004116B">
        <w:rPr>
          <w:rFonts w:ascii="Arial" w:hAnsi="Arial" w:cs="Arial"/>
          <w:sz w:val="24"/>
          <w:szCs w:val="24"/>
        </w:rPr>
        <w:t xml:space="preserve"> whose driving energy is centred </w:t>
      </w:r>
      <w:r w:rsidRPr="00777CEB">
        <w:rPr>
          <w:rFonts w:ascii="Arial" w:hAnsi="Arial" w:cs="Arial"/>
          <w:sz w:val="24"/>
          <w:szCs w:val="24"/>
        </w:rPr>
        <w:t>on creating exceptional schools within the Leeds region. The Trust has established a reputation for setting standards of excellence and achieving rates of improvements which have received national attention.  The Chief Executive Officer, Sir John Townsley, is a National Leader of Education and gives considerable support to an increasing number of primary and secondary schools across the North.</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 xml:space="preserve">At Boston Spa Academy our young people range from 11 to 19. At post 16 we work in particular close partnership with TGAT’s Elliott Hudson College who are already ‘Outstanding’, and </w:t>
      </w:r>
      <w:r>
        <w:rPr>
          <w:rFonts w:ascii="Arial" w:hAnsi="Arial" w:cs="Arial"/>
          <w:sz w:val="24"/>
          <w:szCs w:val="24"/>
        </w:rPr>
        <w:t>have opened</w:t>
      </w:r>
      <w:r w:rsidR="0004116B">
        <w:rPr>
          <w:rFonts w:ascii="Arial" w:hAnsi="Arial" w:cs="Arial"/>
          <w:sz w:val="24"/>
          <w:szCs w:val="24"/>
        </w:rPr>
        <w:t xml:space="preserve"> ‘Elliott Hudson College</w:t>
      </w:r>
      <w:r w:rsidRPr="00777CEB">
        <w:rPr>
          <w:rFonts w:ascii="Arial" w:hAnsi="Arial" w:cs="Arial"/>
          <w:sz w:val="24"/>
          <w:szCs w:val="24"/>
        </w:rPr>
        <w:t xml:space="preserve"> Boston</w:t>
      </w:r>
      <w:r>
        <w:rPr>
          <w:rFonts w:ascii="Arial" w:hAnsi="Arial" w:cs="Arial"/>
          <w:sz w:val="24"/>
          <w:szCs w:val="24"/>
        </w:rPr>
        <w:t xml:space="preserve"> Spa’ in September 2019. This is</w:t>
      </w:r>
      <w:r w:rsidRPr="00777CEB">
        <w:rPr>
          <w:rFonts w:ascii="Arial" w:hAnsi="Arial" w:cs="Arial"/>
          <w:sz w:val="24"/>
          <w:szCs w:val="24"/>
        </w:rPr>
        <w:t xml:space="preserve"> a development </w:t>
      </w:r>
      <w:r w:rsidR="0004116B" w:rsidRPr="00777CEB">
        <w:rPr>
          <w:rFonts w:ascii="Arial" w:hAnsi="Arial" w:cs="Arial"/>
          <w:sz w:val="24"/>
          <w:szCs w:val="24"/>
        </w:rPr>
        <w:t>bring</w:t>
      </w:r>
      <w:r w:rsidR="0004116B">
        <w:rPr>
          <w:rFonts w:ascii="Arial" w:hAnsi="Arial" w:cs="Arial"/>
          <w:sz w:val="24"/>
          <w:szCs w:val="24"/>
        </w:rPr>
        <w:t xml:space="preserve">ing </w:t>
      </w:r>
      <w:r w:rsidR="0004116B" w:rsidRPr="00777CEB">
        <w:rPr>
          <w:rFonts w:ascii="Arial" w:hAnsi="Arial" w:cs="Arial"/>
          <w:sz w:val="24"/>
          <w:szCs w:val="24"/>
        </w:rPr>
        <w:t>a</w:t>
      </w:r>
      <w:r w:rsidRPr="00777CEB">
        <w:rPr>
          <w:rFonts w:ascii="Arial" w:hAnsi="Arial" w:cs="Arial"/>
          <w:sz w:val="24"/>
          <w:szCs w:val="24"/>
        </w:rPr>
        <w:t xml:space="preserve"> £1,000,000 capital investment. There will, for the right candidate, be opportunities to teach in both Boston Spa Academy and at Elliott Hudson College at Boston Spa.  </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lastRenderedPageBreak/>
        <w:t xml:space="preserve">We have a clear mission, ‘A Path to the Future for All’, which is an ambitions that drive all that we do. We are, then, a school that holds hope for every child, in an environment free from cynicism and unwilling to put limits on what young people can achieve. We are blessed by an incredible professional body, both teachers and support staff. As Principal, it is a privilege to work alongside such a dedicated team that is relentless in its determination to secure the very best outcomes for the young people we serve. </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 xml:space="preserve">We hold high expectation and standards for all and are a community that is confident and caring. We are committed to the development of the whole child, the physical, spiritual, aesthetic, moral, and cultural as well as their academic development. We have abroad PSHE provision that supports young people in addressing issues as diverse as emotional and mental health to LGBT issues, from faith and spirituality to the role of women in society. We are proud to be part of a trust which never shies away from tackling difficult and potentially controversial topics. </w:t>
      </w:r>
    </w:p>
    <w:p w:rsidR="002E4BCF"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rPr>
      </w:pPr>
      <w:r w:rsidRPr="00777CEB">
        <w:rPr>
          <w:rFonts w:ascii="Arial" w:hAnsi="Arial" w:cs="Arial"/>
          <w:sz w:val="24"/>
          <w:szCs w:val="24"/>
        </w:rPr>
        <w:t xml:space="preserve">Clearly, working in our academy will be demanding as well as very rewarding. We assure you that as our colleague you will be of great value and importance, an importance reflected in the quality of our induction and professional development programmes. Professional development is an area we take extremely seriously. One of TGAT’s strategic priorities is the development of staff, and in particular the support for newly and recently qualified teachers. It is an innovative programme of exceptional support led at the highest level within the Trust.   </w:t>
      </w:r>
    </w:p>
    <w:p w:rsidR="002E4BCF" w:rsidRPr="00777CEB" w:rsidRDefault="002E4BCF" w:rsidP="002E4BCF">
      <w:pPr>
        <w:pStyle w:val="NoSpacing"/>
        <w:rPr>
          <w:rFonts w:ascii="Arial" w:hAnsi="Arial" w:cs="Arial"/>
          <w:sz w:val="24"/>
          <w:szCs w:val="24"/>
        </w:rPr>
      </w:pPr>
    </w:p>
    <w:p w:rsidR="002E4BCF" w:rsidRDefault="002E4BCF" w:rsidP="002E4BCF">
      <w:pPr>
        <w:pStyle w:val="NoSpacing"/>
        <w:rPr>
          <w:rFonts w:ascii="Arial" w:hAnsi="Arial" w:cs="Arial"/>
          <w:sz w:val="24"/>
          <w:szCs w:val="24"/>
          <w:lang w:val="en-US"/>
        </w:rPr>
      </w:pPr>
      <w:r w:rsidRPr="00777CEB">
        <w:rPr>
          <w:rFonts w:ascii="Arial" w:hAnsi="Arial" w:cs="Arial"/>
          <w:sz w:val="24"/>
          <w:szCs w:val="24"/>
        </w:rPr>
        <w:t xml:space="preserve">Visitors always comment that our community is calm, welcoming and friendly. This comes from the pride in what we have achieved together and our eagerness to share this with others. </w:t>
      </w:r>
      <w:r w:rsidRPr="00777CEB">
        <w:rPr>
          <w:rFonts w:ascii="Arial" w:hAnsi="Arial" w:cs="Arial"/>
          <w:sz w:val="24"/>
          <w:szCs w:val="24"/>
          <w:lang w:val="en-US"/>
        </w:rPr>
        <w:t xml:space="preserve">As our academy continues to grow, we are looking for new colleagues who are passionate about working with young people of all abilities and all backgrounds. Outstanding teachers prepare carefully, deliver with enthusiasm and drive and assess in detail. It is on such people that Boston Spa Academy will continue to build. </w:t>
      </w:r>
    </w:p>
    <w:p w:rsidR="002E4BCF" w:rsidRPr="00777CEB" w:rsidRDefault="002E4BCF" w:rsidP="002E4BCF">
      <w:pPr>
        <w:pStyle w:val="NoSpacing"/>
        <w:rPr>
          <w:rFonts w:ascii="Arial" w:hAnsi="Arial" w:cs="Arial"/>
          <w:sz w:val="24"/>
          <w:szCs w:val="24"/>
        </w:rPr>
      </w:pPr>
    </w:p>
    <w:p w:rsidR="002E4BCF" w:rsidRPr="00777CEB" w:rsidRDefault="002E4BCF" w:rsidP="002E4BCF">
      <w:pPr>
        <w:pStyle w:val="NoSpacing"/>
        <w:rPr>
          <w:rFonts w:ascii="Arial" w:hAnsi="Arial" w:cs="Arial"/>
          <w:sz w:val="24"/>
          <w:szCs w:val="24"/>
          <w:lang w:val="en-US"/>
        </w:rPr>
      </w:pPr>
      <w:r w:rsidRPr="00777CEB">
        <w:rPr>
          <w:rFonts w:ascii="Arial" w:hAnsi="Arial" w:cs="Arial"/>
          <w:sz w:val="24"/>
          <w:szCs w:val="24"/>
          <w:lang w:val="en-US"/>
        </w:rPr>
        <w:t>Should you wish to join us then please ensure that the enclosed application form is fully completed.  A CV is not required. Supporting statements should be no longer than two sides of standard font and should address how y</w:t>
      </w:r>
      <w:r>
        <w:rPr>
          <w:rFonts w:ascii="Arial" w:hAnsi="Arial" w:cs="Arial"/>
          <w:sz w:val="24"/>
          <w:szCs w:val="24"/>
          <w:lang w:val="en-US"/>
        </w:rPr>
        <w:t>our approach to the teaching of mathematics</w:t>
      </w:r>
      <w:r w:rsidRPr="00777CEB">
        <w:rPr>
          <w:rFonts w:ascii="Arial" w:hAnsi="Arial" w:cs="Arial"/>
          <w:sz w:val="24"/>
          <w:szCs w:val="24"/>
          <w:lang w:val="en-US"/>
        </w:rPr>
        <w:t xml:space="preserve"> will deliver the highest standards of achievement for all young people at Boston Spa Academy. </w:t>
      </w:r>
    </w:p>
    <w:p w:rsidR="002E4BCF" w:rsidRPr="00777CEB" w:rsidRDefault="002E4BCF" w:rsidP="002E4BCF">
      <w:pPr>
        <w:pStyle w:val="NoSpacing"/>
        <w:rPr>
          <w:rFonts w:ascii="Arial" w:hAnsi="Arial" w:cs="Arial"/>
          <w:sz w:val="24"/>
          <w:szCs w:val="24"/>
        </w:rPr>
      </w:pPr>
    </w:p>
    <w:p w:rsidR="002E4BCF" w:rsidRPr="00FB6318" w:rsidRDefault="002E4BCF" w:rsidP="002E4BCF">
      <w:pPr>
        <w:pStyle w:val="NoSpacing"/>
        <w:rPr>
          <w:rFonts w:ascii="Arial" w:hAnsi="Arial" w:cs="Arial"/>
          <w:sz w:val="24"/>
          <w:szCs w:val="24"/>
        </w:rPr>
      </w:pPr>
      <w:r w:rsidRPr="00FB6318">
        <w:rPr>
          <w:rFonts w:ascii="Arial" w:hAnsi="Arial" w:cs="Arial"/>
          <w:sz w:val="24"/>
          <w:szCs w:val="24"/>
        </w:rPr>
        <w:t xml:space="preserve">The closing date for applications will be </w:t>
      </w:r>
      <w:r w:rsidR="003515BD">
        <w:rPr>
          <w:rFonts w:ascii="Arial" w:hAnsi="Arial" w:cs="Arial"/>
          <w:sz w:val="24"/>
          <w:szCs w:val="24"/>
        </w:rPr>
        <w:t xml:space="preserve">12.00 Noon </w:t>
      </w:r>
      <w:r w:rsidR="007F2A19">
        <w:rPr>
          <w:rFonts w:ascii="Arial" w:hAnsi="Arial" w:cs="Arial"/>
          <w:sz w:val="24"/>
          <w:szCs w:val="24"/>
        </w:rPr>
        <w:t>Friday 13</w:t>
      </w:r>
      <w:r w:rsidR="00FB6318" w:rsidRPr="00FB6318">
        <w:rPr>
          <w:rFonts w:ascii="Arial" w:hAnsi="Arial" w:cs="Arial"/>
          <w:sz w:val="24"/>
          <w:szCs w:val="24"/>
        </w:rPr>
        <w:t xml:space="preserve"> December 2019.</w:t>
      </w:r>
    </w:p>
    <w:p w:rsidR="002E4BCF" w:rsidRPr="00777CEB" w:rsidRDefault="002E4BCF" w:rsidP="002E4BCF">
      <w:pPr>
        <w:pStyle w:val="NoSpacing"/>
        <w:rPr>
          <w:rFonts w:ascii="Arial" w:hAnsi="Arial" w:cs="Arial"/>
          <w:sz w:val="24"/>
          <w:szCs w:val="24"/>
        </w:rPr>
      </w:pPr>
      <w:r w:rsidRPr="00777CEB">
        <w:rPr>
          <w:rFonts w:ascii="Arial" w:hAnsi="Arial" w:cs="Arial"/>
          <w:sz w:val="24"/>
          <w:szCs w:val="24"/>
        </w:rPr>
        <w:t xml:space="preserve">  </w:t>
      </w:r>
    </w:p>
    <w:p w:rsidR="002E4BCF" w:rsidRPr="00777CEB" w:rsidRDefault="002E4BCF" w:rsidP="002E4BCF">
      <w:pPr>
        <w:pStyle w:val="NoSpacing"/>
        <w:rPr>
          <w:rFonts w:ascii="Arial" w:hAnsi="Arial" w:cs="Arial"/>
          <w:sz w:val="24"/>
          <w:szCs w:val="24"/>
        </w:rPr>
      </w:pPr>
      <w:r w:rsidRPr="00777CEB">
        <w:rPr>
          <w:rFonts w:ascii="Arial" w:hAnsi="Arial" w:cs="Arial"/>
          <w:sz w:val="24"/>
          <w:szCs w:val="24"/>
        </w:rPr>
        <w:t xml:space="preserve">Applications can be posted, with the </w:t>
      </w:r>
      <w:r w:rsidR="00622B1B">
        <w:rPr>
          <w:rFonts w:ascii="Arial" w:hAnsi="Arial" w:cs="Arial"/>
          <w:sz w:val="24"/>
          <w:szCs w:val="24"/>
        </w:rPr>
        <w:t xml:space="preserve">envelope clearly marked ‘Cover Supervisor’ </w:t>
      </w:r>
      <w:r w:rsidRPr="00777CEB">
        <w:rPr>
          <w:rFonts w:ascii="Arial" w:hAnsi="Arial" w:cs="Arial"/>
          <w:sz w:val="24"/>
          <w:szCs w:val="24"/>
        </w:rPr>
        <w:t>or emailed direct to my PA Michelle Rushton.</w:t>
      </w:r>
    </w:p>
    <w:p w:rsidR="002E4BCF" w:rsidRPr="00777CEB" w:rsidRDefault="002E4BCF" w:rsidP="002E4BCF">
      <w:pPr>
        <w:pStyle w:val="NoSpacing"/>
        <w:rPr>
          <w:rFonts w:ascii="Arial" w:hAnsi="Arial" w:cs="Arial"/>
          <w:sz w:val="24"/>
          <w:szCs w:val="24"/>
        </w:rPr>
      </w:pPr>
    </w:p>
    <w:p w:rsidR="002E4BCF" w:rsidRPr="00CF0FAB" w:rsidRDefault="002E4BCF" w:rsidP="002E4BCF">
      <w:pPr>
        <w:pStyle w:val="NoSpacing"/>
        <w:rPr>
          <w:rStyle w:val="Emphasis"/>
          <w:rFonts w:ascii="Arial" w:hAnsi="Arial" w:cs="Arial"/>
          <w:i w:val="0"/>
          <w:color w:val="000000"/>
          <w:sz w:val="24"/>
          <w:szCs w:val="24"/>
        </w:rPr>
      </w:pPr>
      <w:r w:rsidRPr="0004116B">
        <w:rPr>
          <w:rFonts w:ascii="Arial" w:hAnsi="Arial" w:cs="Arial"/>
          <w:sz w:val="24"/>
          <w:szCs w:val="24"/>
        </w:rPr>
        <w:t>Boston Sp</w:t>
      </w:r>
      <w:r w:rsidRPr="0004116B">
        <w:rPr>
          <w:rStyle w:val="Emphasis"/>
          <w:rFonts w:ascii="Arial" w:hAnsi="Arial" w:cs="Arial"/>
          <w:i w:val="0"/>
          <w:color w:val="000000"/>
          <w:sz w:val="24"/>
          <w:szCs w:val="24"/>
        </w:rPr>
        <w:t>a Academy is committed to safeguarding and promoting the welfare of children and young people</w:t>
      </w:r>
      <w:r w:rsidRPr="00CF0FAB">
        <w:rPr>
          <w:rStyle w:val="Emphasis"/>
          <w:rFonts w:ascii="Arial" w:hAnsi="Arial" w:cs="Arial"/>
          <w:i w:val="0"/>
          <w:color w:val="000000"/>
          <w:sz w:val="24"/>
          <w:szCs w:val="24"/>
        </w:rPr>
        <w:t xml:space="preserve"> and expects all staff and volunteers to share this commitment.  Enhanced DBS disclosure is therefore required for appointment to this post.</w:t>
      </w:r>
    </w:p>
    <w:p w:rsidR="002E4BCF" w:rsidRPr="00777CEB" w:rsidRDefault="002E4BCF" w:rsidP="002E4BCF">
      <w:pPr>
        <w:pStyle w:val="NoSpacing"/>
        <w:rPr>
          <w:rFonts w:ascii="Arial" w:hAnsi="Arial" w:cs="Arial"/>
          <w:sz w:val="24"/>
          <w:szCs w:val="24"/>
        </w:rPr>
      </w:pPr>
    </w:p>
    <w:p w:rsidR="002E4BCF" w:rsidRPr="00777CEB" w:rsidRDefault="002E4BCF" w:rsidP="002E4BCF">
      <w:pPr>
        <w:pStyle w:val="NoSpacing"/>
        <w:rPr>
          <w:rFonts w:ascii="Arial" w:hAnsi="Arial" w:cs="Arial"/>
          <w:sz w:val="24"/>
          <w:szCs w:val="24"/>
        </w:rPr>
      </w:pPr>
      <w:r w:rsidRPr="00777CEB">
        <w:rPr>
          <w:rFonts w:ascii="Arial" w:hAnsi="Arial" w:cs="Arial"/>
          <w:sz w:val="24"/>
          <w:szCs w:val="24"/>
        </w:rPr>
        <w:t xml:space="preserve">Michelle can be contacted on 01937 846630 or by email at </w:t>
      </w:r>
      <w:r w:rsidRPr="00777CEB">
        <w:rPr>
          <w:rStyle w:val="pea1"/>
          <w:rFonts w:ascii="Arial" w:hAnsi="Arial" w:cs="Arial"/>
          <w:color w:val="000000"/>
          <w:sz w:val="24"/>
          <w:szCs w:val="24"/>
        </w:rPr>
        <w:t>rushtonm@bostonspa.leeds.sch.uk</w:t>
      </w:r>
    </w:p>
    <w:p w:rsidR="002E4BCF" w:rsidRPr="00777CEB" w:rsidRDefault="002E4BCF" w:rsidP="002E4BCF">
      <w:pPr>
        <w:pStyle w:val="NoSpacing"/>
        <w:rPr>
          <w:rFonts w:ascii="Arial" w:hAnsi="Arial" w:cs="Arial"/>
          <w:sz w:val="24"/>
          <w:szCs w:val="24"/>
        </w:rPr>
      </w:pPr>
    </w:p>
    <w:p w:rsidR="002E4BCF" w:rsidRPr="00777CEB" w:rsidRDefault="002E4BCF" w:rsidP="002E4BCF">
      <w:pPr>
        <w:pStyle w:val="NoSpacing"/>
        <w:rPr>
          <w:rFonts w:ascii="Arial" w:hAnsi="Arial" w:cs="Arial"/>
          <w:sz w:val="24"/>
          <w:szCs w:val="24"/>
        </w:rPr>
      </w:pPr>
      <w:r w:rsidRPr="00777CEB">
        <w:rPr>
          <w:rFonts w:ascii="Arial" w:hAnsi="Arial" w:cs="Arial"/>
          <w:sz w:val="24"/>
          <w:szCs w:val="24"/>
        </w:rPr>
        <w:t>I appreciate that an application takes commitment and time.  I would want to thank you in advance for the time and trouble that you will take and I look forward to receiving your application.</w:t>
      </w:r>
    </w:p>
    <w:p w:rsidR="002E4BCF" w:rsidRPr="00815C9E" w:rsidRDefault="002E4BCF" w:rsidP="002E4BCF">
      <w:pPr>
        <w:pStyle w:val="NoSpacing"/>
        <w:ind w:left="720"/>
        <w:rPr>
          <w:rFonts w:ascii="Arial" w:hAnsi="Arial" w:cs="Arial"/>
          <w:sz w:val="24"/>
          <w:szCs w:val="24"/>
        </w:rPr>
      </w:pPr>
    </w:p>
    <w:p w:rsidR="002E4BCF" w:rsidRDefault="002E4BCF" w:rsidP="002E4BCF">
      <w:pPr>
        <w:pStyle w:val="NoSpacing"/>
        <w:rPr>
          <w:rFonts w:ascii="Arial" w:hAnsi="Arial" w:cs="Arial"/>
          <w:sz w:val="24"/>
          <w:szCs w:val="24"/>
        </w:rPr>
      </w:pPr>
      <w:r w:rsidRPr="00815C9E">
        <w:rPr>
          <w:rFonts w:ascii="Arial" w:hAnsi="Arial" w:cs="Arial"/>
          <w:sz w:val="24"/>
          <w:szCs w:val="24"/>
        </w:rPr>
        <w:t>Yours faithfully</w:t>
      </w:r>
    </w:p>
    <w:p w:rsidR="002E4BCF" w:rsidRPr="00815C9E" w:rsidRDefault="002E4BCF" w:rsidP="002E4BCF">
      <w:pPr>
        <w:pStyle w:val="NoSpacing"/>
        <w:ind w:left="720"/>
        <w:rPr>
          <w:rFonts w:ascii="Arial" w:hAnsi="Arial" w:cs="Arial"/>
          <w:sz w:val="24"/>
          <w:szCs w:val="24"/>
        </w:rPr>
      </w:pPr>
    </w:p>
    <w:p w:rsidR="002E4BCF" w:rsidRPr="00815C9E" w:rsidRDefault="002E4BCF" w:rsidP="002E4BCF">
      <w:pPr>
        <w:pStyle w:val="NoSpacing"/>
        <w:ind w:left="720"/>
        <w:rPr>
          <w:rFonts w:ascii="Arial" w:hAnsi="Arial" w:cs="Arial"/>
          <w:sz w:val="24"/>
          <w:szCs w:val="24"/>
        </w:rPr>
      </w:pPr>
      <w:r w:rsidRPr="00815C9E">
        <w:rPr>
          <w:rFonts w:ascii="Arial" w:hAnsi="Arial" w:cs="Arial"/>
          <w:noProof/>
          <w:sz w:val="24"/>
          <w:szCs w:val="24"/>
          <w:lang w:eastAsia="en-GB"/>
        </w:rPr>
        <w:drawing>
          <wp:inline distT="0" distB="0" distL="0" distR="0" wp14:anchorId="738269A0" wp14:editId="6D1B13C9">
            <wp:extent cx="1971675" cy="695325"/>
            <wp:effectExtent l="0" t="0" r="9525" b="9525"/>
            <wp:docPr id="9" name="Picture 9" descr="Chr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695325"/>
                    </a:xfrm>
                    <a:prstGeom prst="rect">
                      <a:avLst/>
                    </a:prstGeom>
                    <a:noFill/>
                    <a:ln>
                      <a:noFill/>
                    </a:ln>
                  </pic:spPr>
                </pic:pic>
              </a:graphicData>
            </a:graphic>
          </wp:inline>
        </w:drawing>
      </w:r>
    </w:p>
    <w:p w:rsidR="002E4BCF" w:rsidRPr="00815C9E" w:rsidRDefault="002E4BCF" w:rsidP="002E4BCF">
      <w:pPr>
        <w:pStyle w:val="NoSpacing"/>
        <w:ind w:left="720"/>
        <w:rPr>
          <w:rFonts w:ascii="Arial" w:hAnsi="Arial" w:cs="Arial"/>
          <w:sz w:val="24"/>
          <w:szCs w:val="24"/>
        </w:rPr>
      </w:pPr>
    </w:p>
    <w:p w:rsidR="002E4BCF" w:rsidRPr="00815C9E" w:rsidRDefault="002E4BCF" w:rsidP="002E4BCF">
      <w:pPr>
        <w:pStyle w:val="NoSpacing"/>
        <w:rPr>
          <w:rFonts w:ascii="Arial" w:hAnsi="Arial" w:cs="Arial"/>
          <w:sz w:val="24"/>
          <w:szCs w:val="24"/>
        </w:rPr>
      </w:pPr>
      <w:r w:rsidRPr="00815C9E">
        <w:rPr>
          <w:rFonts w:ascii="Arial" w:hAnsi="Arial" w:cs="Arial"/>
          <w:sz w:val="24"/>
          <w:szCs w:val="24"/>
        </w:rPr>
        <w:t>CHRISTOPHER WALSH</w:t>
      </w:r>
    </w:p>
    <w:p w:rsidR="002E4BCF" w:rsidRDefault="002E4BCF" w:rsidP="002E4BCF">
      <w:pPr>
        <w:pStyle w:val="NoSpacing"/>
        <w:rPr>
          <w:rFonts w:ascii="Arial" w:hAnsi="Arial" w:cs="Arial"/>
          <w:sz w:val="24"/>
          <w:szCs w:val="24"/>
        </w:rPr>
      </w:pPr>
      <w:r>
        <w:rPr>
          <w:rFonts w:ascii="Arial" w:hAnsi="Arial" w:cs="Arial"/>
          <w:sz w:val="24"/>
          <w:szCs w:val="24"/>
        </w:rPr>
        <w:t>Principal</w:t>
      </w:r>
    </w:p>
    <w:p w:rsidR="002E4BCF" w:rsidRDefault="002E4BCF" w:rsidP="002E4BCF">
      <w:pPr>
        <w:rPr>
          <w:rFonts w:cs="Arial"/>
          <w:szCs w:val="24"/>
        </w:rPr>
      </w:pPr>
    </w:p>
    <w:p w:rsidR="005D112E" w:rsidRPr="00420847" w:rsidRDefault="005D112E" w:rsidP="002E4BCF">
      <w:pPr>
        <w:contextualSpacing/>
      </w:pPr>
    </w:p>
    <w:sectPr w:rsidR="005D112E" w:rsidRPr="00420847" w:rsidSect="005B6128">
      <w:headerReference w:type="default" r:id="rId11"/>
      <w:footerReference w:type="default" r:id="rId12"/>
      <w:headerReference w:type="first" r:id="rId13"/>
      <w:footerReference w:type="first" r:id="rId14"/>
      <w:pgSz w:w="11906" w:h="16838"/>
      <w:pgMar w:top="851" w:right="851" w:bottom="426"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32" w:rsidRDefault="00F40832" w:rsidP="00F40832">
      <w:r>
        <w:separator/>
      </w:r>
    </w:p>
  </w:endnote>
  <w:endnote w:type="continuationSeparator" w:id="0">
    <w:p w:rsidR="00F40832" w:rsidRDefault="00F40832"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p>
  <w:p w:rsidR="00B21DD8" w:rsidRPr="00806A63" w:rsidRDefault="00B21DD8" w:rsidP="007C6248">
    <w:pPr>
      <w:pStyle w:val="Footer"/>
      <w:tabs>
        <w:tab w:val="clear" w:pos="4513"/>
        <w:tab w:val="clear" w:pos="9026"/>
        <w:tab w:val="right" w:pos="10204"/>
      </w:tabs>
      <w:jc w:val="center"/>
      <w:rPr>
        <w:rFonts w:cs="Arial"/>
        <w:color w:val="808080" w:themeColor="background1" w:themeShade="80"/>
        <w:sz w:val="16"/>
        <w:szCs w:val="16"/>
        <w:shd w:val="clear" w:color="auto" w:fill="FFFFFF"/>
      </w:rPr>
    </w:pPr>
    <w:r w:rsidRPr="00806A63">
      <w:rPr>
        <w:rFonts w:cs="Arial"/>
        <w:color w:val="808080" w:themeColor="background1" w:themeShade="80"/>
        <w:sz w:val="16"/>
        <w:szCs w:val="16"/>
        <w:shd w:val="clear" w:color="auto" w:fill="FFFFFF"/>
      </w:rPr>
      <w:fldChar w:fldCharType="begin"/>
    </w:r>
    <w:r w:rsidRPr="00806A63">
      <w:rPr>
        <w:rFonts w:cs="Arial"/>
        <w:color w:val="808080" w:themeColor="background1" w:themeShade="80"/>
        <w:sz w:val="16"/>
        <w:szCs w:val="16"/>
        <w:shd w:val="clear" w:color="auto" w:fill="FFFFFF"/>
      </w:rPr>
      <w:instrText xml:space="preserve"> PAGE   \* MERGEFORMAT </w:instrText>
    </w:r>
    <w:r w:rsidRPr="00806A63">
      <w:rPr>
        <w:rFonts w:cs="Arial"/>
        <w:color w:val="808080" w:themeColor="background1" w:themeShade="80"/>
        <w:sz w:val="16"/>
        <w:szCs w:val="16"/>
        <w:shd w:val="clear" w:color="auto" w:fill="FFFFFF"/>
      </w:rPr>
      <w:fldChar w:fldCharType="separate"/>
    </w:r>
    <w:r w:rsidR="00567301">
      <w:rPr>
        <w:rFonts w:cs="Arial"/>
        <w:noProof/>
        <w:color w:val="808080" w:themeColor="background1" w:themeShade="80"/>
        <w:sz w:val="16"/>
        <w:szCs w:val="16"/>
        <w:shd w:val="clear" w:color="auto" w:fill="FFFFFF"/>
      </w:rPr>
      <w:t>2</w:t>
    </w:r>
    <w:r w:rsidRPr="00806A63">
      <w:rPr>
        <w:rFonts w:cs="Arial"/>
        <w:noProof/>
        <w:color w:val="808080" w:themeColor="background1" w:themeShade="80"/>
        <w:sz w:val="16"/>
        <w:szCs w:val="16"/>
        <w:shd w:val="clear" w:color="auto" w:fill="FFFFFF"/>
      </w:rPr>
      <w:fldChar w:fldCharType="end"/>
    </w:r>
  </w:p>
  <w:p w:rsidR="007C6248" w:rsidRPr="00806A63" w:rsidRDefault="007C6248" w:rsidP="007C6248">
    <w:pPr>
      <w:pStyle w:val="Header"/>
      <w:tabs>
        <w:tab w:val="clear" w:pos="4513"/>
        <w:tab w:val="clear" w:pos="9026"/>
        <w:tab w:val="right" w:pos="10204"/>
      </w:tabs>
      <w:jc w:val="center"/>
      <w:rPr>
        <w:rFonts w:cs="Arial"/>
        <w:color w:val="808080" w:themeColor="background1" w:themeShade="80"/>
        <w:sz w:val="16"/>
        <w:szCs w:val="16"/>
      </w:rPr>
    </w:pPr>
    <w:r w:rsidRPr="00806A63">
      <w:rPr>
        <w:rFonts w:cs="Arial"/>
        <w:b/>
        <w:color w:val="808080" w:themeColor="background1" w:themeShade="80"/>
        <w:sz w:val="16"/>
        <w:szCs w:val="16"/>
      </w:rPr>
      <w:t>The GORSE Academies Trust,</w:t>
    </w:r>
    <w:r w:rsidR="00806A63">
      <w:rPr>
        <w:rFonts w:cs="Arial"/>
        <w:b/>
        <w:color w:val="808080" w:themeColor="background1" w:themeShade="80"/>
        <w:sz w:val="16"/>
        <w:szCs w:val="16"/>
      </w:rPr>
      <w:t xml:space="preserve"> </w:t>
    </w:r>
    <w:r w:rsidR="00806A63">
      <w:rPr>
        <w:rFonts w:cs="Arial"/>
        <w:color w:val="808080" w:themeColor="background1" w:themeShade="80"/>
        <w:sz w:val="16"/>
        <w:szCs w:val="16"/>
      </w:rPr>
      <w:t>c/o Bruntcliffe Academy,</w:t>
    </w:r>
    <w:r w:rsidRPr="00806A63">
      <w:rPr>
        <w:rFonts w:cs="Arial"/>
        <w:color w:val="808080" w:themeColor="background1" w:themeShade="80"/>
        <w:sz w:val="16"/>
        <w:szCs w:val="16"/>
      </w:rPr>
      <w:t xml:space="preserve"> Bruntcliffe Lane, Morley, Leeds, LS27 0LZ</w:t>
    </w:r>
  </w:p>
  <w:p w:rsidR="00A12538" w:rsidRPr="00806A63" w:rsidRDefault="007C6248" w:rsidP="00806A63">
    <w:pPr>
      <w:pStyle w:val="Header"/>
      <w:tabs>
        <w:tab w:val="clear" w:pos="4513"/>
        <w:tab w:val="clear" w:pos="9026"/>
        <w:tab w:val="right" w:pos="10204"/>
      </w:tabs>
      <w:jc w:val="center"/>
      <w:rPr>
        <w:rFonts w:cs="Arial"/>
        <w:color w:val="808080" w:themeColor="background1" w:themeShade="80"/>
        <w:sz w:val="16"/>
        <w:szCs w:val="16"/>
      </w:rPr>
    </w:pPr>
    <w:r w:rsidRPr="00806A63">
      <w:rPr>
        <w:rFonts w:cs="Arial"/>
        <w:b/>
        <w:color w:val="808080" w:themeColor="background1" w:themeShade="80"/>
        <w:sz w:val="16"/>
        <w:szCs w:val="16"/>
      </w:rPr>
      <w:t>T</w:t>
    </w:r>
    <w:r w:rsidRPr="00806A63">
      <w:rPr>
        <w:rFonts w:cs="Arial"/>
        <w:color w:val="808080" w:themeColor="background1" w:themeShade="80"/>
        <w:sz w:val="16"/>
        <w:szCs w:val="16"/>
      </w:rPr>
      <w:t xml:space="preserve"> 0113 487 8888  |  </w:t>
    </w:r>
    <w:r w:rsidRPr="00806A63">
      <w:rPr>
        <w:rFonts w:cs="Arial"/>
        <w:b/>
        <w:color w:val="808080" w:themeColor="background1" w:themeShade="80"/>
        <w:sz w:val="16"/>
        <w:szCs w:val="16"/>
      </w:rPr>
      <w:t>E</w:t>
    </w:r>
    <w:r w:rsidRPr="00806A63">
      <w:rPr>
        <w:rFonts w:cs="Arial"/>
        <w:color w:val="808080" w:themeColor="background1" w:themeShade="80"/>
        <w:sz w:val="16"/>
        <w:szCs w:val="16"/>
      </w:rPr>
      <w:t xml:space="preserve">: info@tgat.org.uk  |  </w:t>
    </w:r>
    <w:r w:rsidR="00806A63" w:rsidRPr="00806A63">
      <w:rPr>
        <w:rFonts w:cs="Arial"/>
        <w:b/>
        <w:color w:val="808080" w:themeColor="background1" w:themeShade="80"/>
        <w:sz w:val="16"/>
        <w:szCs w:val="16"/>
      </w:rPr>
      <w:t>W</w:t>
    </w:r>
    <w:r w:rsidR="00806A63">
      <w:rPr>
        <w:rFonts w:cs="Arial"/>
        <w:color w:val="808080" w:themeColor="background1" w:themeShade="80"/>
        <w:sz w:val="16"/>
        <w:szCs w:val="16"/>
      </w:rPr>
      <w:t xml:space="preserve"> </w:t>
    </w:r>
    <w:r w:rsidRPr="00806A63">
      <w:rPr>
        <w:rFonts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DD8" w:rsidRPr="00B21DD8" w:rsidRDefault="00B21DD8" w:rsidP="00A12538">
    <w:pPr>
      <w:pStyle w:val="Footer"/>
      <w:pBdr>
        <w:bottom w:val="single" w:sz="6" w:space="1" w:color="auto"/>
      </w:pBdr>
      <w:tabs>
        <w:tab w:val="clear" w:pos="4513"/>
        <w:tab w:val="clear" w:pos="9026"/>
        <w:tab w:val="right" w:pos="10204"/>
      </w:tabs>
      <w:rPr>
        <w:rFonts w:cs="Arial"/>
        <w:sz w:val="16"/>
        <w:szCs w:val="18"/>
        <w:shd w:val="clear" w:color="auto" w:fill="FFFFFF"/>
      </w:rPr>
    </w:pPr>
  </w:p>
  <w:p w:rsidR="00A12538" w:rsidRPr="005D7F25" w:rsidRDefault="00A12538" w:rsidP="00A12538">
    <w:pPr>
      <w:pStyle w:val="Footer"/>
      <w:tabs>
        <w:tab w:val="clear" w:pos="4513"/>
        <w:tab w:val="clear" w:pos="9026"/>
        <w:tab w:val="right" w:pos="10204"/>
      </w:tabs>
      <w:rPr>
        <w:rFonts w:cs="Arial"/>
        <w:sz w:val="16"/>
        <w:szCs w:val="18"/>
        <w:shd w:val="clear" w:color="auto" w:fill="FFFFFF"/>
      </w:rPr>
    </w:pPr>
  </w:p>
  <w:p w:rsidR="00A12538" w:rsidRPr="005D7F25" w:rsidRDefault="00420847"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sz w:val="16"/>
        <w:szCs w:val="18"/>
        <w:shd w:val="clear" w:color="auto" w:fill="FFFFFF"/>
      </w:rPr>
    </w:pPr>
    <w:r>
      <w:rPr>
        <w:rFonts w:cs="Arial"/>
        <w:noProof/>
        <w:sz w:val="16"/>
        <w:szCs w:val="18"/>
        <w:shd w:val="clear" w:color="auto" w:fill="FFFFFF"/>
        <w:lang w:eastAsia="en-GB"/>
      </w:rPr>
      <w:drawing>
        <wp:inline distT="0" distB="0" distL="0" distR="0">
          <wp:extent cx="855980" cy="723900"/>
          <wp:effectExtent l="0" t="0" r="1270" b="0"/>
          <wp:docPr id="4" name="Picture 4" descr="Outstanding_Colour_School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12-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723900"/>
                  </a:xfrm>
                  <a:prstGeom prst="rect">
                    <a:avLst/>
                  </a:prstGeom>
                  <a:noFill/>
                  <a:ln>
                    <a:noFill/>
                  </a:ln>
                </pic:spPr>
              </pic:pic>
            </a:graphicData>
          </a:graphic>
        </wp:inline>
      </w:drawing>
    </w:r>
    <w:r w:rsidR="002B65F3">
      <w:rPr>
        <w:rFonts w:cs="Arial"/>
        <w:sz w:val="16"/>
        <w:szCs w:val="18"/>
        <w:shd w:val="clear" w:color="auto" w:fill="FFFFFF"/>
      </w:rPr>
      <w:tab/>
    </w:r>
    <w:r>
      <w:rPr>
        <w:rFonts w:cs="Arial"/>
        <w:noProof/>
        <w:sz w:val="16"/>
        <w:szCs w:val="18"/>
        <w:shd w:val="clear" w:color="auto" w:fill="FFFFFF"/>
        <w:lang w:eastAsia="en-GB"/>
      </w:rPr>
      <w:drawing>
        <wp:inline distT="0" distB="0" distL="0" distR="0">
          <wp:extent cx="855980" cy="723900"/>
          <wp:effectExtent l="0" t="0" r="1270" b="0"/>
          <wp:docPr id="3" name="Picture 3" descr="Outstanding_Colour_School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standing_Colour_School 13-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598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855980" cy="723900"/>
          <wp:effectExtent l="0" t="0" r="1270" b="0"/>
          <wp:docPr id="2" name="Picture 2" descr="Outstanding_Colour_School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standing_Colour_School 16-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980" cy="723900"/>
                  </a:xfrm>
                  <a:prstGeom prst="rect">
                    <a:avLst/>
                  </a:prstGeom>
                  <a:noFill/>
                  <a:ln>
                    <a:noFill/>
                  </a:ln>
                </pic:spPr>
              </pic:pic>
            </a:graphicData>
          </a:graphic>
        </wp:inline>
      </w:drawing>
    </w:r>
    <w:r w:rsidR="00787E68" w:rsidRPr="005D7F25">
      <w:rPr>
        <w:rFonts w:cs="Arial"/>
        <w:sz w:val="16"/>
        <w:szCs w:val="18"/>
        <w:shd w:val="clear" w:color="auto" w:fill="FFFFFF"/>
      </w:rPr>
      <w:tab/>
    </w:r>
    <w:r>
      <w:rPr>
        <w:rFonts w:cs="Arial"/>
        <w:noProof/>
        <w:sz w:val="16"/>
        <w:szCs w:val="18"/>
        <w:shd w:val="clear" w:color="auto" w:fill="FFFFFF"/>
        <w:lang w:eastAsia="en-GB"/>
      </w:rPr>
      <w:drawing>
        <wp:inline distT="0" distB="0" distL="0" distR="0">
          <wp:extent cx="723900" cy="723900"/>
          <wp:effectExtent l="0" t="0" r="0" b="0"/>
          <wp:docPr id="1" name="Picture 1"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18" name="Picture 18"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787E68" w:rsidRPr="005D7F25">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extent cx="723900" cy="723900"/>
          <wp:effectExtent l="0" t="0" r="0" b="0"/>
          <wp:docPr id="19" name="Picture 19"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00BA6E27">
      <w:rPr>
        <w:rFonts w:cs="Arial"/>
        <w:sz w:val="16"/>
        <w:szCs w:val="18"/>
        <w:shd w:val="clear" w:color="auto" w:fill="FFFFFF"/>
      </w:rPr>
      <w:tab/>
    </w:r>
    <w:r w:rsidR="00BA6E27">
      <w:rPr>
        <w:rFonts w:cs="Arial"/>
        <w:noProof/>
        <w:sz w:val="16"/>
        <w:szCs w:val="18"/>
        <w:shd w:val="clear" w:color="auto" w:fill="FFFFFF"/>
        <w:lang w:eastAsia="en-GB"/>
      </w:rPr>
      <w:drawing>
        <wp:inline distT="0" distB="0" distL="0" distR="0" wp14:anchorId="2EF0F977" wp14:editId="6D9F07E5">
          <wp:extent cx="723900" cy="723900"/>
          <wp:effectExtent l="0" t="0" r="0" b="0"/>
          <wp:docPr id="20" name="Picture 20" descr="C:\Users\jake.thurston\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Ofsted_Outstanding_OP_Colou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787E68" w:rsidRPr="007C6248" w:rsidRDefault="00787E68" w:rsidP="005D7F25">
    <w:pPr>
      <w:pStyle w:val="Footer"/>
      <w:tabs>
        <w:tab w:val="clear" w:pos="4513"/>
        <w:tab w:val="clear" w:pos="9026"/>
        <w:tab w:val="left" w:pos="1560"/>
        <w:tab w:val="left" w:pos="3119"/>
        <w:tab w:val="left" w:pos="4678"/>
        <w:tab w:val="left" w:pos="6237"/>
        <w:tab w:val="left" w:pos="7797"/>
        <w:tab w:val="right" w:pos="10204"/>
      </w:tabs>
      <w:rPr>
        <w:rFonts w:cs="Arial"/>
        <w:sz w:val="6"/>
        <w:szCs w:val="18"/>
        <w:shd w:val="clear" w:color="auto" w:fill="FFFFFF"/>
      </w:rPr>
    </w:pPr>
  </w:p>
  <w:p w:rsidR="00787E68" w:rsidRPr="005D7F25"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sz w:val="16"/>
        <w:szCs w:val="18"/>
        <w:shd w:val="clear" w:color="auto" w:fill="FFFFFF"/>
      </w:rPr>
    </w:pPr>
    <w:r w:rsidRPr="005D7F25">
      <w:rPr>
        <w:rFonts w:cs="Arial"/>
        <w:b/>
        <w:sz w:val="16"/>
        <w:szCs w:val="18"/>
        <w:shd w:val="clear" w:color="auto" w:fill="FFFFFF"/>
      </w:rPr>
      <w:t>The Morley</w:t>
    </w:r>
    <w:r w:rsidRPr="005D7F25">
      <w:rPr>
        <w:rFonts w:cs="Arial"/>
        <w:b/>
        <w:sz w:val="16"/>
        <w:szCs w:val="18"/>
        <w:shd w:val="clear" w:color="auto" w:fill="FFFFFF"/>
      </w:rPr>
      <w:tab/>
      <w:t>The Farnley</w:t>
    </w:r>
    <w:r w:rsidRPr="005D7F25">
      <w:rPr>
        <w:rFonts w:cs="Arial"/>
        <w:b/>
        <w:sz w:val="16"/>
        <w:szCs w:val="18"/>
        <w:shd w:val="clear" w:color="auto" w:fill="FFFFFF"/>
      </w:rPr>
      <w:tab/>
      <w:t>Hillcrest</w:t>
    </w:r>
    <w:r w:rsidRPr="005D7F25">
      <w:rPr>
        <w:rFonts w:cs="Arial"/>
        <w:b/>
        <w:sz w:val="16"/>
        <w:szCs w:val="18"/>
        <w:shd w:val="clear" w:color="auto" w:fill="FFFFFF"/>
      </w:rPr>
      <w:tab/>
      <w:t>The Ruth</w:t>
    </w:r>
    <w:r w:rsidRPr="005D7F25">
      <w:rPr>
        <w:rFonts w:cs="Arial"/>
        <w:b/>
        <w:sz w:val="16"/>
        <w:szCs w:val="18"/>
        <w:shd w:val="clear" w:color="auto" w:fill="FFFFFF"/>
      </w:rPr>
      <w:tab/>
      <w:t>GORSE SCITT</w:t>
    </w:r>
    <w:r w:rsidRPr="005D7F25">
      <w:rPr>
        <w:rFonts w:cs="Arial"/>
        <w:b/>
        <w:sz w:val="16"/>
        <w:szCs w:val="18"/>
        <w:shd w:val="clear" w:color="auto" w:fill="FFFFFF"/>
      </w:rPr>
      <w:tab/>
      <w:t>Morley Newlands</w:t>
    </w:r>
    <w:r w:rsidR="00BA6E27">
      <w:rPr>
        <w:rFonts w:cs="Arial"/>
        <w:b/>
        <w:sz w:val="16"/>
        <w:szCs w:val="18"/>
        <w:shd w:val="clear" w:color="auto" w:fill="FFFFFF"/>
      </w:rPr>
      <w:tab/>
      <w:t>Elliot</w:t>
    </w:r>
    <w:r w:rsidR="00986F05">
      <w:rPr>
        <w:rFonts w:cs="Arial"/>
        <w:b/>
        <w:sz w:val="16"/>
        <w:szCs w:val="18"/>
        <w:shd w:val="clear" w:color="auto" w:fill="FFFFFF"/>
      </w:rPr>
      <w:t>t</w:t>
    </w:r>
    <w:r w:rsidR="00BA6E27">
      <w:rPr>
        <w:rFonts w:cs="Arial"/>
        <w:b/>
        <w:sz w:val="16"/>
        <w:szCs w:val="18"/>
        <w:shd w:val="clear" w:color="auto" w:fill="FFFFFF"/>
      </w:rPr>
      <w:t xml:space="preserve"> Hudson</w:t>
    </w:r>
  </w:p>
  <w:p w:rsidR="00787E68" w:rsidRPr="00787E68" w:rsidRDefault="00787E68" w:rsidP="00BA6E27">
    <w:pPr>
      <w:pStyle w:val="Footer"/>
      <w:tabs>
        <w:tab w:val="clear" w:pos="4513"/>
        <w:tab w:val="clear" w:pos="9026"/>
        <w:tab w:val="left" w:pos="1560"/>
        <w:tab w:val="left" w:pos="3119"/>
        <w:tab w:val="left" w:pos="4678"/>
        <w:tab w:val="left" w:pos="6096"/>
        <w:tab w:val="left" w:pos="7513"/>
        <w:tab w:val="left" w:pos="8931"/>
        <w:tab w:val="right" w:pos="10204"/>
      </w:tabs>
      <w:rPr>
        <w:rFonts w:cs="Arial"/>
        <w:b/>
        <w:bCs/>
        <w:color w:val="333333"/>
        <w:sz w:val="16"/>
        <w:szCs w:val="18"/>
        <w:shd w:val="clear" w:color="auto" w:fill="FFFFFF"/>
      </w:rPr>
    </w:pPr>
    <w:r w:rsidRPr="005D7F25">
      <w:rPr>
        <w:rFonts w:cs="Arial"/>
        <w:b/>
        <w:bCs/>
        <w:sz w:val="16"/>
        <w:szCs w:val="18"/>
        <w:shd w:val="clear" w:color="auto" w:fill="FFFFFF"/>
      </w:rPr>
      <w:t>Academy</w:t>
    </w:r>
    <w:r w:rsidRPr="005D7F25">
      <w:rPr>
        <w:rFonts w:cs="Arial"/>
        <w:b/>
        <w:bCs/>
        <w:sz w:val="16"/>
        <w:szCs w:val="18"/>
        <w:shd w:val="clear" w:color="auto" w:fill="FFFFFF"/>
      </w:rPr>
      <w:tab/>
      <w:t>Academy</w:t>
    </w:r>
    <w:r w:rsidRPr="005D7F25">
      <w:rPr>
        <w:rFonts w:cs="Arial"/>
        <w:b/>
        <w:bCs/>
        <w:sz w:val="16"/>
        <w:szCs w:val="18"/>
        <w:shd w:val="clear" w:color="auto" w:fill="FFFFFF"/>
      </w:rPr>
      <w:tab/>
    </w:r>
    <w:r w:rsidR="005D7F25" w:rsidRPr="005D7F25">
      <w:rPr>
        <w:rFonts w:cs="Arial"/>
        <w:b/>
        <w:sz w:val="16"/>
        <w:szCs w:val="18"/>
        <w:shd w:val="clear" w:color="auto" w:fill="FFFFFF"/>
      </w:rPr>
      <w:t>Academy</w:t>
    </w:r>
    <w:r w:rsidRPr="005D7F25">
      <w:rPr>
        <w:rFonts w:cs="Arial"/>
        <w:b/>
        <w:bCs/>
        <w:sz w:val="16"/>
        <w:szCs w:val="18"/>
        <w:shd w:val="clear" w:color="auto" w:fill="FFFFFF"/>
      </w:rPr>
      <w:tab/>
    </w:r>
    <w:r w:rsidR="00BA6E27" w:rsidRPr="005D7F25">
      <w:rPr>
        <w:rFonts w:cs="Arial"/>
        <w:b/>
        <w:sz w:val="16"/>
        <w:szCs w:val="18"/>
        <w:shd w:val="clear" w:color="auto" w:fill="FFFFFF"/>
      </w:rPr>
      <w:t>Gorse</w:t>
    </w:r>
    <w:r w:rsidR="00BA6E27" w:rsidRPr="005D7F25">
      <w:rPr>
        <w:rFonts w:cs="Arial"/>
        <w:b/>
        <w:bCs/>
        <w:sz w:val="16"/>
        <w:szCs w:val="18"/>
        <w:shd w:val="clear" w:color="auto" w:fill="FFFFFF"/>
      </w:rPr>
      <w:t xml:space="preserve"> </w:t>
    </w:r>
    <w:r w:rsidRPr="005D7F25">
      <w:rPr>
        <w:rFonts w:cs="Arial"/>
        <w:b/>
        <w:bCs/>
        <w:sz w:val="16"/>
        <w:szCs w:val="18"/>
        <w:shd w:val="clear" w:color="auto" w:fill="FFFFFF"/>
      </w:rPr>
      <w:t>Academy</w:t>
    </w:r>
    <w:r w:rsidRPr="005D7F25">
      <w:rPr>
        <w:rFonts w:cs="Arial"/>
        <w:b/>
        <w:bCs/>
        <w:sz w:val="16"/>
        <w:szCs w:val="18"/>
        <w:shd w:val="clear" w:color="auto" w:fill="FFFFFF"/>
      </w:rPr>
      <w:tab/>
    </w:r>
    <w:r w:rsidRPr="005D7F25">
      <w:rPr>
        <w:rFonts w:cs="Arial"/>
        <w:b/>
        <w:bCs/>
        <w:sz w:val="16"/>
        <w:szCs w:val="18"/>
        <w:shd w:val="clear" w:color="auto" w:fill="FFFFFF"/>
      </w:rPr>
      <w:tab/>
      <w:t>Academy</w:t>
    </w:r>
    <w:r w:rsidR="00BA6E27">
      <w:rPr>
        <w:rFonts w:cs="Arial"/>
        <w:b/>
        <w:bCs/>
        <w:sz w:val="16"/>
        <w:szCs w:val="18"/>
        <w:shd w:val="clear" w:color="auto" w:fill="FFFFFF"/>
      </w:rPr>
      <w:tab/>
      <w:t>College</w:t>
    </w:r>
    <w:r>
      <w:rPr>
        <w:rFonts w:cs="Arial"/>
        <w:b/>
        <w:bCs/>
        <w:color w:val="333333"/>
        <w:sz w:val="16"/>
        <w:szCs w:val="18"/>
        <w:shd w:val="clear" w:color="auto" w:fil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32" w:rsidRDefault="00F40832" w:rsidP="00F40832">
      <w:r>
        <w:separator/>
      </w:r>
    </w:p>
  </w:footnote>
  <w:footnote w:type="continuationSeparator" w:id="0">
    <w:p w:rsidR="00F40832" w:rsidRDefault="00F40832" w:rsidP="00F40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62" w:rsidRDefault="00420847">
    <w:pPr>
      <w:pStyle w:val="Header"/>
      <w:rPr>
        <w:rFonts w:cs="Arial"/>
        <w:sz w:val="16"/>
        <w:szCs w:val="16"/>
      </w:rPr>
    </w:pPr>
    <w:r>
      <w:rPr>
        <w:rFonts w:cs="Arial"/>
        <w:noProof/>
        <w:sz w:val="16"/>
        <w:szCs w:val="16"/>
        <w:lang w:eastAsia="en-GB"/>
      </w:rPr>
      <w:drawing>
        <wp:inline distT="0" distB="0" distL="0" distR="0">
          <wp:extent cx="2128520" cy="534035"/>
          <wp:effectExtent l="0" t="0" r="5080" b="0"/>
          <wp:docPr id="5" name="Picture 5" descr="The GORSE Academies Trust WATERMARK 1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RSE Academies Trust WATERMARK 1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520" cy="534035"/>
                  </a:xfrm>
                  <a:prstGeom prst="rect">
                    <a:avLst/>
                  </a:prstGeom>
                  <a:noFill/>
                  <a:ln>
                    <a:noFill/>
                  </a:ln>
                </pic:spPr>
              </pic:pic>
            </a:graphicData>
          </a:graphic>
        </wp:inline>
      </w:drawing>
    </w:r>
  </w:p>
  <w:p w:rsidR="003300B2" w:rsidRPr="00D70B62" w:rsidRDefault="003300B2">
    <w:pPr>
      <w:pStyle w:val="Header"/>
      <w:rPr>
        <w:rFonts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8E" w:rsidRDefault="00E7728E" w:rsidP="00E7728E">
    <w:pPr>
      <w:pStyle w:val="Header"/>
      <w:tabs>
        <w:tab w:val="clear" w:pos="4513"/>
        <w:tab w:val="clear" w:pos="9026"/>
        <w:tab w:val="right" w:pos="10204"/>
      </w:tabs>
      <w:rPr>
        <w:rFonts w:cs="Arial"/>
        <w:sz w:val="16"/>
        <w:szCs w:val="20"/>
      </w:rPr>
    </w:pPr>
    <w:r>
      <w:rPr>
        <w:noProof/>
        <w:lang w:eastAsia="en-GB"/>
      </w:rPr>
      <w:drawing>
        <wp:inline distT="0" distB="0" distL="0" distR="0">
          <wp:extent cx="1581150" cy="790575"/>
          <wp:effectExtent l="0" t="0" r="0" b="9525"/>
          <wp:docPr id="17" name="Picture 17" descr="BS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S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p w:rsidR="00E7728E" w:rsidRDefault="00E7728E" w:rsidP="00E7728E">
    <w:pPr>
      <w:pStyle w:val="Header"/>
      <w:tabs>
        <w:tab w:val="clear" w:pos="4513"/>
        <w:tab w:val="clear" w:pos="9026"/>
        <w:tab w:val="right" w:pos="10204"/>
      </w:tabs>
      <w:rPr>
        <w:rFonts w:cs="Arial"/>
        <w:sz w:val="16"/>
        <w:szCs w:val="20"/>
      </w:rPr>
    </w:pPr>
  </w:p>
  <w:p w:rsidR="00E7728E" w:rsidRDefault="00E7728E" w:rsidP="00E7728E">
    <w:pPr>
      <w:pStyle w:val="Header"/>
      <w:tabs>
        <w:tab w:val="clear" w:pos="4513"/>
        <w:tab w:val="clear" w:pos="9026"/>
        <w:tab w:val="right" w:pos="10204"/>
      </w:tabs>
      <w:rPr>
        <w:rFonts w:cs="Arial"/>
        <w:sz w:val="16"/>
      </w:rPr>
    </w:pPr>
    <w:r>
      <w:rPr>
        <w:rFonts w:cs="Arial"/>
        <w:b/>
        <w:sz w:val="16"/>
      </w:rPr>
      <w:t>Executive Principal: 11-16 Education</w:t>
    </w:r>
    <w:r>
      <w:rPr>
        <w:rFonts w:cs="Arial"/>
        <w:sz w:val="16"/>
      </w:rPr>
      <w:t>: Mrs L Griffiths BSc (Hons) NPQH</w:t>
    </w:r>
  </w:p>
  <w:p w:rsidR="00E7728E" w:rsidRPr="00B21DD8" w:rsidRDefault="00E7728E" w:rsidP="00E7728E">
    <w:pPr>
      <w:pStyle w:val="Header"/>
      <w:tabs>
        <w:tab w:val="clear" w:pos="4513"/>
        <w:tab w:val="clear" w:pos="9026"/>
        <w:tab w:val="right" w:pos="10204"/>
      </w:tabs>
      <w:rPr>
        <w:rFonts w:cs="Arial"/>
        <w:sz w:val="12"/>
      </w:rPr>
    </w:pPr>
    <w:r w:rsidRPr="00B21DD8">
      <w:rPr>
        <w:rFonts w:cs="Arial"/>
        <w:b/>
        <w:sz w:val="16"/>
      </w:rPr>
      <w:t>Principal</w:t>
    </w:r>
    <w:r w:rsidRPr="00B21DD8">
      <w:rPr>
        <w:rFonts w:cs="Arial"/>
        <w:sz w:val="16"/>
      </w:rPr>
      <w:t>:</w:t>
    </w:r>
    <w:r w:rsidRPr="0081349C">
      <w:rPr>
        <w:rFonts w:ascii="Myriad Pro" w:hAnsi="Myriad Pro"/>
      </w:rPr>
      <w:t xml:space="preserve"> </w:t>
    </w:r>
    <w:r>
      <w:rPr>
        <w:rFonts w:cs="Arial"/>
        <w:sz w:val="16"/>
      </w:rPr>
      <w:t>Mr C Walsh BA (Hons</w:t>
    </w:r>
    <w:r w:rsidRPr="0081349C">
      <w:rPr>
        <w:rFonts w:cs="Arial"/>
        <w:sz w:val="16"/>
      </w:rPr>
      <w:t>), MA, NPQH</w:t>
    </w:r>
    <w:r w:rsidRPr="00B21DD8">
      <w:rPr>
        <w:rFonts w:cs="Arial"/>
        <w:sz w:val="12"/>
      </w:rPr>
      <w:tab/>
    </w:r>
    <w:r w:rsidRPr="00B21DD8">
      <w:rPr>
        <w:rFonts w:cs="Arial"/>
        <w:b/>
        <w:sz w:val="16"/>
      </w:rPr>
      <w:t>Chair of Governors</w:t>
    </w:r>
    <w:r w:rsidRPr="00B21DD8">
      <w:rPr>
        <w:rFonts w:cs="Arial"/>
        <w:sz w:val="16"/>
      </w:rPr>
      <w:t xml:space="preserve">: </w:t>
    </w:r>
    <w:r>
      <w:rPr>
        <w:rFonts w:cs="Arial"/>
        <w:sz w:val="16"/>
      </w:rPr>
      <w:t>Mr S Hall</w:t>
    </w:r>
  </w:p>
  <w:p w:rsidR="00E7728E" w:rsidRPr="00B21DD8" w:rsidRDefault="00E7728E" w:rsidP="00E7728E">
    <w:pPr>
      <w:pStyle w:val="Header"/>
      <w:pBdr>
        <w:bottom w:val="single" w:sz="6" w:space="1" w:color="auto"/>
      </w:pBdr>
      <w:tabs>
        <w:tab w:val="clear" w:pos="4513"/>
        <w:tab w:val="clear" w:pos="9026"/>
        <w:tab w:val="right" w:pos="10204"/>
      </w:tabs>
      <w:rPr>
        <w:rFonts w:cs="Arial"/>
        <w:sz w:val="12"/>
      </w:rPr>
    </w:pPr>
  </w:p>
  <w:p w:rsidR="006B3BBF" w:rsidRPr="0083529E" w:rsidRDefault="00C246F6" w:rsidP="00E148BF">
    <w:pPr>
      <w:pStyle w:val="Header"/>
      <w:tabs>
        <w:tab w:val="clear" w:pos="4513"/>
        <w:tab w:val="clear" w:pos="9026"/>
        <w:tab w:val="right" w:pos="10204"/>
      </w:tabs>
      <w:rPr>
        <w:rFonts w:cs="Arial"/>
        <w:sz w:val="16"/>
        <w:szCs w:val="20"/>
      </w:rPr>
    </w:pPr>
    <w:r>
      <w:rPr>
        <w:rFonts w:cs="Arial"/>
        <w:sz w:val="16"/>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767E7"/>
    <w:multiLevelType w:val="hybridMultilevel"/>
    <w:tmpl w:val="8E84D84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CB9759A"/>
    <w:multiLevelType w:val="hybridMultilevel"/>
    <w:tmpl w:val="D816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D0EC9"/>
    <w:multiLevelType w:val="hybridMultilevel"/>
    <w:tmpl w:val="4CC21FC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87138E"/>
    <w:multiLevelType w:val="hybridMultilevel"/>
    <w:tmpl w:val="3254143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en-US" w:vendorID="64" w:dllVersion="131078" w:nlCheck="1" w:checkStyle="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2"/>
    <w:rsid w:val="00012DFC"/>
    <w:rsid w:val="0004116B"/>
    <w:rsid w:val="00046719"/>
    <w:rsid w:val="0008145D"/>
    <w:rsid w:val="001923C7"/>
    <w:rsid w:val="00243C82"/>
    <w:rsid w:val="002B65F3"/>
    <w:rsid w:val="002E4BCF"/>
    <w:rsid w:val="003300B2"/>
    <w:rsid w:val="003515BD"/>
    <w:rsid w:val="00415B55"/>
    <w:rsid w:val="00420847"/>
    <w:rsid w:val="00451F32"/>
    <w:rsid w:val="00567301"/>
    <w:rsid w:val="00577DFC"/>
    <w:rsid w:val="005B6128"/>
    <w:rsid w:val="005D112E"/>
    <w:rsid w:val="005D6C38"/>
    <w:rsid w:val="005D7F25"/>
    <w:rsid w:val="00622B1B"/>
    <w:rsid w:val="006B3BBF"/>
    <w:rsid w:val="00702F83"/>
    <w:rsid w:val="00787E68"/>
    <w:rsid w:val="007A260B"/>
    <w:rsid w:val="007A6D8C"/>
    <w:rsid w:val="007C6248"/>
    <w:rsid w:val="007F2A19"/>
    <w:rsid w:val="00806A63"/>
    <w:rsid w:val="0083529E"/>
    <w:rsid w:val="0084240C"/>
    <w:rsid w:val="0088620D"/>
    <w:rsid w:val="008D4E53"/>
    <w:rsid w:val="00971BDA"/>
    <w:rsid w:val="00986F05"/>
    <w:rsid w:val="009C069D"/>
    <w:rsid w:val="00A12538"/>
    <w:rsid w:val="00AA30E3"/>
    <w:rsid w:val="00B17A95"/>
    <w:rsid w:val="00B21DD8"/>
    <w:rsid w:val="00B74495"/>
    <w:rsid w:val="00BA6E27"/>
    <w:rsid w:val="00BB3A04"/>
    <w:rsid w:val="00C246F6"/>
    <w:rsid w:val="00C4163C"/>
    <w:rsid w:val="00CF0FAB"/>
    <w:rsid w:val="00D70B62"/>
    <w:rsid w:val="00E148BF"/>
    <w:rsid w:val="00E7728E"/>
    <w:rsid w:val="00EE46C9"/>
    <w:rsid w:val="00F03C48"/>
    <w:rsid w:val="00F40832"/>
    <w:rsid w:val="00FB1F5D"/>
    <w:rsid w:val="00FB6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38"/>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D6C38"/>
    <w:pPr>
      <w:ind w:left="720"/>
      <w:contextualSpacing/>
    </w:pPr>
    <w:rPr>
      <w:lang w:val="en-US"/>
    </w:rPr>
  </w:style>
  <w:style w:type="paragraph" w:customStyle="1" w:styleId="p2">
    <w:name w:val="p2"/>
    <w:basedOn w:val="Normal"/>
    <w:rsid w:val="00420847"/>
    <w:pPr>
      <w:widowControl w:val="0"/>
      <w:tabs>
        <w:tab w:val="left" w:pos="374"/>
      </w:tabs>
      <w:autoSpaceDE w:val="0"/>
      <w:autoSpaceDN w:val="0"/>
      <w:adjustRightInd w:val="0"/>
      <w:spacing w:line="277" w:lineRule="atLeast"/>
      <w:ind w:left="1066" w:hanging="374"/>
      <w:jc w:val="left"/>
    </w:pPr>
    <w:rPr>
      <w:rFonts w:ascii="Times New Roman" w:eastAsia="Times New Roman" w:hAnsi="Times New Roman" w:cs="Times New Roman"/>
      <w:sz w:val="20"/>
      <w:szCs w:val="24"/>
      <w:lang w:val="en-US"/>
    </w:rPr>
  </w:style>
  <w:style w:type="paragraph" w:styleId="Title">
    <w:name w:val="Title"/>
    <w:basedOn w:val="Normal"/>
    <w:link w:val="TitleChar"/>
    <w:qFormat/>
    <w:rsid w:val="002E4BCF"/>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2E4BCF"/>
    <w:rPr>
      <w:rFonts w:ascii="Times New Roman" w:eastAsia="Times New Roman" w:hAnsi="Times New Roman" w:cs="Times New Roman"/>
      <w:b/>
      <w:sz w:val="24"/>
      <w:szCs w:val="20"/>
    </w:rPr>
  </w:style>
  <w:style w:type="character" w:styleId="Emphasis">
    <w:name w:val="Emphasis"/>
    <w:qFormat/>
    <w:rsid w:val="002E4BCF"/>
    <w:rPr>
      <w:i/>
      <w:iCs/>
    </w:rPr>
  </w:style>
  <w:style w:type="character" w:customStyle="1" w:styleId="pea1">
    <w:name w:val="_pe_a1"/>
    <w:rsid w:val="002E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19079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purl.org/dc/elements/1.1/"/>
    <ds:schemaRef ds:uri="http://schemas.microsoft.com/office/2006/metadata/properties"/>
    <ds:schemaRef ds:uri="e168b4e3-737f-4bcd-ab94-c7ad1aee72f1"/>
    <ds:schemaRef ds:uri="http://purl.org/dc/terms/"/>
    <ds:schemaRef ds:uri="16441a10-f7c9-4adf-b7e5-5766db25fd52"/>
    <ds:schemaRef ds:uri="http://schemas.microsoft.com/office/2006/documentManagement/types"/>
    <ds:schemaRef ds:uri="http://schemas.openxmlformats.org/package/2006/metadata/core-properties"/>
    <ds:schemaRef ds:uri="http://schemas.microsoft.com/office/infopath/2007/PartnerControls"/>
    <ds:schemaRef ds:uri="1f2f82df-4629-4c3f-97e9-eede6ac1661d"/>
    <ds:schemaRef ds:uri="http://www.w3.org/XML/1998/namespace"/>
    <ds:schemaRef ds:uri="http://purl.org/dc/dcmityp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F4CC4419-AAF5-47C1-9585-3DB9EA5E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Carole Smyth</cp:lastModifiedBy>
  <cp:revision>2</cp:revision>
  <cp:lastPrinted>2019-12-05T10:59:00Z</cp:lastPrinted>
  <dcterms:created xsi:type="dcterms:W3CDTF">2019-12-05T12:26:00Z</dcterms:created>
  <dcterms:modified xsi:type="dcterms:W3CDTF">2019-12-05T12:26:00Z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