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134" w:rsidRDefault="007A0ADF">
      <w:pPr>
        <w:pBdr>
          <w:bottom w:val="single" w:sz="12" w:space="0" w:color="000000"/>
        </w:pBdr>
        <w:spacing w:after="0" w:line="240" w:lineRule="auto"/>
        <w:jc w:val="both"/>
        <w:rPr>
          <w:b/>
          <w:sz w:val="24"/>
          <w:szCs w:val="24"/>
        </w:rPr>
      </w:pPr>
      <w:r>
        <w:rPr>
          <w:b/>
          <w:sz w:val="28"/>
          <w:szCs w:val="28"/>
        </w:rPr>
        <w:t>Sherwood Park School</w:t>
      </w:r>
      <w:r>
        <w:rPr>
          <w:b/>
          <w:sz w:val="24"/>
          <w:szCs w:val="24"/>
        </w:rPr>
        <w:t xml:space="preserve">                                                           </w:t>
      </w:r>
      <w:r>
        <w:rPr>
          <w:b/>
          <w:noProof/>
          <w:sz w:val="24"/>
          <w:szCs w:val="24"/>
        </w:rPr>
        <w:drawing>
          <wp:inline distT="0" distB="0" distL="0" distR="0">
            <wp:extent cx="1062356" cy="972259"/>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062356" cy="972259"/>
                    </a:xfrm>
                    <a:prstGeom prst="rect">
                      <a:avLst/>
                    </a:prstGeom>
                    <a:ln/>
                  </pic:spPr>
                </pic:pic>
              </a:graphicData>
            </a:graphic>
          </wp:inline>
        </w:drawing>
      </w:r>
    </w:p>
    <w:p w:rsidR="001C0134" w:rsidRDefault="007A0ADF">
      <w:pPr>
        <w:spacing w:after="0" w:line="240" w:lineRule="auto"/>
        <w:rPr>
          <w:b/>
          <w:color w:val="70AD47"/>
          <w:sz w:val="28"/>
          <w:szCs w:val="28"/>
        </w:rPr>
      </w:pPr>
      <w:r>
        <w:rPr>
          <w:b/>
          <w:color w:val="70AD47"/>
          <w:sz w:val="28"/>
          <w:szCs w:val="28"/>
        </w:rPr>
        <w:t>Job Description &amp; Person Specification</w:t>
      </w:r>
    </w:p>
    <w:p w:rsidR="001C0134" w:rsidRDefault="001C0134">
      <w:pPr>
        <w:spacing w:after="0" w:line="240" w:lineRule="auto"/>
        <w:rPr>
          <w:b/>
          <w:color w:val="70AD47"/>
          <w:sz w:val="24"/>
          <w:szCs w:val="24"/>
        </w:rPr>
      </w:pPr>
    </w:p>
    <w:p w:rsidR="001C0134" w:rsidRDefault="007A0ADF">
      <w:pPr>
        <w:spacing w:after="0" w:line="240" w:lineRule="auto"/>
        <w:rPr>
          <w:b/>
          <w:sz w:val="24"/>
          <w:szCs w:val="24"/>
        </w:rPr>
      </w:pPr>
      <w:r>
        <w:rPr>
          <w:b/>
          <w:sz w:val="24"/>
          <w:szCs w:val="24"/>
        </w:rPr>
        <w:t xml:space="preserve">Job Title: Class teacher at </w:t>
      </w:r>
      <w:proofErr w:type="gramStart"/>
      <w:r>
        <w:rPr>
          <w:b/>
          <w:sz w:val="24"/>
          <w:szCs w:val="24"/>
        </w:rPr>
        <w:t>either the</w:t>
      </w:r>
      <w:proofErr w:type="gramEnd"/>
      <w:r>
        <w:rPr>
          <w:b/>
          <w:sz w:val="24"/>
          <w:szCs w:val="24"/>
        </w:rPr>
        <w:t xml:space="preserve"> Sherwood Manor, Hill or Park Campus (dependent on need, skill set and experience)</w:t>
      </w:r>
    </w:p>
    <w:p w:rsidR="0019384C" w:rsidRPr="0019384C" w:rsidRDefault="0019384C">
      <w:pPr>
        <w:spacing w:after="0" w:line="240" w:lineRule="auto"/>
        <w:rPr>
          <w:sz w:val="24"/>
          <w:szCs w:val="24"/>
        </w:rPr>
      </w:pPr>
    </w:p>
    <w:p w:rsidR="001C0134" w:rsidRPr="0019384C" w:rsidRDefault="0019384C" w:rsidP="0019384C">
      <w:pPr>
        <w:spacing w:after="0" w:line="240" w:lineRule="auto"/>
        <w:rPr>
          <w:sz w:val="24"/>
          <w:szCs w:val="24"/>
        </w:rPr>
      </w:pPr>
      <w:r w:rsidRPr="0019384C">
        <w:rPr>
          <w:sz w:val="24"/>
          <w:szCs w:val="24"/>
        </w:rPr>
        <w:t>Sherwood Park School is an all age foundation special school which consists of two existing campuses: Sherwood Park Campus in Wallington, which provides for pupils with profound,</w:t>
      </w:r>
      <w:r w:rsidR="007A0ADF" w:rsidRPr="0019384C">
        <w:rPr>
          <w:sz w:val="24"/>
          <w:szCs w:val="24"/>
        </w:rPr>
        <w:t xml:space="preserve"> </w:t>
      </w:r>
      <w:r w:rsidR="007A0ADF" w:rsidRPr="0019384C">
        <w:rPr>
          <w:sz w:val="24"/>
          <w:szCs w:val="24"/>
        </w:rPr>
        <w:t>and multiple</w:t>
      </w:r>
      <w:r w:rsidR="007A0ADF" w:rsidRPr="0019384C">
        <w:rPr>
          <w:sz w:val="24"/>
          <w:szCs w:val="24"/>
        </w:rPr>
        <w:t xml:space="preserve"> learning disabilities and severe learning disabilities.</w:t>
      </w:r>
    </w:p>
    <w:p w:rsidR="001C0134" w:rsidRDefault="007A0ADF">
      <w:pPr>
        <w:spacing w:after="0" w:line="240" w:lineRule="auto"/>
        <w:jc w:val="both"/>
        <w:rPr>
          <w:sz w:val="24"/>
          <w:szCs w:val="24"/>
        </w:rPr>
      </w:pPr>
      <w:r w:rsidRPr="0019384C">
        <w:rPr>
          <w:sz w:val="24"/>
          <w:szCs w:val="24"/>
        </w:rPr>
        <w:t>Sherwood Hill Campus in Carshalton, which provides for pupils with autism and</w:t>
      </w:r>
      <w:r w:rsidR="0019384C" w:rsidRPr="0019384C">
        <w:rPr>
          <w:sz w:val="24"/>
          <w:szCs w:val="24"/>
        </w:rPr>
        <w:t xml:space="preserve"> </w:t>
      </w:r>
      <w:r w:rsidRPr="0019384C">
        <w:rPr>
          <w:sz w:val="24"/>
          <w:szCs w:val="24"/>
        </w:rPr>
        <w:t>severe learning disabilities and / or significant social and emotional difficulties that</w:t>
      </w:r>
      <w:r w:rsidR="0019384C" w:rsidRPr="0019384C">
        <w:rPr>
          <w:sz w:val="24"/>
          <w:szCs w:val="24"/>
        </w:rPr>
        <w:t xml:space="preserve"> </w:t>
      </w:r>
      <w:r w:rsidRPr="0019384C">
        <w:rPr>
          <w:sz w:val="24"/>
          <w:szCs w:val="24"/>
        </w:rPr>
        <w:t>affect their capacity to cope across daily activities. In addition we are opening our Ma</w:t>
      </w:r>
      <w:r w:rsidRPr="0019384C">
        <w:rPr>
          <w:sz w:val="24"/>
          <w:szCs w:val="24"/>
        </w:rPr>
        <w:t xml:space="preserve">nor Campus in Wallington in September 2025. The Manor is a new site providing for additional needs including those with autism and/or learning difficulties. </w:t>
      </w:r>
      <w:r w:rsidRPr="0019384C">
        <w:rPr>
          <w:rFonts w:ascii="Arial" w:eastAsia="Arial" w:hAnsi="Arial" w:cs="Arial"/>
          <w:sz w:val="20"/>
          <w:szCs w:val="20"/>
        </w:rPr>
        <w:t xml:space="preserve"> </w:t>
      </w:r>
      <w:r w:rsidRPr="0019384C">
        <w:rPr>
          <w:sz w:val="24"/>
          <w:szCs w:val="24"/>
        </w:rPr>
        <w:t>Many of these pupils have additional differences and complexities requiring high levels of support</w:t>
      </w:r>
      <w:r w:rsidRPr="0019384C">
        <w:rPr>
          <w:sz w:val="24"/>
          <w:szCs w:val="24"/>
        </w:rPr>
        <w:t xml:space="preserve"> in order for them to achieve their potential. All staff </w:t>
      </w:r>
      <w:proofErr w:type="gramStart"/>
      <w:r w:rsidRPr="0019384C">
        <w:rPr>
          <w:sz w:val="24"/>
          <w:szCs w:val="24"/>
        </w:rPr>
        <w:t>are</w:t>
      </w:r>
      <w:proofErr w:type="gramEnd"/>
      <w:r w:rsidRPr="0019384C">
        <w:rPr>
          <w:sz w:val="24"/>
          <w:szCs w:val="24"/>
        </w:rPr>
        <w:t xml:space="preserve"> required to work across all sites if required.</w:t>
      </w:r>
    </w:p>
    <w:p w:rsidR="0019384C" w:rsidRDefault="0019384C">
      <w:pPr>
        <w:spacing w:after="0" w:line="240" w:lineRule="auto"/>
        <w:jc w:val="both"/>
        <w:rPr>
          <w:sz w:val="24"/>
          <w:szCs w:val="24"/>
        </w:rPr>
      </w:pPr>
      <w:r>
        <w:rPr>
          <w:sz w:val="24"/>
          <w:szCs w:val="24"/>
        </w:rPr>
        <w:t>All of our children have an Education Health and Care Plan and have a number of dedicated professional working with them in order to support- we are very profound of our trans- disciplinary approach and place great emphasis on supporting our pupils to feel safe, well and regulated in order that they can learn and achieve their best.</w:t>
      </w:r>
    </w:p>
    <w:p w:rsidR="0019384C" w:rsidRDefault="0019384C">
      <w:pPr>
        <w:spacing w:after="0" w:line="240" w:lineRule="auto"/>
        <w:jc w:val="both"/>
        <w:rPr>
          <w:sz w:val="24"/>
          <w:szCs w:val="24"/>
        </w:rPr>
      </w:pPr>
    </w:p>
    <w:p w:rsidR="0019384C" w:rsidRPr="0019384C" w:rsidRDefault="0019384C">
      <w:pPr>
        <w:spacing w:after="0" w:line="240" w:lineRule="auto"/>
        <w:jc w:val="both"/>
        <w:rPr>
          <w:sz w:val="24"/>
          <w:szCs w:val="24"/>
        </w:rPr>
      </w:pPr>
      <w:r>
        <w:rPr>
          <w:sz w:val="24"/>
          <w:szCs w:val="24"/>
        </w:rPr>
        <w:t xml:space="preserve">Sherwood Park School: We are looking for a dedicated team to develop the Sherwood Manor Campus as a warm, friendly and progressive place to learn and work, with school </w:t>
      </w:r>
      <w:proofErr w:type="gramStart"/>
      <w:r>
        <w:rPr>
          <w:sz w:val="24"/>
          <w:szCs w:val="24"/>
        </w:rPr>
        <w:t>staff who are</w:t>
      </w:r>
      <w:proofErr w:type="gramEnd"/>
      <w:r>
        <w:rPr>
          <w:sz w:val="24"/>
          <w:szCs w:val="24"/>
        </w:rPr>
        <w:t xml:space="preserve"> highly ambitious for our fantastic pupils. </w:t>
      </w:r>
    </w:p>
    <w:p w:rsidR="001C0134" w:rsidRDefault="001C0134">
      <w:pPr>
        <w:pBdr>
          <w:top w:val="nil"/>
          <w:left w:val="nil"/>
          <w:bottom w:val="nil"/>
          <w:right w:val="nil"/>
          <w:between w:val="nil"/>
        </w:pBdr>
        <w:spacing w:after="0" w:line="240" w:lineRule="auto"/>
        <w:rPr>
          <w:color w:val="4D4D4D"/>
          <w:sz w:val="24"/>
          <w:szCs w:val="24"/>
        </w:rPr>
      </w:pPr>
    </w:p>
    <w:tbl>
      <w:tblPr>
        <w:tblStyle w:val="a"/>
        <w:tblW w:w="9286" w:type="dxa"/>
        <w:tblInd w:w="-223" w:type="dxa"/>
        <w:tblLayout w:type="fixed"/>
        <w:tblLook w:val="0000" w:firstRow="0" w:lastRow="0" w:firstColumn="0" w:lastColumn="0" w:noHBand="0" w:noVBand="0"/>
      </w:tblPr>
      <w:tblGrid>
        <w:gridCol w:w="3528"/>
        <w:gridCol w:w="5758"/>
      </w:tblGrid>
      <w:tr w:rsidR="001C0134">
        <w:trPr>
          <w:trHeight w:val="519"/>
        </w:trPr>
        <w:tc>
          <w:tcPr>
            <w:tcW w:w="3528" w:type="dxa"/>
          </w:tcPr>
          <w:p w:rsidR="001C0134" w:rsidRDefault="007A0ADF">
            <w:pPr>
              <w:spacing w:after="0" w:line="240" w:lineRule="auto"/>
              <w:ind w:left="90"/>
              <w:rPr>
                <w:b/>
                <w:sz w:val="24"/>
                <w:szCs w:val="24"/>
              </w:rPr>
            </w:pPr>
            <w:r>
              <w:rPr>
                <w:b/>
                <w:sz w:val="24"/>
                <w:szCs w:val="24"/>
              </w:rPr>
              <w:t>Job Description</w:t>
            </w:r>
          </w:p>
          <w:p w:rsidR="001C0134" w:rsidRDefault="001C0134">
            <w:pPr>
              <w:spacing w:after="0" w:line="240" w:lineRule="auto"/>
              <w:ind w:left="90"/>
              <w:rPr>
                <w:b/>
                <w:sz w:val="24"/>
                <w:szCs w:val="24"/>
              </w:rPr>
            </w:pPr>
          </w:p>
          <w:p w:rsidR="001C0134" w:rsidRDefault="007A0ADF">
            <w:pPr>
              <w:spacing w:after="0"/>
              <w:ind w:left="90"/>
              <w:rPr>
                <w:sz w:val="24"/>
                <w:szCs w:val="24"/>
              </w:rPr>
            </w:pPr>
            <w:r>
              <w:rPr>
                <w:b/>
                <w:sz w:val="24"/>
                <w:szCs w:val="24"/>
              </w:rPr>
              <w:t>Job title:</w:t>
            </w:r>
          </w:p>
        </w:tc>
        <w:tc>
          <w:tcPr>
            <w:tcW w:w="5758" w:type="dxa"/>
            <w:vAlign w:val="bottom"/>
          </w:tcPr>
          <w:p w:rsidR="001C0134" w:rsidRDefault="007A0ADF">
            <w:pPr>
              <w:tabs>
                <w:tab w:val="center" w:pos="4153"/>
                <w:tab w:val="right" w:pos="8306"/>
              </w:tabs>
              <w:spacing w:after="0" w:line="240" w:lineRule="auto"/>
              <w:ind w:left="90"/>
              <w:rPr>
                <w:b/>
                <w:sz w:val="24"/>
                <w:szCs w:val="24"/>
              </w:rPr>
            </w:pPr>
            <w:proofErr w:type="spellStart"/>
            <w:r>
              <w:rPr>
                <w:b/>
                <w:sz w:val="24"/>
                <w:szCs w:val="24"/>
              </w:rPr>
              <w:t>Classteacher</w:t>
            </w:r>
            <w:proofErr w:type="spellEnd"/>
          </w:p>
        </w:tc>
      </w:tr>
      <w:tr w:rsidR="001C0134">
        <w:tc>
          <w:tcPr>
            <w:tcW w:w="3528" w:type="dxa"/>
          </w:tcPr>
          <w:p w:rsidR="001C0134" w:rsidRDefault="007A0ADF">
            <w:pPr>
              <w:spacing w:after="0"/>
              <w:ind w:left="90"/>
              <w:rPr>
                <w:sz w:val="24"/>
                <w:szCs w:val="24"/>
              </w:rPr>
            </w:pPr>
            <w:r>
              <w:rPr>
                <w:b/>
                <w:sz w:val="24"/>
                <w:szCs w:val="24"/>
              </w:rPr>
              <w:t>Grade:</w:t>
            </w:r>
          </w:p>
        </w:tc>
        <w:tc>
          <w:tcPr>
            <w:tcW w:w="5758" w:type="dxa"/>
          </w:tcPr>
          <w:p w:rsidR="001C0134" w:rsidRDefault="007A0ADF">
            <w:pPr>
              <w:ind w:left="90"/>
              <w:rPr>
                <w:sz w:val="24"/>
                <w:szCs w:val="24"/>
              </w:rPr>
            </w:pPr>
            <w:r>
              <w:rPr>
                <w:sz w:val="24"/>
                <w:szCs w:val="24"/>
              </w:rPr>
              <w:t xml:space="preserve">Recognition as a qualified teacher from the </w:t>
            </w:r>
            <w:proofErr w:type="spellStart"/>
            <w:r>
              <w:rPr>
                <w:sz w:val="24"/>
                <w:szCs w:val="24"/>
              </w:rPr>
              <w:t>DfE</w:t>
            </w:r>
            <w:proofErr w:type="spellEnd"/>
          </w:p>
          <w:p w:rsidR="001C0134" w:rsidRDefault="007A0ADF">
            <w:pPr>
              <w:ind w:left="90"/>
              <w:rPr>
                <w:sz w:val="24"/>
                <w:szCs w:val="24"/>
              </w:rPr>
            </w:pPr>
            <w:r>
              <w:rPr>
                <w:sz w:val="24"/>
                <w:szCs w:val="24"/>
              </w:rPr>
              <w:t>Teaching and learning responsibility for a class of pupils, leading an agreed curriculum area</w:t>
            </w:r>
          </w:p>
          <w:p w:rsidR="001C0134" w:rsidRDefault="007A0ADF">
            <w:pPr>
              <w:ind w:left="90"/>
              <w:rPr>
                <w:sz w:val="24"/>
                <w:szCs w:val="24"/>
              </w:rPr>
            </w:pPr>
            <w:r>
              <w:rPr>
                <w:sz w:val="24"/>
                <w:szCs w:val="24"/>
              </w:rPr>
              <w:t xml:space="preserve">Standard national scale in line with the current </w:t>
            </w:r>
            <w:r>
              <w:rPr>
                <w:i/>
                <w:sz w:val="24"/>
                <w:szCs w:val="24"/>
              </w:rPr>
              <w:t>School Teachers’ Pay and Conditions</w:t>
            </w:r>
            <w:r>
              <w:rPr>
                <w:sz w:val="24"/>
                <w:szCs w:val="24"/>
              </w:rPr>
              <w:t xml:space="preserve"> document </w:t>
            </w:r>
          </w:p>
        </w:tc>
      </w:tr>
      <w:tr w:rsidR="001C0134">
        <w:tc>
          <w:tcPr>
            <w:tcW w:w="3528" w:type="dxa"/>
          </w:tcPr>
          <w:p w:rsidR="001C0134" w:rsidRDefault="007A0ADF">
            <w:pPr>
              <w:spacing w:after="0"/>
              <w:ind w:hanging="2"/>
              <w:rPr>
                <w:sz w:val="24"/>
                <w:szCs w:val="24"/>
              </w:rPr>
            </w:pPr>
            <w:r>
              <w:rPr>
                <w:b/>
                <w:sz w:val="24"/>
                <w:szCs w:val="24"/>
              </w:rPr>
              <w:t>Responsible to:</w:t>
            </w:r>
          </w:p>
        </w:tc>
        <w:tc>
          <w:tcPr>
            <w:tcW w:w="5758" w:type="dxa"/>
          </w:tcPr>
          <w:p w:rsidR="001C0134" w:rsidRDefault="007A0ADF">
            <w:pPr>
              <w:rPr>
                <w:sz w:val="24"/>
                <w:szCs w:val="24"/>
              </w:rPr>
            </w:pPr>
            <w:r>
              <w:rPr>
                <w:sz w:val="24"/>
                <w:szCs w:val="24"/>
              </w:rPr>
              <w:t xml:space="preserve">The </w:t>
            </w:r>
            <w:proofErr w:type="spellStart"/>
            <w:r>
              <w:rPr>
                <w:sz w:val="24"/>
                <w:szCs w:val="24"/>
              </w:rPr>
              <w:t>Headteacher</w:t>
            </w:r>
            <w:proofErr w:type="spellEnd"/>
            <w:r>
              <w:rPr>
                <w:sz w:val="24"/>
                <w:szCs w:val="24"/>
              </w:rPr>
              <w:t>, members of senior leadership team (SLT) and the governing body</w:t>
            </w:r>
          </w:p>
        </w:tc>
      </w:tr>
      <w:tr w:rsidR="001C0134">
        <w:tc>
          <w:tcPr>
            <w:tcW w:w="3528" w:type="dxa"/>
          </w:tcPr>
          <w:p w:rsidR="001C0134" w:rsidRDefault="007A0ADF">
            <w:pPr>
              <w:spacing w:after="0"/>
              <w:ind w:hanging="2"/>
              <w:rPr>
                <w:sz w:val="24"/>
                <w:szCs w:val="24"/>
              </w:rPr>
            </w:pPr>
            <w:r>
              <w:rPr>
                <w:b/>
                <w:sz w:val="24"/>
                <w:szCs w:val="24"/>
              </w:rPr>
              <w:t>Supervisory responsibility:</w:t>
            </w:r>
          </w:p>
        </w:tc>
        <w:tc>
          <w:tcPr>
            <w:tcW w:w="5758" w:type="dxa"/>
          </w:tcPr>
          <w:p w:rsidR="001C0134" w:rsidRDefault="007A0ADF">
            <w:pPr>
              <w:rPr>
                <w:sz w:val="24"/>
                <w:szCs w:val="24"/>
              </w:rPr>
            </w:pPr>
            <w:r>
              <w:rPr>
                <w:sz w:val="24"/>
                <w:szCs w:val="24"/>
              </w:rPr>
              <w:t>Class Team</w:t>
            </w:r>
          </w:p>
        </w:tc>
      </w:tr>
    </w:tbl>
    <w:p w:rsidR="001C0134" w:rsidRDefault="001C0134">
      <w:pPr>
        <w:pBdr>
          <w:bottom w:val="single" w:sz="12" w:space="1" w:color="000000"/>
        </w:pBdr>
        <w:spacing w:after="0"/>
        <w:ind w:hanging="2"/>
        <w:rPr>
          <w:sz w:val="24"/>
          <w:szCs w:val="24"/>
        </w:rPr>
      </w:pPr>
    </w:p>
    <w:p w:rsidR="001C0134" w:rsidRPr="0019384C" w:rsidRDefault="007A0ADF">
      <w:pPr>
        <w:keepNext/>
        <w:spacing w:before="240" w:after="120"/>
        <w:ind w:hanging="2"/>
        <w:rPr>
          <w:b/>
          <w:sz w:val="24"/>
          <w:szCs w:val="24"/>
        </w:rPr>
      </w:pPr>
      <w:r w:rsidRPr="0019384C">
        <w:rPr>
          <w:b/>
          <w:sz w:val="24"/>
          <w:szCs w:val="24"/>
        </w:rPr>
        <w:lastRenderedPageBreak/>
        <w:t>Main purpose of the job:</w:t>
      </w:r>
    </w:p>
    <w:p w:rsidR="001C0134" w:rsidRDefault="007A0ADF">
      <w:pPr>
        <w:numPr>
          <w:ilvl w:val="0"/>
          <w:numId w:val="2"/>
        </w:numPr>
        <w:pBdr>
          <w:top w:val="nil"/>
          <w:left w:val="nil"/>
          <w:bottom w:val="nil"/>
          <w:right w:val="nil"/>
          <w:between w:val="nil"/>
        </w:pBdr>
        <w:spacing w:after="0" w:line="240" w:lineRule="auto"/>
        <w:rPr>
          <w:rFonts w:ascii="Noto Sans Symbols" w:eastAsia="Noto Sans Symbols" w:hAnsi="Noto Sans Symbols" w:cs="Noto Sans Symbols"/>
        </w:rPr>
      </w:pPr>
      <w:r>
        <w:rPr>
          <w:sz w:val="24"/>
          <w:szCs w:val="24"/>
        </w:rPr>
        <w:t xml:space="preserve">fulfil the professional responsibilities of a teacher, as set out in the School Teachers’ Pay and Conditions </w:t>
      </w:r>
      <w:r>
        <w:rPr>
          <w:sz w:val="24"/>
          <w:szCs w:val="24"/>
        </w:rPr>
        <w:t>Document</w:t>
      </w:r>
    </w:p>
    <w:p w:rsidR="001C0134" w:rsidRDefault="007A0ADF">
      <w:pPr>
        <w:numPr>
          <w:ilvl w:val="0"/>
          <w:numId w:val="2"/>
        </w:numPr>
        <w:pBdr>
          <w:top w:val="nil"/>
          <w:left w:val="nil"/>
          <w:bottom w:val="nil"/>
          <w:right w:val="nil"/>
          <w:between w:val="nil"/>
        </w:pBdr>
        <w:spacing w:after="0" w:line="240" w:lineRule="auto"/>
        <w:rPr>
          <w:rFonts w:ascii="Noto Sans Symbols" w:eastAsia="Noto Sans Symbols" w:hAnsi="Noto Sans Symbols" w:cs="Noto Sans Symbols"/>
        </w:rPr>
      </w:pPr>
      <w:r>
        <w:rPr>
          <w:sz w:val="24"/>
          <w:szCs w:val="24"/>
        </w:rPr>
        <w:t>meet the expectations set out in the Teachers’ Standards</w:t>
      </w:r>
    </w:p>
    <w:p w:rsidR="001C0134" w:rsidRDefault="007A0ADF">
      <w:pPr>
        <w:numPr>
          <w:ilvl w:val="0"/>
          <w:numId w:val="2"/>
        </w:numPr>
        <w:pBdr>
          <w:top w:val="nil"/>
          <w:left w:val="nil"/>
          <w:bottom w:val="nil"/>
          <w:right w:val="nil"/>
          <w:between w:val="nil"/>
        </w:pBdr>
        <w:spacing w:after="0" w:line="240" w:lineRule="auto"/>
        <w:rPr>
          <w:rFonts w:ascii="Noto Sans Symbols" w:eastAsia="Noto Sans Symbols" w:hAnsi="Noto Sans Symbols" w:cs="Noto Sans Symbols"/>
        </w:rPr>
      </w:pPr>
      <w:proofErr w:type="gramStart"/>
      <w:r>
        <w:rPr>
          <w:sz w:val="24"/>
          <w:szCs w:val="24"/>
        </w:rPr>
        <w:t>undertake</w:t>
      </w:r>
      <w:proofErr w:type="gramEnd"/>
      <w:r>
        <w:rPr>
          <w:sz w:val="24"/>
          <w:szCs w:val="24"/>
        </w:rPr>
        <w:t xml:space="preserve"> the teaching of SEN pupils with Education Health and Care Plans, across the range of SEN needs and ages.</w:t>
      </w:r>
    </w:p>
    <w:p w:rsidR="001C0134" w:rsidRDefault="007A0ADF">
      <w:pPr>
        <w:numPr>
          <w:ilvl w:val="0"/>
          <w:numId w:val="2"/>
        </w:numPr>
        <w:pBdr>
          <w:top w:val="nil"/>
          <w:left w:val="nil"/>
          <w:bottom w:val="nil"/>
          <w:right w:val="nil"/>
          <w:between w:val="nil"/>
        </w:pBdr>
        <w:spacing w:after="0" w:line="240" w:lineRule="auto"/>
        <w:rPr>
          <w:rFonts w:ascii="Noto Sans Symbols" w:eastAsia="Noto Sans Symbols" w:hAnsi="Noto Sans Symbols" w:cs="Noto Sans Symbols"/>
        </w:rPr>
      </w:pPr>
      <w:proofErr w:type="gramStart"/>
      <w:r>
        <w:rPr>
          <w:sz w:val="24"/>
          <w:szCs w:val="24"/>
        </w:rPr>
        <w:t>provide</w:t>
      </w:r>
      <w:proofErr w:type="gramEnd"/>
      <w:r>
        <w:rPr>
          <w:sz w:val="24"/>
          <w:szCs w:val="24"/>
        </w:rPr>
        <w:t xml:space="preserve"> a quality of teaching and learning provision that can be judged to </w:t>
      </w:r>
      <w:r>
        <w:rPr>
          <w:sz w:val="24"/>
          <w:szCs w:val="24"/>
        </w:rPr>
        <w:t>be at least good and ensures all pupils make at least good progress.</w:t>
      </w:r>
    </w:p>
    <w:p w:rsidR="001C0134" w:rsidRDefault="007A0ADF">
      <w:pPr>
        <w:numPr>
          <w:ilvl w:val="0"/>
          <w:numId w:val="2"/>
        </w:numPr>
        <w:pBdr>
          <w:top w:val="nil"/>
          <w:left w:val="nil"/>
          <w:bottom w:val="nil"/>
          <w:right w:val="nil"/>
          <w:between w:val="nil"/>
        </w:pBdr>
        <w:spacing w:after="0" w:line="240" w:lineRule="auto"/>
        <w:rPr>
          <w:rFonts w:ascii="Noto Sans Symbols" w:eastAsia="Noto Sans Symbols" w:hAnsi="Noto Sans Symbols" w:cs="Noto Sans Symbols"/>
        </w:rPr>
      </w:pPr>
      <w:proofErr w:type="gramStart"/>
      <w:r>
        <w:rPr>
          <w:sz w:val="24"/>
          <w:szCs w:val="24"/>
        </w:rPr>
        <w:t>be</w:t>
      </w:r>
      <w:proofErr w:type="gramEnd"/>
      <w:r>
        <w:rPr>
          <w:sz w:val="24"/>
          <w:szCs w:val="24"/>
        </w:rPr>
        <w:t xml:space="preserve"> accountable for the attainment and progress of all pupils who are taught by the post holder.</w:t>
      </w:r>
    </w:p>
    <w:p w:rsidR="001C0134" w:rsidRDefault="007A0ADF">
      <w:pPr>
        <w:numPr>
          <w:ilvl w:val="0"/>
          <w:numId w:val="2"/>
        </w:numPr>
        <w:pBdr>
          <w:top w:val="nil"/>
          <w:left w:val="nil"/>
          <w:bottom w:val="nil"/>
          <w:right w:val="nil"/>
          <w:between w:val="nil"/>
        </w:pBdr>
        <w:spacing w:after="0" w:line="240" w:lineRule="auto"/>
        <w:rPr>
          <w:rFonts w:ascii="Noto Sans Symbols" w:eastAsia="Noto Sans Symbols" w:hAnsi="Noto Sans Symbols" w:cs="Noto Sans Symbols"/>
        </w:rPr>
      </w:pPr>
      <w:proofErr w:type="gramStart"/>
      <w:r>
        <w:rPr>
          <w:sz w:val="24"/>
          <w:szCs w:val="24"/>
        </w:rPr>
        <w:t>demonstrate</w:t>
      </w:r>
      <w:proofErr w:type="gramEnd"/>
      <w:r>
        <w:rPr>
          <w:sz w:val="24"/>
          <w:szCs w:val="24"/>
        </w:rPr>
        <w:t xml:space="preserve"> a trans-disciplinary approach, working in harmony with colleagues from other disciplines e.g., Occupational Therapists, Speech Therapists and Physiotherapists to ensure a pupil centred learning experience.</w:t>
      </w:r>
    </w:p>
    <w:p w:rsidR="001C0134" w:rsidRDefault="007A0ADF">
      <w:pPr>
        <w:numPr>
          <w:ilvl w:val="0"/>
          <w:numId w:val="2"/>
        </w:numPr>
        <w:pBdr>
          <w:top w:val="nil"/>
          <w:left w:val="nil"/>
          <w:bottom w:val="nil"/>
          <w:right w:val="nil"/>
          <w:between w:val="nil"/>
        </w:pBdr>
        <w:spacing w:after="0" w:line="240" w:lineRule="auto"/>
        <w:rPr>
          <w:rFonts w:ascii="Noto Sans Symbols" w:eastAsia="Noto Sans Symbols" w:hAnsi="Noto Sans Symbols" w:cs="Noto Sans Symbols"/>
        </w:rPr>
      </w:pPr>
      <w:r>
        <w:rPr>
          <w:sz w:val="24"/>
          <w:szCs w:val="24"/>
        </w:rPr>
        <w:t>produce student SEND passports, monito</w:t>
      </w:r>
      <w:r>
        <w:rPr>
          <w:sz w:val="24"/>
          <w:szCs w:val="24"/>
        </w:rPr>
        <w:t>r student social communication</w:t>
      </w:r>
    </w:p>
    <w:p w:rsidR="001C0134" w:rsidRDefault="007A0ADF">
      <w:pPr>
        <w:numPr>
          <w:ilvl w:val="0"/>
          <w:numId w:val="2"/>
        </w:numPr>
        <w:pBdr>
          <w:top w:val="nil"/>
          <w:left w:val="nil"/>
          <w:bottom w:val="nil"/>
          <w:right w:val="nil"/>
          <w:between w:val="nil"/>
        </w:pBdr>
        <w:spacing w:after="0" w:line="240" w:lineRule="auto"/>
        <w:rPr>
          <w:rFonts w:ascii="Noto Sans Symbols" w:eastAsia="Noto Sans Symbols" w:hAnsi="Noto Sans Symbols" w:cs="Noto Sans Symbols"/>
        </w:rPr>
      </w:pPr>
      <w:proofErr w:type="gramStart"/>
      <w:r>
        <w:rPr>
          <w:sz w:val="24"/>
          <w:szCs w:val="24"/>
        </w:rPr>
        <w:t>development</w:t>
      </w:r>
      <w:proofErr w:type="gramEnd"/>
      <w:r>
        <w:rPr>
          <w:sz w:val="24"/>
          <w:szCs w:val="24"/>
        </w:rPr>
        <w:t>, contribute to provision mapping and annual reviews for pupils.</w:t>
      </w:r>
    </w:p>
    <w:p w:rsidR="001C0134" w:rsidRDefault="007A0ADF">
      <w:pPr>
        <w:numPr>
          <w:ilvl w:val="0"/>
          <w:numId w:val="2"/>
        </w:numPr>
        <w:pBdr>
          <w:top w:val="nil"/>
          <w:left w:val="nil"/>
          <w:bottom w:val="nil"/>
          <w:right w:val="nil"/>
          <w:between w:val="nil"/>
        </w:pBdr>
        <w:spacing w:after="0" w:line="240" w:lineRule="auto"/>
        <w:rPr>
          <w:rFonts w:ascii="Noto Sans Symbols" w:eastAsia="Noto Sans Symbols" w:hAnsi="Noto Sans Symbols" w:cs="Noto Sans Symbols"/>
        </w:rPr>
      </w:pPr>
      <w:proofErr w:type="gramStart"/>
      <w:r>
        <w:rPr>
          <w:sz w:val="24"/>
          <w:szCs w:val="24"/>
        </w:rPr>
        <w:t>supervise</w:t>
      </w:r>
      <w:proofErr w:type="gramEnd"/>
      <w:r>
        <w:rPr>
          <w:sz w:val="24"/>
          <w:szCs w:val="24"/>
        </w:rPr>
        <w:t xml:space="preserve"> and guide the work of any support staff including Teaching Assistants (TAs) and Senior Teaching Assistants (STAs) who are assigned to work </w:t>
      </w:r>
      <w:r>
        <w:rPr>
          <w:sz w:val="24"/>
          <w:szCs w:val="24"/>
        </w:rPr>
        <w:t>with post holder’s classes/pupils.</w:t>
      </w:r>
    </w:p>
    <w:p w:rsidR="001C0134" w:rsidRDefault="007A0ADF">
      <w:pPr>
        <w:numPr>
          <w:ilvl w:val="0"/>
          <w:numId w:val="2"/>
        </w:numPr>
        <w:pBdr>
          <w:top w:val="nil"/>
          <w:left w:val="nil"/>
          <w:bottom w:val="nil"/>
          <w:right w:val="nil"/>
          <w:between w:val="nil"/>
        </w:pBdr>
        <w:spacing w:after="0" w:line="240" w:lineRule="auto"/>
        <w:rPr>
          <w:rFonts w:ascii="Noto Sans Symbols" w:eastAsia="Noto Sans Symbols" w:hAnsi="Noto Sans Symbols" w:cs="Noto Sans Symbols"/>
        </w:rPr>
      </w:pPr>
      <w:proofErr w:type="gramStart"/>
      <w:r>
        <w:rPr>
          <w:sz w:val="24"/>
          <w:szCs w:val="24"/>
        </w:rPr>
        <w:t>provide</w:t>
      </w:r>
      <w:proofErr w:type="gramEnd"/>
      <w:r>
        <w:rPr>
          <w:sz w:val="24"/>
          <w:szCs w:val="24"/>
        </w:rPr>
        <w:t xml:space="preserve"> pastoral support and guidance for all pupils in the post holder’s care, classes or tutor group.</w:t>
      </w:r>
    </w:p>
    <w:p w:rsidR="001C0134" w:rsidRDefault="001C0134">
      <w:pPr>
        <w:pBdr>
          <w:bottom w:val="single" w:sz="12" w:space="1" w:color="000000"/>
        </w:pBdr>
        <w:spacing w:after="0"/>
        <w:ind w:hanging="2"/>
        <w:rPr>
          <w:sz w:val="24"/>
          <w:szCs w:val="24"/>
        </w:rPr>
      </w:pPr>
    </w:p>
    <w:p w:rsidR="001C0134" w:rsidRDefault="007A0ADF">
      <w:pPr>
        <w:keepNext/>
        <w:spacing w:before="120" w:after="120"/>
        <w:ind w:hanging="2"/>
        <w:rPr>
          <w:b/>
          <w:sz w:val="24"/>
          <w:szCs w:val="24"/>
        </w:rPr>
      </w:pPr>
      <w:r>
        <w:rPr>
          <w:b/>
          <w:sz w:val="24"/>
          <w:szCs w:val="24"/>
        </w:rPr>
        <w:t>Duties and responsibilities</w:t>
      </w:r>
    </w:p>
    <w:p w:rsidR="001C0134" w:rsidRDefault="007A0ADF">
      <w:pPr>
        <w:pBdr>
          <w:top w:val="nil"/>
          <w:left w:val="nil"/>
          <w:bottom w:val="nil"/>
          <w:right w:val="nil"/>
          <w:between w:val="nil"/>
        </w:pBdr>
        <w:spacing w:after="0" w:line="240" w:lineRule="auto"/>
        <w:rPr>
          <w:sz w:val="24"/>
          <w:szCs w:val="24"/>
        </w:rPr>
      </w:pPr>
      <w:r>
        <w:rPr>
          <w:b/>
          <w:sz w:val="24"/>
          <w:szCs w:val="24"/>
        </w:rPr>
        <w:t xml:space="preserve">Teaching </w:t>
      </w:r>
      <w:r>
        <w:rPr>
          <w:sz w:val="24"/>
          <w:szCs w:val="24"/>
        </w:rPr>
        <w:t>(in relation to teaching pupils with profound / severe / moderate learning disa</w:t>
      </w:r>
      <w:r>
        <w:rPr>
          <w:sz w:val="24"/>
          <w:szCs w:val="24"/>
        </w:rPr>
        <w:t>bilities and / or autism)</w:t>
      </w:r>
      <w:proofErr w:type="gramStart"/>
      <w:r>
        <w:rPr>
          <w:sz w:val="24"/>
          <w:szCs w:val="24"/>
        </w:rPr>
        <w:t>.:</w:t>
      </w:r>
      <w:proofErr w:type="gramEnd"/>
    </w:p>
    <w:p w:rsidR="001C0134" w:rsidRDefault="007A0ADF">
      <w:pPr>
        <w:numPr>
          <w:ilvl w:val="0"/>
          <w:numId w:val="2"/>
        </w:numPr>
        <w:pBdr>
          <w:top w:val="nil"/>
          <w:left w:val="nil"/>
          <w:bottom w:val="nil"/>
          <w:right w:val="nil"/>
          <w:between w:val="nil"/>
        </w:pBdr>
        <w:spacing w:after="0" w:line="240" w:lineRule="auto"/>
        <w:rPr>
          <w:rFonts w:ascii="Noto Sans Symbols" w:eastAsia="Noto Sans Symbols" w:hAnsi="Noto Sans Symbols" w:cs="Noto Sans Symbols"/>
        </w:rPr>
      </w:pPr>
      <w:r>
        <w:rPr>
          <w:sz w:val="24"/>
          <w:szCs w:val="24"/>
        </w:rPr>
        <w:t>Contribute to the development of a curriculum that is ambitious and designed to give all pupils the knowledge and cultural capital they need to succeed in life</w:t>
      </w:r>
    </w:p>
    <w:p w:rsidR="001C0134" w:rsidRDefault="007A0ADF">
      <w:pPr>
        <w:numPr>
          <w:ilvl w:val="0"/>
          <w:numId w:val="2"/>
        </w:numPr>
        <w:pBdr>
          <w:top w:val="nil"/>
          <w:left w:val="nil"/>
          <w:bottom w:val="nil"/>
          <w:right w:val="nil"/>
          <w:between w:val="nil"/>
        </w:pBdr>
        <w:spacing w:after="0" w:line="240" w:lineRule="auto"/>
        <w:rPr>
          <w:rFonts w:ascii="Noto Sans Symbols" w:eastAsia="Noto Sans Symbols" w:hAnsi="Noto Sans Symbols" w:cs="Noto Sans Symbols"/>
        </w:rPr>
      </w:pPr>
      <w:r>
        <w:rPr>
          <w:sz w:val="24"/>
          <w:szCs w:val="24"/>
        </w:rPr>
        <w:t>Plan and sequence learning towards building sufficient knowledge and</w:t>
      </w:r>
      <w:r>
        <w:rPr>
          <w:sz w:val="24"/>
          <w:szCs w:val="24"/>
        </w:rPr>
        <w:t xml:space="preserve"> skills for future learning and employment and independent living.</w:t>
      </w:r>
    </w:p>
    <w:p w:rsidR="001C0134" w:rsidRDefault="007A0ADF">
      <w:pPr>
        <w:numPr>
          <w:ilvl w:val="0"/>
          <w:numId w:val="2"/>
        </w:numPr>
        <w:pBdr>
          <w:top w:val="nil"/>
          <w:left w:val="nil"/>
          <w:bottom w:val="nil"/>
          <w:right w:val="nil"/>
          <w:between w:val="nil"/>
        </w:pBdr>
        <w:spacing w:after="0" w:line="240" w:lineRule="auto"/>
        <w:rPr>
          <w:rFonts w:ascii="Noto Sans Symbols" w:eastAsia="Noto Sans Symbols" w:hAnsi="Noto Sans Symbols" w:cs="Noto Sans Symbols"/>
        </w:rPr>
      </w:pPr>
      <w:r>
        <w:rPr>
          <w:sz w:val="24"/>
          <w:szCs w:val="24"/>
        </w:rPr>
        <w:t>Develop individual programmes of study that are designed to help pupils to</w:t>
      </w:r>
    </w:p>
    <w:p w:rsidR="001C0134" w:rsidRDefault="007A0ADF">
      <w:pPr>
        <w:numPr>
          <w:ilvl w:val="0"/>
          <w:numId w:val="2"/>
        </w:numPr>
        <w:pBdr>
          <w:top w:val="nil"/>
          <w:left w:val="nil"/>
          <w:bottom w:val="nil"/>
          <w:right w:val="nil"/>
          <w:between w:val="nil"/>
        </w:pBdr>
        <w:spacing w:after="0" w:line="240" w:lineRule="auto"/>
        <w:rPr>
          <w:rFonts w:ascii="Noto Sans Symbols" w:eastAsia="Noto Sans Symbols" w:hAnsi="Noto Sans Symbols" w:cs="Noto Sans Symbols"/>
        </w:rPr>
      </w:pPr>
      <w:r>
        <w:rPr>
          <w:sz w:val="24"/>
          <w:szCs w:val="24"/>
        </w:rPr>
        <w:t>remember in the long term the content they have been taught and to integrate new knowledge into larger concepts</w:t>
      </w:r>
    </w:p>
    <w:p w:rsidR="001C0134" w:rsidRDefault="007A0ADF">
      <w:pPr>
        <w:numPr>
          <w:ilvl w:val="0"/>
          <w:numId w:val="2"/>
        </w:numPr>
        <w:pBdr>
          <w:top w:val="nil"/>
          <w:left w:val="nil"/>
          <w:bottom w:val="nil"/>
          <w:right w:val="nil"/>
          <w:between w:val="nil"/>
        </w:pBdr>
        <w:spacing w:after="0" w:line="240" w:lineRule="auto"/>
        <w:rPr>
          <w:rFonts w:ascii="Noto Sans Symbols" w:eastAsia="Noto Sans Symbols" w:hAnsi="Noto Sans Symbols" w:cs="Noto Sans Symbols"/>
        </w:rPr>
      </w:pPr>
      <w:r>
        <w:rPr>
          <w:sz w:val="24"/>
          <w:szCs w:val="24"/>
        </w:rPr>
        <w:t>Ha</w:t>
      </w:r>
      <w:r>
        <w:rPr>
          <w:sz w:val="24"/>
          <w:szCs w:val="24"/>
        </w:rPr>
        <w:t>ve high aspirations and set challenging learning intentions for all pupils which takes into account prior learning and re visits any gaps in learning</w:t>
      </w:r>
    </w:p>
    <w:p w:rsidR="001C0134" w:rsidRDefault="007A0ADF">
      <w:pPr>
        <w:numPr>
          <w:ilvl w:val="0"/>
          <w:numId w:val="2"/>
        </w:numPr>
        <w:pBdr>
          <w:top w:val="nil"/>
          <w:left w:val="nil"/>
          <w:bottom w:val="nil"/>
          <w:right w:val="nil"/>
          <w:between w:val="nil"/>
        </w:pBdr>
        <w:spacing w:after="0" w:line="240" w:lineRule="auto"/>
        <w:rPr>
          <w:rFonts w:ascii="Noto Sans Symbols" w:eastAsia="Noto Sans Symbols" w:hAnsi="Noto Sans Symbols" w:cs="Noto Sans Symbols"/>
        </w:rPr>
      </w:pPr>
      <w:r>
        <w:rPr>
          <w:sz w:val="24"/>
          <w:szCs w:val="24"/>
        </w:rPr>
        <w:t>Plan for, teach and assess the assigned group of children with Profound / severe / moderate learning disab</w:t>
      </w:r>
      <w:r>
        <w:rPr>
          <w:sz w:val="24"/>
          <w:szCs w:val="24"/>
        </w:rPr>
        <w:t>ilities and / or autism.</w:t>
      </w:r>
    </w:p>
    <w:p w:rsidR="001C0134" w:rsidRDefault="007A0ADF">
      <w:pPr>
        <w:numPr>
          <w:ilvl w:val="0"/>
          <w:numId w:val="2"/>
        </w:numPr>
        <w:pBdr>
          <w:top w:val="nil"/>
          <w:left w:val="nil"/>
          <w:bottom w:val="nil"/>
          <w:right w:val="nil"/>
          <w:between w:val="nil"/>
        </w:pBdr>
        <w:spacing w:after="0" w:line="240" w:lineRule="auto"/>
        <w:rPr>
          <w:rFonts w:ascii="Noto Sans Symbols" w:eastAsia="Noto Sans Symbols" w:hAnsi="Noto Sans Symbols" w:cs="Noto Sans Symbols"/>
        </w:rPr>
      </w:pPr>
      <w:r>
        <w:rPr>
          <w:sz w:val="24"/>
          <w:szCs w:val="24"/>
        </w:rPr>
        <w:t>Plan and deliver lessons and learning materials to motivate and support all pupils to make at least good progress</w:t>
      </w:r>
    </w:p>
    <w:p w:rsidR="001C0134" w:rsidRDefault="007A0ADF">
      <w:pPr>
        <w:numPr>
          <w:ilvl w:val="0"/>
          <w:numId w:val="2"/>
        </w:numPr>
        <w:pBdr>
          <w:top w:val="nil"/>
          <w:left w:val="nil"/>
          <w:bottom w:val="nil"/>
          <w:right w:val="nil"/>
          <w:between w:val="nil"/>
        </w:pBdr>
        <w:spacing w:after="0" w:line="240" w:lineRule="auto"/>
        <w:rPr>
          <w:rFonts w:ascii="Noto Sans Symbols" w:eastAsia="Noto Sans Symbols" w:hAnsi="Noto Sans Symbols" w:cs="Noto Sans Symbols"/>
        </w:rPr>
      </w:pPr>
      <w:r>
        <w:rPr>
          <w:sz w:val="24"/>
          <w:szCs w:val="24"/>
        </w:rPr>
        <w:t>Set high expectations for pupils’ wellbeing and behaviour, and ensure pupils have the tools and support required at all times to regulate and feel ok.</w:t>
      </w:r>
    </w:p>
    <w:p w:rsidR="001C0134" w:rsidRDefault="007A0ADF">
      <w:pPr>
        <w:numPr>
          <w:ilvl w:val="0"/>
          <w:numId w:val="2"/>
        </w:numPr>
        <w:pBdr>
          <w:top w:val="nil"/>
          <w:left w:val="nil"/>
          <w:bottom w:val="nil"/>
          <w:right w:val="nil"/>
          <w:between w:val="nil"/>
        </w:pBdr>
        <w:spacing w:after="0" w:line="240" w:lineRule="auto"/>
        <w:rPr>
          <w:rFonts w:ascii="Noto Sans Symbols" w:eastAsia="Noto Sans Symbols" w:hAnsi="Noto Sans Symbols" w:cs="Noto Sans Symbols"/>
        </w:rPr>
      </w:pPr>
      <w:r>
        <w:rPr>
          <w:sz w:val="24"/>
          <w:szCs w:val="24"/>
        </w:rPr>
        <w:lastRenderedPageBreak/>
        <w:t>Ensure pupils’ attitudes to their education or training are positive, they are committed to their learnin</w:t>
      </w:r>
      <w:r>
        <w:rPr>
          <w:sz w:val="24"/>
          <w:szCs w:val="24"/>
        </w:rPr>
        <w:t>g, know how to study effectively and do so, are resilient to setbacks and take pride in their achievements</w:t>
      </w:r>
    </w:p>
    <w:p w:rsidR="001C0134" w:rsidRDefault="007A0ADF">
      <w:pPr>
        <w:numPr>
          <w:ilvl w:val="0"/>
          <w:numId w:val="2"/>
        </w:numPr>
        <w:pBdr>
          <w:top w:val="nil"/>
          <w:left w:val="nil"/>
          <w:bottom w:val="nil"/>
          <w:right w:val="nil"/>
          <w:between w:val="nil"/>
        </w:pBdr>
        <w:spacing w:after="0" w:line="240" w:lineRule="auto"/>
        <w:rPr>
          <w:rFonts w:ascii="Noto Sans Symbols" w:eastAsia="Noto Sans Symbols" w:hAnsi="Noto Sans Symbols" w:cs="Noto Sans Symbols"/>
        </w:rPr>
      </w:pPr>
      <w:r>
        <w:rPr>
          <w:sz w:val="24"/>
          <w:szCs w:val="24"/>
        </w:rPr>
        <w:t xml:space="preserve">Create an environment where bullying, peer-on-peer abuse or discrimination </w:t>
      </w:r>
      <w:proofErr w:type="gramStart"/>
      <w:r>
        <w:rPr>
          <w:sz w:val="24"/>
          <w:szCs w:val="24"/>
        </w:rPr>
        <w:t>are</w:t>
      </w:r>
      <w:proofErr w:type="gramEnd"/>
      <w:r>
        <w:rPr>
          <w:sz w:val="24"/>
          <w:szCs w:val="24"/>
        </w:rPr>
        <w:t xml:space="preserve"> not tolerated.</w:t>
      </w:r>
    </w:p>
    <w:p w:rsidR="001C0134" w:rsidRDefault="007A0ADF">
      <w:pPr>
        <w:numPr>
          <w:ilvl w:val="0"/>
          <w:numId w:val="2"/>
        </w:numPr>
        <w:pBdr>
          <w:top w:val="nil"/>
          <w:left w:val="nil"/>
          <w:bottom w:val="nil"/>
          <w:right w:val="nil"/>
          <w:between w:val="nil"/>
        </w:pBdr>
        <w:spacing w:after="0" w:line="240" w:lineRule="auto"/>
        <w:rPr>
          <w:rFonts w:ascii="Noto Sans Symbols" w:eastAsia="Noto Sans Symbols" w:hAnsi="Noto Sans Symbols" w:cs="Noto Sans Symbols"/>
        </w:rPr>
      </w:pPr>
      <w:r>
        <w:rPr>
          <w:sz w:val="24"/>
          <w:szCs w:val="24"/>
        </w:rPr>
        <w:t>Promote and develop literacy and numeracy skills throug</w:t>
      </w:r>
      <w:r>
        <w:rPr>
          <w:sz w:val="24"/>
          <w:szCs w:val="24"/>
        </w:rPr>
        <w:t>hout teaching and learning activities so that literacy and numeracy do not present barriers to learning.</w:t>
      </w:r>
    </w:p>
    <w:p w:rsidR="001C0134" w:rsidRDefault="007A0ADF">
      <w:pPr>
        <w:numPr>
          <w:ilvl w:val="0"/>
          <w:numId w:val="2"/>
        </w:numPr>
        <w:pBdr>
          <w:top w:val="nil"/>
          <w:left w:val="nil"/>
          <w:bottom w:val="nil"/>
          <w:right w:val="nil"/>
          <w:between w:val="nil"/>
        </w:pBdr>
        <w:spacing w:after="0" w:line="240" w:lineRule="auto"/>
        <w:rPr>
          <w:rFonts w:ascii="Noto Sans Symbols" w:eastAsia="Noto Sans Symbols" w:hAnsi="Noto Sans Symbols" w:cs="Noto Sans Symbols"/>
        </w:rPr>
      </w:pPr>
      <w:r>
        <w:rPr>
          <w:sz w:val="24"/>
          <w:szCs w:val="24"/>
        </w:rPr>
        <w:t>Provide intervention activities for those pupils who need support to boost attainment/progress or who require additional challenge.</w:t>
      </w:r>
    </w:p>
    <w:p w:rsidR="001C0134" w:rsidRDefault="007A0ADF">
      <w:pPr>
        <w:numPr>
          <w:ilvl w:val="0"/>
          <w:numId w:val="2"/>
        </w:numPr>
        <w:pBdr>
          <w:top w:val="nil"/>
          <w:left w:val="nil"/>
          <w:bottom w:val="nil"/>
          <w:right w:val="nil"/>
          <w:between w:val="nil"/>
        </w:pBdr>
        <w:spacing w:after="0" w:line="240" w:lineRule="auto"/>
        <w:rPr>
          <w:rFonts w:ascii="Noto Sans Symbols" w:eastAsia="Noto Sans Symbols" w:hAnsi="Noto Sans Symbols" w:cs="Noto Sans Symbols"/>
        </w:rPr>
      </w:pPr>
      <w:r>
        <w:rPr>
          <w:sz w:val="24"/>
          <w:szCs w:val="24"/>
        </w:rPr>
        <w:t>Set work for pupils absent from school for any reason.</w:t>
      </w:r>
    </w:p>
    <w:p w:rsidR="001C0134" w:rsidRDefault="007A0ADF">
      <w:pPr>
        <w:numPr>
          <w:ilvl w:val="0"/>
          <w:numId w:val="2"/>
        </w:numPr>
        <w:pBdr>
          <w:top w:val="nil"/>
          <w:left w:val="nil"/>
          <w:bottom w:val="nil"/>
          <w:right w:val="nil"/>
          <w:between w:val="nil"/>
        </w:pBdr>
        <w:spacing w:after="0" w:line="240" w:lineRule="auto"/>
        <w:rPr>
          <w:rFonts w:ascii="Noto Sans Symbols" w:eastAsia="Noto Sans Symbols" w:hAnsi="Noto Sans Symbols" w:cs="Noto Sans Symbols"/>
        </w:rPr>
      </w:pPr>
      <w:r>
        <w:rPr>
          <w:sz w:val="24"/>
          <w:szCs w:val="24"/>
        </w:rPr>
        <w:t>Use ICT and other technologies and learning resources as learning tools to inspire and motivate pupils.</w:t>
      </w:r>
    </w:p>
    <w:p w:rsidR="001C0134" w:rsidRDefault="007A0ADF">
      <w:pPr>
        <w:numPr>
          <w:ilvl w:val="0"/>
          <w:numId w:val="2"/>
        </w:numPr>
        <w:pBdr>
          <w:top w:val="nil"/>
          <w:left w:val="nil"/>
          <w:bottom w:val="nil"/>
          <w:right w:val="nil"/>
          <w:between w:val="nil"/>
        </w:pBdr>
        <w:spacing w:after="0" w:line="240" w:lineRule="auto"/>
        <w:rPr>
          <w:rFonts w:ascii="Noto Sans Symbols" w:eastAsia="Noto Sans Symbols" w:hAnsi="Noto Sans Symbols" w:cs="Noto Sans Symbols"/>
        </w:rPr>
      </w:pPr>
      <w:r>
        <w:rPr>
          <w:sz w:val="24"/>
          <w:szCs w:val="24"/>
        </w:rPr>
        <w:t>Create an environment where every pupil’s voice is heard, respected and responded to.</w:t>
      </w:r>
    </w:p>
    <w:p w:rsidR="001C0134" w:rsidRDefault="001C0134">
      <w:pPr>
        <w:pBdr>
          <w:top w:val="nil"/>
          <w:left w:val="nil"/>
          <w:bottom w:val="nil"/>
          <w:right w:val="nil"/>
          <w:between w:val="nil"/>
        </w:pBdr>
        <w:spacing w:after="0" w:line="240" w:lineRule="auto"/>
        <w:rPr>
          <w:sz w:val="24"/>
          <w:szCs w:val="24"/>
        </w:rPr>
      </w:pPr>
    </w:p>
    <w:p w:rsidR="001C0134" w:rsidRDefault="007A0ADF">
      <w:pPr>
        <w:pBdr>
          <w:top w:val="nil"/>
          <w:left w:val="nil"/>
          <w:bottom w:val="nil"/>
          <w:right w:val="nil"/>
          <w:between w:val="nil"/>
        </w:pBdr>
        <w:spacing w:after="0" w:line="240" w:lineRule="auto"/>
        <w:rPr>
          <w:b/>
          <w:sz w:val="24"/>
          <w:szCs w:val="24"/>
        </w:rPr>
      </w:pPr>
      <w:r>
        <w:rPr>
          <w:b/>
          <w:sz w:val="24"/>
          <w:szCs w:val="24"/>
        </w:rPr>
        <w:t>Assessment</w:t>
      </w:r>
      <w:r>
        <w:rPr>
          <w:b/>
          <w:sz w:val="24"/>
          <w:szCs w:val="24"/>
        </w:rPr>
        <w:t xml:space="preserve"> Recording and Reporting</w:t>
      </w:r>
    </w:p>
    <w:p w:rsidR="001C0134" w:rsidRDefault="007A0ADF">
      <w:pPr>
        <w:numPr>
          <w:ilvl w:val="0"/>
          <w:numId w:val="2"/>
        </w:numPr>
        <w:pBdr>
          <w:top w:val="nil"/>
          <w:left w:val="nil"/>
          <w:bottom w:val="nil"/>
          <w:right w:val="nil"/>
          <w:between w:val="nil"/>
        </w:pBdr>
        <w:spacing w:after="0" w:line="240" w:lineRule="auto"/>
        <w:rPr>
          <w:rFonts w:ascii="Noto Sans Symbols" w:eastAsia="Noto Sans Symbols" w:hAnsi="Noto Sans Symbols" w:cs="Noto Sans Symbols"/>
        </w:rPr>
      </w:pPr>
      <w:r>
        <w:rPr>
          <w:sz w:val="24"/>
          <w:szCs w:val="24"/>
        </w:rPr>
        <w:t>Present subject matter clearly, at the appropriate level for pupils and check pupils’</w:t>
      </w:r>
    </w:p>
    <w:p w:rsidR="001C0134" w:rsidRDefault="007A0ADF">
      <w:pPr>
        <w:pBdr>
          <w:top w:val="nil"/>
          <w:left w:val="nil"/>
          <w:bottom w:val="nil"/>
          <w:right w:val="nil"/>
          <w:between w:val="nil"/>
        </w:pBdr>
        <w:spacing w:after="0" w:line="240" w:lineRule="auto"/>
        <w:ind w:left="720"/>
        <w:rPr>
          <w:sz w:val="24"/>
          <w:szCs w:val="24"/>
        </w:rPr>
      </w:pPr>
      <w:proofErr w:type="gramStart"/>
      <w:r>
        <w:rPr>
          <w:sz w:val="24"/>
          <w:szCs w:val="24"/>
        </w:rPr>
        <w:t>understanding</w:t>
      </w:r>
      <w:proofErr w:type="gramEnd"/>
      <w:r>
        <w:rPr>
          <w:sz w:val="24"/>
          <w:szCs w:val="24"/>
        </w:rPr>
        <w:t xml:space="preserve"> systematically.</w:t>
      </w:r>
    </w:p>
    <w:p w:rsidR="001C0134" w:rsidRDefault="007A0ADF">
      <w:pPr>
        <w:numPr>
          <w:ilvl w:val="0"/>
          <w:numId w:val="2"/>
        </w:numPr>
        <w:pBdr>
          <w:top w:val="nil"/>
          <w:left w:val="nil"/>
          <w:bottom w:val="nil"/>
          <w:right w:val="nil"/>
          <w:between w:val="nil"/>
        </w:pBdr>
        <w:spacing w:after="0" w:line="240" w:lineRule="auto"/>
        <w:rPr>
          <w:rFonts w:ascii="Noto Sans Symbols" w:eastAsia="Noto Sans Symbols" w:hAnsi="Noto Sans Symbols" w:cs="Noto Sans Symbols"/>
        </w:rPr>
      </w:pPr>
      <w:r>
        <w:rPr>
          <w:sz w:val="24"/>
          <w:szCs w:val="24"/>
        </w:rPr>
        <w:t>Provide clear, direct feedback in an appropriate way so that it is understood by the pupil and respond and adapt teaching as necessary.</w:t>
      </w:r>
    </w:p>
    <w:p w:rsidR="001C0134" w:rsidRDefault="007A0ADF">
      <w:pPr>
        <w:numPr>
          <w:ilvl w:val="0"/>
          <w:numId w:val="2"/>
        </w:numPr>
        <w:pBdr>
          <w:top w:val="nil"/>
          <w:left w:val="nil"/>
          <w:bottom w:val="nil"/>
          <w:right w:val="nil"/>
          <w:between w:val="nil"/>
        </w:pBdr>
        <w:spacing w:after="0" w:line="240" w:lineRule="auto"/>
        <w:rPr>
          <w:rFonts w:ascii="Noto Sans Symbols" w:eastAsia="Noto Sans Symbols" w:hAnsi="Noto Sans Symbols" w:cs="Noto Sans Symbols"/>
        </w:rPr>
      </w:pPr>
      <w:r>
        <w:rPr>
          <w:sz w:val="24"/>
          <w:szCs w:val="24"/>
        </w:rPr>
        <w:t>Use assessment to help pupils embed and use knowledge fluently or to check understanding and inform teaching.</w:t>
      </w:r>
    </w:p>
    <w:p w:rsidR="001C0134" w:rsidRDefault="007A0ADF">
      <w:pPr>
        <w:numPr>
          <w:ilvl w:val="0"/>
          <w:numId w:val="2"/>
        </w:numPr>
        <w:pBdr>
          <w:top w:val="nil"/>
          <w:left w:val="nil"/>
          <w:bottom w:val="nil"/>
          <w:right w:val="nil"/>
          <w:between w:val="nil"/>
        </w:pBdr>
        <w:spacing w:after="0" w:line="240" w:lineRule="auto"/>
        <w:rPr>
          <w:rFonts w:ascii="Noto Sans Symbols" w:eastAsia="Noto Sans Symbols" w:hAnsi="Noto Sans Symbols" w:cs="Noto Sans Symbols"/>
        </w:rPr>
      </w:pPr>
      <w:r>
        <w:rPr>
          <w:sz w:val="24"/>
          <w:szCs w:val="24"/>
        </w:rPr>
        <w:t>Mark, asse</w:t>
      </w:r>
      <w:r>
        <w:rPr>
          <w:sz w:val="24"/>
          <w:szCs w:val="24"/>
        </w:rPr>
        <w:t>ss and return pupils’ work in line with school policy (this will usually be in the form of their learner journey and e-portfolio), providing constructive feedback with clear targets and guidance for future improvement.</w:t>
      </w:r>
    </w:p>
    <w:p w:rsidR="001C0134" w:rsidRDefault="007A0ADF">
      <w:pPr>
        <w:numPr>
          <w:ilvl w:val="0"/>
          <w:numId w:val="2"/>
        </w:numPr>
        <w:pBdr>
          <w:top w:val="nil"/>
          <w:left w:val="nil"/>
          <w:bottom w:val="nil"/>
          <w:right w:val="nil"/>
          <w:between w:val="nil"/>
        </w:pBdr>
        <w:spacing w:after="0" w:line="240" w:lineRule="auto"/>
        <w:rPr>
          <w:rFonts w:ascii="Noto Sans Symbols" w:eastAsia="Noto Sans Symbols" w:hAnsi="Noto Sans Symbols" w:cs="Noto Sans Symbols"/>
        </w:rPr>
      </w:pPr>
      <w:r>
        <w:rPr>
          <w:sz w:val="24"/>
          <w:szCs w:val="24"/>
        </w:rPr>
        <w:t xml:space="preserve">Keep high quality records to promote </w:t>
      </w:r>
      <w:r>
        <w:rPr>
          <w:sz w:val="24"/>
          <w:szCs w:val="24"/>
        </w:rPr>
        <w:t>tracking and monitoring of student progress and wellbeing.</w:t>
      </w:r>
    </w:p>
    <w:p w:rsidR="001C0134" w:rsidRDefault="007A0ADF">
      <w:pPr>
        <w:numPr>
          <w:ilvl w:val="0"/>
          <w:numId w:val="2"/>
        </w:numPr>
        <w:pBdr>
          <w:top w:val="nil"/>
          <w:left w:val="nil"/>
          <w:bottom w:val="nil"/>
          <w:right w:val="nil"/>
          <w:between w:val="nil"/>
        </w:pBdr>
        <w:spacing w:after="0" w:line="240" w:lineRule="auto"/>
        <w:rPr>
          <w:rFonts w:ascii="Noto Sans Symbols" w:eastAsia="Noto Sans Symbols" w:hAnsi="Noto Sans Symbols" w:cs="Noto Sans Symbols"/>
        </w:rPr>
      </w:pPr>
      <w:r>
        <w:rPr>
          <w:sz w:val="24"/>
          <w:szCs w:val="24"/>
        </w:rPr>
        <w:t>Attend the appropriate Parent/Teacher Evenings and individual meetings to keep parents/carers informed as to attainment and the progress of their child towards targets.</w:t>
      </w:r>
    </w:p>
    <w:p w:rsidR="001C0134" w:rsidRDefault="001C0134">
      <w:pPr>
        <w:pBdr>
          <w:top w:val="nil"/>
          <w:left w:val="nil"/>
          <w:bottom w:val="nil"/>
          <w:right w:val="nil"/>
          <w:between w:val="nil"/>
        </w:pBdr>
        <w:spacing w:after="0" w:line="240" w:lineRule="auto"/>
        <w:rPr>
          <w:sz w:val="24"/>
          <w:szCs w:val="24"/>
        </w:rPr>
      </w:pPr>
    </w:p>
    <w:p w:rsidR="001C0134" w:rsidRDefault="007A0ADF">
      <w:pPr>
        <w:pBdr>
          <w:top w:val="nil"/>
          <w:left w:val="nil"/>
          <w:bottom w:val="nil"/>
          <w:right w:val="nil"/>
          <w:between w:val="nil"/>
        </w:pBdr>
        <w:spacing w:after="0" w:line="240" w:lineRule="auto"/>
        <w:rPr>
          <w:b/>
          <w:sz w:val="24"/>
          <w:szCs w:val="24"/>
        </w:rPr>
      </w:pPr>
      <w:r>
        <w:rPr>
          <w:b/>
          <w:sz w:val="24"/>
          <w:szCs w:val="24"/>
        </w:rPr>
        <w:t>Pastoral Responsibilities</w:t>
      </w:r>
    </w:p>
    <w:p w:rsidR="001C0134" w:rsidRDefault="007A0ADF">
      <w:pPr>
        <w:numPr>
          <w:ilvl w:val="0"/>
          <w:numId w:val="2"/>
        </w:numPr>
        <w:pBdr>
          <w:top w:val="nil"/>
          <w:left w:val="nil"/>
          <w:bottom w:val="nil"/>
          <w:right w:val="nil"/>
          <w:between w:val="nil"/>
        </w:pBdr>
        <w:spacing w:after="0" w:line="240" w:lineRule="auto"/>
        <w:rPr>
          <w:rFonts w:ascii="Noto Sans Symbols" w:eastAsia="Noto Sans Symbols" w:hAnsi="Noto Sans Symbols" w:cs="Noto Sans Symbols"/>
        </w:rPr>
      </w:pPr>
      <w:r>
        <w:rPr>
          <w:sz w:val="24"/>
          <w:szCs w:val="24"/>
        </w:rPr>
        <w:t>T</w:t>
      </w:r>
      <w:r>
        <w:rPr>
          <w:sz w:val="24"/>
          <w:szCs w:val="24"/>
        </w:rPr>
        <w:t>ake responsibility for promoting and safeguarding the welfare of children and young persons.</w:t>
      </w:r>
    </w:p>
    <w:p w:rsidR="001C0134" w:rsidRDefault="007A0ADF">
      <w:pPr>
        <w:numPr>
          <w:ilvl w:val="0"/>
          <w:numId w:val="2"/>
        </w:numPr>
        <w:pBdr>
          <w:top w:val="nil"/>
          <w:left w:val="nil"/>
          <w:bottom w:val="nil"/>
          <w:right w:val="nil"/>
          <w:between w:val="nil"/>
        </w:pBdr>
        <w:spacing w:after="0" w:line="240" w:lineRule="auto"/>
        <w:rPr>
          <w:rFonts w:ascii="Noto Sans Symbols" w:eastAsia="Noto Sans Symbols" w:hAnsi="Noto Sans Symbols" w:cs="Noto Sans Symbols"/>
        </w:rPr>
      </w:pPr>
      <w:r>
        <w:rPr>
          <w:sz w:val="24"/>
          <w:szCs w:val="24"/>
        </w:rPr>
        <w:t>Provide enrichment opportunities for pupils’ broader development, enabling them to develop and discover their interests and talents</w:t>
      </w:r>
    </w:p>
    <w:p w:rsidR="001C0134" w:rsidRDefault="007A0ADF">
      <w:pPr>
        <w:numPr>
          <w:ilvl w:val="0"/>
          <w:numId w:val="2"/>
        </w:numPr>
        <w:pBdr>
          <w:top w:val="nil"/>
          <w:left w:val="nil"/>
          <w:bottom w:val="nil"/>
          <w:right w:val="nil"/>
          <w:between w:val="nil"/>
        </w:pBdr>
        <w:spacing w:after="0" w:line="240" w:lineRule="auto"/>
        <w:rPr>
          <w:rFonts w:ascii="Noto Sans Symbols" w:eastAsia="Noto Sans Symbols" w:hAnsi="Noto Sans Symbols" w:cs="Noto Sans Symbols"/>
        </w:rPr>
      </w:pPr>
      <w:r>
        <w:rPr>
          <w:sz w:val="24"/>
          <w:szCs w:val="24"/>
        </w:rPr>
        <w:t>Be the first point of contact f</w:t>
      </w:r>
      <w:r>
        <w:rPr>
          <w:sz w:val="24"/>
          <w:szCs w:val="24"/>
        </w:rPr>
        <w:t>or parents/carers in the assigned tutor group.</w:t>
      </w:r>
    </w:p>
    <w:p w:rsidR="001C0134" w:rsidRDefault="007A0ADF">
      <w:pPr>
        <w:numPr>
          <w:ilvl w:val="0"/>
          <w:numId w:val="2"/>
        </w:numPr>
        <w:pBdr>
          <w:top w:val="nil"/>
          <w:left w:val="nil"/>
          <w:bottom w:val="nil"/>
          <w:right w:val="nil"/>
          <w:between w:val="nil"/>
        </w:pBdr>
        <w:spacing w:after="0" w:line="240" w:lineRule="auto"/>
        <w:rPr>
          <w:rFonts w:ascii="Noto Sans Symbols" w:eastAsia="Noto Sans Symbols" w:hAnsi="Noto Sans Symbols" w:cs="Noto Sans Symbols"/>
        </w:rPr>
      </w:pPr>
      <w:r>
        <w:rPr>
          <w:sz w:val="24"/>
          <w:szCs w:val="24"/>
        </w:rPr>
        <w:t>Monitor and set targets with therapy colleagues, for the social and academic progress of pupils in the tutor group.</w:t>
      </w:r>
    </w:p>
    <w:p w:rsidR="001C0134" w:rsidRDefault="001C0134">
      <w:pPr>
        <w:pBdr>
          <w:top w:val="nil"/>
          <w:left w:val="nil"/>
          <w:bottom w:val="nil"/>
          <w:right w:val="nil"/>
          <w:between w:val="nil"/>
        </w:pBdr>
        <w:spacing w:after="0" w:line="240" w:lineRule="auto"/>
        <w:rPr>
          <w:b/>
          <w:sz w:val="24"/>
          <w:szCs w:val="24"/>
        </w:rPr>
      </w:pPr>
    </w:p>
    <w:p w:rsidR="001C0134" w:rsidRDefault="007A0ADF">
      <w:pPr>
        <w:pBdr>
          <w:top w:val="nil"/>
          <w:left w:val="nil"/>
          <w:bottom w:val="nil"/>
          <w:right w:val="nil"/>
          <w:between w:val="nil"/>
        </w:pBdr>
        <w:spacing w:after="0" w:line="240" w:lineRule="auto"/>
        <w:rPr>
          <w:b/>
          <w:sz w:val="24"/>
          <w:szCs w:val="24"/>
        </w:rPr>
      </w:pPr>
      <w:r>
        <w:rPr>
          <w:b/>
          <w:sz w:val="24"/>
          <w:szCs w:val="24"/>
        </w:rPr>
        <w:t>Whole-school organisation, strategy and development</w:t>
      </w:r>
    </w:p>
    <w:p w:rsidR="001C0134" w:rsidRDefault="007A0ADF">
      <w:pPr>
        <w:numPr>
          <w:ilvl w:val="0"/>
          <w:numId w:val="2"/>
        </w:numPr>
        <w:pBdr>
          <w:top w:val="nil"/>
          <w:left w:val="nil"/>
          <w:bottom w:val="nil"/>
          <w:right w:val="nil"/>
          <w:between w:val="nil"/>
        </w:pBdr>
        <w:spacing w:after="0" w:line="240" w:lineRule="auto"/>
        <w:rPr>
          <w:rFonts w:ascii="Noto Sans Symbols" w:eastAsia="Noto Sans Symbols" w:hAnsi="Noto Sans Symbols" w:cs="Noto Sans Symbols"/>
        </w:rPr>
      </w:pPr>
      <w:r>
        <w:rPr>
          <w:sz w:val="24"/>
          <w:szCs w:val="24"/>
        </w:rPr>
        <w:lastRenderedPageBreak/>
        <w:t>Contribute to the development, implementation and evaluation of the school’s policies, practices and procedures, so as to support the school’s values and vision</w:t>
      </w:r>
    </w:p>
    <w:p w:rsidR="001C0134" w:rsidRDefault="007A0ADF">
      <w:pPr>
        <w:numPr>
          <w:ilvl w:val="0"/>
          <w:numId w:val="2"/>
        </w:numPr>
        <w:pBdr>
          <w:top w:val="nil"/>
          <w:left w:val="nil"/>
          <w:bottom w:val="nil"/>
          <w:right w:val="nil"/>
          <w:between w:val="nil"/>
        </w:pBdr>
        <w:spacing w:after="0" w:line="240" w:lineRule="auto"/>
        <w:rPr>
          <w:rFonts w:ascii="Noto Sans Symbols" w:eastAsia="Noto Sans Symbols" w:hAnsi="Noto Sans Symbols" w:cs="Noto Sans Symbols"/>
        </w:rPr>
      </w:pPr>
      <w:r>
        <w:rPr>
          <w:sz w:val="24"/>
          <w:szCs w:val="24"/>
        </w:rPr>
        <w:t>Make a positive contribution to the wider life and ethos of the school</w:t>
      </w:r>
    </w:p>
    <w:p w:rsidR="001C0134" w:rsidRDefault="007A0ADF">
      <w:pPr>
        <w:numPr>
          <w:ilvl w:val="0"/>
          <w:numId w:val="2"/>
        </w:numPr>
        <w:pBdr>
          <w:top w:val="nil"/>
          <w:left w:val="nil"/>
          <w:bottom w:val="nil"/>
          <w:right w:val="nil"/>
          <w:between w:val="nil"/>
        </w:pBdr>
        <w:spacing w:after="0" w:line="240" w:lineRule="auto"/>
        <w:rPr>
          <w:rFonts w:ascii="Noto Sans Symbols" w:eastAsia="Noto Sans Symbols" w:hAnsi="Noto Sans Symbols" w:cs="Noto Sans Symbols"/>
        </w:rPr>
      </w:pPr>
      <w:r>
        <w:rPr>
          <w:sz w:val="24"/>
          <w:szCs w:val="24"/>
        </w:rPr>
        <w:t>Work with others on curr</w:t>
      </w:r>
      <w:r>
        <w:rPr>
          <w:sz w:val="24"/>
          <w:szCs w:val="24"/>
        </w:rPr>
        <w:t>iculum and pupil development to secure co-ordinated outcomes</w:t>
      </w:r>
    </w:p>
    <w:p w:rsidR="001C0134" w:rsidRDefault="001C0134">
      <w:pPr>
        <w:pBdr>
          <w:top w:val="nil"/>
          <w:left w:val="nil"/>
          <w:bottom w:val="nil"/>
          <w:right w:val="nil"/>
          <w:between w:val="nil"/>
        </w:pBdr>
        <w:spacing w:after="0" w:line="240" w:lineRule="auto"/>
        <w:rPr>
          <w:b/>
          <w:sz w:val="24"/>
          <w:szCs w:val="24"/>
        </w:rPr>
      </w:pPr>
    </w:p>
    <w:p w:rsidR="001C0134" w:rsidRDefault="007A0ADF">
      <w:pPr>
        <w:pBdr>
          <w:top w:val="nil"/>
          <w:left w:val="nil"/>
          <w:bottom w:val="nil"/>
          <w:right w:val="nil"/>
          <w:between w:val="nil"/>
        </w:pBdr>
        <w:spacing w:after="0" w:line="240" w:lineRule="auto"/>
        <w:rPr>
          <w:b/>
          <w:sz w:val="24"/>
          <w:szCs w:val="24"/>
        </w:rPr>
      </w:pPr>
      <w:r>
        <w:rPr>
          <w:b/>
          <w:sz w:val="24"/>
          <w:szCs w:val="24"/>
        </w:rPr>
        <w:t>Health, safety and behaviour</w:t>
      </w:r>
    </w:p>
    <w:p w:rsidR="001C0134" w:rsidRDefault="007A0ADF">
      <w:pPr>
        <w:numPr>
          <w:ilvl w:val="0"/>
          <w:numId w:val="2"/>
        </w:numPr>
        <w:pBdr>
          <w:top w:val="nil"/>
          <w:left w:val="nil"/>
          <w:bottom w:val="nil"/>
          <w:right w:val="nil"/>
          <w:between w:val="nil"/>
        </w:pBdr>
        <w:spacing w:after="0" w:line="240" w:lineRule="auto"/>
        <w:rPr>
          <w:rFonts w:ascii="Noto Sans Symbols" w:eastAsia="Noto Sans Symbols" w:hAnsi="Noto Sans Symbols" w:cs="Noto Sans Symbols"/>
        </w:rPr>
      </w:pPr>
      <w:r>
        <w:rPr>
          <w:sz w:val="24"/>
          <w:szCs w:val="24"/>
        </w:rPr>
        <w:t>Promote the safety and wellbeing of pupils</w:t>
      </w:r>
    </w:p>
    <w:p w:rsidR="001C0134" w:rsidRDefault="007A0ADF">
      <w:pPr>
        <w:numPr>
          <w:ilvl w:val="0"/>
          <w:numId w:val="2"/>
        </w:numPr>
        <w:pBdr>
          <w:top w:val="nil"/>
          <w:left w:val="nil"/>
          <w:bottom w:val="nil"/>
          <w:right w:val="nil"/>
          <w:between w:val="nil"/>
        </w:pBdr>
        <w:spacing w:after="0" w:line="240" w:lineRule="auto"/>
        <w:rPr>
          <w:rFonts w:ascii="Noto Sans Symbols" w:eastAsia="Noto Sans Symbols" w:hAnsi="Noto Sans Symbols" w:cs="Noto Sans Symbols"/>
        </w:rPr>
      </w:pPr>
      <w:r>
        <w:rPr>
          <w:sz w:val="24"/>
          <w:szCs w:val="24"/>
        </w:rPr>
        <w:t>Support pupil’s wellbeing and regulation through coproduction and delivery of regulation (behaviour) plans</w:t>
      </w:r>
    </w:p>
    <w:p w:rsidR="001C0134" w:rsidRDefault="001C0134">
      <w:pPr>
        <w:pBdr>
          <w:top w:val="nil"/>
          <w:left w:val="nil"/>
          <w:bottom w:val="nil"/>
          <w:right w:val="nil"/>
          <w:between w:val="nil"/>
        </w:pBdr>
        <w:spacing w:after="0" w:line="240" w:lineRule="auto"/>
        <w:rPr>
          <w:sz w:val="24"/>
          <w:szCs w:val="24"/>
        </w:rPr>
      </w:pPr>
    </w:p>
    <w:p w:rsidR="001C0134" w:rsidRDefault="007A0ADF">
      <w:pPr>
        <w:pBdr>
          <w:top w:val="nil"/>
          <w:left w:val="nil"/>
          <w:bottom w:val="nil"/>
          <w:right w:val="nil"/>
          <w:between w:val="nil"/>
        </w:pBdr>
        <w:spacing w:after="0" w:line="240" w:lineRule="auto"/>
        <w:rPr>
          <w:b/>
          <w:sz w:val="24"/>
          <w:szCs w:val="24"/>
        </w:rPr>
      </w:pPr>
      <w:r>
        <w:rPr>
          <w:b/>
          <w:sz w:val="24"/>
          <w:szCs w:val="24"/>
        </w:rPr>
        <w:t>Professional d</w:t>
      </w:r>
      <w:r>
        <w:rPr>
          <w:b/>
          <w:sz w:val="24"/>
          <w:szCs w:val="24"/>
        </w:rPr>
        <w:t>evelopment</w:t>
      </w:r>
    </w:p>
    <w:p w:rsidR="001C0134" w:rsidRDefault="007A0ADF">
      <w:pPr>
        <w:pBdr>
          <w:top w:val="nil"/>
          <w:left w:val="nil"/>
          <w:bottom w:val="nil"/>
          <w:right w:val="nil"/>
          <w:between w:val="nil"/>
        </w:pBdr>
        <w:spacing w:after="0" w:line="240" w:lineRule="auto"/>
        <w:rPr>
          <w:sz w:val="24"/>
          <w:szCs w:val="24"/>
        </w:rPr>
      </w:pPr>
      <w:r>
        <w:rPr>
          <w:sz w:val="24"/>
          <w:szCs w:val="24"/>
        </w:rPr>
        <w:t>Take part in:</w:t>
      </w:r>
    </w:p>
    <w:p w:rsidR="001C0134" w:rsidRDefault="007A0ADF">
      <w:pPr>
        <w:numPr>
          <w:ilvl w:val="0"/>
          <w:numId w:val="2"/>
        </w:numPr>
        <w:pBdr>
          <w:top w:val="nil"/>
          <w:left w:val="nil"/>
          <w:bottom w:val="nil"/>
          <w:right w:val="nil"/>
          <w:between w:val="nil"/>
        </w:pBdr>
        <w:spacing w:after="0" w:line="240" w:lineRule="auto"/>
        <w:rPr>
          <w:rFonts w:ascii="Noto Sans Symbols" w:eastAsia="Noto Sans Symbols" w:hAnsi="Noto Sans Symbols" w:cs="Noto Sans Symbols"/>
        </w:rPr>
      </w:pPr>
      <w:r>
        <w:rPr>
          <w:sz w:val="24"/>
          <w:szCs w:val="24"/>
        </w:rPr>
        <w:t>the school’s appraisal procedures</w:t>
      </w:r>
    </w:p>
    <w:p w:rsidR="001C0134" w:rsidRDefault="007A0ADF">
      <w:pPr>
        <w:numPr>
          <w:ilvl w:val="0"/>
          <w:numId w:val="2"/>
        </w:numPr>
        <w:pBdr>
          <w:top w:val="nil"/>
          <w:left w:val="nil"/>
          <w:bottom w:val="nil"/>
          <w:right w:val="nil"/>
          <w:between w:val="nil"/>
        </w:pBdr>
        <w:spacing w:after="0" w:line="240" w:lineRule="auto"/>
        <w:rPr>
          <w:rFonts w:ascii="Noto Sans Symbols" w:eastAsia="Noto Sans Symbols" w:hAnsi="Noto Sans Symbols" w:cs="Noto Sans Symbols"/>
        </w:rPr>
      </w:pPr>
      <w:r>
        <w:rPr>
          <w:sz w:val="24"/>
          <w:szCs w:val="24"/>
        </w:rPr>
        <w:t>further training and development as appropriate</w:t>
      </w:r>
    </w:p>
    <w:p w:rsidR="001C0134" w:rsidRDefault="001C0134">
      <w:pPr>
        <w:pBdr>
          <w:top w:val="nil"/>
          <w:left w:val="nil"/>
          <w:bottom w:val="nil"/>
          <w:right w:val="nil"/>
          <w:between w:val="nil"/>
        </w:pBdr>
        <w:spacing w:after="0" w:line="240" w:lineRule="auto"/>
        <w:rPr>
          <w:b/>
          <w:sz w:val="24"/>
          <w:szCs w:val="24"/>
        </w:rPr>
      </w:pPr>
    </w:p>
    <w:p w:rsidR="001C0134" w:rsidRDefault="007A0ADF">
      <w:pPr>
        <w:pBdr>
          <w:top w:val="nil"/>
          <w:left w:val="nil"/>
          <w:bottom w:val="nil"/>
          <w:right w:val="nil"/>
          <w:between w:val="nil"/>
        </w:pBdr>
        <w:spacing w:after="0" w:line="240" w:lineRule="auto"/>
        <w:rPr>
          <w:b/>
          <w:sz w:val="24"/>
          <w:szCs w:val="24"/>
        </w:rPr>
      </w:pPr>
      <w:r>
        <w:rPr>
          <w:b/>
          <w:sz w:val="24"/>
          <w:szCs w:val="24"/>
        </w:rPr>
        <w:t>Management of staff and resources</w:t>
      </w:r>
    </w:p>
    <w:p w:rsidR="001C0134" w:rsidRDefault="007A0ADF">
      <w:pPr>
        <w:numPr>
          <w:ilvl w:val="0"/>
          <w:numId w:val="2"/>
        </w:numPr>
        <w:pBdr>
          <w:top w:val="nil"/>
          <w:left w:val="nil"/>
          <w:bottom w:val="nil"/>
          <w:right w:val="nil"/>
          <w:between w:val="nil"/>
        </w:pBdr>
        <w:spacing w:after="0" w:line="240" w:lineRule="auto"/>
        <w:rPr>
          <w:rFonts w:ascii="Noto Sans Symbols" w:eastAsia="Noto Sans Symbols" w:hAnsi="Noto Sans Symbols" w:cs="Noto Sans Symbols"/>
        </w:rPr>
      </w:pPr>
      <w:r>
        <w:rPr>
          <w:sz w:val="24"/>
          <w:szCs w:val="24"/>
        </w:rPr>
        <w:t>Direct and supervise support staff assigned to them.</w:t>
      </w:r>
    </w:p>
    <w:p w:rsidR="001C0134" w:rsidRDefault="007A0ADF">
      <w:pPr>
        <w:numPr>
          <w:ilvl w:val="0"/>
          <w:numId w:val="2"/>
        </w:numPr>
        <w:pBdr>
          <w:top w:val="nil"/>
          <w:left w:val="nil"/>
          <w:bottom w:val="nil"/>
          <w:right w:val="nil"/>
          <w:between w:val="nil"/>
        </w:pBdr>
        <w:spacing w:after="0" w:line="240" w:lineRule="auto"/>
        <w:rPr>
          <w:rFonts w:ascii="Noto Sans Symbols" w:eastAsia="Noto Sans Symbols" w:hAnsi="Noto Sans Symbols" w:cs="Noto Sans Symbols"/>
        </w:rPr>
      </w:pPr>
      <w:r>
        <w:rPr>
          <w:sz w:val="24"/>
          <w:szCs w:val="24"/>
        </w:rPr>
        <w:t>Contribute to the recruitment and professional development of support staff</w:t>
      </w:r>
    </w:p>
    <w:p w:rsidR="001C0134" w:rsidRDefault="007A0ADF">
      <w:pPr>
        <w:numPr>
          <w:ilvl w:val="0"/>
          <w:numId w:val="2"/>
        </w:numPr>
        <w:pBdr>
          <w:top w:val="nil"/>
          <w:left w:val="nil"/>
          <w:bottom w:val="nil"/>
          <w:right w:val="nil"/>
          <w:between w:val="nil"/>
        </w:pBdr>
        <w:spacing w:after="0" w:line="240" w:lineRule="auto"/>
        <w:rPr>
          <w:rFonts w:ascii="Noto Sans Symbols" w:eastAsia="Noto Sans Symbols" w:hAnsi="Noto Sans Symbols" w:cs="Noto Sans Symbols"/>
        </w:rPr>
      </w:pPr>
      <w:r>
        <w:rPr>
          <w:sz w:val="24"/>
          <w:szCs w:val="24"/>
        </w:rPr>
        <w:t>Deploy resources delegated to them.</w:t>
      </w:r>
    </w:p>
    <w:p w:rsidR="001C0134" w:rsidRDefault="007A0ADF">
      <w:pPr>
        <w:numPr>
          <w:ilvl w:val="0"/>
          <w:numId w:val="2"/>
        </w:numPr>
        <w:pBdr>
          <w:top w:val="nil"/>
          <w:left w:val="nil"/>
          <w:bottom w:val="nil"/>
          <w:right w:val="nil"/>
          <w:between w:val="nil"/>
        </w:pBdr>
        <w:spacing w:after="0" w:line="240" w:lineRule="auto"/>
        <w:rPr>
          <w:rFonts w:ascii="Noto Sans Symbols" w:eastAsia="Noto Sans Symbols" w:hAnsi="Noto Sans Symbols" w:cs="Noto Sans Symbols"/>
        </w:rPr>
      </w:pPr>
      <w:r>
        <w:rPr>
          <w:sz w:val="24"/>
          <w:szCs w:val="24"/>
        </w:rPr>
        <w:t>Take part in the appraisal and professional development of others</w:t>
      </w:r>
    </w:p>
    <w:p w:rsidR="001C0134" w:rsidRDefault="001C0134">
      <w:pPr>
        <w:pBdr>
          <w:top w:val="nil"/>
          <w:left w:val="nil"/>
          <w:bottom w:val="nil"/>
          <w:right w:val="nil"/>
          <w:between w:val="nil"/>
        </w:pBdr>
        <w:spacing w:after="0" w:line="240" w:lineRule="auto"/>
        <w:rPr>
          <w:sz w:val="24"/>
          <w:szCs w:val="24"/>
        </w:rPr>
      </w:pPr>
    </w:p>
    <w:p w:rsidR="001C0134" w:rsidRDefault="007A0ADF">
      <w:pPr>
        <w:spacing w:after="0"/>
        <w:ind w:hanging="2"/>
        <w:rPr>
          <w:sz w:val="24"/>
          <w:szCs w:val="24"/>
        </w:rPr>
      </w:pPr>
      <w:r>
        <w:rPr>
          <w:b/>
          <w:sz w:val="24"/>
          <w:szCs w:val="24"/>
        </w:rPr>
        <w:t>Working with Parents and Other Professionals</w:t>
      </w:r>
    </w:p>
    <w:p w:rsidR="001C0134" w:rsidRDefault="007A0ADF">
      <w:pPr>
        <w:numPr>
          <w:ilvl w:val="0"/>
          <w:numId w:val="1"/>
        </w:numPr>
        <w:spacing w:after="0"/>
        <w:rPr>
          <w:sz w:val="24"/>
          <w:szCs w:val="24"/>
        </w:rPr>
      </w:pPr>
      <w:r>
        <w:rPr>
          <w:sz w:val="24"/>
          <w:szCs w:val="24"/>
        </w:rPr>
        <w:t>Forge strong links with other st</w:t>
      </w:r>
      <w:r>
        <w:rPr>
          <w:sz w:val="24"/>
          <w:szCs w:val="24"/>
        </w:rPr>
        <w:t>aff, local schools and the community</w:t>
      </w:r>
    </w:p>
    <w:p w:rsidR="001C0134" w:rsidRDefault="007A0ADF">
      <w:pPr>
        <w:numPr>
          <w:ilvl w:val="0"/>
          <w:numId w:val="1"/>
        </w:numPr>
        <w:spacing w:after="0"/>
        <w:rPr>
          <w:sz w:val="24"/>
          <w:szCs w:val="24"/>
        </w:rPr>
      </w:pPr>
      <w:r>
        <w:rPr>
          <w:sz w:val="24"/>
          <w:szCs w:val="24"/>
        </w:rPr>
        <w:t xml:space="preserve">Work in a </w:t>
      </w:r>
      <w:proofErr w:type="spellStart"/>
      <w:r>
        <w:rPr>
          <w:sz w:val="24"/>
          <w:szCs w:val="24"/>
        </w:rPr>
        <w:t>transdisciplinary</w:t>
      </w:r>
      <w:proofErr w:type="spellEnd"/>
      <w:r>
        <w:rPr>
          <w:sz w:val="24"/>
          <w:szCs w:val="24"/>
        </w:rPr>
        <w:t xml:space="preserve"> way with other professionals e.g. Speech and Language Therapist, Occupational Therapist, Physiotherapist, Swimming Instructor etc and implement the programmes developed with them</w:t>
      </w:r>
    </w:p>
    <w:p w:rsidR="001C0134" w:rsidRDefault="007A0ADF">
      <w:pPr>
        <w:numPr>
          <w:ilvl w:val="0"/>
          <w:numId w:val="1"/>
        </w:numPr>
        <w:spacing w:after="0"/>
        <w:rPr>
          <w:sz w:val="24"/>
          <w:szCs w:val="24"/>
        </w:rPr>
      </w:pPr>
      <w:r>
        <w:rPr>
          <w:sz w:val="24"/>
          <w:szCs w:val="24"/>
        </w:rPr>
        <w:t>Be responsib</w:t>
      </w:r>
      <w:r>
        <w:rPr>
          <w:sz w:val="24"/>
          <w:szCs w:val="24"/>
        </w:rPr>
        <w:t>le for developing positive relationships with parents/guardians and carers and encourage their involvement in their child’s education whenever possible.</w:t>
      </w:r>
    </w:p>
    <w:p w:rsidR="001C0134" w:rsidRDefault="001C0134">
      <w:pPr>
        <w:pBdr>
          <w:top w:val="nil"/>
          <w:left w:val="nil"/>
          <w:bottom w:val="nil"/>
          <w:right w:val="nil"/>
          <w:between w:val="nil"/>
        </w:pBdr>
        <w:spacing w:after="0" w:line="240" w:lineRule="auto"/>
        <w:rPr>
          <w:b/>
          <w:sz w:val="24"/>
          <w:szCs w:val="24"/>
        </w:rPr>
      </w:pPr>
    </w:p>
    <w:p w:rsidR="001C0134" w:rsidRDefault="007A0ADF">
      <w:pPr>
        <w:pBdr>
          <w:top w:val="nil"/>
          <w:left w:val="nil"/>
          <w:bottom w:val="nil"/>
          <w:right w:val="nil"/>
          <w:between w:val="nil"/>
        </w:pBdr>
        <w:spacing w:after="0" w:line="240" w:lineRule="auto"/>
        <w:rPr>
          <w:b/>
          <w:sz w:val="24"/>
          <w:szCs w:val="24"/>
        </w:rPr>
      </w:pPr>
      <w:r>
        <w:rPr>
          <w:b/>
          <w:sz w:val="24"/>
          <w:szCs w:val="24"/>
        </w:rPr>
        <w:t>SAFEGUARDING RECRUITMENT STATEMENT</w:t>
      </w:r>
    </w:p>
    <w:p w:rsidR="001C0134" w:rsidRDefault="007A0ADF">
      <w:pPr>
        <w:pBdr>
          <w:top w:val="nil"/>
          <w:left w:val="nil"/>
          <w:bottom w:val="nil"/>
          <w:right w:val="nil"/>
          <w:between w:val="nil"/>
        </w:pBdr>
        <w:spacing w:after="0" w:line="240" w:lineRule="auto"/>
        <w:rPr>
          <w:sz w:val="24"/>
          <w:szCs w:val="24"/>
        </w:rPr>
      </w:pPr>
      <w:r>
        <w:rPr>
          <w:sz w:val="24"/>
          <w:szCs w:val="24"/>
        </w:rPr>
        <w:t>Sherwood Park School is committed to equal opportunities, safeguard</w:t>
      </w:r>
      <w:r>
        <w:rPr>
          <w:sz w:val="24"/>
          <w:szCs w:val="24"/>
        </w:rPr>
        <w:t>ing and promoting the welfare of children, young people, and vulnerable adults and expects</w:t>
      </w:r>
      <w:r w:rsidR="0019384C">
        <w:rPr>
          <w:sz w:val="24"/>
          <w:szCs w:val="24"/>
        </w:rPr>
        <w:t xml:space="preserve"> </w:t>
      </w:r>
      <w:r>
        <w:rPr>
          <w:sz w:val="24"/>
          <w:szCs w:val="24"/>
        </w:rPr>
        <w:t>all staff and volunteers to share this commitment. All appointments are made subject</w:t>
      </w:r>
      <w:r w:rsidR="0019384C">
        <w:rPr>
          <w:sz w:val="24"/>
          <w:szCs w:val="24"/>
        </w:rPr>
        <w:t xml:space="preserve"> </w:t>
      </w:r>
      <w:r>
        <w:rPr>
          <w:sz w:val="24"/>
          <w:szCs w:val="24"/>
        </w:rPr>
        <w:t>to receipt of a completed application, satisfactory references and an Enhanced D</w:t>
      </w:r>
      <w:r>
        <w:rPr>
          <w:sz w:val="24"/>
          <w:szCs w:val="24"/>
        </w:rPr>
        <w:t>BS</w:t>
      </w:r>
      <w:r w:rsidR="0019384C">
        <w:rPr>
          <w:sz w:val="24"/>
          <w:szCs w:val="24"/>
        </w:rPr>
        <w:t xml:space="preserve"> </w:t>
      </w:r>
      <w:bookmarkStart w:id="0" w:name="_GoBack"/>
      <w:bookmarkEnd w:id="0"/>
      <w:r>
        <w:rPr>
          <w:sz w:val="24"/>
          <w:szCs w:val="24"/>
        </w:rPr>
        <w:t>check.</w:t>
      </w:r>
    </w:p>
    <w:p w:rsidR="001C0134" w:rsidRPr="0019384C" w:rsidRDefault="007A0ADF">
      <w:pPr>
        <w:keepNext/>
        <w:spacing w:before="240" w:after="120"/>
        <w:ind w:hanging="2"/>
        <w:rPr>
          <w:b/>
          <w:sz w:val="24"/>
          <w:szCs w:val="24"/>
        </w:rPr>
      </w:pPr>
      <w:r w:rsidRPr="0019384C">
        <w:rPr>
          <w:b/>
          <w:sz w:val="24"/>
          <w:szCs w:val="24"/>
        </w:rPr>
        <w:t>No</w:t>
      </w:r>
      <w:r w:rsidRPr="0019384C">
        <w:rPr>
          <w:b/>
          <w:sz w:val="24"/>
          <w:szCs w:val="24"/>
        </w:rPr>
        <w:t>te</w:t>
      </w:r>
    </w:p>
    <w:p w:rsidR="001C0134" w:rsidRDefault="007A0ADF">
      <w:pPr>
        <w:pBdr>
          <w:top w:val="nil"/>
          <w:left w:val="nil"/>
          <w:bottom w:val="nil"/>
          <w:right w:val="nil"/>
          <w:between w:val="nil"/>
        </w:pBdr>
        <w:spacing w:before="120" w:after="120" w:line="240" w:lineRule="auto"/>
        <w:ind w:hanging="2"/>
        <w:rPr>
          <w:sz w:val="24"/>
          <w:szCs w:val="24"/>
        </w:rPr>
      </w:pPr>
      <w:r>
        <w:rPr>
          <w:color w:val="000000"/>
          <w:sz w:val="24"/>
          <w:szCs w:val="24"/>
        </w:rPr>
        <w:t>This job description is not your contract of employment, or any part of it. It has been prepared only for the purpose of school organisation and may change either as your contract changes or as the organisation of the school is changed. Nothing will be cha</w:t>
      </w:r>
      <w:r>
        <w:rPr>
          <w:color w:val="000000"/>
          <w:sz w:val="24"/>
          <w:szCs w:val="24"/>
        </w:rPr>
        <w:t>nged without consultation. This document must not be altered once it has been signed but will be reviewed annually.</w:t>
      </w:r>
    </w:p>
    <w:p w:rsidR="001C0134" w:rsidRDefault="001C0134">
      <w:pPr>
        <w:pBdr>
          <w:top w:val="nil"/>
          <w:left w:val="nil"/>
          <w:bottom w:val="nil"/>
          <w:right w:val="nil"/>
          <w:between w:val="nil"/>
        </w:pBdr>
        <w:spacing w:before="120" w:after="120" w:line="240" w:lineRule="auto"/>
        <w:ind w:hanging="2"/>
        <w:rPr>
          <w:sz w:val="24"/>
          <w:szCs w:val="24"/>
        </w:rPr>
      </w:pPr>
      <w:bookmarkStart w:id="1" w:name="_hehynv9upldb" w:colFirst="0" w:colLast="0"/>
      <w:bookmarkEnd w:id="1"/>
    </w:p>
    <w:p w:rsidR="001C0134" w:rsidRDefault="007A0ADF">
      <w:pPr>
        <w:pBdr>
          <w:top w:val="nil"/>
          <w:left w:val="nil"/>
          <w:bottom w:val="nil"/>
          <w:right w:val="nil"/>
          <w:between w:val="nil"/>
        </w:pBdr>
        <w:spacing w:after="0" w:line="240" w:lineRule="auto"/>
        <w:rPr>
          <w:color w:val="000000"/>
          <w:sz w:val="28"/>
          <w:szCs w:val="28"/>
        </w:rPr>
      </w:pPr>
      <w:r>
        <w:rPr>
          <w:b/>
          <w:color w:val="000000"/>
          <w:sz w:val="28"/>
          <w:szCs w:val="28"/>
        </w:rPr>
        <w:t xml:space="preserve">Person Specification </w:t>
      </w:r>
    </w:p>
    <w:p w:rsidR="001C0134" w:rsidRDefault="001C0134">
      <w:pPr>
        <w:pBdr>
          <w:top w:val="nil"/>
          <w:left w:val="nil"/>
          <w:bottom w:val="nil"/>
          <w:right w:val="nil"/>
          <w:between w:val="nil"/>
        </w:pBdr>
        <w:spacing w:after="0" w:line="240" w:lineRule="auto"/>
        <w:rPr>
          <w:b/>
          <w:color w:val="000000"/>
          <w:sz w:val="24"/>
          <w:szCs w:val="24"/>
        </w:rPr>
      </w:pPr>
    </w:p>
    <w:tbl>
      <w:tblPr>
        <w:tblStyle w:val="a0"/>
        <w:tblW w:w="92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6662"/>
        <w:gridCol w:w="2046"/>
      </w:tblGrid>
      <w:tr w:rsidR="001C0134">
        <w:tc>
          <w:tcPr>
            <w:tcW w:w="534" w:type="dxa"/>
          </w:tcPr>
          <w:p w:rsidR="001C0134" w:rsidRDefault="001C0134">
            <w:pPr>
              <w:pBdr>
                <w:top w:val="nil"/>
                <w:left w:val="nil"/>
                <w:bottom w:val="nil"/>
                <w:right w:val="nil"/>
                <w:between w:val="nil"/>
              </w:pBdr>
              <w:rPr>
                <w:b/>
                <w:color w:val="000000"/>
                <w:sz w:val="24"/>
                <w:szCs w:val="24"/>
              </w:rPr>
            </w:pPr>
          </w:p>
        </w:tc>
        <w:tc>
          <w:tcPr>
            <w:tcW w:w="6662" w:type="dxa"/>
          </w:tcPr>
          <w:p w:rsidR="001C0134" w:rsidRDefault="001C0134">
            <w:pPr>
              <w:pBdr>
                <w:top w:val="nil"/>
                <w:left w:val="nil"/>
                <w:bottom w:val="nil"/>
                <w:right w:val="nil"/>
                <w:between w:val="nil"/>
              </w:pBdr>
              <w:rPr>
                <w:b/>
                <w:color w:val="000000"/>
                <w:sz w:val="24"/>
                <w:szCs w:val="24"/>
              </w:rPr>
            </w:pPr>
          </w:p>
          <w:p w:rsidR="001C0134" w:rsidRDefault="007A0ADF">
            <w:pPr>
              <w:pBdr>
                <w:top w:val="nil"/>
                <w:left w:val="nil"/>
                <w:bottom w:val="nil"/>
                <w:right w:val="nil"/>
                <w:between w:val="nil"/>
              </w:pBdr>
              <w:rPr>
                <w:color w:val="000000"/>
                <w:sz w:val="24"/>
                <w:szCs w:val="24"/>
              </w:rPr>
            </w:pPr>
            <w:r>
              <w:rPr>
                <w:b/>
                <w:color w:val="000000"/>
                <w:sz w:val="24"/>
                <w:szCs w:val="24"/>
              </w:rPr>
              <w:t>Education/Qualifications</w:t>
            </w:r>
          </w:p>
        </w:tc>
        <w:tc>
          <w:tcPr>
            <w:tcW w:w="2046" w:type="dxa"/>
          </w:tcPr>
          <w:p w:rsidR="001C0134" w:rsidRDefault="007A0ADF">
            <w:pPr>
              <w:pBdr>
                <w:top w:val="nil"/>
                <w:left w:val="nil"/>
                <w:bottom w:val="nil"/>
                <w:right w:val="nil"/>
                <w:between w:val="nil"/>
              </w:pBdr>
              <w:rPr>
                <w:b/>
                <w:color w:val="000000"/>
                <w:sz w:val="24"/>
                <w:szCs w:val="24"/>
              </w:rPr>
            </w:pPr>
            <w:r>
              <w:rPr>
                <w:b/>
                <w:color w:val="000000"/>
                <w:sz w:val="24"/>
                <w:szCs w:val="24"/>
              </w:rPr>
              <w:t>Desirable (D)/ Essential (E)</w:t>
            </w:r>
          </w:p>
        </w:tc>
      </w:tr>
      <w:tr w:rsidR="001C0134">
        <w:tc>
          <w:tcPr>
            <w:tcW w:w="534" w:type="dxa"/>
          </w:tcPr>
          <w:p w:rsidR="001C0134" w:rsidRDefault="007A0ADF">
            <w:pPr>
              <w:pBdr>
                <w:top w:val="nil"/>
                <w:left w:val="nil"/>
                <w:bottom w:val="nil"/>
                <w:right w:val="nil"/>
                <w:between w:val="nil"/>
              </w:pBdr>
              <w:rPr>
                <w:b/>
                <w:color w:val="000000"/>
                <w:sz w:val="24"/>
                <w:szCs w:val="24"/>
              </w:rPr>
            </w:pPr>
            <w:r>
              <w:rPr>
                <w:b/>
                <w:color w:val="000000"/>
                <w:sz w:val="24"/>
                <w:szCs w:val="24"/>
              </w:rPr>
              <w:t>1.</w:t>
            </w:r>
          </w:p>
        </w:tc>
        <w:tc>
          <w:tcPr>
            <w:tcW w:w="6662" w:type="dxa"/>
          </w:tcPr>
          <w:p w:rsidR="001C0134" w:rsidRDefault="007A0ADF">
            <w:pPr>
              <w:pBdr>
                <w:top w:val="nil"/>
                <w:left w:val="nil"/>
                <w:bottom w:val="nil"/>
                <w:right w:val="nil"/>
                <w:between w:val="nil"/>
              </w:pBdr>
              <w:rPr>
                <w:b/>
                <w:color w:val="000000"/>
                <w:sz w:val="24"/>
                <w:szCs w:val="24"/>
              </w:rPr>
            </w:pPr>
            <w:r>
              <w:rPr>
                <w:color w:val="000000"/>
                <w:sz w:val="24"/>
                <w:szCs w:val="24"/>
              </w:rPr>
              <w:t>Recognition as a qualified teacher from the Department for Children, Schools and Families.</w:t>
            </w:r>
          </w:p>
        </w:tc>
        <w:tc>
          <w:tcPr>
            <w:tcW w:w="2046" w:type="dxa"/>
          </w:tcPr>
          <w:p w:rsidR="001C0134" w:rsidRDefault="001C0134">
            <w:pPr>
              <w:pBdr>
                <w:top w:val="nil"/>
                <w:left w:val="nil"/>
                <w:bottom w:val="nil"/>
                <w:right w:val="nil"/>
                <w:between w:val="nil"/>
              </w:pBdr>
              <w:jc w:val="center"/>
              <w:rPr>
                <w:b/>
                <w:color w:val="000000"/>
                <w:sz w:val="24"/>
                <w:szCs w:val="24"/>
              </w:rPr>
            </w:pPr>
          </w:p>
          <w:p w:rsidR="001C0134" w:rsidRDefault="007A0ADF">
            <w:pPr>
              <w:pBdr>
                <w:top w:val="nil"/>
                <w:left w:val="nil"/>
                <w:bottom w:val="nil"/>
                <w:right w:val="nil"/>
                <w:between w:val="nil"/>
              </w:pBdr>
              <w:jc w:val="center"/>
              <w:rPr>
                <w:b/>
                <w:color w:val="000000"/>
                <w:sz w:val="24"/>
                <w:szCs w:val="24"/>
              </w:rPr>
            </w:pPr>
            <w:r>
              <w:rPr>
                <w:b/>
                <w:color w:val="000000"/>
                <w:sz w:val="24"/>
                <w:szCs w:val="24"/>
              </w:rPr>
              <w:t>E</w:t>
            </w:r>
          </w:p>
        </w:tc>
      </w:tr>
      <w:tr w:rsidR="001C0134">
        <w:tc>
          <w:tcPr>
            <w:tcW w:w="534" w:type="dxa"/>
          </w:tcPr>
          <w:p w:rsidR="001C0134" w:rsidRDefault="0019384C">
            <w:pPr>
              <w:pBdr>
                <w:top w:val="nil"/>
                <w:left w:val="nil"/>
                <w:bottom w:val="nil"/>
                <w:right w:val="nil"/>
                <w:between w:val="nil"/>
              </w:pBdr>
              <w:rPr>
                <w:b/>
                <w:color w:val="000000"/>
                <w:sz w:val="24"/>
                <w:szCs w:val="24"/>
              </w:rPr>
            </w:pPr>
            <w:r>
              <w:rPr>
                <w:b/>
                <w:color w:val="000000"/>
                <w:sz w:val="24"/>
                <w:szCs w:val="24"/>
              </w:rPr>
              <w:t>2.</w:t>
            </w:r>
          </w:p>
        </w:tc>
        <w:tc>
          <w:tcPr>
            <w:tcW w:w="6662" w:type="dxa"/>
          </w:tcPr>
          <w:p w:rsidR="001C0134" w:rsidRDefault="007A0ADF">
            <w:pPr>
              <w:pBdr>
                <w:top w:val="nil"/>
                <w:left w:val="nil"/>
                <w:bottom w:val="nil"/>
                <w:right w:val="nil"/>
                <w:between w:val="nil"/>
              </w:pBdr>
              <w:rPr>
                <w:color w:val="000000"/>
                <w:sz w:val="24"/>
                <w:szCs w:val="24"/>
              </w:rPr>
            </w:pPr>
            <w:r>
              <w:rPr>
                <w:sz w:val="24"/>
                <w:szCs w:val="24"/>
              </w:rPr>
              <w:t>Degree or equivalent.</w:t>
            </w:r>
          </w:p>
        </w:tc>
        <w:tc>
          <w:tcPr>
            <w:tcW w:w="2046" w:type="dxa"/>
          </w:tcPr>
          <w:p w:rsidR="001C0134" w:rsidRDefault="0019384C">
            <w:pPr>
              <w:pBdr>
                <w:top w:val="nil"/>
                <w:left w:val="nil"/>
                <w:bottom w:val="nil"/>
                <w:right w:val="nil"/>
                <w:between w:val="nil"/>
              </w:pBdr>
              <w:jc w:val="center"/>
              <w:rPr>
                <w:b/>
                <w:color w:val="000000"/>
                <w:sz w:val="24"/>
                <w:szCs w:val="24"/>
              </w:rPr>
            </w:pPr>
            <w:r>
              <w:rPr>
                <w:b/>
                <w:color w:val="000000"/>
                <w:sz w:val="24"/>
                <w:szCs w:val="24"/>
              </w:rPr>
              <w:t>E</w:t>
            </w:r>
          </w:p>
        </w:tc>
      </w:tr>
      <w:tr w:rsidR="001C0134">
        <w:tc>
          <w:tcPr>
            <w:tcW w:w="534" w:type="dxa"/>
          </w:tcPr>
          <w:p w:rsidR="001C0134" w:rsidRDefault="0019384C">
            <w:pPr>
              <w:pBdr>
                <w:top w:val="nil"/>
                <w:left w:val="nil"/>
                <w:bottom w:val="nil"/>
                <w:right w:val="nil"/>
                <w:between w:val="nil"/>
              </w:pBdr>
              <w:rPr>
                <w:b/>
                <w:color w:val="000000"/>
                <w:sz w:val="24"/>
                <w:szCs w:val="24"/>
              </w:rPr>
            </w:pPr>
            <w:r>
              <w:rPr>
                <w:b/>
                <w:color w:val="000000"/>
                <w:sz w:val="24"/>
                <w:szCs w:val="24"/>
              </w:rPr>
              <w:t>3.</w:t>
            </w:r>
          </w:p>
        </w:tc>
        <w:tc>
          <w:tcPr>
            <w:tcW w:w="6662" w:type="dxa"/>
          </w:tcPr>
          <w:p w:rsidR="001C0134" w:rsidRDefault="007A0ADF">
            <w:pPr>
              <w:pBdr>
                <w:top w:val="nil"/>
                <w:left w:val="nil"/>
                <w:bottom w:val="nil"/>
                <w:right w:val="nil"/>
                <w:between w:val="nil"/>
              </w:pBdr>
              <w:rPr>
                <w:sz w:val="24"/>
                <w:szCs w:val="24"/>
              </w:rPr>
            </w:pPr>
            <w:r>
              <w:rPr>
                <w:sz w:val="24"/>
                <w:szCs w:val="24"/>
              </w:rPr>
              <w:t>Right to work in the UK</w:t>
            </w:r>
          </w:p>
        </w:tc>
        <w:tc>
          <w:tcPr>
            <w:tcW w:w="2046" w:type="dxa"/>
          </w:tcPr>
          <w:p w:rsidR="001C0134" w:rsidRDefault="007A0ADF">
            <w:pPr>
              <w:jc w:val="center"/>
              <w:rPr>
                <w:b/>
                <w:sz w:val="24"/>
                <w:szCs w:val="24"/>
              </w:rPr>
            </w:pPr>
            <w:r>
              <w:rPr>
                <w:b/>
                <w:sz w:val="24"/>
                <w:szCs w:val="24"/>
              </w:rPr>
              <w:t>E</w:t>
            </w:r>
          </w:p>
        </w:tc>
      </w:tr>
      <w:tr w:rsidR="001C0134">
        <w:tc>
          <w:tcPr>
            <w:tcW w:w="534" w:type="dxa"/>
          </w:tcPr>
          <w:p w:rsidR="001C0134" w:rsidRDefault="0019384C">
            <w:pPr>
              <w:pBdr>
                <w:top w:val="nil"/>
                <w:left w:val="nil"/>
                <w:bottom w:val="nil"/>
                <w:right w:val="nil"/>
                <w:between w:val="nil"/>
              </w:pBdr>
              <w:rPr>
                <w:b/>
                <w:color w:val="000000"/>
                <w:sz w:val="24"/>
                <w:szCs w:val="24"/>
              </w:rPr>
            </w:pPr>
            <w:r>
              <w:rPr>
                <w:b/>
                <w:color w:val="000000"/>
                <w:sz w:val="24"/>
                <w:szCs w:val="24"/>
              </w:rPr>
              <w:t>4.</w:t>
            </w:r>
          </w:p>
        </w:tc>
        <w:tc>
          <w:tcPr>
            <w:tcW w:w="6662" w:type="dxa"/>
          </w:tcPr>
          <w:p w:rsidR="001C0134" w:rsidRDefault="007A0ADF">
            <w:pPr>
              <w:rPr>
                <w:sz w:val="24"/>
                <w:szCs w:val="24"/>
              </w:rPr>
            </w:pPr>
            <w:r>
              <w:rPr>
                <w:sz w:val="24"/>
                <w:szCs w:val="24"/>
              </w:rPr>
              <w:t>Recent and successful class teaching experience</w:t>
            </w:r>
          </w:p>
        </w:tc>
        <w:tc>
          <w:tcPr>
            <w:tcW w:w="2046" w:type="dxa"/>
          </w:tcPr>
          <w:p w:rsidR="001C0134" w:rsidRDefault="007A0ADF">
            <w:pPr>
              <w:jc w:val="center"/>
              <w:rPr>
                <w:b/>
                <w:sz w:val="24"/>
                <w:szCs w:val="24"/>
              </w:rPr>
            </w:pPr>
            <w:r>
              <w:rPr>
                <w:b/>
                <w:sz w:val="24"/>
                <w:szCs w:val="24"/>
              </w:rPr>
              <w:t>E</w:t>
            </w:r>
          </w:p>
        </w:tc>
      </w:tr>
      <w:tr w:rsidR="001C0134">
        <w:tc>
          <w:tcPr>
            <w:tcW w:w="534" w:type="dxa"/>
          </w:tcPr>
          <w:p w:rsidR="001C0134" w:rsidRDefault="0019384C">
            <w:pPr>
              <w:pBdr>
                <w:top w:val="nil"/>
                <w:left w:val="nil"/>
                <w:bottom w:val="nil"/>
                <w:right w:val="nil"/>
                <w:between w:val="nil"/>
              </w:pBdr>
              <w:rPr>
                <w:b/>
                <w:color w:val="000000"/>
                <w:sz w:val="24"/>
                <w:szCs w:val="24"/>
              </w:rPr>
            </w:pPr>
            <w:r>
              <w:rPr>
                <w:b/>
                <w:color w:val="000000"/>
                <w:sz w:val="24"/>
                <w:szCs w:val="24"/>
              </w:rPr>
              <w:t>5.</w:t>
            </w:r>
          </w:p>
        </w:tc>
        <w:tc>
          <w:tcPr>
            <w:tcW w:w="6662" w:type="dxa"/>
          </w:tcPr>
          <w:p w:rsidR="001C0134" w:rsidRDefault="007A0ADF">
            <w:pPr>
              <w:rPr>
                <w:sz w:val="24"/>
                <w:szCs w:val="24"/>
              </w:rPr>
            </w:pPr>
            <w:r>
              <w:rPr>
                <w:sz w:val="24"/>
                <w:szCs w:val="24"/>
              </w:rPr>
              <w:t>Experience of teaching pupils with profound / severe / moderate learning disabilities and / or autism).</w:t>
            </w:r>
          </w:p>
        </w:tc>
        <w:tc>
          <w:tcPr>
            <w:tcW w:w="2046" w:type="dxa"/>
          </w:tcPr>
          <w:p w:rsidR="001C0134" w:rsidRDefault="007A0ADF">
            <w:pPr>
              <w:jc w:val="center"/>
              <w:rPr>
                <w:b/>
                <w:sz w:val="24"/>
                <w:szCs w:val="24"/>
              </w:rPr>
            </w:pPr>
            <w:r>
              <w:rPr>
                <w:b/>
                <w:sz w:val="24"/>
                <w:szCs w:val="24"/>
              </w:rPr>
              <w:t>E</w:t>
            </w:r>
          </w:p>
        </w:tc>
      </w:tr>
      <w:tr w:rsidR="001C0134">
        <w:tc>
          <w:tcPr>
            <w:tcW w:w="534" w:type="dxa"/>
          </w:tcPr>
          <w:p w:rsidR="001C0134" w:rsidRDefault="001C0134">
            <w:pPr>
              <w:pBdr>
                <w:top w:val="nil"/>
                <w:left w:val="nil"/>
                <w:bottom w:val="nil"/>
                <w:right w:val="nil"/>
                <w:between w:val="nil"/>
              </w:pBdr>
              <w:rPr>
                <w:b/>
                <w:color w:val="000000"/>
                <w:sz w:val="24"/>
                <w:szCs w:val="24"/>
              </w:rPr>
            </w:pPr>
          </w:p>
        </w:tc>
        <w:tc>
          <w:tcPr>
            <w:tcW w:w="6662" w:type="dxa"/>
          </w:tcPr>
          <w:p w:rsidR="001C0134" w:rsidRDefault="001C0134">
            <w:pPr>
              <w:pBdr>
                <w:top w:val="nil"/>
                <w:left w:val="nil"/>
                <w:bottom w:val="nil"/>
                <w:right w:val="nil"/>
                <w:between w:val="nil"/>
              </w:pBdr>
              <w:rPr>
                <w:b/>
                <w:color w:val="000000"/>
                <w:sz w:val="24"/>
                <w:szCs w:val="24"/>
              </w:rPr>
            </w:pPr>
          </w:p>
          <w:p w:rsidR="001C0134" w:rsidRDefault="007A0ADF">
            <w:pPr>
              <w:pBdr>
                <w:top w:val="nil"/>
                <w:left w:val="nil"/>
                <w:bottom w:val="nil"/>
                <w:right w:val="nil"/>
                <w:between w:val="nil"/>
              </w:pBdr>
              <w:rPr>
                <w:b/>
                <w:color w:val="000000"/>
                <w:sz w:val="24"/>
                <w:szCs w:val="24"/>
              </w:rPr>
            </w:pPr>
            <w:r>
              <w:rPr>
                <w:b/>
                <w:color w:val="000000"/>
                <w:sz w:val="24"/>
                <w:szCs w:val="24"/>
              </w:rPr>
              <w:t>Abilities/Skills/Knowledge</w:t>
            </w:r>
          </w:p>
        </w:tc>
        <w:tc>
          <w:tcPr>
            <w:tcW w:w="2046" w:type="dxa"/>
          </w:tcPr>
          <w:p w:rsidR="001C0134" w:rsidRDefault="001C0134">
            <w:pPr>
              <w:pBdr>
                <w:top w:val="nil"/>
                <w:left w:val="nil"/>
                <w:bottom w:val="nil"/>
                <w:right w:val="nil"/>
                <w:between w:val="nil"/>
              </w:pBdr>
              <w:jc w:val="center"/>
              <w:rPr>
                <w:b/>
                <w:color w:val="000000"/>
                <w:sz w:val="24"/>
                <w:szCs w:val="24"/>
              </w:rPr>
            </w:pPr>
          </w:p>
        </w:tc>
      </w:tr>
      <w:tr w:rsidR="001C0134">
        <w:tc>
          <w:tcPr>
            <w:tcW w:w="534" w:type="dxa"/>
          </w:tcPr>
          <w:p w:rsidR="001C0134" w:rsidRDefault="0019384C">
            <w:pPr>
              <w:pBdr>
                <w:top w:val="nil"/>
                <w:left w:val="nil"/>
                <w:bottom w:val="nil"/>
                <w:right w:val="nil"/>
                <w:between w:val="nil"/>
              </w:pBdr>
              <w:rPr>
                <w:b/>
                <w:color w:val="000000"/>
                <w:sz w:val="24"/>
                <w:szCs w:val="24"/>
              </w:rPr>
            </w:pPr>
            <w:r>
              <w:rPr>
                <w:b/>
                <w:color w:val="000000"/>
                <w:sz w:val="24"/>
                <w:szCs w:val="24"/>
              </w:rPr>
              <w:t>1.</w:t>
            </w:r>
          </w:p>
        </w:tc>
        <w:tc>
          <w:tcPr>
            <w:tcW w:w="6662" w:type="dxa"/>
          </w:tcPr>
          <w:p w:rsidR="001C0134" w:rsidRDefault="007A0ADF">
            <w:pPr>
              <w:rPr>
                <w:sz w:val="24"/>
                <w:szCs w:val="24"/>
              </w:rPr>
            </w:pPr>
            <w:r>
              <w:rPr>
                <w:sz w:val="24"/>
                <w:szCs w:val="24"/>
              </w:rPr>
              <w:t>Knowledge of the curricula appropriate for children and young people with profound / severe / moderate learning disabilities and / or autism.</w:t>
            </w:r>
          </w:p>
        </w:tc>
        <w:tc>
          <w:tcPr>
            <w:tcW w:w="2046" w:type="dxa"/>
          </w:tcPr>
          <w:p w:rsidR="001C0134" w:rsidRDefault="007A0ADF">
            <w:pPr>
              <w:pBdr>
                <w:top w:val="nil"/>
                <w:left w:val="nil"/>
                <w:bottom w:val="nil"/>
                <w:right w:val="nil"/>
                <w:between w:val="nil"/>
              </w:pBdr>
              <w:jc w:val="center"/>
              <w:rPr>
                <w:b/>
                <w:color w:val="000000"/>
                <w:sz w:val="24"/>
                <w:szCs w:val="24"/>
              </w:rPr>
            </w:pPr>
            <w:r>
              <w:rPr>
                <w:b/>
                <w:color w:val="000000"/>
                <w:sz w:val="24"/>
                <w:szCs w:val="24"/>
              </w:rPr>
              <w:t>E</w:t>
            </w:r>
          </w:p>
        </w:tc>
      </w:tr>
      <w:tr w:rsidR="001C0134">
        <w:tc>
          <w:tcPr>
            <w:tcW w:w="534" w:type="dxa"/>
          </w:tcPr>
          <w:p w:rsidR="001C0134" w:rsidRDefault="0019384C">
            <w:pPr>
              <w:pBdr>
                <w:top w:val="nil"/>
                <w:left w:val="nil"/>
                <w:bottom w:val="nil"/>
                <w:right w:val="nil"/>
                <w:between w:val="nil"/>
              </w:pBdr>
              <w:rPr>
                <w:b/>
                <w:color w:val="000000"/>
                <w:sz w:val="24"/>
                <w:szCs w:val="24"/>
              </w:rPr>
            </w:pPr>
            <w:r>
              <w:rPr>
                <w:b/>
                <w:color w:val="000000"/>
                <w:sz w:val="24"/>
                <w:szCs w:val="24"/>
              </w:rPr>
              <w:t>2.</w:t>
            </w:r>
          </w:p>
        </w:tc>
        <w:tc>
          <w:tcPr>
            <w:tcW w:w="6662" w:type="dxa"/>
          </w:tcPr>
          <w:p w:rsidR="001C0134" w:rsidRDefault="007A0ADF">
            <w:pPr>
              <w:pBdr>
                <w:top w:val="nil"/>
                <w:left w:val="nil"/>
                <w:bottom w:val="nil"/>
                <w:right w:val="nil"/>
                <w:between w:val="nil"/>
              </w:pBdr>
              <w:rPr>
                <w:b/>
                <w:color w:val="000000"/>
                <w:sz w:val="24"/>
                <w:szCs w:val="24"/>
              </w:rPr>
            </w:pPr>
            <w:r>
              <w:rPr>
                <w:color w:val="000000"/>
                <w:sz w:val="24"/>
                <w:szCs w:val="24"/>
              </w:rPr>
              <w:t xml:space="preserve">A working knowledge of the National Curriculum and </w:t>
            </w:r>
            <w:r>
              <w:rPr>
                <w:sz w:val="24"/>
                <w:szCs w:val="24"/>
              </w:rPr>
              <w:t xml:space="preserve">Engagement Model </w:t>
            </w:r>
            <w:r>
              <w:rPr>
                <w:color w:val="000000"/>
                <w:sz w:val="24"/>
                <w:szCs w:val="24"/>
              </w:rPr>
              <w:t>Assessment in order to meet the needs of</w:t>
            </w:r>
            <w:r>
              <w:rPr>
                <w:color w:val="000000"/>
                <w:sz w:val="24"/>
                <w:szCs w:val="24"/>
              </w:rPr>
              <w:t xml:space="preserve"> the individual students.</w:t>
            </w:r>
          </w:p>
        </w:tc>
        <w:tc>
          <w:tcPr>
            <w:tcW w:w="2046" w:type="dxa"/>
          </w:tcPr>
          <w:p w:rsidR="001C0134" w:rsidRDefault="007A0ADF">
            <w:pPr>
              <w:pBdr>
                <w:top w:val="nil"/>
                <w:left w:val="nil"/>
                <w:bottom w:val="nil"/>
                <w:right w:val="nil"/>
                <w:between w:val="nil"/>
              </w:pBdr>
              <w:jc w:val="center"/>
              <w:rPr>
                <w:b/>
                <w:color w:val="000000"/>
                <w:sz w:val="24"/>
                <w:szCs w:val="24"/>
              </w:rPr>
            </w:pPr>
            <w:r>
              <w:rPr>
                <w:b/>
                <w:color w:val="000000"/>
                <w:sz w:val="24"/>
                <w:szCs w:val="24"/>
              </w:rPr>
              <w:t>E</w:t>
            </w:r>
          </w:p>
        </w:tc>
      </w:tr>
      <w:tr w:rsidR="001C0134">
        <w:tc>
          <w:tcPr>
            <w:tcW w:w="534" w:type="dxa"/>
          </w:tcPr>
          <w:p w:rsidR="001C0134" w:rsidRDefault="0019384C">
            <w:pPr>
              <w:pBdr>
                <w:top w:val="nil"/>
                <w:left w:val="nil"/>
                <w:bottom w:val="nil"/>
                <w:right w:val="nil"/>
                <w:between w:val="nil"/>
              </w:pBdr>
              <w:rPr>
                <w:b/>
                <w:color w:val="000000"/>
                <w:sz w:val="24"/>
                <w:szCs w:val="24"/>
              </w:rPr>
            </w:pPr>
            <w:r>
              <w:rPr>
                <w:b/>
                <w:color w:val="000000"/>
                <w:sz w:val="24"/>
                <w:szCs w:val="24"/>
              </w:rPr>
              <w:t>3.</w:t>
            </w:r>
          </w:p>
        </w:tc>
        <w:tc>
          <w:tcPr>
            <w:tcW w:w="6662" w:type="dxa"/>
          </w:tcPr>
          <w:p w:rsidR="001C0134" w:rsidRDefault="007A0ADF">
            <w:pPr>
              <w:rPr>
                <w:sz w:val="24"/>
                <w:szCs w:val="24"/>
              </w:rPr>
            </w:pPr>
            <w:r>
              <w:rPr>
                <w:sz w:val="24"/>
                <w:szCs w:val="24"/>
              </w:rPr>
              <w:t>Knowledge of effective teaching and learning strategies for children and young people with profound / severe learning moderate disabilities and / or autism.</w:t>
            </w:r>
          </w:p>
          <w:p w:rsidR="001C0134" w:rsidRDefault="001C0134">
            <w:pPr>
              <w:pBdr>
                <w:top w:val="nil"/>
                <w:left w:val="nil"/>
                <w:bottom w:val="nil"/>
                <w:right w:val="nil"/>
                <w:between w:val="nil"/>
              </w:pBdr>
              <w:rPr>
                <w:sz w:val="24"/>
                <w:szCs w:val="24"/>
              </w:rPr>
            </w:pPr>
          </w:p>
        </w:tc>
        <w:tc>
          <w:tcPr>
            <w:tcW w:w="2046" w:type="dxa"/>
          </w:tcPr>
          <w:p w:rsidR="001C0134" w:rsidRDefault="007A0ADF">
            <w:pPr>
              <w:pBdr>
                <w:top w:val="nil"/>
                <w:left w:val="nil"/>
                <w:bottom w:val="nil"/>
                <w:right w:val="nil"/>
                <w:between w:val="nil"/>
              </w:pBdr>
              <w:jc w:val="center"/>
              <w:rPr>
                <w:b/>
                <w:color w:val="000000"/>
                <w:sz w:val="24"/>
                <w:szCs w:val="24"/>
              </w:rPr>
            </w:pPr>
            <w:r>
              <w:rPr>
                <w:b/>
                <w:sz w:val="24"/>
                <w:szCs w:val="24"/>
              </w:rPr>
              <w:t>E</w:t>
            </w:r>
          </w:p>
        </w:tc>
      </w:tr>
      <w:tr w:rsidR="001C0134">
        <w:tc>
          <w:tcPr>
            <w:tcW w:w="534" w:type="dxa"/>
          </w:tcPr>
          <w:p w:rsidR="001C0134" w:rsidRDefault="0019384C">
            <w:pPr>
              <w:pBdr>
                <w:top w:val="nil"/>
                <w:left w:val="nil"/>
                <w:bottom w:val="nil"/>
                <w:right w:val="nil"/>
                <w:between w:val="nil"/>
              </w:pBdr>
              <w:rPr>
                <w:b/>
                <w:color w:val="000000"/>
                <w:sz w:val="24"/>
                <w:szCs w:val="24"/>
              </w:rPr>
            </w:pPr>
            <w:r>
              <w:rPr>
                <w:b/>
                <w:color w:val="000000"/>
                <w:sz w:val="24"/>
                <w:szCs w:val="24"/>
              </w:rPr>
              <w:t>4.</w:t>
            </w:r>
          </w:p>
        </w:tc>
        <w:tc>
          <w:tcPr>
            <w:tcW w:w="6662" w:type="dxa"/>
          </w:tcPr>
          <w:p w:rsidR="001C0134" w:rsidRDefault="007A0ADF">
            <w:pPr>
              <w:rPr>
                <w:sz w:val="24"/>
                <w:szCs w:val="24"/>
              </w:rPr>
            </w:pPr>
            <w:r>
              <w:rPr>
                <w:sz w:val="24"/>
                <w:szCs w:val="24"/>
              </w:rPr>
              <w:t>Ability to adapt teaching to meet individual pupils’ needs</w:t>
            </w:r>
          </w:p>
        </w:tc>
        <w:tc>
          <w:tcPr>
            <w:tcW w:w="2046" w:type="dxa"/>
          </w:tcPr>
          <w:p w:rsidR="001C0134" w:rsidRDefault="007A0ADF">
            <w:pPr>
              <w:pBdr>
                <w:top w:val="nil"/>
                <w:left w:val="nil"/>
                <w:bottom w:val="nil"/>
                <w:right w:val="nil"/>
                <w:between w:val="nil"/>
              </w:pBdr>
              <w:jc w:val="center"/>
              <w:rPr>
                <w:b/>
                <w:color w:val="000000"/>
                <w:sz w:val="24"/>
                <w:szCs w:val="24"/>
              </w:rPr>
            </w:pPr>
            <w:r>
              <w:rPr>
                <w:b/>
                <w:sz w:val="24"/>
                <w:szCs w:val="24"/>
              </w:rPr>
              <w:t>E</w:t>
            </w:r>
          </w:p>
        </w:tc>
      </w:tr>
      <w:tr w:rsidR="001C0134">
        <w:tc>
          <w:tcPr>
            <w:tcW w:w="534" w:type="dxa"/>
          </w:tcPr>
          <w:p w:rsidR="001C0134" w:rsidRDefault="0019384C">
            <w:pPr>
              <w:pBdr>
                <w:top w:val="nil"/>
                <w:left w:val="nil"/>
                <w:bottom w:val="nil"/>
                <w:right w:val="nil"/>
                <w:between w:val="nil"/>
              </w:pBdr>
              <w:rPr>
                <w:b/>
                <w:color w:val="000000"/>
                <w:sz w:val="24"/>
                <w:szCs w:val="24"/>
              </w:rPr>
            </w:pPr>
            <w:r>
              <w:rPr>
                <w:b/>
                <w:color w:val="000000"/>
                <w:sz w:val="24"/>
                <w:szCs w:val="24"/>
              </w:rPr>
              <w:t>5.</w:t>
            </w:r>
          </w:p>
        </w:tc>
        <w:tc>
          <w:tcPr>
            <w:tcW w:w="6662" w:type="dxa"/>
          </w:tcPr>
          <w:p w:rsidR="001C0134" w:rsidRDefault="007A0ADF">
            <w:pPr>
              <w:rPr>
                <w:sz w:val="24"/>
                <w:szCs w:val="24"/>
              </w:rPr>
            </w:pPr>
            <w:r>
              <w:rPr>
                <w:sz w:val="24"/>
                <w:szCs w:val="24"/>
              </w:rPr>
              <w:t>Ability to build effective working relationships with pupils with profound / severe / moderate learning disabilities and / or autism.</w:t>
            </w:r>
          </w:p>
        </w:tc>
        <w:tc>
          <w:tcPr>
            <w:tcW w:w="2046" w:type="dxa"/>
          </w:tcPr>
          <w:p w:rsidR="001C0134" w:rsidRDefault="007A0ADF">
            <w:pPr>
              <w:jc w:val="center"/>
              <w:rPr>
                <w:b/>
                <w:sz w:val="24"/>
                <w:szCs w:val="24"/>
              </w:rPr>
            </w:pPr>
            <w:r>
              <w:rPr>
                <w:b/>
                <w:sz w:val="24"/>
                <w:szCs w:val="24"/>
              </w:rPr>
              <w:t>E</w:t>
            </w:r>
          </w:p>
        </w:tc>
      </w:tr>
      <w:tr w:rsidR="001C0134">
        <w:tc>
          <w:tcPr>
            <w:tcW w:w="534" w:type="dxa"/>
          </w:tcPr>
          <w:p w:rsidR="001C0134" w:rsidRDefault="0019384C">
            <w:pPr>
              <w:pBdr>
                <w:top w:val="nil"/>
                <w:left w:val="nil"/>
                <w:bottom w:val="nil"/>
                <w:right w:val="nil"/>
                <w:between w:val="nil"/>
              </w:pBdr>
              <w:rPr>
                <w:b/>
                <w:color w:val="000000"/>
                <w:sz w:val="24"/>
                <w:szCs w:val="24"/>
              </w:rPr>
            </w:pPr>
            <w:r>
              <w:rPr>
                <w:b/>
                <w:color w:val="000000"/>
                <w:sz w:val="24"/>
                <w:szCs w:val="24"/>
              </w:rPr>
              <w:t>6.</w:t>
            </w:r>
          </w:p>
        </w:tc>
        <w:tc>
          <w:tcPr>
            <w:tcW w:w="6662" w:type="dxa"/>
          </w:tcPr>
          <w:p w:rsidR="001C0134" w:rsidRDefault="007A0ADF">
            <w:pPr>
              <w:rPr>
                <w:sz w:val="24"/>
                <w:szCs w:val="24"/>
              </w:rPr>
            </w:pPr>
            <w:r>
              <w:rPr>
                <w:sz w:val="24"/>
                <w:szCs w:val="24"/>
              </w:rPr>
              <w:t>Knowledge of guidance and requirements</w:t>
            </w:r>
          </w:p>
          <w:p w:rsidR="001C0134" w:rsidRDefault="007A0ADF">
            <w:pPr>
              <w:rPr>
                <w:sz w:val="24"/>
                <w:szCs w:val="24"/>
              </w:rPr>
            </w:pPr>
            <w:r>
              <w:rPr>
                <w:sz w:val="24"/>
                <w:szCs w:val="24"/>
              </w:rPr>
              <w:t>around safeguarding children</w:t>
            </w:r>
          </w:p>
        </w:tc>
        <w:tc>
          <w:tcPr>
            <w:tcW w:w="2046" w:type="dxa"/>
          </w:tcPr>
          <w:p w:rsidR="001C0134" w:rsidRDefault="007A0ADF">
            <w:pPr>
              <w:jc w:val="center"/>
              <w:rPr>
                <w:b/>
                <w:sz w:val="24"/>
                <w:szCs w:val="24"/>
              </w:rPr>
            </w:pPr>
            <w:r>
              <w:rPr>
                <w:b/>
                <w:sz w:val="24"/>
                <w:szCs w:val="24"/>
              </w:rPr>
              <w:t>E</w:t>
            </w:r>
          </w:p>
        </w:tc>
      </w:tr>
      <w:tr w:rsidR="001C0134">
        <w:tc>
          <w:tcPr>
            <w:tcW w:w="534" w:type="dxa"/>
          </w:tcPr>
          <w:p w:rsidR="001C0134" w:rsidRDefault="0019384C">
            <w:pPr>
              <w:pBdr>
                <w:top w:val="nil"/>
                <w:left w:val="nil"/>
                <w:bottom w:val="nil"/>
                <w:right w:val="nil"/>
                <w:between w:val="nil"/>
              </w:pBdr>
              <w:rPr>
                <w:b/>
                <w:color w:val="000000"/>
                <w:sz w:val="24"/>
                <w:szCs w:val="24"/>
              </w:rPr>
            </w:pPr>
            <w:r>
              <w:rPr>
                <w:b/>
                <w:color w:val="000000"/>
                <w:sz w:val="24"/>
                <w:szCs w:val="24"/>
              </w:rPr>
              <w:t>7.</w:t>
            </w:r>
          </w:p>
        </w:tc>
        <w:tc>
          <w:tcPr>
            <w:tcW w:w="6662" w:type="dxa"/>
          </w:tcPr>
          <w:p w:rsidR="001C0134" w:rsidRDefault="007A0ADF">
            <w:pPr>
              <w:rPr>
                <w:sz w:val="24"/>
                <w:szCs w:val="24"/>
              </w:rPr>
            </w:pPr>
            <w:r>
              <w:rPr>
                <w:sz w:val="24"/>
                <w:szCs w:val="24"/>
              </w:rPr>
              <w:t>Knowledge of effective wellbeing and regulation strategies to manage stress behaviour</w:t>
            </w:r>
          </w:p>
        </w:tc>
        <w:tc>
          <w:tcPr>
            <w:tcW w:w="2046" w:type="dxa"/>
          </w:tcPr>
          <w:p w:rsidR="001C0134" w:rsidRDefault="007A0ADF">
            <w:pPr>
              <w:jc w:val="center"/>
              <w:rPr>
                <w:b/>
                <w:sz w:val="24"/>
                <w:szCs w:val="24"/>
              </w:rPr>
            </w:pPr>
            <w:r>
              <w:rPr>
                <w:b/>
                <w:sz w:val="24"/>
                <w:szCs w:val="24"/>
              </w:rPr>
              <w:t>E</w:t>
            </w:r>
          </w:p>
        </w:tc>
      </w:tr>
      <w:tr w:rsidR="001C0134">
        <w:tc>
          <w:tcPr>
            <w:tcW w:w="534" w:type="dxa"/>
          </w:tcPr>
          <w:p w:rsidR="001C0134" w:rsidRDefault="0019384C">
            <w:pPr>
              <w:pBdr>
                <w:top w:val="nil"/>
                <w:left w:val="nil"/>
                <w:bottom w:val="nil"/>
                <w:right w:val="nil"/>
                <w:between w:val="nil"/>
              </w:pBdr>
              <w:rPr>
                <w:b/>
                <w:color w:val="000000"/>
                <w:sz w:val="24"/>
                <w:szCs w:val="24"/>
              </w:rPr>
            </w:pPr>
            <w:r>
              <w:rPr>
                <w:b/>
                <w:color w:val="000000"/>
                <w:sz w:val="24"/>
                <w:szCs w:val="24"/>
              </w:rPr>
              <w:t>8.</w:t>
            </w:r>
          </w:p>
        </w:tc>
        <w:tc>
          <w:tcPr>
            <w:tcW w:w="6662" w:type="dxa"/>
          </w:tcPr>
          <w:p w:rsidR="001C0134" w:rsidRDefault="007A0ADF">
            <w:pPr>
              <w:pBdr>
                <w:top w:val="nil"/>
                <w:left w:val="nil"/>
                <w:bottom w:val="nil"/>
                <w:right w:val="nil"/>
                <w:between w:val="nil"/>
              </w:pBdr>
              <w:rPr>
                <w:b/>
                <w:color w:val="000000"/>
                <w:sz w:val="24"/>
                <w:szCs w:val="24"/>
              </w:rPr>
            </w:pPr>
            <w:r>
              <w:rPr>
                <w:color w:val="000000"/>
                <w:sz w:val="24"/>
                <w:szCs w:val="24"/>
              </w:rPr>
              <w:t>Ability to lead the class team and supervise, organise and deploy work to other members of staff/volunteers and to oversee and monitor the outcomes.</w:t>
            </w:r>
          </w:p>
        </w:tc>
        <w:tc>
          <w:tcPr>
            <w:tcW w:w="2046" w:type="dxa"/>
          </w:tcPr>
          <w:p w:rsidR="001C0134" w:rsidRDefault="007A0ADF">
            <w:pPr>
              <w:jc w:val="center"/>
              <w:rPr>
                <w:b/>
                <w:sz w:val="24"/>
                <w:szCs w:val="24"/>
              </w:rPr>
            </w:pPr>
            <w:r>
              <w:rPr>
                <w:b/>
                <w:sz w:val="24"/>
                <w:szCs w:val="24"/>
              </w:rPr>
              <w:t>E</w:t>
            </w:r>
          </w:p>
        </w:tc>
      </w:tr>
      <w:tr w:rsidR="001C0134">
        <w:tc>
          <w:tcPr>
            <w:tcW w:w="534" w:type="dxa"/>
          </w:tcPr>
          <w:p w:rsidR="001C0134" w:rsidRDefault="0019384C">
            <w:pPr>
              <w:pBdr>
                <w:top w:val="nil"/>
                <w:left w:val="nil"/>
                <w:bottom w:val="nil"/>
                <w:right w:val="nil"/>
                <w:between w:val="nil"/>
              </w:pBdr>
              <w:rPr>
                <w:b/>
                <w:color w:val="000000"/>
                <w:sz w:val="24"/>
                <w:szCs w:val="24"/>
              </w:rPr>
            </w:pPr>
            <w:r>
              <w:rPr>
                <w:b/>
                <w:color w:val="000000"/>
                <w:sz w:val="24"/>
                <w:szCs w:val="24"/>
              </w:rPr>
              <w:t>9.</w:t>
            </w:r>
          </w:p>
        </w:tc>
        <w:tc>
          <w:tcPr>
            <w:tcW w:w="6662" w:type="dxa"/>
          </w:tcPr>
          <w:p w:rsidR="001C0134" w:rsidRDefault="007A0ADF">
            <w:pPr>
              <w:rPr>
                <w:sz w:val="24"/>
                <w:szCs w:val="24"/>
              </w:rPr>
            </w:pPr>
            <w:r>
              <w:rPr>
                <w:sz w:val="24"/>
                <w:szCs w:val="24"/>
              </w:rPr>
              <w:t>Good ICT skills, particularly using ICT to support learning</w:t>
            </w:r>
          </w:p>
        </w:tc>
        <w:tc>
          <w:tcPr>
            <w:tcW w:w="2046" w:type="dxa"/>
          </w:tcPr>
          <w:p w:rsidR="001C0134" w:rsidRDefault="007A0ADF">
            <w:pPr>
              <w:jc w:val="center"/>
              <w:rPr>
                <w:b/>
                <w:sz w:val="24"/>
                <w:szCs w:val="24"/>
              </w:rPr>
            </w:pPr>
            <w:r>
              <w:rPr>
                <w:b/>
                <w:sz w:val="24"/>
                <w:szCs w:val="24"/>
              </w:rPr>
              <w:t>E</w:t>
            </w:r>
          </w:p>
        </w:tc>
      </w:tr>
      <w:tr w:rsidR="001C0134">
        <w:tc>
          <w:tcPr>
            <w:tcW w:w="534" w:type="dxa"/>
          </w:tcPr>
          <w:p w:rsidR="001C0134" w:rsidRDefault="0019384C">
            <w:pPr>
              <w:pBdr>
                <w:top w:val="nil"/>
                <w:left w:val="nil"/>
                <w:bottom w:val="nil"/>
                <w:right w:val="nil"/>
                <w:between w:val="nil"/>
              </w:pBdr>
              <w:rPr>
                <w:b/>
                <w:color w:val="000000"/>
                <w:sz w:val="24"/>
                <w:szCs w:val="24"/>
              </w:rPr>
            </w:pPr>
            <w:r>
              <w:rPr>
                <w:b/>
                <w:color w:val="000000"/>
                <w:sz w:val="24"/>
                <w:szCs w:val="24"/>
              </w:rPr>
              <w:t>10.</w:t>
            </w:r>
          </w:p>
        </w:tc>
        <w:tc>
          <w:tcPr>
            <w:tcW w:w="6662" w:type="dxa"/>
          </w:tcPr>
          <w:p w:rsidR="001C0134" w:rsidRDefault="007A0ADF">
            <w:pPr>
              <w:rPr>
                <w:sz w:val="24"/>
                <w:szCs w:val="24"/>
              </w:rPr>
            </w:pPr>
            <w:r>
              <w:rPr>
                <w:sz w:val="24"/>
                <w:szCs w:val="24"/>
              </w:rPr>
              <w:t>Excellent communication skills, including with students, parents and carers, other staff and external agencies</w:t>
            </w:r>
          </w:p>
        </w:tc>
        <w:tc>
          <w:tcPr>
            <w:tcW w:w="2046" w:type="dxa"/>
          </w:tcPr>
          <w:p w:rsidR="001C0134" w:rsidRDefault="007A0ADF">
            <w:pPr>
              <w:jc w:val="center"/>
              <w:rPr>
                <w:b/>
                <w:sz w:val="24"/>
                <w:szCs w:val="24"/>
              </w:rPr>
            </w:pPr>
            <w:r>
              <w:rPr>
                <w:b/>
                <w:sz w:val="24"/>
                <w:szCs w:val="24"/>
              </w:rPr>
              <w:t>E</w:t>
            </w:r>
          </w:p>
        </w:tc>
      </w:tr>
      <w:tr w:rsidR="001C0134">
        <w:tc>
          <w:tcPr>
            <w:tcW w:w="534" w:type="dxa"/>
          </w:tcPr>
          <w:p w:rsidR="001C0134" w:rsidRDefault="0019384C">
            <w:pPr>
              <w:pBdr>
                <w:top w:val="nil"/>
                <w:left w:val="nil"/>
                <w:bottom w:val="nil"/>
                <w:right w:val="nil"/>
                <w:between w:val="nil"/>
              </w:pBdr>
              <w:rPr>
                <w:b/>
                <w:color w:val="000000"/>
                <w:sz w:val="24"/>
                <w:szCs w:val="24"/>
              </w:rPr>
            </w:pPr>
            <w:r>
              <w:rPr>
                <w:b/>
                <w:color w:val="000000"/>
                <w:sz w:val="24"/>
                <w:szCs w:val="24"/>
              </w:rPr>
              <w:t>11.</w:t>
            </w:r>
          </w:p>
        </w:tc>
        <w:tc>
          <w:tcPr>
            <w:tcW w:w="6662" w:type="dxa"/>
          </w:tcPr>
          <w:p w:rsidR="001C0134" w:rsidRDefault="007A0ADF">
            <w:pPr>
              <w:pBdr>
                <w:top w:val="nil"/>
                <w:left w:val="nil"/>
                <w:bottom w:val="nil"/>
                <w:right w:val="nil"/>
                <w:between w:val="nil"/>
              </w:pBdr>
              <w:rPr>
                <w:color w:val="000000"/>
                <w:sz w:val="24"/>
                <w:szCs w:val="24"/>
              </w:rPr>
            </w:pPr>
            <w:r>
              <w:rPr>
                <w:sz w:val="24"/>
                <w:szCs w:val="24"/>
              </w:rPr>
              <w:t xml:space="preserve">Willingness and motivation to work as part of a </w:t>
            </w:r>
            <w:proofErr w:type="spellStart"/>
            <w:r>
              <w:rPr>
                <w:sz w:val="24"/>
                <w:szCs w:val="24"/>
              </w:rPr>
              <w:t>transdisciplinary</w:t>
            </w:r>
            <w:proofErr w:type="spellEnd"/>
            <w:r>
              <w:rPr>
                <w:sz w:val="24"/>
                <w:szCs w:val="24"/>
              </w:rPr>
              <w:t xml:space="preserve"> team</w:t>
            </w:r>
          </w:p>
        </w:tc>
        <w:tc>
          <w:tcPr>
            <w:tcW w:w="2046" w:type="dxa"/>
          </w:tcPr>
          <w:p w:rsidR="001C0134" w:rsidRDefault="007A0ADF">
            <w:pPr>
              <w:jc w:val="center"/>
              <w:rPr>
                <w:b/>
                <w:sz w:val="24"/>
                <w:szCs w:val="24"/>
              </w:rPr>
            </w:pPr>
            <w:r>
              <w:rPr>
                <w:b/>
                <w:sz w:val="24"/>
                <w:szCs w:val="24"/>
              </w:rPr>
              <w:t>E</w:t>
            </w:r>
          </w:p>
        </w:tc>
      </w:tr>
      <w:tr w:rsidR="001C0134">
        <w:tc>
          <w:tcPr>
            <w:tcW w:w="534" w:type="dxa"/>
          </w:tcPr>
          <w:p w:rsidR="001C0134" w:rsidRDefault="0019384C">
            <w:pPr>
              <w:pBdr>
                <w:top w:val="nil"/>
                <w:left w:val="nil"/>
                <w:bottom w:val="nil"/>
                <w:right w:val="nil"/>
                <w:between w:val="nil"/>
              </w:pBdr>
              <w:rPr>
                <w:b/>
                <w:color w:val="000000"/>
                <w:sz w:val="24"/>
                <w:szCs w:val="24"/>
              </w:rPr>
            </w:pPr>
            <w:r>
              <w:rPr>
                <w:b/>
                <w:color w:val="000000"/>
                <w:sz w:val="24"/>
                <w:szCs w:val="24"/>
              </w:rPr>
              <w:t>12.</w:t>
            </w:r>
          </w:p>
        </w:tc>
        <w:tc>
          <w:tcPr>
            <w:tcW w:w="6662" w:type="dxa"/>
          </w:tcPr>
          <w:p w:rsidR="001C0134" w:rsidRDefault="007A0ADF">
            <w:pPr>
              <w:rPr>
                <w:sz w:val="24"/>
                <w:szCs w:val="24"/>
              </w:rPr>
            </w:pPr>
            <w:r>
              <w:rPr>
                <w:sz w:val="24"/>
                <w:szCs w:val="24"/>
              </w:rPr>
              <w:t>A commitment to getting the best outcomes for all pupils and promoting the ethos and values of the school</w:t>
            </w:r>
          </w:p>
        </w:tc>
        <w:tc>
          <w:tcPr>
            <w:tcW w:w="2046" w:type="dxa"/>
          </w:tcPr>
          <w:p w:rsidR="001C0134" w:rsidRDefault="007A0ADF">
            <w:pPr>
              <w:jc w:val="center"/>
              <w:rPr>
                <w:b/>
                <w:sz w:val="24"/>
                <w:szCs w:val="24"/>
              </w:rPr>
            </w:pPr>
            <w:r>
              <w:rPr>
                <w:b/>
                <w:sz w:val="24"/>
                <w:szCs w:val="24"/>
              </w:rPr>
              <w:t>E</w:t>
            </w:r>
          </w:p>
        </w:tc>
      </w:tr>
      <w:tr w:rsidR="001C0134">
        <w:tc>
          <w:tcPr>
            <w:tcW w:w="534" w:type="dxa"/>
          </w:tcPr>
          <w:p w:rsidR="001C0134" w:rsidRDefault="0019384C">
            <w:pPr>
              <w:pBdr>
                <w:top w:val="nil"/>
                <w:left w:val="nil"/>
                <w:bottom w:val="nil"/>
                <w:right w:val="nil"/>
                <w:between w:val="nil"/>
              </w:pBdr>
              <w:rPr>
                <w:b/>
                <w:color w:val="000000"/>
                <w:sz w:val="24"/>
                <w:szCs w:val="24"/>
              </w:rPr>
            </w:pPr>
            <w:r>
              <w:rPr>
                <w:b/>
                <w:color w:val="000000"/>
                <w:sz w:val="24"/>
                <w:szCs w:val="24"/>
              </w:rPr>
              <w:t>13.</w:t>
            </w:r>
          </w:p>
        </w:tc>
        <w:tc>
          <w:tcPr>
            <w:tcW w:w="6662" w:type="dxa"/>
          </w:tcPr>
          <w:p w:rsidR="001C0134" w:rsidRDefault="007A0ADF">
            <w:pPr>
              <w:rPr>
                <w:sz w:val="24"/>
                <w:szCs w:val="24"/>
              </w:rPr>
            </w:pPr>
            <w:r>
              <w:rPr>
                <w:sz w:val="24"/>
                <w:szCs w:val="24"/>
              </w:rPr>
              <w:t>High expectations for children’s attainment</w:t>
            </w:r>
          </w:p>
          <w:p w:rsidR="001C0134" w:rsidRDefault="007A0ADF">
            <w:pPr>
              <w:rPr>
                <w:sz w:val="24"/>
                <w:szCs w:val="24"/>
              </w:rPr>
            </w:pPr>
            <w:r>
              <w:rPr>
                <w:sz w:val="24"/>
                <w:szCs w:val="24"/>
              </w:rPr>
              <w:t>and progress</w:t>
            </w:r>
          </w:p>
        </w:tc>
        <w:tc>
          <w:tcPr>
            <w:tcW w:w="2046" w:type="dxa"/>
          </w:tcPr>
          <w:p w:rsidR="001C0134" w:rsidRDefault="007A0ADF">
            <w:pPr>
              <w:jc w:val="center"/>
              <w:rPr>
                <w:b/>
                <w:sz w:val="24"/>
                <w:szCs w:val="24"/>
              </w:rPr>
            </w:pPr>
            <w:r>
              <w:rPr>
                <w:b/>
                <w:sz w:val="24"/>
                <w:szCs w:val="24"/>
              </w:rPr>
              <w:t>E</w:t>
            </w:r>
          </w:p>
        </w:tc>
      </w:tr>
      <w:tr w:rsidR="001C0134">
        <w:tc>
          <w:tcPr>
            <w:tcW w:w="534" w:type="dxa"/>
          </w:tcPr>
          <w:p w:rsidR="001C0134" w:rsidRDefault="0019384C">
            <w:pPr>
              <w:pBdr>
                <w:top w:val="nil"/>
                <w:left w:val="nil"/>
                <w:bottom w:val="nil"/>
                <w:right w:val="nil"/>
                <w:between w:val="nil"/>
              </w:pBdr>
              <w:rPr>
                <w:b/>
                <w:color w:val="000000"/>
                <w:sz w:val="24"/>
                <w:szCs w:val="24"/>
              </w:rPr>
            </w:pPr>
            <w:r>
              <w:rPr>
                <w:b/>
                <w:color w:val="000000"/>
                <w:sz w:val="24"/>
                <w:szCs w:val="24"/>
              </w:rPr>
              <w:t>14.</w:t>
            </w:r>
          </w:p>
        </w:tc>
        <w:tc>
          <w:tcPr>
            <w:tcW w:w="6662" w:type="dxa"/>
          </w:tcPr>
          <w:p w:rsidR="001C0134" w:rsidRDefault="007A0ADF">
            <w:pPr>
              <w:rPr>
                <w:sz w:val="24"/>
                <w:szCs w:val="24"/>
              </w:rPr>
            </w:pPr>
            <w:r>
              <w:rPr>
                <w:sz w:val="24"/>
                <w:szCs w:val="24"/>
              </w:rPr>
              <w:t>Ability to work under pressure and prioritise</w:t>
            </w:r>
          </w:p>
          <w:p w:rsidR="001C0134" w:rsidRDefault="007A0ADF">
            <w:pPr>
              <w:rPr>
                <w:sz w:val="24"/>
                <w:szCs w:val="24"/>
              </w:rPr>
            </w:pPr>
            <w:r>
              <w:rPr>
                <w:sz w:val="24"/>
                <w:szCs w:val="24"/>
              </w:rPr>
              <w:t>effectively</w:t>
            </w:r>
          </w:p>
        </w:tc>
        <w:tc>
          <w:tcPr>
            <w:tcW w:w="2046" w:type="dxa"/>
          </w:tcPr>
          <w:p w:rsidR="001C0134" w:rsidRDefault="007A0ADF">
            <w:pPr>
              <w:jc w:val="center"/>
              <w:rPr>
                <w:b/>
                <w:sz w:val="24"/>
                <w:szCs w:val="24"/>
              </w:rPr>
            </w:pPr>
            <w:r>
              <w:rPr>
                <w:b/>
                <w:sz w:val="24"/>
                <w:szCs w:val="24"/>
              </w:rPr>
              <w:t>E</w:t>
            </w:r>
          </w:p>
        </w:tc>
      </w:tr>
      <w:tr w:rsidR="001C0134">
        <w:tc>
          <w:tcPr>
            <w:tcW w:w="534" w:type="dxa"/>
          </w:tcPr>
          <w:p w:rsidR="001C0134" w:rsidRDefault="0019384C">
            <w:pPr>
              <w:pBdr>
                <w:top w:val="nil"/>
                <w:left w:val="nil"/>
                <w:bottom w:val="nil"/>
                <w:right w:val="nil"/>
                <w:between w:val="nil"/>
              </w:pBdr>
              <w:rPr>
                <w:b/>
                <w:color w:val="000000"/>
                <w:sz w:val="24"/>
                <w:szCs w:val="24"/>
              </w:rPr>
            </w:pPr>
            <w:r>
              <w:rPr>
                <w:b/>
                <w:color w:val="000000"/>
                <w:sz w:val="24"/>
                <w:szCs w:val="24"/>
              </w:rPr>
              <w:lastRenderedPageBreak/>
              <w:t>15.</w:t>
            </w:r>
          </w:p>
        </w:tc>
        <w:tc>
          <w:tcPr>
            <w:tcW w:w="6662" w:type="dxa"/>
          </w:tcPr>
          <w:p w:rsidR="001C0134" w:rsidRDefault="007A0ADF">
            <w:pPr>
              <w:rPr>
                <w:sz w:val="24"/>
                <w:szCs w:val="24"/>
              </w:rPr>
            </w:pPr>
            <w:r>
              <w:rPr>
                <w:sz w:val="24"/>
                <w:szCs w:val="24"/>
              </w:rPr>
              <w:t>Commitment to maintaining confidentiality</w:t>
            </w:r>
          </w:p>
          <w:p w:rsidR="001C0134" w:rsidRDefault="007A0ADF">
            <w:pPr>
              <w:rPr>
                <w:sz w:val="24"/>
                <w:szCs w:val="24"/>
              </w:rPr>
            </w:pPr>
            <w:r>
              <w:rPr>
                <w:sz w:val="24"/>
                <w:szCs w:val="24"/>
              </w:rPr>
              <w:t>at all times</w:t>
            </w:r>
          </w:p>
        </w:tc>
        <w:tc>
          <w:tcPr>
            <w:tcW w:w="2046" w:type="dxa"/>
          </w:tcPr>
          <w:p w:rsidR="001C0134" w:rsidRDefault="007A0ADF">
            <w:pPr>
              <w:jc w:val="center"/>
              <w:rPr>
                <w:b/>
                <w:sz w:val="24"/>
                <w:szCs w:val="24"/>
              </w:rPr>
            </w:pPr>
            <w:r>
              <w:rPr>
                <w:b/>
                <w:sz w:val="24"/>
                <w:szCs w:val="24"/>
              </w:rPr>
              <w:t>E</w:t>
            </w:r>
          </w:p>
        </w:tc>
      </w:tr>
      <w:tr w:rsidR="001C0134">
        <w:tc>
          <w:tcPr>
            <w:tcW w:w="534" w:type="dxa"/>
          </w:tcPr>
          <w:p w:rsidR="001C0134" w:rsidRDefault="0019384C">
            <w:pPr>
              <w:pBdr>
                <w:top w:val="nil"/>
                <w:left w:val="nil"/>
                <w:bottom w:val="nil"/>
                <w:right w:val="nil"/>
                <w:between w:val="nil"/>
              </w:pBdr>
              <w:rPr>
                <w:b/>
                <w:color w:val="000000"/>
                <w:sz w:val="24"/>
                <w:szCs w:val="24"/>
              </w:rPr>
            </w:pPr>
            <w:r>
              <w:rPr>
                <w:b/>
                <w:color w:val="000000"/>
                <w:sz w:val="24"/>
                <w:szCs w:val="24"/>
              </w:rPr>
              <w:t>17.</w:t>
            </w:r>
          </w:p>
        </w:tc>
        <w:tc>
          <w:tcPr>
            <w:tcW w:w="6662" w:type="dxa"/>
          </w:tcPr>
          <w:p w:rsidR="001C0134" w:rsidRDefault="007A0ADF">
            <w:pPr>
              <w:pBdr>
                <w:top w:val="nil"/>
                <w:left w:val="nil"/>
                <w:bottom w:val="nil"/>
                <w:right w:val="nil"/>
                <w:between w:val="nil"/>
              </w:pBdr>
              <w:rPr>
                <w:color w:val="000000"/>
                <w:sz w:val="24"/>
                <w:szCs w:val="24"/>
              </w:rPr>
            </w:pPr>
            <w:r>
              <w:rPr>
                <w:sz w:val="24"/>
                <w:szCs w:val="24"/>
              </w:rPr>
              <w:t>Commitment to safeguarding and equality</w:t>
            </w:r>
          </w:p>
        </w:tc>
        <w:tc>
          <w:tcPr>
            <w:tcW w:w="2046" w:type="dxa"/>
          </w:tcPr>
          <w:p w:rsidR="001C0134" w:rsidRDefault="007A0ADF">
            <w:pPr>
              <w:jc w:val="center"/>
              <w:rPr>
                <w:b/>
                <w:sz w:val="24"/>
                <w:szCs w:val="24"/>
              </w:rPr>
            </w:pPr>
            <w:r>
              <w:rPr>
                <w:b/>
                <w:sz w:val="24"/>
                <w:szCs w:val="24"/>
              </w:rPr>
              <w:t>E</w:t>
            </w:r>
          </w:p>
        </w:tc>
      </w:tr>
      <w:tr w:rsidR="001C0134">
        <w:tc>
          <w:tcPr>
            <w:tcW w:w="534" w:type="dxa"/>
          </w:tcPr>
          <w:p w:rsidR="001C0134" w:rsidRDefault="0019384C">
            <w:pPr>
              <w:pBdr>
                <w:top w:val="nil"/>
                <w:left w:val="nil"/>
                <w:bottom w:val="nil"/>
                <w:right w:val="nil"/>
                <w:between w:val="nil"/>
              </w:pBdr>
              <w:rPr>
                <w:b/>
                <w:color w:val="000000"/>
                <w:sz w:val="24"/>
                <w:szCs w:val="24"/>
              </w:rPr>
            </w:pPr>
            <w:r>
              <w:rPr>
                <w:b/>
                <w:color w:val="000000"/>
                <w:sz w:val="24"/>
                <w:szCs w:val="24"/>
              </w:rPr>
              <w:t>18</w:t>
            </w:r>
            <w:r w:rsidR="007A0ADF">
              <w:rPr>
                <w:b/>
                <w:color w:val="000000"/>
                <w:sz w:val="24"/>
                <w:szCs w:val="24"/>
              </w:rPr>
              <w:t>.</w:t>
            </w:r>
          </w:p>
        </w:tc>
        <w:tc>
          <w:tcPr>
            <w:tcW w:w="6662" w:type="dxa"/>
          </w:tcPr>
          <w:p w:rsidR="001C0134" w:rsidRDefault="007A0ADF">
            <w:pPr>
              <w:pBdr>
                <w:top w:val="nil"/>
                <w:left w:val="nil"/>
                <w:bottom w:val="nil"/>
                <w:right w:val="nil"/>
                <w:between w:val="nil"/>
              </w:pBdr>
              <w:rPr>
                <w:color w:val="000000"/>
                <w:sz w:val="24"/>
                <w:szCs w:val="24"/>
              </w:rPr>
            </w:pPr>
            <w:r>
              <w:rPr>
                <w:sz w:val="24"/>
                <w:szCs w:val="24"/>
              </w:rPr>
              <w:t>A growth mind set</w:t>
            </w:r>
          </w:p>
        </w:tc>
        <w:tc>
          <w:tcPr>
            <w:tcW w:w="2046" w:type="dxa"/>
          </w:tcPr>
          <w:p w:rsidR="001C0134" w:rsidRDefault="007A0ADF">
            <w:pPr>
              <w:pBdr>
                <w:top w:val="nil"/>
                <w:left w:val="nil"/>
                <w:bottom w:val="nil"/>
                <w:right w:val="nil"/>
                <w:between w:val="nil"/>
              </w:pBdr>
              <w:jc w:val="center"/>
              <w:rPr>
                <w:b/>
                <w:sz w:val="24"/>
                <w:szCs w:val="24"/>
              </w:rPr>
            </w:pPr>
            <w:r>
              <w:rPr>
                <w:b/>
                <w:sz w:val="24"/>
                <w:szCs w:val="24"/>
              </w:rPr>
              <w:t>E</w:t>
            </w:r>
          </w:p>
        </w:tc>
      </w:tr>
      <w:tr w:rsidR="001C0134">
        <w:tc>
          <w:tcPr>
            <w:tcW w:w="534" w:type="dxa"/>
          </w:tcPr>
          <w:p w:rsidR="001C0134" w:rsidRDefault="0019384C">
            <w:pPr>
              <w:pBdr>
                <w:top w:val="nil"/>
                <w:left w:val="nil"/>
                <w:bottom w:val="nil"/>
                <w:right w:val="nil"/>
                <w:between w:val="nil"/>
              </w:pBdr>
              <w:rPr>
                <w:b/>
                <w:color w:val="000000"/>
                <w:sz w:val="24"/>
                <w:szCs w:val="24"/>
              </w:rPr>
            </w:pPr>
            <w:r>
              <w:rPr>
                <w:b/>
                <w:color w:val="000000"/>
                <w:sz w:val="24"/>
                <w:szCs w:val="24"/>
              </w:rPr>
              <w:t>19</w:t>
            </w:r>
            <w:r w:rsidR="007A0ADF">
              <w:rPr>
                <w:b/>
                <w:color w:val="000000"/>
                <w:sz w:val="24"/>
                <w:szCs w:val="24"/>
              </w:rPr>
              <w:t>.</w:t>
            </w:r>
          </w:p>
        </w:tc>
        <w:tc>
          <w:tcPr>
            <w:tcW w:w="6662" w:type="dxa"/>
          </w:tcPr>
          <w:p w:rsidR="001C0134" w:rsidRDefault="007A0ADF">
            <w:pPr>
              <w:pBdr>
                <w:top w:val="nil"/>
                <w:left w:val="nil"/>
                <w:bottom w:val="nil"/>
                <w:right w:val="nil"/>
                <w:between w:val="nil"/>
              </w:pBdr>
              <w:rPr>
                <w:color w:val="000000"/>
                <w:sz w:val="24"/>
                <w:szCs w:val="24"/>
              </w:rPr>
            </w:pPr>
            <w:r>
              <w:rPr>
                <w:sz w:val="24"/>
                <w:szCs w:val="24"/>
              </w:rPr>
              <w:t>Positive and respectful at all times.</w:t>
            </w:r>
          </w:p>
        </w:tc>
        <w:tc>
          <w:tcPr>
            <w:tcW w:w="2046" w:type="dxa"/>
          </w:tcPr>
          <w:p w:rsidR="001C0134" w:rsidRDefault="007A0ADF">
            <w:pPr>
              <w:pBdr>
                <w:top w:val="nil"/>
                <w:left w:val="nil"/>
                <w:bottom w:val="nil"/>
                <w:right w:val="nil"/>
                <w:between w:val="nil"/>
              </w:pBdr>
              <w:jc w:val="center"/>
              <w:rPr>
                <w:b/>
                <w:sz w:val="24"/>
                <w:szCs w:val="24"/>
              </w:rPr>
            </w:pPr>
            <w:r>
              <w:rPr>
                <w:b/>
                <w:sz w:val="24"/>
                <w:szCs w:val="24"/>
              </w:rPr>
              <w:t>E</w:t>
            </w:r>
          </w:p>
        </w:tc>
      </w:tr>
    </w:tbl>
    <w:p w:rsidR="001C0134" w:rsidRDefault="001C0134">
      <w:pPr>
        <w:pBdr>
          <w:top w:val="nil"/>
          <w:left w:val="nil"/>
          <w:bottom w:val="nil"/>
          <w:right w:val="nil"/>
          <w:between w:val="nil"/>
        </w:pBdr>
        <w:spacing w:after="0" w:line="240" w:lineRule="auto"/>
        <w:rPr>
          <w:b/>
          <w:color w:val="000000"/>
          <w:sz w:val="24"/>
          <w:szCs w:val="24"/>
        </w:rPr>
      </w:pPr>
    </w:p>
    <w:p w:rsidR="001C0134" w:rsidRDefault="001C0134">
      <w:pPr>
        <w:rPr>
          <w:b/>
          <w:color w:val="000000"/>
          <w:sz w:val="24"/>
          <w:szCs w:val="24"/>
        </w:rPr>
      </w:pPr>
    </w:p>
    <w:sectPr w:rsidR="001C0134">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ADF" w:rsidRDefault="007A0ADF">
      <w:pPr>
        <w:spacing w:after="0" w:line="240" w:lineRule="auto"/>
      </w:pPr>
      <w:r>
        <w:separator/>
      </w:r>
    </w:p>
  </w:endnote>
  <w:endnote w:type="continuationSeparator" w:id="0">
    <w:p w:rsidR="007A0ADF" w:rsidRDefault="007A0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134" w:rsidRDefault="007A0ADF">
    <w:pPr>
      <w:pBdr>
        <w:top w:val="nil"/>
        <w:left w:val="nil"/>
        <w:bottom w:val="nil"/>
        <w:right w:val="nil"/>
        <w:between w:val="nil"/>
      </w:pBdr>
      <w:tabs>
        <w:tab w:val="center" w:pos="4513"/>
        <w:tab w:val="right" w:pos="9026"/>
      </w:tabs>
      <w:spacing w:after="0" w:line="240" w:lineRule="auto"/>
      <w:rPr>
        <w:color w:val="000000"/>
        <w:sz w:val="16"/>
        <w:szCs w:val="16"/>
      </w:rPr>
    </w:pPr>
    <w:proofErr w:type="spellStart"/>
    <w:r>
      <w:rPr>
        <w:sz w:val="16"/>
        <w:szCs w:val="16"/>
      </w:rPr>
      <w:t>Classteacher</w:t>
    </w:r>
    <w:proofErr w:type="spellEnd"/>
    <w:r>
      <w:rPr>
        <w:sz w:val="16"/>
        <w:szCs w:val="16"/>
      </w:rPr>
      <w:t xml:space="preserve"> </w:t>
    </w:r>
    <w:r>
      <w:rPr>
        <w:color w:val="000000"/>
        <w:sz w:val="16"/>
        <w:szCs w:val="16"/>
      </w:rPr>
      <w:t xml:space="preserve">– </w:t>
    </w:r>
    <w:r>
      <w:rPr>
        <w:sz w:val="16"/>
        <w:szCs w:val="16"/>
      </w:rPr>
      <w:t>whole school</w:t>
    </w:r>
    <w:r>
      <w:rPr>
        <w:color w:val="000000"/>
        <w:sz w:val="16"/>
        <w:szCs w:val="16"/>
      </w:rPr>
      <w:t>:</w:t>
    </w:r>
    <w:r>
      <w:rPr>
        <w:sz w:val="16"/>
        <w:szCs w:val="16"/>
      </w:rPr>
      <w:t xml:space="preserve"> April2025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ADF" w:rsidRDefault="007A0ADF">
      <w:pPr>
        <w:spacing w:after="0" w:line="240" w:lineRule="auto"/>
      </w:pPr>
      <w:r>
        <w:separator/>
      </w:r>
    </w:p>
  </w:footnote>
  <w:footnote w:type="continuationSeparator" w:id="0">
    <w:p w:rsidR="007A0ADF" w:rsidRDefault="007A0A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13207"/>
    <w:multiLevelType w:val="multilevel"/>
    <w:tmpl w:val="E1A86D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4CF7432"/>
    <w:multiLevelType w:val="multilevel"/>
    <w:tmpl w:val="0ABC2E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C0134"/>
    <w:rsid w:val="0019384C"/>
    <w:rsid w:val="001C0134"/>
    <w:rsid w:val="007A0ADF"/>
    <w:rsid w:val="0086240B"/>
    <w:rsid w:val="00B21B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938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8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938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8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1630</Words>
  <Characters>9297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Saimah Iram</dc:creator>
  <cp:lastModifiedBy>Windows User</cp:lastModifiedBy>
  <cp:revision>2</cp:revision>
  <dcterms:created xsi:type="dcterms:W3CDTF">2025-04-04T16:08:00Z</dcterms:created>
  <dcterms:modified xsi:type="dcterms:W3CDTF">2025-04-04T16:08:00Z</dcterms:modified>
</cp:coreProperties>
</file>