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080" w:rsidRDefault="00103BD3">
      <w:pPr>
        <w:rPr>
          <w:rFonts w:ascii="Avenir" w:eastAsia="Avenir" w:hAnsi="Avenir" w:cs="Avenir"/>
          <w:sz w:val="22"/>
          <w:szCs w:val="22"/>
        </w:rPr>
      </w:pPr>
      <w:r>
        <w:rPr>
          <w:rFonts w:ascii="Avenir" w:eastAsia="Avenir" w:hAnsi="Avenir" w:cs="Avenir"/>
          <w:sz w:val="22"/>
          <w:szCs w:val="22"/>
        </w:rPr>
        <w:t>Date</w:t>
      </w:r>
      <w:r w:rsidR="007E1114">
        <w:rPr>
          <w:rFonts w:ascii="Avenir" w:eastAsia="Avenir" w:hAnsi="Avenir" w:cs="Avenir"/>
          <w:sz w:val="22"/>
          <w:szCs w:val="22"/>
        </w:rPr>
        <w:t>: November 2023</w:t>
      </w:r>
    </w:p>
    <w:p w:rsidR="007B7080" w:rsidRDefault="007B7080">
      <w:pPr>
        <w:rPr>
          <w:rFonts w:ascii="Avenir" w:eastAsia="Avenir" w:hAnsi="Avenir" w:cs="Avenir"/>
          <w:sz w:val="22"/>
          <w:szCs w:val="22"/>
        </w:rPr>
      </w:pPr>
    </w:p>
    <w:p w:rsidR="007B7080" w:rsidRDefault="00103BD3">
      <w:pPr>
        <w:rPr>
          <w:rFonts w:ascii="Avenir" w:eastAsia="Avenir" w:hAnsi="Avenir" w:cs="Avenir"/>
          <w:b/>
          <w:sz w:val="22"/>
          <w:szCs w:val="22"/>
        </w:rPr>
      </w:pPr>
      <w:r>
        <w:rPr>
          <w:rFonts w:ascii="Avenir" w:eastAsia="Avenir" w:hAnsi="Avenir" w:cs="Avenir"/>
          <w:b/>
          <w:sz w:val="22"/>
          <w:szCs w:val="22"/>
        </w:rPr>
        <w:t xml:space="preserve">Vacancy – The Hollyfield School </w:t>
      </w:r>
    </w:p>
    <w:p w:rsidR="007B7080" w:rsidRDefault="007B7080">
      <w:pPr>
        <w:rPr>
          <w:rFonts w:ascii="Avenir" w:eastAsia="Avenir" w:hAnsi="Avenir" w:cs="Avenir"/>
          <w:sz w:val="22"/>
          <w:szCs w:val="22"/>
        </w:rPr>
      </w:pPr>
    </w:p>
    <w:p w:rsidR="007B7080" w:rsidRDefault="00103BD3">
      <w:pPr>
        <w:rPr>
          <w:rFonts w:ascii="Avenir" w:eastAsia="Avenir" w:hAnsi="Avenir" w:cs="Avenir"/>
          <w:sz w:val="22"/>
          <w:szCs w:val="22"/>
        </w:rPr>
      </w:pPr>
      <w:r>
        <w:rPr>
          <w:rFonts w:ascii="Avenir" w:eastAsia="Avenir" w:hAnsi="Avenir" w:cs="Avenir"/>
          <w:sz w:val="22"/>
          <w:szCs w:val="22"/>
        </w:rPr>
        <w:t>Dear applicant,</w:t>
      </w:r>
    </w:p>
    <w:p w:rsidR="007B7080" w:rsidRDefault="007B7080">
      <w:pPr>
        <w:rPr>
          <w:rFonts w:ascii="Avenir" w:eastAsia="Avenir" w:hAnsi="Avenir" w:cs="Avenir"/>
          <w:sz w:val="22"/>
          <w:szCs w:val="22"/>
        </w:rPr>
      </w:pPr>
    </w:p>
    <w:p w:rsidR="007B7080" w:rsidRDefault="00103BD3">
      <w:pPr>
        <w:rPr>
          <w:rFonts w:ascii="Avenir" w:eastAsia="Avenir" w:hAnsi="Avenir" w:cs="Avenir"/>
          <w:sz w:val="22"/>
          <w:szCs w:val="22"/>
        </w:rPr>
      </w:pPr>
      <w:r>
        <w:rPr>
          <w:rFonts w:ascii="Avenir" w:eastAsia="Avenir" w:hAnsi="Avenir" w:cs="Avenir"/>
          <w:sz w:val="22"/>
          <w:szCs w:val="22"/>
        </w:rPr>
        <w:t xml:space="preserve">Firstly, thank you for expressing an interest in the post of </w:t>
      </w:r>
      <w:r w:rsidR="007E1114">
        <w:rPr>
          <w:rFonts w:ascii="Avenir" w:eastAsia="Avenir" w:hAnsi="Avenir" w:cs="Avenir"/>
          <w:sz w:val="22"/>
          <w:szCs w:val="22"/>
        </w:rPr>
        <w:t xml:space="preserve">Teacher of English </w:t>
      </w:r>
      <w:r>
        <w:rPr>
          <w:rFonts w:ascii="Avenir" w:eastAsia="Avenir" w:hAnsi="Avenir" w:cs="Avenir"/>
          <w:sz w:val="22"/>
          <w:szCs w:val="22"/>
        </w:rPr>
        <w:t>at The Hollyfield School.</w:t>
      </w:r>
    </w:p>
    <w:p w:rsidR="007B7080" w:rsidRDefault="007B7080">
      <w:pPr>
        <w:rPr>
          <w:rFonts w:ascii="Avenir" w:eastAsia="Avenir" w:hAnsi="Avenir" w:cs="Avenir"/>
          <w:sz w:val="22"/>
          <w:szCs w:val="22"/>
        </w:rPr>
      </w:pPr>
    </w:p>
    <w:p w:rsidR="007B7080" w:rsidRDefault="00103BD3">
      <w:pPr>
        <w:rPr>
          <w:rFonts w:ascii="Avenir" w:eastAsia="Avenir" w:hAnsi="Avenir" w:cs="Avenir"/>
          <w:sz w:val="22"/>
          <w:szCs w:val="22"/>
        </w:rPr>
      </w:pPr>
      <w:r>
        <w:rPr>
          <w:rFonts w:ascii="Avenir" w:eastAsia="Avenir" w:hAnsi="Avenir" w:cs="Avenir"/>
          <w:sz w:val="22"/>
          <w:szCs w:val="22"/>
        </w:rPr>
        <w:t xml:space="preserve">My name is Ali </w:t>
      </w:r>
      <w:proofErr w:type="spellStart"/>
      <w:r>
        <w:rPr>
          <w:rFonts w:ascii="Avenir" w:eastAsia="Avenir" w:hAnsi="Avenir" w:cs="Avenir"/>
          <w:sz w:val="22"/>
          <w:szCs w:val="22"/>
        </w:rPr>
        <w:t>Mirhashem</w:t>
      </w:r>
      <w:proofErr w:type="spellEnd"/>
      <w:r>
        <w:rPr>
          <w:rFonts w:ascii="Avenir" w:eastAsia="Avenir" w:hAnsi="Avenir" w:cs="Avenir"/>
          <w:sz w:val="22"/>
          <w:szCs w:val="22"/>
        </w:rPr>
        <w:t xml:space="preserve"> and I am the Head of English at Hollyfield School. Prior to this, I worked as the 2 i/c &amp; Head of Key Stage 4 at a school in South London. I also have experience from a pastoral setting as an Assistant Head of Year too.</w:t>
      </w:r>
    </w:p>
    <w:p w:rsidR="007B7080" w:rsidRDefault="007B7080">
      <w:pPr>
        <w:rPr>
          <w:rFonts w:ascii="Avenir" w:eastAsia="Avenir" w:hAnsi="Avenir" w:cs="Avenir"/>
          <w:sz w:val="22"/>
          <w:szCs w:val="22"/>
        </w:rPr>
      </w:pPr>
    </w:p>
    <w:p w:rsidR="007B7080" w:rsidRDefault="00103BD3">
      <w:pPr>
        <w:rPr>
          <w:rFonts w:ascii="Avenir" w:eastAsia="Avenir" w:hAnsi="Avenir" w:cs="Avenir"/>
          <w:sz w:val="22"/>
          <w:szCs w:val="22"/>
        </w:rPr>
      </w:pPr>
      <w:r>
        <w:rPr>
          <w:rFonts w:ascii="Avenir" w:eastAsia="Avenir" w:hAnsi="Avenir" w:cs="Avenir"/>
          <w:sz w:val="22"/>
          <w:szCs w:val="22"/>
        </w:rPr>
        <w:t>To work in the English department at Hollyfield is a privilege. The department is collegiate by nature and continually supportive of one another. Whether it is pedagogy, teaching and learning strategies or professional development, we are always trying to drive each other forward. As part of this, we are fortunate to have a leadership team that genuinely believes in career development as shown through the exciting opportunities for CPD that staff can have the opportunity to take part in.</w:t>
      </w:r>
    </w:p>
    <w:p w:rsidR="007B7080" w:rsidRDefault="007B7080">
      <w:pPr>
        <w:rPr>
          <w:rFonts w:ascii="Avenir" w:eastAsia="Avenir" w:hAnsi="Avenir" w:cs="Avenir"/>
          <w:sz w:val="22"/>
          <w:szCs w:val="22"/>
        </w:rPr>
      </w:pPr>
    </w:p>
    <w:p w:rsidR="007B7080" w:rsidRDefault="00103BD3">
      <w:pPr>
        <w:rPr>
          <w:rFonts w:ascii="Avenir" w:eastAsia="Avenir" w:hAnsi="Avenir" w:cs="Avenir"/>
          <w:sz w:val="22"/>
          <w:szCs w:val="22"/>
        </w:rPr>
      </w:pPr>
      <w:r>
        <w:rPr>
          <w:rFonts w:ascii="Avenir" w:eastAsia="Avenir" w:hAnsi="Avenir" w:cs="Avenir"/>
          <w:sz w:val="22"/>
          <w:szCs w:val="22"/>
        </w:rPr>
        <w:t xml:space="preserve">This positive attitude feeds into the curriculum too. At Hollyfield, we pride ourselves on having a curriculum that is unashamedly exciting, challenging and relevant. The texts that we look at encompass a diverse range of themes, concepts and forms from a variety of different authors. Within our department, from Year 7, we develop and nurture our love of reading and engaging with the school through a plethora of extra-curricular activities whether that is through Spelling Bees, Gothic Week or National Poetry Day. Linked to this, our grades at GCSE continually surpass national standards with 25% of our students achieving a 7+ in English Language, 30% of our students achieving 7+ in English Literature. </w:t>
      </w:r>
    </w:p>
    <w:p w:rsidR="007B7080" w:rsidRDefault="007B7080">
      <w:pPr>
        <w:rPr>
          <w:rFonts w:ascii="Avenir" w:eastAsia="Avenir" w:hAnsi="Avenir" w:cs="Avenir"/>
          <w:sz w:val="22"/>
          <w:szCs w:val="22"/>
        </w:rPr>
      </w:pPr>
    </w:p>
    <w:p w:rsidR="007B7080" w:rsidRDefault="00103BD3">
      <w:pPr>
        <w:rPr>
          <w:rFonts w:ascii="Avenir" w:eastAsia="Avenir" w:hAnsi="Avenir" w:cs="Avenir"/>
          <w:sz w:val="22"/>
          <w:szCs w:val="22"/>
        </w:rPr>
      </w:pPr>
      <w:r>
        <w:rPr>
          <w:rFonts w:ascii="Avenir" w:eastAsia="Avenir" w:hAnsi="Avenir" w:cs="Avenir"/>
          <w:sz w:val="22"/>
          <w:szCs w:val="22"/>
        </w:rPr>
        <w:t>This is a genuinely exciting time to join Hollyfield school’s English Department as we look to the future and how we can make our teaching and learning even better. As part of our future plans, we are looking to develop our KS5 offering to ensure that the fantastic results we receive at KS4 are replicated at the Sixth Form. Also, we are looking to ensure that we continue to target and support students from our most disadvantaged and vulnerable groups to ensure they have the best outcomes possible.</w:t>
      </w:r>
    </w:p>
    <w:p w:rsidR="007B7080" w:rsidRDefault="007B7080">
      <w:pPr>
        <w:rPr>
          <w:rFonts w:ascii="Avenir" w:eastAsia="Avenir" w:hAnsi="Avenir" w:cs="Avenir"/>
          <w:sz w:val="22"/>
          <w:szCs w:val="22"/>
        </w:rPr>
      </w:pPr>
    </w:p>
    <w:p w:rsidR="007B7080" w:rsidRDefault="00103BD3">
      <w:pPr>
        <w:rPr>
          <w:rFonts w:ascii="Avenir" w:eastAsia="Avenir" w:hAnsi="Avenir" w:cs="Avenir"/>
          <w:sz w:val="22"/>
          <w:szCs w:val="22"/>
        </w:rPr>
      </w:pPr>
      <w:r>
        <w:rPr>
          <w:rFonts w:ascii="Avenir" w:eastAsia="Avenir" w:hAnsi="Avenir" w:cs="Avenir"/>
          <w:sz w:val="22"/>
          <w:szCs w:val="22"/>
        </w:rPr>
        <w:t>For further information about our school, please refer to the school website and should you have any questions please do not hesitate to contact me. </w:t>
      </w:r>
    </w:p>
    <w:p w:rsidR="007B7080" w:rsidRDefault="007B7080">
      <w:pPr>
        <w:rPr>
          <w:rFonts w:ascii="Avenir" w:eastAsia="Avenir" w:hAnsi="Avenir" w:cs="Avenir"/>
          <w:sz w:val="22"/>
          <w:szCs w:val="22"/>
        </w:rPr>
      </w:pPr>
    </w:p>
    <w:p w:rsidR="007B7080" w:rsidRDefault="00103BD3">
      <w:pPr>
        <w:rPr>
          <w:rFonts w:ascii="Avenir" w:eastAsia="Avenir" w:hAnsi="Avenir" w:cs="Avenir"/>
          <w:sz w:val="22"/>
          <w:szCs w:val="22"/>
        </w:rPr>
      </w:pPr>
      <w:r>
        <w:rPr>
          <w:rFonts w:ascii="Avenir" w:eastAsia="Avenir" w:hAnsi="Avenir" w:cs="Avenir"/>
          <w:sz w:val="22"/>
          <w:szCs w:val="22"/>
        </w:rPr>
        <w:t>I look forward to receiving your application.</w:t>
      </w:r>
    </w:p>
    <w:p w:rsidR="007B7080" w:rsidRDefault="007B7080">
      <w:pPr>
        <w:rPr>
          <w:rFonts w:ascii="Avenir" w:eastAsia="Avenir" w:hAnsi="Avenir" w:cs="Avenir"/>
          <w:sz w:val="22"/>
          <w:szCs w:val="22"/>
        </w:rPr>
      </w:pPr>
    </w:p>
    <w:p w:rsidR="007B7080" w:rsidRDefault="00103BD3">
      <w:pPr>
        <w:rPr>
          <w:rFonts w:ascii="Avenir" w:eastAsia="Avenir" w:hAnsi="Avenir" w:cs="Avenir"/>
          <w:sz w:val="22"/>
          <w:szCs w:val="22"/>
        </w:rPr>
      </w:pPr>
      <w:r>
        <w:rPr>
          <w:rFonts w:ascii="Avenir" w:eastAsia="Avenir" w:hAnsi="Avenir" w:cs="Avenir"/>
          <w:sz w:val="22"/>
          <w:szCs w:val="22"/>
        </w:rPr>
        <w:t>Yours sincerely,</w:t>
      </w:r>
    </w:p>
    <w:p w:rsidR="007B7080" w:rsidRDefault="007B7080">
      <w:pPr>
        <w:rPr>
          <w:rFonts w:ascii="Avenir" w:eastAsia="Avenir" w:hAnsi="Avenir" w:cs="Avenir"/>
          <w:sz w:val="22"/>
          <w:szCs w:val="22"/>
        </w:rPr>
      </w:pPr>
    </w:p>
    <w:p w:rsidR="007E1114" w:rsidRDefault="007E1114">
      <w:pPr>
        <w:rPr>
          <w:rFonts w:ascii="Avenir" w:eastAsia="Avenir" w:hAnsi="Avenir" w:cs="Avenir"/>
          <w:sz w:val="22"/>
          <w:szCs w:val="22"/>
        </w:rPr>
      </w:pPr>
    </w:p>
    <w:p w:rsidR="007B7080" w:rsidRDefault="00103BD3">
      <w:pPr>
        <w:rPr>
          <w:rFonts w:ascii="Avenir" w:eastAsia="Avenir" w:hAnsi="Avenir" w:cs="Avenir"/>
          <w:sz w:val="22"/>
          <w:szCs w:val="22"/>
        </w:rPr>
      </w:pPr>
      <w:bookmarkStart w:id="0" w:name="_GoBack"/>
      <w:bookmarkEnd w:id="0"/>
      <w:r>
        <w:rPr>
          <w:rFonts w:ascii="Avenir" w:eastAsia="Avenir" w:hAnsi="Avenir" w:cs="Avenir"/>
          <w:sz w:val="22"/>
          <w:szCs w:val="22"/>
        </w:rPr>
        <w:t xml:space="preserve">Ali </w:t>
      </w:r>
      <w:proofErr w:type="spellStart"/>
      <w:r>
        <w:rPr>
          <w:rFonts w:ascii="Avenir" w:eastAsia="Avenir" w:hAnsi="Avenir" w:cs="Avenir"/>
          <w:sz w:val="22"/>
          <w:szCs w:val="22"/>
        </w:rPr>
        <w:t>Mirhashem</w:t>
      </w:r>
      <w:proofErr w:type="spellEnd"/>
      <w:r>
        <w:rPr>
          <w:rFonts w:ascii="Avenir" w:eastAsia="Avenir" w:hAnsi="Avenir" w:cs="Avenir"/>
          <w:sz w:val="22"/>
          <w:szCs w:val="22"/>
        </w:rPr>
        <w:br/>
        <w:t xml:space="preserve">Head of English </w:t>
      </w:r>
      <w:r>
        <w:rPr>
          <w:rFonts w:ascii="Avenir" w:eastAsia="Avenir" w:hAnsi="Avenir" w:cs="Avenir"/>
          <w:sz w:val="22"/>
          <w:szCs w:val="22"/>
        </w:rPr>
        <w:br/>
        <w:t>The Hollyfield School</w:t>
      </w:r>
    </w:p>
    <w:p w:rsidR="007B7080" w:rsidRDefault="00103BD3">
      <w:pPr>
        <w:rPr>
          <w:rFonts w:ascii="Avenir" w:eastAsia="Avenir" w:hAnsi="Avenir" w:cs="Avenir"/>
          <w:sz w:val="22"/>
          <w:szCs w:val="22"/>
        </w:rPr>
      </w:pPr>
      <w:r>
        <w:rPr>
          <w:rFonts w:ascii="Avenir" w:eastAsia="Avenir" w:hAnsi="Avenir" w:cs="Avenir"/>
          <w:sz w:val="22"/>
          <w:szCs w:val="22"/>
        </w:rPr>
        <w:t>Tel: 020 8339 4500</w:t>
      </w:r>
      <w:r>
        <w:rPr>
          <w:rFonts w:ascii="Avenir" w:eastAsia="Avenir" w:hAnsi="Avenir" w:cs="Avenir"/>
          <w:sz w:val="22"/>
          <w:szCs w:val="22"/>
        </w:rPr>
        <w:br/>
      </w: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7B7080">
      <w:pPr>
        <w:rPr>
          <w:rFonts w:ascii="Avenir" w:eastAsia="Avenir" w:hAnsi="Avenir" w:cs="Avenir"/>
          <w:sz w:val="22"/>
          <w:szCs w:val="22"/>
        </w:rPr>
      </w:pPr>
    </w:p>
    <w:p w:rsidR="007B7080" w:rsidRDefault="00103BD3">
      <w:pPr>
        <w:tabs>
          <w:tab w:val="left" w:pos="5496"/>
        </w:tabs>
        <w:rPr>
          <w:rFonts w:ascii="Avenir" w:eastAsia="Avenir" w:hAnsi="Avenir" w:cs="Avenir"/>
          <w:sz w:val="22"/>
          <w:szCs w:val="22"/>
        </w:rPr>
      </w:pPr>
      <w:r>
        <w:rPr>
          <w:rFonts w:ascii="Avenir" w:eastAsia="Avenir" w:hAnsi="Avenir" w:cs="Avenir"/>
          <w:sz w:val="22"/>
          <w:szCs w:val="22"/>
        </w:rPr>
        <w:tab/>
      </w:r>
    </w:p>
    <w:sectPr w:rsidR="007B7080">
      <w:headerReference w:type="default" r:id="rId7"/>
      <w:headerReference w:type="first" r:id="rId8"/>
      <w:footerReference w:type="first" r:id="rId9"/>
      <w:pgSz w:w="11906" w:h="16838"/>
      <w:pgMar w:top="567" w:right="1134" w:bottom="992" w:left="1134" w:header="567" w:footer="2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9DB" w:rsidRDefault="00103BD3">
      <w:r>
        <w:separator/>
      </w:r>
    </w:p>
  </w:endnote>
  <w:endnote w:type="continuationSeparator" w:id="0">
    <w:p w:rsidR="008779DB" w:rsidRDefault="0010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80" w:rsidRDefault="007B7080">
    <w:pPr>
      <w:rPr>
        <w:rFonts w:ascii="Avenir" w:eastAsia="Avenir" w:hAnsi="Avenir" w:cs="Avenir"/>
        <w:sz w:val="16"/>
        <w:szCs w:val="16"/>
      </w:rPr>
    </w:pPr>
  </w:p>
  <w:p w:rsidR="007B7080" w:rsidRDefault="00103BD3">
    <w:pPr>
      <w:jc w:val="right"/>
      <w:rPr>
        <w:rFonts w:ascii="Avenir" w:eastAsia="Avenir" w:hAnsi="Avenir" w:cs="Avenir"/>
        <w:color w:val="133B9C"/>
        <w:sz w:val="18"/>
        <w:szCs w:val="18"/>
      </w:rPr>
    </w:pPr>
    <w:r>
      <w:rPr>
        <w:noProof/>
      </w:rPr>
      <w:drawing>
        <wp:anchor distT="0" distB="0" distL="0" distR="0" simplePos="0" relativeHeight="251659264" behindDoc="1" locked="0" layoutInCell="1" hidden="0" allowOverlap="1">
          <wp:simplePos x="0" y="0"/>
          <wp:positionH relativeFrom="column">
            <wp:posOffset>-114933</wp:posOffset>
          </wp:positionH>
          <wp:positionV relativeFrom="paragraph">
            <wp:posOffset>136525</wp:posOffset>
          </wp:positionV>
          <wp:extent cx="1264285" cy="441325"/>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4285" cy="441325"/>
                  </a:xfrm>
                  <a:prstGeom prst="rect">
                    <a:avLst/>
                  </a:prstGeom>
                  <a:ln/>
                </pic:spPr>
              </pic:pic>
            </a:graphicData>
          </a:graphic>
        </wp:anchor>
      </w:drawing>
    </w:r>
  </w:p>
  <w:p w:rsidR="007B7080" w:rsidRDefault="00103BD3">
    <w:pPr>
      <w:spacing w:line="276" w:lineRule="auto"/>
      <w:jc w:val="right"/>
      <w:rPr>
        <w:rFonts w:ascii="Avenir" w:eastAsia="Avenir" w:hAnsi="Avenir" w:cs="Avenir"/>
        <w:color w:val="133B9C"/>
        <w:sz w:val="19"/>
        <w:szCs w:val="19"/>
      </w:rPr>
    </w:pPr>
    <w:r>
      <w:rPr>
        <w:rFonts w:ascii="Avenir" w:eastAsia="Avenir" w:hAnsi="Avenir" w:cs="Avenir"/>
        <w:color w:val="133B9C"/>
        <w:sz w:val="19"/>
        <w:szCs w:val="19"/>
      </w:rPr>
      <w:t>The Hollyfield School, Surbiton Hill Road, Surbiton, Surrey, KT6 4TU</w:t>
    </w:r>
  </w:p>
  <w:p w:rsidR="007B7080" w:rsidRDefault="00103BD3">
    <w:pPr>
      <w:spacing w:line="276" w:lineRule="auto"/>
      <w:ind w:left="-1276" w:firstLine="1276"/>
      <w:jc w:val="right"/>
      <w:rPr>
        <w:rFonts w:ascii="Avenir" w:eastAsia="Avenir" w:hAnsi="Avenir" w:cs="Avenir"/>
        <w:color w:val="133B9C"/>
        <w:sz w:val="19"/>
        <w:szCs w:val="19"/>
      </w:rPr>
    </w:pPr>
    <w:r>
      <w:rPr>
        <w:rFonts w:ascii="Avenir" w:eastAsia="Avenir" w:hAnsi="Avenir" w:cs="Avenir"/>
        <w:color w:val="133B9C"/>
        <w:sz w:val="19"/>
        <w:szCs w:val="19"/>
      </w:rPr>
      <w:t xml:space="preserve">T: 020 8339 4500   E: </w:t>
    </w:r>
    <w:hyperlink r:id="rId2">
      <w:r>
        <w:rPr>
          <w:rFonts w:ascii="Avenir" w:eastAsia="Avenir" w:hAnsi="Avenir" w:cs="Avenir"/>
          <w:color w:val="133B9C"/>
          <w:sz w:val="19"/>
          <w:szCs w:val="19"/>
        </w:rPr>
        <w:t>office</w:t>
      </w:r>
    </w:hyperlink>
    <w:hyperlink r:id="rId3">
      <w:r>
        <w:rPr>
          <w:rFonts w:ascii="Avenir" w:eastAsia="Avenir" w:hAnsi="Avenir" w:cs="Avenir"/>
          <w:i/>
          <w:color w:val="133B9C"/>
          <w:sz w:val="19"/>
          <w:szCs w:val="19"/>
        </w:rPr>
        <w:t>@</w:t>
      </w:r>
    </w:hyperlink>
    <w:hyperlink r:id="rId4">
      <w:r>
        <w:rPr>
          <w:rFonts w:ascii="Avenir" w:eastAsia="Avenir" w:hAnsi="Avenir" w:cs="Avenir"/>
          <w:color w:val="133B9C"/>
          <w:sz w:val="19"/>
          <w:szCs w:val="19"/>
        </w:rPr>
        <w:t>hollyfield.kingston.sch.uk</w:t>
      </w:r>
    </w:hyperlink>
    <w:r>
      <w:rPr>
        <w:rFonts w:ascii="Avenir" w:eastAsia="Avenir" w:hAnsi="Avenir" w:cs="Avenir"/>
        <w:color w:val="133B9C"/>
        <w:sz w:val="19"/>
        <w:szCs w:val="19"/>
      </w:rPr>
      <w:t xml:space="preserve"> </w:t>
    </w:r>
  </w:p>
  <w:p w:rsidR="007B7080" w:rsidRDefault="007E1114">
    <w:pPr>
      <w:spacing w:line="276" w:lineRule="auto"/>
      <w:ind w:left="-1276" w:firstLine="1276"/>
      <w:jc w:val="right"/>
      <w:rPr>
        <w:rFonts w:ascii="Avenir" w:eastAsia="Avenir" w:hAnsi="Avenir" w:cs="Avenir"/>
        <w:color w:val="133B9C"/>
        <w:sz w:val="19"/>
        <w:szCs w:val="19"/>
      </w:rPr>
    </w:pPr>
    <w:hyperlink r:id="rId5">
      <w:r w:rsidR="00103BD3">
        <w:rPr>
          <w:rFonts w:ascii="Avenir" w:eastAsia="Avenir" w:hAnsi="Avenir" w:cs="Avenir"/>
          <w:color w:val="133B9C"/>
          <w:sz w:val="19"/>
          <w:szCs w:val="19"/>
        </w:rPr>
        <w:t>www.hollyfield.kingston.sch.uk</w:t>
      </w:r>
    </w:hyperlink>
  </w:p>
  <w:p w:rsidR="007B7080" w:rsidRDefault="007B7080">
    <w:pPr>
      <w:ind w:left="-1276" w:firstLine="1276"/>
      <w:jc w:val="right"/>
      <w:rPr>
        <w:rFonts w:ascii="Avenir" w:eastAsia="Avenir" w:hAnsi="Avenir" w:cs="Avenir"/>
        <w:color w:val="133B9C"/>
        <w:sz w:val="18"/>
        <w:szCs w:val="18"/>
      </w:rPr>
    </w:pPr>
  </w:p>
  <w:p w:rsidR="007B7080" w:rsidRDefault="00103BD3">
    <w:pPr>
      <w:spacing w:line="276" w:lineRule="auto"/>
      <w:jc w:val="right"/>
      <w:rPr>
        <w:rFonts w:ascii="Avenir" w:eastAsia="Avenir" w:hAnsi="Avenir" w:cs="Avenir"/>
        <w:color w:val="808080"/>
        <w:sz w:val="14"/>
        <w:szCs w:val="14"/>
      </w:rPr>
    </w:pPr>
    <w:r>
      <w:rPr>
        <w:rFonts w:ascii="Avenir" w:eastAsia="Avenir" w:hAnsi="Avenir" w:cs="Avenir"/>
        <w:color w:val="808080"/>
        <w:sz w:val="14"/>
        <w:szCs w:val="14"/>
      </w:rPr>
      <w:t>The Hollyfield School - a company limited by guarantee and registered in England and Wales</w:t>
    </w:r>
  </w:p>
  <w:p w:rsidR="007B7080" w:rsidRDefault="00103BD3">
    <w:pPr>
      <w:spacing w:line="276" w:lineRule="auto"/>
      <w:jc w:val="right"/>
      <w:rPr>
        <w:rFonts w:ascii="Avenir" w:eastAsia="Avenir" w:hAnsi="Avenir" w:cs="Avenir"/>
        <w:color w:val="808080"/>
        <w:sz w:val="14"/>
        <w:szCs w:val="14"/>
      </w:rPr>
    </w:pPr>
    <w:r>
      <w:rPr>
        <w:rFonts w:ascii="Avenir" w:eastAsia="Avenir" w:hAnsi="Avenir" w:cs="Avenir"/>
        <w:color w:val="808080"/>
        <w:sz w:val="14"/>
        <w:szCs w:val="14"/>
      </w:rPr>
      <w:t>Registration Number: 08185432    VAT Number: 195 9979 15</w:t>
    </w:r>
  </w:p>
  <w:p w:rsidR="007B7080" w:rsidRDefault="007B7080">
    <w:pPr>
      <w:spacing w:line="276" w:lineRule="auto"/>
      <w:jc w:val="right"/>
      <w:rPr>
        <w:rFonts w:ascii="Bookman Old Style" w:eastAsia="Bookman Old Style" w:hAnsi="Bookman Old Style" w:cs="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9DB" w:rsidRDefault="00103BD3">
      <w:r>
        <w:separator/>
      </w:r>
    </w:p>
  </w:footnote>
  <w:footnote w:type="continuationSeparator" w:id="0">
    <w:p w:rsidR="008779DB" w:rsidRDefault="00103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80" w:rsidRDefault="007B7080">
    <w:pPr>
      <w:pBdr>
        <w:top w:val="nil"/>
        <w:left w:val="nil"/>
        <w:bottom w:val="nil"/>
        <w:right w:val="nil"/>
        <w:between w:val="nil"/>
      </w:pBdr>
      <w:tabs>
        <w:tab w:val="center" w:pos="4153"/>
        <w:tab w:val="right" w:pos="8306"/>
      </w:tabs>
      <w:jc w:val="right"/>
      <w:rPr>
        <w:color w:val="000000"/>
      </w:rPr>
    </w:pPr>
  </w:p>
  <w:p w:rsidR="007B7080" w:rsidRDefault="00103BD3">
    <w:pPr>
      <w:pBdr>
        <w:top w:val="nil"/>
        <w:left w:val="nil"/>
        <w:bottom w:val="nil"/>
        <w:right w:val="nil"/>
        <w:between w:val="nil"/>
      </w:pBdr>
      <w:tabs>
        <w:tab w:val="center" w:pos="4153"/>
        <w:tab w:val="right" w:pos="8306"/>
      </w:tabs>
      <w:jc w:val="right"/>
      <w:rPr>
        <w:color w:val="000000"/>
      </w:rPr>
    </w:pPr>
    <w:r>
      <w:rPr>
        <w:noProof/>
        <w:color w:val="000000"/>
      </w:rPr>
      <w:drawing>
        <wp:inline distT="0" distB="0" distL="0" distR="0">
          <wp:extent cx="852170" cy="836919"/>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52170" cy="83691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80" w:rsidRDefault="00103BD3">
    <w:pPr>
      <w:pBdr>
        <w:top w:val="nil"/>
        <w:left w:val="nil"/>
        <w:bottom w:val="nil"/>
        <w:right w:val="nil"/>
        <w:between w:val="nil"/>
      </w:pBdr>
      <w:tabs>
        <w:tab w:val="center" w:pos="4153"/>
        <w:tab w:val="right" w:pos="8306"/>
      </w:tabs>
      <w:ind w:left="-426"/>
      <w:jc w:val="right"/>
      <w:rPr>
        <w:color w:val="000000"/>
      </w:rPr>
    </w:pPr>
    <w:r>
      <w:rPr>
        <w:noProof/>
        <w:color w:val="000000"/>
      </w:rPr>
      <w:drawing>
        <wp:inline distT="0" distB="0" distL="0" distR="0">
          <wp:extent cx="1064356" cy="1190805"/>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64356" cy="1190805"/>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-126999</wp:posOffset>
              </wp:positionH>
              <wp:positionV relativeFrom="paragraph">
                <wp:posOffset>393700</wp:posOffset>
              </wp:positionV>
              <wp:extent cx="3025775" cy="597599"/>
              <wp:effectExtent l="0" t="0" r="0" b="0"/>
              <wp:wrapNone/>
              <wp:docPr id="18" name=""/>
              <wp:cNvGraphicFramePr/>
              <a:graphic xmlns:a="http://schemas.openxmlformats.org/drawingml/2006/main">
                <a:graphicData uri="http://schemas.microsoft.com/office/word/2010/wordprocessingShape">
                  <wps:wsp>
                    <wps:cNvSpPr/>
                    <wps:spPr>
                      <a:xfrm>
                        <a:off x="3842638" y="3492663"/>
                        <a:ext cx="3006725" cy="574675"/>
                      </a:xfrm>
                      <a:prstGeom prst="rect">
                        <a:avLst/>
                      </a:prstGeom>
                      <a:noFill/>
                      <a:ln>
                        <a:noFill/>
                      </a:ln>
                    </wps:spPr>
                    <wps:txbx>
                      <w:txbxContent>
                        <w:p w:rsidR="007B7080" w:rsidRDefault="00103BD3">
                          <w:pPr>
                            <w:spacing w:line="288" w:lineRule="auto"/>
                            <w:textDirection w:val="btLr"/>
                          </w:pPr>
                          <w:r>
                            <w:rPr>
                              <w:rFonts w:ascii="Avenir" w:eastAsia="Avenir" w:hAnsi="Avenir" w:cs="Avenir"/>
                              <w:color w:val="263279"/>
                              <w:sz w:val="18"/>
                            </w:rPr>
                            <w:t xml:space="preserve">Headteacher: </w:t>
                          </w:r>
                        </w:p>
                        <w:p w:rsidR="007B7080" w:rsidRDefault="00103BD3">
                          <w:pPr>
                            <w:textDirection w:val="btLr"/>
                          </w:pPr>
                          <w:r>
                            <w:rPr>
                              <w:rFonts w:ascii="Avenir" w:eastAsia="Avenir" w:hAnsi="Avenir" w:cs="Avenir"/>
                              <w:color w:val="263279"/>
                              <w:sz w:val="18"/>
                            </w:rPr>
                            <w:t>Ms Amy Jackson</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-126999</wp:posOffset>
              </wp:positionH>
              <wp:positionV relativeFrom="paragraph">
                <wp:posOffset>393700</wp:posOffset>
              </wp:positionV>
              <wp:extent cx="3025775" cy="597599"/>
              <wp:effectExtent b="0" l="0" r="0" t="0"/>
              <wp:wrapNone/>
              <wp:docPr id="1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025775" cy="597599"/>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080"/>
    <w:rsid w:val="00103BD3"/>
    <w:rsid w:val="007B7080"/>
    <w:rsid w:val="007E1114"/>
    <w:rsid w:val="0087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0326"/>
  <w15:docId w15:val="{C01141A3-2375-42F9-BF9A-431CAB2F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hollyfield.kingston.sch.uk" TargetMode="External"/><Relationship Id="rId2" Type="http://schemas.openxmlformats.org/officeDocument/2006/relationships/hyperlink" Target="mailto:office@hollyfield.kingston.sch.uk" TargetMode="External"/><Relationship Id="rId1" Type="http://schemas.openxmlformats.org/officeDocument/2006/relationships/image" Target="media/image3.png"/><Relationship Id="rId5" Type="http://schemas.openxmlformats.org/officeDocument/2006/relationships/hyperlink" Target="http://www.hollyfield.kingston.sch.uk" TargetMode="External"/><Relationship Id="rId4" Type="http://schemas.openxmlformats.org/officeDocument/2006/relationships/hyperlink" Target="mailto:office@hollyfield.kingston.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fMW05QpEQomqhB4wTGtqrITLw==">CgMxLjA4AHIhMVhGV3E1c0tWS2hTYksxS0JtN3pKVHFHWmVIVkxCRzRu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J. Thompson</cp:lastModifiedBy>
  <cp:revision>3</cp:revision>
  <dcterms:created xsi:type="dcterms:W3CDTF">2023-12-01T14:03:00Z</dcterms:created>
  <dcterms:modified xsi:type="dcterms:W3CDTF">2023-12-01T14:04:00Z</dcterms:modified>
</cp:coreProperties>
</file>