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936"/>
        <w:gridCol w:w="850"/>
        <w:gridCol w:w="2300"/>
        <w:gridCol w:w="3544"/>
        <w:gridCol w:w="2094"/>
        <w:gridCol w:w="1450"/>
      </w:tblGrid>
      <w:tr>
        <w:tc>
          <w:tcPr>
            <w:tcW w:w="4786" w:type="dxa"/>
            <w:gridSpan w:val="2"/>
          </w:tcPr>
          <w:p>
            <w:pPr>
              <w:rPr>
                <w:rFonts w:ascii="Arial" w:hAnsi="Arial" w:cs="Arial"/>
                <w:b/>
                <w:sz w:val="24"/>
              </w:rPr>
            </w:pPr>
            <w:r>
              <w:rPr>
                <w:rFonts w:ascii="Arial" w:hAnsi="Arial" w:cs="Arial"/>
                <w:b/>
                <w:sz w:val="24"/>
              </w:rPr>
              <w:t>Job Title</w:t>
            </w:r>
          </w:p>
        </w:tc>
        <w:tc>
          <w:tcPr>
            <w:tcW w:w="2300" w:type="dxa"/>
          </w:tcPr>
          <w:p>
            <w:pPr>
              <w:rPr>
                <w:rFonts w:ascii="Arial" w:hAnsi="Arial" w:cs="Arial"/>
                <w:b/>
                <w:sz w:val="24"/>
              </w:rPr>
            </w:pPr>
            <w:r>
              <w:rPr>
                <w:rFonts w:ascii="Arial" w:hAnsi="Arial" w:cs="Arial"/>
                <w:b/>
                <w:sz w:val="24"/>
              </w:rPr>
              <w:t>Grade</w:t>
            </w:r>
          </w:p>
        </w:tc>
        <w:tc>
          <w:tcPr>
            <w:tcW w:w="3544" w:type="dxa"/>
          </w:tcPr>
          <w:p>
            <w:pPr>
              <w:rPr>
                <w:rFonts w:ascii="Arial" w:hAnsi="Arial" w:cs="Arial"/>
                <w:b/>
                <w:sz w:val="24"/>
              </w:rPr>
            </w:pPr>
            <w:r>
              <w:rPr>
                <w:rFonts w:ascii="Arial" w:hAnsi="Arial" w:cs="Arial"/>
                <w:b/>
                <w:sz w:val="24"/>
              </w:rPr>
              <w:t>Directorate</w:t>
            </w:r>
          </w:p>
        </w:tc>
        <w:tc>
          <w:tcPr>
            <w:tcW w:w="3544" w:type="dxa"/>
            <w:gridSpan w:val="2"/>
          </w:tcPr>
          <w:p>
            <w:pPr>
              <w:rPr>
                <w:rFonts w:ascii="Arial" w:hAnsi="Arial" w:cs="Arial"/>
                <w:b/>
                <w:sz w:val="24"/>
              </w:rPr>
            </w:pPr>
            <w:r>
              <w:rPr>
                <w:rFonts w:ascii="Arial" w:hAnsi="Arial" w:cs="Arial"/>
                <w:b/>
                <w:sz w:val="24"/>
              </w:rPr>
              <w:t>Location</w:t>
            </w:r>
          </w:p>
        </w:tc>
      </w:tr>
      <w:tr>
        <w:tc>
          <w:tcPr>
            <w:tcW w:w="4786" w:type="dxa"/>
            <w:gridSpan w:val="2"/>
          </w:tcPr>
          <w:p>
            <w:pPr>
              <w:rPr>
                <w:rFonts w:ascii="Arial" w:hAnsi="Arial" w:cs="Arial"/>
                <w:b/>
                <w:sz w:val="24"/>
              </w:rPr>
            </w:pPr>
            <w:r>
              <w:rPr>
                <w:rFonts w:ascii="Arial" w:hAnsi="Arial" w:cs="Arial"/>
                <w:b/>
                <w:sz w:val="24"/>
              </w:rPr>
              <w:t xml:space="preserve">Teacher of Special Educational Needs </w:t>
            </w:r>
          </w:p>
        </w:tc>
        <w:tc>
          <w:tcPr>
            <w:tcW w:w="2300" w:type="dxa"/>
          </w:tcPr>
          <w:p>
            <w:pPr>
              <w:rPr>
                <w:rFonts w:ascii="Arial" w:hAnsi="Arial" w:cs="Arial"/>
                <w:b/>
                <w:sz w:val="24"/>
              </w:rPr>
            </w:pPr>
            <w:r>
              <w:rPr>
                <w:rFonts w:ascii="Arial" w:hAnsi="Arial" w:cs="Arial"/>
                <w:b/>
                <w:sz w:val="24"/>
              </w:rPr>
              <w:t>MPS + SEN allowance</w:t>
            </w:r>
          </w:p>
        </w:tc>
        <w:tc>
          <w:tcPr>
            <w:tcW w:w="3544" w:type="dxa"/>
          </w:tcPr>
          <w:p>
            <w:pPr>
              <w:rPr>
                <w:rFonts w:ascii="Arial" w:hAnsi="Arial" w:cs="Arial"/>
                <w:b/>
                <w:sz w:val="24"/>
              </w:rPr>
            </w:pPr>
            <w:r>
              <w:rPr>
                <w:rFonts w:ascii="Arial" w:hAnsi="Arial" w:cs="Arial"/>
                <w:b/>
                <w:sz w:val="24"/>
              </w:rPr>
              <w:t>Children’s Services</w:t>
            </w:r>
          </w:p>
        </w:tc>
        <w:tc>
          <w:tcPr>
            <w:tcW w:w="3544" w:type="dxa"/>
            <w:gridSpan w:val="2"/>
          </w:tcPr>
          <w:p>
            <w:pPr>
              <w:rPr>
                <w:rFonts w:ascii="Arial" w:hAnsi="Arial" w:cs="Arial"/>
                <w:b/>
                <w:sz w:val="24"/>
              </w:rPr>
            </w:pPr>
            <w:r>
              <w:rPr>
                <w:rFonts w:ascii="Arial" w:hAnsi="Arial" w:cs="Arial"/>
                <w:b/>
                <w:sz w:val="24"/>
              </w:rPr>
              <w:t>All Hallows Specialist Unit</w:t>
            </w:r>
          </w:p>
        </w:tc>
      </w:tr>
      <w:tr>
        <w:tc>
          <w:tcPr>
            <w:tcW w:w="14174" w:type="dxa"/>
            <w:gridSpan w:val="6"/>
          </w:tcPr>
          <w:p>
            <w:pPr>
              <w:rPr>
                <w:rFonts w:ascii="Arial" w:hAnsi="Arial" w:cs="Arial"/>
                <w:b/>
                <w:sz w:val="24"/>
              </w:rPr>
            </w:pPr>
            <w:r>
              <w:rPr>
                <w:rFonts w:ascii="Arial" w:hAnsi="Arial" w:cs="Arial"/>
                <w:b/>
                <w:sz w:val="24"/>
              </w:rPr>
              <w:t>Notes to applicants</w:t>
            </w:r>
          </w:p>
          <w:p>
            <w:pPr>
              <w:rPr>
                <w:rFonts w:ascii="Arial" w:hAnsi="Arial" w:cs="Arial"/>
                <w:sz w:val="24"/>
              </w:rPr>
            </w:pPr>
            <w:r>
              <w:rPr>
                <w:rFonts w:ascii="Arial" w:hAnsi="Arial" w:cs="Arial"/>
                <w:sz w:val="24"/>
              </w:rPr>
              <w:t xml:space="preserve">Whilst all criterions below are important, those under the </w:t>
            </w:r>
            <w:r>
              <w:rPr>
                <w:rFonts w:ascii="Arial" w:hAnsi="Arial" w:cs="Arial"/>
                <w:b/>
                <w:sz w:val="24"/>
              </w:rPr>
              <w:t>Essential</w:t>
            </w:r>
            <w:r>
              <w:rPr>
                <w:rFonts w:ascii="Arial" w:hAnsi="Arial" w:cs="Arial"/>
                <w:sz w:val="24"/>
              </w:rPr>
              <w:t xml:space="preserve"> heading are the key requirements.  You should pay particular attention to these areas and provide evidence of meeting them.  Failure to do so may mean that you will not be invited for interview.</w:t>
            </w:r>
          </w:p>
        </w:tc>
      </w:tr>
      <w:tr>
        <w:tc>
          <w:tcPr>
            <w:tcW w:w="3936" w:type="dxa"/>
          </w:tcPr>
          <w:p>
            <w:pPr>
              <w:rPr>
                <w:rFonts w:ascii="Arial" w:hAnsi="Arial" w:cs="Arial"/>
                <w:b/>
                <w:sz w:val="24"/>
              </w:rPr>
            </w:pPr>
          </w:p>
          <w:p>
            <w:pPr>
              <w:rPr>
                <w:rFonts w:ascii="Arial" w:hAnsi="Arial" w:cs="Arial"/>
                <w:b/>
                <w:sz w:val="24"/>
              </w:rPr>
            </w:pPr>
            <w:r>
              <w:rPr>
                <w:rFonts w:ascii="Arial" w:hAnsi="Arial" w:cs="Arial"/>
                <w:b/>
                <w:sz w:val="24"/>
              </w:rPr>
              <w:t>Essential Criteria</w:t>
            </w:r>
          </w:p>
        </w:tc>
        <w:tc>
          <w:tcPr>
            <w:tcW w:w="8788" w:type="dxa"/>
            <w:gridSpan w:val="4"/>
          </w:tcPr>
          <w:p>
            <w:pPr>
              <w:rPr>
                <w:rFonts w:ascii="Arial" w:hAnsi="Arial" w:cs="Arial"/>
                <w:b/>
                <w:sz w:val="24"/>
              </w:rPr>
            </w:pPr>
          </w:p>
          <w:p>
            <w:pPr>
              <w:rPr>
                <w:rFonts w:ascii="Arial" w:hAnsi="Arial" w:cs="Arial"/>
                <w:b/>
                <w:sz w:val="24"/>
              </w:rPr>
            </w:pPr>
            <w:r>
              <w:rPr>
                <w:rFonts w:ascii="Arial" w:hAnsi="Arial" w:cs="Arial"/>
                <w:b/>
                <w:sz w:val="24"/>
              </w:rPr>
              <w:t xml:space="preserve">Necessary requirements – qualification, experience, skills, knowledge </w:t>
            </w:r>
            <w:proofErr w:type="spellStart"/>
            <w:r>
              <w:rPr>
                <w:rFonts w:ascii="Arial" w:hAnsi="Arial" w:cs="Arial"/>
                <w:b/>
                <w:sz w:val="24"/>
              </w:rPr>
              <w:t>etc</w:t>
            </w:r>
            <w:proofErr w:type="spellEnd"/>
          </w:p>
        </w:tc>
        <w:tc>
          <w:tcPr>
            <w:tcW w:w="1450" w:type="dxa"/>
          </w:tcPr>
          <w:p>
            <w:pPr>
              <w:rPr>
                <w:rFonts w:ascii="Arial" w:hAnsi="Arial" w:cs="Arial"/>
                <w:b/>
                <w:sz w:val="24"/>
              </w:rPr>
            </w:pPr>
          </w:p>
          <w:p>
            <w:pPr>
              <w:rPr>
                <w:rFonts w:ascii="Arial" w:hAnsi="Arial" w:cs="Arial"/>
                <w:b/>
                <w:sz w:val="24"/>
              </w:rPr>
            </w:pPr>
            <w:r>
              <w:rPr>
                <w:rFonts w:ascii="Arial" w:hAnsi="Arial" w:cs="Arial"/>
                <w:b/>
                <w:sz w:val="24"/>
              </w:rPr>
              <w:t>*M.O.A</w:t>
            </w:r>
          </w:p>
        </w:tc>
      </w:tr>
      <w:tr>
        <w:tc>
          <w:tcPr>
            <w:tcW w:w="3936" w:type="dxa"/>
            <w:vMerge w:val="restart"/>
          </w:tcPr>
          <w:p>
            <w:pPr>
              <w:rPr>
                <w:rFonts w:ascii="Arial" w:hAnsi="Arial" w:cs="Arial"/>
                <w:b/>
                <w:sz w:val="24"/>
              </w:rPr>
            </w:pPr>
            <w:r>
              <w:rPr>
                <w:rFonts w:ascii="Arial" w:hAnsi="Arial" w:cs="Arial"/>
                <w:b/>
                <w:sz w:val="24"/>
              </w:rPr>
              <w:t>Experience</w:t>
            </w:r>
          </w:p>
        </w:tc>
        <w:tc>
          <w:tcPr>
            <w:tcW w:w="8788" w:type="dxa"/>
            <w:gridSpan w:val="4"/>
          </w:tcPr>
          <w:p>
            <w:pPr>
              <w:rPr>
                <w:rFonts w:ascii="Arial" w:hAnsi="Arial" w:cs="Arial"/>
                <w:sz w:val="24"/>
              </w:rPr>
            </w:pPr>
            <w:r>
              <w:rPr>
                <w:rFonts w:ascii="Arial" w:hAnsi="Arial" w:cs="Arial"/>
                <w:sz w:val="24"/>
              </w:rPr>
              <w:t>Qualified teacher status</w:t>
            </w:r>
          </w:p>
        </w:tc>
        <w:tc>
          <w:tcPr>
            <w:tcW w:w="1450" w:type="dxa"/>
          </w:tcPr>
          <w:p>
            <w:pPr>
              <w:rPr>
                <w:rFonts w:ascii="Arial" w:hAnsi="Arial" w:cs="Arial"/>
                <w:sz w:val="24"/>
              </w:rPr>
            </w:pPr>
            <w:r>
              <w:rPr>
                <w:rFonts w:ascii="Arial" w:hAnsi="Arial" w:cs="Arial"/>
                <w:sz w:val="24"/>
              </w:rPr>
              <w:t>C</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Successful teaching experience with SEN pupils in mainstream / Special Needs environment</w:t>
            </w:r>
          </w:p>
        </w:tc>
        <w:tc>
          <w:tcPr>
            <w:tcW w:w="1450" w:type="dxa"/>
          </w:tcPr>
          <w:p>
            <w:pPr>
              <w:rPr>
                <w:rFonts w:ascii="Arial" w:hAnsi="Arial" w:cs="Arial"/>
                <w:sz w:val="24"/>
              </w:rPr>
            </w:pPr>
            <w:r>
              <w:rPr>
                <w:rFonts w:ascii="Arial" w:hAnsi="Arial" w:cs="Arial"/>
                <w:sz w:val="24"/>
              </w:rPr>
              <w:t>AI</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Experience of working within national curriculum levels</w:t>
            </w:r>
          </w:p>
        </w:tc>
        <w:tc>
          <w:tcPr>
            <w:tcW w:w="1450" w:type="dxa"/>
          </w:tcPr>
          <w:p>
            <w:pPr>
              <w:rPr>
                <w:rFonts w:ascii="Arial" w:hAnsi="Arial" w:cs="Arial"/>
                <w:sz w:val="24"/>
              </w:rPr>
            </w:pPr>
            <w:r>
              <w:rPr>
                <w:rFonts w:ascii="Arial" w:hAnsi="Arial" w:cs="Arial"/>
                <w:sz w:val="24"/>
              </w:rPr>
              <w:t>AI</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Experience of successful curriculum planning across Key Stages</w:t>
            </w:r>
          </w:p>
        </w:tc>
        <w:tc>
          <w:tcPr>
            <w:tcW w:w="1450" w:type="dxa"/>
          </w:tcPr>
          <w:p>
            <w:pPr>
              <w:rPr>
                <w:rFonts w:ascii="Arial" w:hAnsi="Arial" w:cs="Arial"/>
                <w:sz w:val="24"/>
              </w:rPr>
            </w:pPr>
            <w:r>
              <w:rPr>
                <w:rFonts w:ascii="Arial" w:hAnsi="Arial" w:cs="Arial"/>
                <w:sz w:val="24"/>
              </w:rPr>
              <w:t>AI</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Experience of planning, assessing and tracking children and young people’s progress</w:t>
            </w:r>
          </w:p>
        </w:tc>
        <w:tc>
          <w:tcPr>
            <w:tcW w:w="1450" w:type="dxa"/>
          </w:tcPr>
          <w:p>
            <w:pPr>
              <w:rPr>
                <w:rFonts w:ascii="Arial" w:hAnsi="Arial" w:cs="Arial"/>
                <w:sz w:val="24"/>
              </w:rPr>
            </w:pPr>
            <w:r>
              <w:rPr>
                <w:rFonts w:ascii="Arial" w:hAnsi="Arial" w:cs="Arial"/>
                <w:sz w:val="24"/>
              </w:rPr>
              <w:t>AI</w:t>
            </w:r>
          </w:p>
        </w:tc>
      </w:tr>
      <w:tr>
        <w:tc>
          <w:tcPr>
            <w:tcW w:w="3936" w:type="dxa"/>
            <w:vMerge w:val="restart"/>
          </w:tcPr>
          <w:p>
            <w:pPr>
              <w:rPr>
                <w:rFonts w:ascii="Arial" w:hAnsi="Arial" w:cs="Arial"/>
                <w:b/>
                <w:sz w:val="24"/>
              </w:rPr>
            </w:pPr>
            <w:r>
              <w:rPr>
                <w:rFonts w:ascii="Arial" w:hAnsi="Arial" w:cs="Arial"/>
                <w:b/>
                <w:sz w:val="24"/>
              </w:rPr>
              <w:t>Knowledge</w:t>
            </w:r>
          </w:p>
        </w:tc>
        <w:tc>
          <w:tcPr>
            <w:tcW w:w="8788" w:type="dxa"/>
            <w:gridSpan w:val="4"/>
          </w:tcPr>
          <w:p>
            <w:pPr>
              <w:rPr>
                <w:rFonts w:ascii="Arial" w:hAnsi="Arial" w:cs="Arial"/>
                <w:sz w:val="24"/>
              </w:rPr>
            </w:pPr>
            <w:r>
              <w:rPr>
                <w:rFonts w:ascii="Arial" w:hAnsi="Arial" w:cs="Arial"/>
                <w:sz w:val="24"/>
              </w:rPr>
              <w:t>Secure knowledge of the National Curriculum frameworks with emphasis in Maths and English</w:t>
            </w:r>
          </w:p>
        </w:tc>
        <w:tc>
          <w:tcPr>
            <w:tcW w:w="1450" w:type="dxa"/>
          </w:tcPr>
          <w:p>
            <w:pPr>
              <w:rPr>
                <w:rFonts w:ascii="Arial" w:hAnsi="Arial" w:cs="Arial"/>
                <w:sz w:val="24"/>
              </w:rPr>
            </w:pPr>
            <w:r>
              <w:rPr>
                <w:rFonts w:ascii="Arial" w:hAnsi="Arial" w:cs="Arial"/>
                <w:sz w:val="24"/>
              </w:rPr>
              <w:t>AI</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Detailed knowledge and understanding of teaching and learning strategies</w:t>
            </w:r>
          </w:p>
        </w:tc>
        <w:tc>
          <w:tcPr>
            <w:tcW w:w="1450" w:type="dxa"/>
          </w:tcPr>
          <w:p>
            <w:pPr>
              <w:rPr>
                <w:rFonts w:ascii="Arial" w:hAnsi="Arial" w:cs="Arial"/>
                <w:sz w:val="24"/>
              </w:rPr>
            </w:pPr>
            <w:r>
              <w:rPr>
                <w:rFonts w:ascii="Arial" w:hAnsi="Arial" w:cs="Arial"/>
                <w:sz w:val="24"/>
              </w:rPr>
              <w:t>I</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Clear understanding of progression and the needs of the individual child</w:t>
            </w:r>
          </w:p>
        </w:tc>
        <w:tc>
          <w:tcPr>
            <w:tcW w:w="1450" w:type="dxa"/>
          </w:tcPr>
          <w:p>
            <w:pPr>
              <w:rPr>
                <w:rFonts w:ascii="Arial" w:hAnsi="Arial" w:cs="Arial"/>
                <w:sz w:val="24"/>
              </w:rPr>
            </w:pPr>
            <w:r>
              <w:rPr>
                <w:rFonts w:ascii="Arial" w:hAnsi="Arial" w:cs="Arial"/>
                <w:sz w:val="24"/>
              </w:rPr>
              <w:t>IL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Knowledge of the appropriate use of target setting in the classroom</w:t>
            </w:r>
          </w:p>
        </w:tc>
        <w:tc>
          <w:tcPr>
            <w:tcW w:w="1450" w:type="dxa"/>
          </w:tcPr>
          <w:p>
            <w:pPr>
              <w:rPr>
                <w:rFonts w:ascii="Arial" w:hAnsi="Arial" w:cs="Arial"/>
                <w:sz w:val="24"/>
              </w:rPr>
            </w:pPr>
            <w:r>
              <w:rPr>
                <w:rFonts w:ascii="Arial" w:hAnsi="Arial" w:cs="Arial"/>
                <w:sz w:val="24"/>
              </w:rPr>
              <w:t>IL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Experience of successfully using Assessment for Learning strategies to support planning, teaching and assessment</w:t>
            </w:r>
          </w:p>
        </w:tc>
        <w:tc>
          <w:tcPr>
            <w:tcW w:w="1450" w:type="dxa"/>
          </w:tcPr>
          <w:p>
            <w:pPr>
              <w:rPr>
                <w:rFonts w:ascii="Arial" w:hAnsi="Arial" w:cs="Arial"/>
                <w:sz w:val="24"/>
              </w:rPr>
            </w:pPr>
            <w:r>
              <w:rPr>
                <w:rFonts w:ascii="Arial" w:hAnsi="Arial" w:cs="Arial"/>
                <w:sz w:val="24"/>
              </w:rPr>
              <w:t>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Experience of teaching SEN pupils</w:t>
            </w:r>
          </w:p>
        </w:tc>
        <w:tc>
          <w:tcPr>
            <w:tcW w:w="1450" w:type="dxa"/>
          </w:tcPr>
          <w:p>
            <w:pPr>
              <w:rPr>
                <w:rFonts w:ascii="Arial" w:hAnsi="Arial" w:cs="Arial"/>
                <w:sz w:val="24"/>
              </w:rPr>
            </w:pPr>
            <w:r>
              <w:rPr>
                <w:rFonts w:ascii="Arial" w:hAnsi="Arial" w:cs="Arial"/>
                <w:sz w:val="24"/>
              </w:rPr>
              <w:t>IA</w:t>
            </w:r>
          </w:p>
        </w:tc>
      </w:tr>
      <w:tr>
        <w:tc>
          <w:tcPr>
            <w:tcW w:w="3936" w:type="dxa"/>
            <w:vMerge w:val="restart"/>
          </w:tcPr>
          <w:p>
            <w:pPr>
              <w:rPr>
                <w:rFonts w:ascii="Arial" w:hAnsi="Arial" w:cs="Arial"/>
                <w:b/>
                <w:sz w:val="24"/>
              </w:rPr>
            </w:pPr>
            <w:r>
              <w:rPr>
                <w:rFonts w:ascii="Arial" w:hAnsi="Arial" w:cs="Arial"/>
                <w:b/>
                <w:sz w:val="24"/>
              </w:rPr>
              <w:t>Skills</w:t>
            </w:r>
          </w:p>
        </w:tc>
        <w:tc>
          <w:tcPr>
            <w:tcW w:w="8788" w:type="dxa"/>
            <w:gridSpan w:val="4"/>
          </w:tcPr>
          <w:p>
            <w:pPr>
              <w:rPr>
                <w:rFonts w:ascii="Arial" w:hAnsi="Arial" w:cs="Arial"/>
                <w:sz w:val="24"/>
              </w:rPr>
            </w:pPr>
            <w:r>
              <w:rPr>
                <w:rFonts w:ascii="Arial" w:hAnsi="Arial" w:cs="Arial"/>
                <w:sz w:val="24"/>
              </w:rPr>
              <w:t>Experience of using ICT for learning and teaching</w:t>
            </w:r>
          </w:p>
        </w:tc>
        <w:tc>
          <w:tcPr>
            <w:tcW w:w="1450" w:type="dxa"/>
          </w:tcPr>
          <w:p>
            <w:pPr>
              <w:rPr>
                <w:rFonts w:ascii="Arial" w:hAnsi="Arial" w:cs="Arial"/>
                <w:sz w:val="24"/>
              </w:rPr>
            </w:pPr>
            <w:r>
              <w:rPr>
                <w:rFonts w:ascii="Arial" w:hAnsi="Arial" w:cs="Arial"/>
                <w:sz w:val="24"/>
              </w:rPr>
              <w:t>IAL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High quality teaching skills appropriate to mixed age classes</w:t>
            </w:r>
          </w:p>
        </w:tc>
        <w:tc>
          <w:tcPr>
            <w:tcW w:w="1450" w:type="dxa"/>
          </w:tcPr>
          <w:p>
            <w:pPr>
              <w:rPr>
                <w:rFonts w:ascii="Arial" w:hAnsi="Arial" w:cs="Arial"/>
                <w:sz w:val="24"/>
              </w:rPr>
            </w:pPr>
            <w:r>
              <w:rPr>
                <w:rFonts w:ascii="Arial" w:hAnsi="Arial" w:cs="Arial"/>
                <w:sz w:val="24"/>
              </w:rPr>
              <w:t>IAL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Good classroom organisation including behavioural management</w:t>
            </w:r>
          </w:p>
        </w:tc>
        <w:tc>
          <w:tcPr>
            <w:tcW w:w="1450" w:type="dxa"/>
          </w:tcPr>
          <w:p>
            <w:pPr>
              <w:rPr>
                <w:rFonts w:ascii="Arial" w:hAnsi="Arial" w:cs="Arial"/>
                <w:sz w:val="24"/>
              </w:rPr>
            </w:pPr>
            <w:r>
              <w:rPr>
                <w:rFonts w:ascii="Arial" w:hAnsi="Arial" w:cs="Arial"/>
                <w:sz w:val="24"/>
              </w:rPr>
              <w:t>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Ability to inspire and motivate students</w:t>
            </w:r>
          </w:p>
        </w:tc>
        <w:tc>
          <w:tcPr>
            <w:tcW w:w="1450" w:type="dxa"/>
          </w:tcPr>
          <w:p>
            <w:pPr>
              <w:rPr>
                <w:rFonts w:ascii="Arial" w:hAnsi="Arial" w:cs="Arial"/>
                <w:sz w:val="24"/>
              </w:rPr>
            </w:pPr>
            <w:r>
              <w:rPr>
                <w:rFonts w:ascii="Arial" w:hAnsi="Arial" w:cs="Arial"/>
                <w:sz w:val="24"/>
              </w:rPr>
              <w:t>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Ability to plan appropriate and challenging learning objectives</w:t>
            </w:r>
          </w:p>
        </w:tc>
        <w:tc>
          <w:tcPr>
            <w:tcW w:w="1450" w:type="dxa"/>
          </w:tcPr>
          <w:p>
            <w:pPr>
              <w:rPr>
                <w:rFonts w:ascii="Arial" w:hAnsi="Arial" w:cs="Arial"/>
                <w:sz w:val="24"/>
              </w:rPr>
            </w:pPr>
            <w:r>
              <w:rPr>
                <w:rFonts w:ascii="Arial" w:hAnsi="Arial" w:cs="Arial"/>
                <w:sz w:val="24"/>
              </w:rPr>
              <w:t>IL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Ability to monitor and assess student progress</w:t>
            </w:r>
          </w:p>
        </w:tc>
        <w:tc>
          <w:tcPr>
            <w:tcW w:w="1450" w:type="dxa"/>
          </w:tcPr>
          <w:p>
            <w:pPr>
              <w:rPr>
                <w:rFonts w:ascii="Arial" w:hAnsi="Arial" w:cs="Arial"/>
                <w:sz w:val="24"/>
              </w:rPr>
            </w:pPr>
            <w:r>
              <w:rPr>
                <w:rFonts w:ascii="Arial" w:hAnsi="Arial" w:cs="Arial"/>
                <w:sz w:val="24"/>
              </w:rPr>
              <w:t>IAL</w:t>
            </w:r>
          </w:p>
        </w:tc>
      </w:tr>
      <w:tr>
        <w:tc>
          <w:tcPr>
            <w:tcW w:w="3936" w:type="dxa"/>
          </w:tcPr>
          <w:p>
            <w:pPr>
              <w:rPr>
                <w:rFonts w:ascii="Arial" w:hAnsi="Arial" w:cs="Arial"/>
                <w:b/>
                <w:sz w:val="24"/>
              </w:rPr>
            </w:pPr>
          </w:p>
        </w:tc>
        <w:tc>
          <w:tcPr>
            <w:tcW w:w="8788" w:type="dxa"/>
            <w:gridSpan w:val="4"/>
          </w:tcPr>
          <w:p>
            <w:pPr>
              <w:rPr>
                <w:rFonts w:ascii="Arial" w:hAnsi="Arial" w:cs="Arial"/>
                <w:sz w:val="24"/>
              </w:rPr>
            </w:pPr>
            <w:r>
              <w:rPr>
                <w:rFonts w:ascii="Arial" w:hAnsi="Arial" w:cs="Arial"/>
                <w:sz w:val="24"/>
              </w:rPr>
              <w:t>Ability to differentiate effectively to secure excellent progress for all</w:t>
            </w:r>
          </w:p>
        </w:tc>
        <w:tc>
          <w:tcPr>
            <w:tcW w:w="1450" w:type="dxa"/>
          </w:tcPr>
          <w:p>
            <w:pPr>
              <w:rPr>
                <w:rFonts w:ascii="Arial" w:hAnsi="Arial" w:cs="Arial"/>
                <w:sz w:val="24"/>
              </w:rPr>
            </w:pPr>
            <w:r>
              <w:rPr>
                <w:rFonts w:ascii="Arial" w:hAnsi="Arial" w:cs="Arial"/>
                <w:sz w:val="24"/>
              </w:rPr>
              <w:t>IAL</w:t>
            </w:r>
          </w:p>
        </w:tc>
      </w:tr>
      <w:tr>
        <w:tc>
          <w:tcPr>
            <w:tcW w:w="3936" w:type="dxa"/>
            <w:vMerge w:val="restart"/>
          </w:tcPr>
          <w:p>
            <w:pPr>
              <w:rPr>
                <w:rFonts w:ascii="Arial" w:hAnsi="Arial" w:cs="Arial"/>
                <w:b/>
                <w:sz w:val="24"/>
              </w:rPr>
            </w:pPr>
            <w:r>
              <w:rPr>
                <w:rFonts w:ascii="Arial" w:hAnsi="Arial" w:cs="Arial"/>
                <w:b/>
                <w:sz w:val="24"/>
              </w:rPr>
              <w:t>Personal attributes</w:t>
            </w:r>
          </w:p>
        </w:tc>
        <w:tc>
          <w:tcPr>
            <w:tcW w:w="8788" w:type="dxa"/>
            <w:gridSpan w:val="4"/>
          </w:tcPr>
          <w:p>
            <w:pPr>
              <w:rPr>
                <w:rFonts w:ascii="Arial" w:hAnsi="Arial" w:cs="Arial"/>
                <w:sz w:val="24"/>
              </w:rPr>
            </w:pPr>
            <w:r>
              <w:rPr>
                <w:rFonts w:ascii="Arial" w:hAnsi="Arial" w:cs="Arial"/>
                <w:sz w:val="24"/>
              </w:rPr>
              <w:t>Ability to contribute to effective teamwork</w:t>
            </w:r>
          </w:p>
        </w:tc>
        <w:tc>
          <w:tcPr>
            <w:tcW w:w="1450" w:type="dxa"/>
          </w:tcPr>
          <w:p>
            <w:pPr>
              <w:rPr>
                <w:rFonts w:ascii="Arial" w:hAnsi="Arial" w:cs="Arial"/>
                <w:sz w:val="24"/>
              </w:rPr>
            </w:pPr>
            <w:r>
              <w:rPr>
                <w:rFonts w:ascii="Arial" w:hAnsi="Arial" w:cs="Arial"/>
                <w:sz w:val="24"/>
              </w:rPr>
              <w:t>IA</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Ability to relate well to students, parents / carers, colleagues and governors</w:t>
            </w:r>
          </w:p>
        </w:tc>
        <w:tc>
          <w:tcPr>
            <w:tcW w:w="1450" w:type="dxa"/>
          </w:tcPr>
          <w:p>
            <w:pPr>
              <w:rPr>
                <w:rFonts w:ascii="Arial" w:hAnsi="Arial" w:cs="Arial"/>
                <w:sz w:val="24"/>
              </w:rPr>
            </w:pPr>
            <w:r>
              <w:rPr>
                <w:rFonts w:ascii="Arial" w:hAnsi="Arial" w:cs="Arial"/>
                <w:sz w:val="24"/>
              </w:rPr>
              <w:t>L</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Ability to work hard in a positive constructive way</w:t>
            </w:r>
          </w:p>
        </w:tc>
        <w:tc>
          <w:tcPr>
            <w:tcW w:w="1450" w:type="dxa"/>
          </w:tcPr>
          <w:p>
            <w:pPr>
              <w:rPr>
                <w:rFonts w:ascii="Arial" w:hAnsi="Arial" w:cs="Arial"/>
                <w:sz w:val="24"/>
              </w:rPr>
            </w:pPr>
            <w:r>
              <w:rPr>
                <w:rFonts w:ascii="Arial" w:hAnsi="Arial" w:cs="Arial"/>
                <w:sz w:val="24"/>
              </w:rPr>
              <w:t>IA</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Enthusiasm for and enjoyment of teaching and learning</w:t>
            </w:r>
          </w:p>
        </w:tc>
        <w:tc>
          <w:tcPr>
            <w:tcW w:w="1450" w:type="dxa"/>
          </w:tcPr>
          <w:p>
            <w:pPr>
              <w:rPr>
                <w:rFonts w:ascii="Arial" w:hAnsi="Arial" w:cs="Arial"/>
                <w:sz w:val="24"/>
              </w:rPr>
            </w:pPr>
            <w:r>
              <w:rPr>
                <w:rFonts w:ascii="Arial" w:hAnsi="Arial" w:cs="Arial"/>
                <w:sz w:val="24"/>
              </w:rPr>
              <w:t>IA</w:t>
            </w:r>
          </w:p>
        </w:tc>
      </w:tr>
      <w:tr>
        <w:tc>
          <w:tcPr>
            <w:tcW w:w="3936" w:type="dxa"/>
            <w:vMerge/>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Commitment to professional development</w:t>
            </w:r>
          </w:p>
        </w:tc>
        <w:tc>
          <w:tcPr>
            <w:tcW w:w="1450" w:type="dxa"/>
          </w:tcPr>
          <w:p>
            <w:pPr>
              <w:rPr>
                <w:rFonts w:ascii="Arial" w:hAnsi="Arial" w:cs="Arial"/>
                <w:sz w:val="24"/>
              </w:rPr>
            </w:pPr>
            <w:r>
              <w:rPr>
                <w:rFonts w:ascii="Arial" w:hAnsi="Arial" w:cs="Arial"/>
                <w:sz w:val="24"/>
              </w:rPr>
              <w:t>IA</w:t>
            </w:r>
          </w:p>
        </w:tc>
      </w:tr>
      <w:tr>
        <w:tc>
          <w:tcPr>
            <w:tcW w:w="3936" w:type="dxa"/>
          </w:tcPr>
          <w:p>
            <w:pPr>
              <w:rPr>
                <w:rFonts w:ascii="Arial" w:hAnsi="Arial" w:cs="Arial"/>
                <w:sz w:val="24"/>
              </w:rPr>
            </w:pPr>
          </w:p>
        </w:tc>
        <w:tc>
          <w:tcPr>
            <w:tcW w:w="8788" w:type="dxa"/>
            <w:gridSpan w:val="4"/>
          </w:tcPr>
          <w:p>
            <w:pPr>
              <w:rPr>
                <w:rFonts w:ascii="Arial" w:hAnsi="Arial" w:cs="Arial"/>
                <w:sz w:val="24"/>
              </w:rPr>
            </w:pPr>
            <w:r>
              <w:rPr>
                <w:rFonts w:ascii="Arial" w:hAnsi="Arial" w:cs="Arial"/>
                <w:sz w:val="24"/>
              </w:rPr>
              <w:t>A willingness to promote and uphold the Catholic ethos and values of the school and to participate in activities (such as form group prayers and assemblies) that con</w:t>
            </w:r>
            <w:r>
              <w:rPr>
                <w:rFonts w:ascii="Arial" w:hAnsi="Arial" w:cs="Arial"/>
                <w:sz w:val="24"/>
              </w:rPr>
              <w:t>tribute to this Catholic ethos.</w:t>
            </w:r>
          </w:p>
        </w:tc>
        <w:tc>
          <w:tcPr>
            <w:tcW w:w="1450" w:type="dxa"/>
          </w:tcPr>
          <w:p>
            <w:pPr>
              <w:rPr>
                <w:rFonts w:ascii="Arial" w:hAnsi="Arial" w:cs="Arial"/>
                <w:sz w:val="24"/>
              </w:rPr>
            </w:pPr>
            <w:r>
              <w:rPr>
                <w:rFonts w:ascii="Arial" w:hAnsi="Arial" w:cs="Arial"/>
                <w:sz w:val="24"/>
              </w:rPr>
              <w:t>IA</w:t>
            </w:r>
            <w:bookmarkStart w:id="0" w:name="_GoBack"/>
            <w:bookmarkEnd w:id="0"/>
          </w:p>
        </w:tc>
      </w:tr>
    </w:tbl>
    <w:p>
      <w:pPr>
        <w:rPr>
          <w:rFonts w:ascii="Arial" w:hAnsi="Arial" w:cs="Arial"/>
          <w:sz w:val="24"/>
        </w:rPr>
      </w:pPr>
    </w:p>
    <w:tbl>
      <w:tblPr>
        <w:tblStyle w:val="TableGrid"/>
        <w:tblW w:w="0" w:type="auto"/>
        <w:tblLook w:val="04A0" w:firstRow="1" w:lastRow="0" w:firstColumn="1" w:lastColumn="0" w:noHBand="0" w:noVBand="1"/>
      </w:tblPr>
      <w:tblGrid>
        <w:gridCol w:w="3936"/>
        <w:gridCol w:w="8788"/>
        <w:gridCol w:w="1450"/>
      </w:tblGrid>
      <w:tr>
        <w:tc>
          <w:tcPr>
            <w:tcW w:w="3936" w:type="dxa"/>
            <w:vMerge w:val="restart"/>
          </w:tcPr>
          <w:p>
            <w:pPr>
              <w:rPr>
                <w:rFonts w:ascii="Arial" w:hAnsi="Arial" w:cs="Arial"/>
                <w:b/>
                <w:sz w:val="24"/>
              </w:rPr>
            </w:pPr>
            <w:r>
              <w:rPr>
                <w:rFonts w:ascii="Arial" w:hAnsi="Arial" w:cs="Arial"/>
                <w:b/>
                <w:sz w:val="24"/>
              </w:rPr>
              <w:t>Desirable Criteria</w:t>
            </w:r>
          </w:p>
        </w:tc>
        <w:tc>
          <w:tcPr>
            <w:tcW w:w="8788" w:type="dxa"/>
          </w:tcPr>
          <w:p>
            <w:pPr>
              <w:rPr>
                <w:rFonts w:ascii="Arial" w:hAnsi="Arial" w:cs="Arial"/>
                <w:b/>
                <w:sz w:val="24"/>
              </w:rPr>
            </w:pPr>
            <w:r>
              <w:rPr>
                <w:rFonts w:ascii="Arial" w:hAnsi="Arial" w:cs="Arial"/>
                <w:b/>
                <w:sz w:val="24"/>
              </w:rPr>
              <w:t xml:space="preserve">Necessary requirements – qualification, experience, skills, knowledge </w:t>
            </w:r>
            <w:proofErr w:type="spellStart"/>
            <w:r>
              <w:rPr>
                <w:rFonts w:ascii="Arial" w:hAnsi="Arial" w:cs="Arial"/>
                <w:b/>
                <w:sz w:val="24"/>
              </w:rPr>
              <w:t>etc</w:t>
            </w:r>
            <w:proofErr w:type="spellEnd"/>
          </w:p>
        </w:tc>
        <w:tc>
          <w:tcPr>
            <w:tcW w:w="1450" w:type="dxa"/>
          </w:tcPr>
          <w:p>
            <w:pPr>
              <w:rPr>
                <w:rFonts w:ascii="Arial" w:hAnsi="Arial" w:cs="Arial"/>
                <w:b/>
                <w:sz w:val="24"/>
              </w:rPr>
            </w:pPr>
            <w:r>
              <w:rPr>
                <w:rFonts w:ascii="Arial" w:hAnsi="Arial" w:cs="Arial"/>
                <w:b/>
                <w:sz w:val="24"/>
              </w:rPr>
              <w:t>*M.O.A</w:t>
            </w:r>
          </w:p>
          <w:p>
            <w:pPr>
              <w:rPr>
                <w:rFonts w:ascii="Arial" w:hAnsi="Arial" w:cs="Arial"/>
                <w:b/>
                <w:sz w:val="24"/>
              </w:rPr>
            </w:pPr>
          </w:p>
        </w:tc>
      </w:tr>
      <w:tr>
        <w:tc>
          <w:tcPr>
            <w:tcW w:w="3936" w:type="dxa"/>
            <w:vMerge/>
          </w:tcPr>
          <w:p>
            <w:pPr>
              <w:rPr>
                <w:rFonts w:ascii="Arial" w:hAnsi="Arial" w:cs="Arial"/>
                <w:sz w:val="24"/>
              </w:rPr>
            </w:pPr>
          </w:p>
        </w:tc>
        <w:tc>
          <w:tcPr>
            <w:tcW w:w="8788" w:type="dxa"/>
          </w:tcPr>
          <w:p>
            <w:pPr>
              <w:rPr>
                <w:rFonts w:ascii="Arial" w:hAnsi="Arial" w:cs="Arial"/>
                <w:sz w:val="24"/>
              </w:rPr>
            </w:pPr>
            <w:r>
              <w:rPr>
                <w:rFonts w:ascii="Arial" w:hAnsi="Arial" w:cs="Arial"/>
                <w:sz w:val="24"/>
              </w:rPr>
              <w:t xml:space="preserve">Experience of successfully working with a range of agencies to support individual needs </w:t>
            </w:r>
          </w:p>
        </w:tc>
        <w:tc>
          <w:tcPr>
            <w:tcW w:w="1450" w:type="dxa"/>
          </w:tcPr>
          <w:p>
            <w:pPr>
              <w:rPr>
                <w:rFonts w:ascii="Arial" w:hAnsi="Arial" w:cs="Arial"/>
                <w:sz w:val="24"/>
              </w:rPr>
            </w:pPr>
            <w:r>
              <w:rPr>
                <w:rFonts w:ascii="Arial" w:hAnsi="Arial" w:cs="Arial"/>
                <w:sz w:val="24"/>
              </w:rPr>
              <w:t>AI</w:t>
            </w:r>
          </w:p>
        </w:tc>
      </w:tr>
      <w:tr>
        <w:tc>
          <w:tcPr>
            <w:tcW w:w="3936" w:type="dxa"/>
            <w:vMerge/>
          </w:tcPr>
          <w:p>
            <w:pPr>
              <w:rPr>
                <w:rFonts w:ascii="Arial" w:hAnsi="Arial" w:cs="Arial"/>
                <w:sz w:val="24"/>
              </w:rPr>
            </w:pPr>
          </w:p>
        </w:tc>
        <w:tc>
          <w:tcPr>
            <w:tcW w:w="8788" w:type="dxa"/>
          </w:tcPr>
          <w:p>
            <w:pPr>
              <w:rPr>
                <w:rFonts w:ascii="Arial" w:hAnsi="Arial" w:cs="Arial"/>
                <w:sz w:val="24"/>
              </w:rPr>
            </w:pPr>
            <w:r>
              <w:rPr>
                <w:rFonts w:ascii="Arial" w:hAnsi="Arial" w:cs="Arial"/>
                <w:sz w:val="24"/>
              </w:rPr>
              <w:t xml:space="preserve">Post graduate or appropriate further qualification in a specialist area of SEN to Diploma Level or higher </w:t>
            </w:r>
          </w:p>
        </w:tc>
        <w:tc>
          <w:tcPr>
            <w:tcW w:w="1450" w:type="dxa"/>
          </w:tcPr>
          <w:p>
            <w:pPr>
              <w:rPr>
                <w:rFonts w:ascii="Arial" w:hAnsi="Arial" w:cs="Arial"/>
                <w:sz w:val="24"/>
              </w:rPr>
            </w:pPr>
            <w:r>
              <w:rPr>
                <w:rFonts w:ascii="Arial" w:hAnsi="Arial" w:cs="Arial"/>
                <w:sz w:val="24"/>
              </w:rPr>
              <w:t>IA</w:t>
            </w:r>
          </w:p>
        </w:tc>
      </w:tr>
      <w:tr>
        <w:tc>
          <w:tcPr>
            <w:tcW w:w="3936" w:type="dxa"/>
            <w:vMerge/>
          </w:tcPr>
          <w:p>
            <w:pPr>
              <w:rPr>
                <w:rFonts w:ascii="Arial" w:hAnsi="Arial" w:cs="Arial"/>
                <w:sz w:val="24"/>
              </w:rPr>
            </w:pPr>
          </w:p>
        </w:tc>
        <w:tc>
          <w:tcPr>
            <w:tcW w:w="8788" w:type="dxa"/>
          </w:tcPr>
          <w:p>
            <w:pPr>
              <w:rPr>
                <w:rFonts w:ascii="Arial" w:hAnsi="Arial" w:cs="Arial"/>
                <w:sz w:val="24"/>
              </w:rPr>
            </w:pPr>
            <w:r>
              <w:rPr>
                <w:rFonts w:ascii="Arial" w:hAnsi="Arial" w:cs="Arial"/>
                <w:sz w:val="24"/>
              </w:rPr>
              <w:t>Knowledge of KS2/K3</w:t>
            </w:r>
          </w:p>
        </w:tc>
        <w:tc>
          <w:tcPr>
            <w:tcW w:w="1450" w:type="dxa"/>
          </w:tcPr>
          <w:p>
            <w:pPr>
              <w:rPr>
                <w:rFonts w:ascii="Arial" w:hAnsi="Arial" w:cs="Arial"/>
                <w:sz w:val="24"/>
              </w:rPr>
            </w:pPr>
          </w:p>
        </w:tc>
      </w:tr>
      <w:tr>
        <w:tc>
          <w:tcPr>
            <w:tcW w:w="3936" w:type="dxa"/>
            <w:vMerge/>
          </w:tcPr>
          <w:p>
            <w:pPr>
              <w:rPr>
                <w:rFonts w:ascii="Arial" w:hAnsi="Arial" w:cs="Arial"/>
                <w:sz w:val="24"/>
              </w:rPr>
            </w:pPr>
          </w:p>
        </w:tc>
        <w:tc>
          <w:tcPr>
            <w:tcW w:w="8788" w:type="dxa"/>
          </w:tcPr>
          <w:p>
            <w:pPr>
              <w:rPr>
                <w:rFonts w:ascii="Arial" w:hAnsi="Arial" w:cs="Arial"/>
                <w:sz w:val="24"/>
              </w:rPr>
            </w:pPr>
            <w:r>
              <w:rPr>
                <w:rFonts w:ascii="Arial" w:hAnsi="Arial" w:cs="Arial"/>
                <w:sz w:val="24"/>
              </w:rPr>
              <w:t>Familiarity with standard tests for numeracy and literacy</w:t>
            </w:r>
          </w:p>
        </w:tc>
        <w:tc>
          <w:tcPr>
            <w:tcW w:w="1450" w:type="dxa"/>
          </w:tcPr>
          <w:p>
            <w:pPr>
              <w:rPr>
                <w:rFonts w:ascii="Arial" w:hAnsi="Arial" w:cs="Arial"/>
                <w:sz w:val="24"/>
              </w:rPr>
            </w:pPr>
            <w:r>
              <w:rPr>
                <w:rFonts w:ascii="Arial" w:hAnsi="Arial" w:cs="Arial"/>
                <w:sz w:val="24"/>
              </w:rPr>
              <w:t>I</w:t>
            </w:r>
          </w:p>
        </w:tc>
      </w:tr>
      <w:tr>
        <w:tc>
          <w:tcPr>
            <w:tcW w:w="3936" w:type="dxa"/>
            <w:vMerge/>
          </w:tcPr>
          <w:p>
            <w:pPr>
              <w:rPr>
                <w:rFonts w:ascii="Arial" w:hAnsi="Arial" w:cs="Arial"/>
                <w:sz w:val="24"/>
              </w:rPr>
            </w:pPr>
          </w:p>
        </w:tc>
        <w:tc>
          <w:tcPr>
            <w:tcW w:w="8788" w:type="dxa"/>
          </w:tcPr>
          <w:p>
            <w:pPr>
              <w:rPr>
                <w:rFonts w:ascii="Arial" w:hAnsi="Arial" w:cs="Arial"/>
                <w:sz w:val="24"/>
              </w:rPr>
            </w:pPr>
            <w:r>
              <w:rPr>
                <w:rFonts w:ascii="Arial" w:hAnsi="Arial" w:cs="Arial"/>
                <w:sz w:val="24"/>
              </w:rPr>
              <w:t>Experience of working with MLD Speech and Language pupils</w:t>
            </w:r>
          </w:p>
        </w:tc>
        <w:tc>
          <w:tcPr>
            <w:tcW w:w="1450" w:type="dxa"/>
          </w:tcPr>
          <w:p>
            <w:pPr>
              <w:rPr>
                <w:rFonts w:ascii="Arial" w:hAnsi="Arial" w:cs="Arial"/>
                <w:sz w:val="24"/>
              </w:rPr>
            </w:pPr>
            <w:r>
              <w:rPr>
                <w:rFonts w:ascii="Arial" w:hAnsi="Arial" w:cs="Arial"/>
                <w:sz w:val="24"/>
              </w:rPr>
              <w:t>IA</w:t>
            </w:r>
          </w:p>
        </w:tc>
      </w:tr>
      <w:tr>
        <w:tc>
          <w:tcPr>
            <w:tcW w:w="3936" w:type="dxa"/>
            <w:vMerge/>
          </w:tcPr>
          <w:p>
            <w:pPr>
              <w:rPr>
                <w:rFonts w:ascii="Arial" w:hAnsi="Arial" w:cs="Arial"/>
                <w:sz w:val="24"/>
              </w:rPr>
            </w:pPr>
          </w:p>
        </w:tc>
        <w:tc>
          <w:tcPr>
            <w:tcW w:w="8788" w:type="dxa"/>
          </w:tcPr>
          <w:p>
            <w:pPr>
              <w:rPr>
                <w:rFonts w:ascii="Arial" w:hAnsi="Arial" w:cs="Arial"/>
                <w:sz w:val="24"/>
              </w:rPr>
            </w:pPr>
          </w:p>
        </w:tc>
        <w:tc>
          <w:tcPr>
            <w:tcW w:w="1450" w:type="dxa"/>
          </w:tcPr>
          <w:p>
            <w:pPr>
              <w:rPr>
                <w:rFonts w:ascii="Arial" w:hAnsi="Arial" w:cs="Arial"/>
                <w:sz w:val="24"/>
              </w:rPr>
            </w:pPr>
          </w:p>
        </w:tc>
      </w:tr>
    </w:tbl>
    <w:p>
      <w:pPr>
        <w:rPr>
          <w:rFonts w:ascii="Arial" w:hAnsi="Arial" w:cs="Arial"/>
          <w:sz w:val="24"/>
        </w:rPr>
      </w:pPr>
    </w:p>
    <w:sectPr>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Arial" w:hAnsi="Arial" w:cs="Arial"/>
        <w:b/>
        <w:sz w:val="32"/>
      </w:rPr>
    </w:pPr>
    <w:r>
      <w:rPr>
        <w:rFonts w:ascii="Arial" w:hAnsi="Arial" w:cs="Arial"/>
        <w:b/>
        <w:sz w:val="32"/>
      </w:rPr>
      <w:t xml:space="preserve">ALL HALLOWS RC HIGH SCHOOL </w:t>
    </w:r>
  </w:p>
  <w:p>
    <w:pPr>
      <w:pStyle w:val="Header"/>
      <w:jc w:val="center"/>
      <w:rPr>
        <w:rFonts w:ascii="Arial" w:hAnsi="Arial" w:cs="Arial"/>
        <w:b/>
        <w:sz w:val="32"/>
      </w:rPr>
    </w:pPr>
    <w:r>
      <w:rPr>
        <w:rFonts w:ascii="Arial" w:hAnsi="Arial" w:cs="Arial"/>
        <w:b/>
        <w:sz w:val="32"/>
      </w:rPr>
      <w:t>PERSON SPECIFICATION</w:t>
    </w:r>
  </w:p>
  <w:p>
    <w:pPr>
      <w:pStyle w:val="Header"/>
      <w:jc w:val="center"/>
      <w:rPr>
        <w:rFonts w:ascii="Arial" w:hAnsi="Arial" w:cs="Arial"/>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F57"/>
    <w:multiLevelType w:val="hybridMultilevel"/>
    <w:tmpl w:val="1B9238E8"/>
    <w:lvl w:ilvl="0" w:tplc="CBC60380">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8E31D6EB</Template>
  <TotalTime>3</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Gregory</dc:creator>
  <cp:lastModifiedBy>Mrs J. Gregory</cp:lastModifiedBy>
  <cp:revision>3</cp:revision>
  <dcterms:created xsi:type="dcterms:W3CDTF">2017-09-20T09:37:00Z</dcterms:created>
  <dcterms:modified xsi:type="dcterms:W3CDTF">2017-09-21T10:50:00Z</dcterms:modified>
</cp:coreProperties>
</file>