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573" w:rsidRDefault="00E44573">
      <w:pPr>
        <w:jc w:val="center"/>
        <w:rPr>
          <w:b/>
          <w:sz w:val="24"/>
          <w:szCs w:val="24"/>
        </w:rPr>
      </w:pPr>
    </w:p>
    <w:p w:rsidR="009A4AF2" w:rsidRDefault="009A4AF2" w:rsidP="009A4AF2">
      <w:pPr>
        <w:jc w:val="center"/>
        <w:rPr>
          <w:rFonts w:asciiTheme="majorHAnsi" w:eastAsia="Open Sans" w:hAnsiTheme="majorHAnsi" w:cstheme="majorHAnsi"/>
          <w:b/>
          <w:sz w:val="28"/>
          <w:szCs w:val="28"/>
        </w:rPr>
      </w:pPr>
    </w:p>
    <w:p w:rsidR="00E44573" w:rsidRPr="009A4AF2" w:rsidRDefault="001F4191" w:rsidP="009A4AF2">
      <w:pPr>
        <w:jc w:val="center"/>
        <w:rPr>
          <w:rFonts w:asciiTheme="majorHAnsi" w:eastAsia="Open Sans" w:hAnsiTheme="majorHAnsi" w:cstheme="majorHAnsi"/>
          <w:b/>
          <w:sz w:val="28"/>
          <w:szCs w:val="28"/>
        </w:rPr>
      </w:pPr>
      <w:r>
        <w:rPr>
          <w:rFonts w:asciiTheme="majorHAnsi" w:eastAsia="Open Sans" w:hAnsiTheme="majorHAnsi" w:cstheme="majorHAnsi"/>
          <w:b/>
          <w:sz w:val="28"/>
          <w:szCs w:val="28"/>
        </w:rPr>
        <w:t>Nursery Manager</w:t>
      </w:r>
    </w:p>
    <w:p w:rsidR="00E44573" w:rsidRPr="009A4AF2" w:rsidRDefault="009A4AF2" w:rsidP="009A4AF2">
      <w:pPr>
        <w:jc w:val="center"/>
        <w:rPr>
          <w:rFonts w:asciiTheme="majorHAnsi" w:eastAsia="Open Sans" w:hAnsiTheme="majorHAnsi" w:cstheme="majorHAnsi"/>
          <w:b/>
        </w:rPr>
      </w:pPr>
      <w:r w:rsidRPr="009A4AF2">
        <w:rPr>
          <w:rFonts w:asciiTheme="majorHAnsi" w:eastAsia="Open Sans" w:hAnsiTheme="majorHAnsi" w:cstheme="majorHAnsi"/>
          <w:b/>
        </w:rPr>
        <w:t>Aureus Primary School</w:t>
      </w:r>
      <w:r w:rsidR="002F6AFB">
        <w:rPr>
          <w:rFonts w:asciiTheme="majorHAnsi" w:eastAsia="Open Sans" w:hAnsiTheme="majorHAnsi" w:cstheme="majorHAnsi"/>
          <w:b/>
        </w:rPr>
        <w:t xml:space="preserve"> -</w:t>
      </w:r>
      <w:r w:rsidRPr="009A4AF2">
        <w:rPr>
          <w:rFonts w:asciiTheme="majorHAnsi" w:eastAsia="Open Sans" w:hAnsiTheme="majorHAnsi" w:cstheme="majorHAnsi"/>
          <w:b/>
        </w:rPr>
        <w:t xml:space="preserve"> Person Specification</w:t>
      </w:r>
    </w:p>
    <w:p w:rsidR="00E44573" w:rsidRDefault="00E44573">
      <w:pPr>
        <w:jc w:val="center"/>
        <w:rPr>
          <w:rFonts w:ascii="Open Sans" w:eastAsia="Open Sans" w:hAnsi="Open Sans" w:cs="Open Sans"/>
          <w:b/>
          <w:sz w:val="24"/>
          <w:szCs w:val="24"/>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820"/>
        <w:gridCol w:w="1417"/>
        <w:gridCol w:w="1196"/>
      </w:tblGrid>
      <w:tr w:rsidR="009A4AF2" w:rsidTr="00216A3B">
        <w:tc>
          <w:tcPr>
            <w:tcW w:w="1809" w:type="dxa"/>
            <w:shd w:val="clear" w:color="auto" w:fill="783F38"/>
          </w:tcPr>
          <w:p w:rsidR="009A4AF2" w:rsidRPr="00216A3B" w:rsidRDefault="009A4AF2" w:rsidP="00216A3B">
            <w:pPr>
              <w:shd w:val="clear" w:color="auto" w:fill="783F38"/>
              <w:rPr>
                <w:rFonts w:ascii="Calibri" w:eastAsia="Calibri" w:hAnsi="Calibri" w:cs="Calibri"/>
                <w:b/>
                <w:color w:val="FFFFFF" w:themeColor="background1"/>
              </w:rPr>
            </w:pPr>
            <w:r w:rsidRPr="00216A3B">
              <w:rPr>
                <w:rFonts w:ascii="Calibri" w:eastAsia="Calibri" w:hAnsi="Calibri" w:cs="Calibri"/>
                <w:b/>
                <w:color w:val="FFFFFF" w:themeColor="background1"/>
              </w:rPr>
              <w:t xml:space="preserve">Job Title:  </w:t>
            </w:r>
          </w:p>
        </w:tc>
        <w:tc>
          <w:tcPr>
            <w:tcW w:w="4820" w:type="dxa"/>
            <w:shd w:val="clear" w:color="auto" w:fill="auto"/>
          </w:tcPr>
          <w:p w:rsidR="009A4AF2" w:rsidRDefault="001F4191">
            <w:pPr>
              <w:rPr>
                <w:rFonts w:ascii="Calibri" w:eastAsia="Calibri" w:hAnsi="Calibri" w:cs="Calibri"/>
              </w:rPr>
            </w:pPr>
            <w:r>
              <w:rPr>
                <w:rFonts w:ascii="Calibri" w:eastAsia="Calibri" w:hAnsi="Calibri" w:cs="Calibri"/>
              </w:rPr>
              <w:t>Nursery Manager</w:t>
            </w:r>
          </w:p>
        </w:tc>
        <w:tc>
          <w:tcPr>
            <w:tcW w:w="1417" w:type="dxa"/>
            <w:shd w:val="clear" w:color="auto" w:fill="783F38"/>
          </w:tcPr>
          <w:p w:rsidR="009A4AF2" w:rsidRPr="00216A3B" w:rsidRDefault="009A4AF2">
            <w:pPr>
              <w:jc w:val="center"/>
              <w:rPr>
                <w:rFonts w:ascii="Calibri" w:eastAsia="Calibri" w:hAnsi="Calibri" w:cs="Calibri"/>
                <w:b/>
                <w:color w:val="FFFFFF" w:themeColor="background1"/>
              </w:rPr>
            </w:pPr>
            <w:r w:rsidRPr="00216A3B">
              <w:rPr>
                <w:rFonts w:ascii="Calibri" w:eastAsia="Calibri" w:hAnsi="Calibri" w:cs="Calibri"/>
                <w:b/>
                <w:color w:val="FFFFFF" w:themeColor="background1"/>
              </w:rPr>
              <w:t>Essential</w:t>
            </w:r>
          </w:p>
        </w:tc>
        <w:tc>
          <w:tcPr>
            <w:tcW w:w="1196" w:type="dxa"/>
            <w:shd w:val="clear" w:color="auto" w:fill="783F38"/>
          </w:tcPr>
          <w:p w:rsidR="009A4AF2" w:rsidRPr="00216A3B" w:rsidRDefault="009A4AF2">
            <w:pPr>
              <w:jc w:val="center"/>
              <w:rPr>
                <w:rFonts w:ascii="Calibri" w:eastAsia="Calibri" w:hAnsi="Calibri" w:cs="Calibri"/>
                <w:b/>
                <w:color w:val="FFFFFF" w:themeColor="background1"/>
              </w:rPr>
            </w:pPr>
            <w:r w:rsidRPr="00216A3B">
              <w:rPr>
                <w:rFonts w:ascii="Calibri" w:eastAsia="Calibri" w:hAnsi="Calibri" w:cs="Calibri"/>
                <w:b/>
                <w:color w:val="FFFFFF" w:themeColor="background1"/>
              </w:rPr>
              <w:t>Desirable</w:t>
            </w:r>
          </w:p>
        </w:tc>
      </w:tr>
      <w:tr w:rsidR="002F6AFB" w:rsidTr="002F6AFB">
        <w:tc>
          <w:tcPr>
            <w:tcW w:w="1809" w:type="dxa"/>
            <w:shd w:val="clear" w:color="auto" w:fill="783F38"/>
          </w:tcPr>
          <w:p w:rsidR="002F6AFB" w:rsidRPr="00216A3B" w:rsidRDefault="002F6AFB" w:rsidP="00216A3B">
            <w:pPr>
              <w:shd w:val="clear" w:color="auto" w:fill="783F38"/>
              <w:rPr>
                <w:rFonts w:ascii="Calibri" w:eastAsia="Calibri" w:hAnsi="Calibri" w:cs="Calibri"/>
                <w:b/>
                <w:color w:val="FFFFFF" w:themeColor="background1"/>
              </w:rPr>
            </w:pPr>
            <w:r>
              <w:rPr>
                <w:rFonts w:ascii="Calibri" w:eastAsia="Calibri" w:hAnsi="Calibri" w:cs="Calibri"/>
                <w:b/>
                <w:color w:val="FFFFFF" w:themeColor="background1"/>
              </w:rPr>
              <w:t>Location:</w:t>
            </w:r>
          </w:p>
        </w:tc>
        <w:tc>
          <w:tcPr>
            <w:tcW w:w="4820" w:type="dxa"/>
            <w:shd w:val="clear" w:color="auto" w:fill="auto"/>
          </w:tcPr>
          <w:p w:rsidR="002F6AFB" w:rsidRDefault="002F6AFB">
            <w:pPr>
              <w:rPr>
                <w:rFonts w:ascii="Calibri" w:eastAsia="Calibri" w:hAnsi="Calibri" w:cs="Calibri"/>
              </w:rPr>
            </w:pPr>
            <w:r>
              <w:rPr>
                <w:rFonts w:ascii="Calibri" w:eastAsia="Calibri" w:hAnsi="Calibri" w:cs="Calibri"/>
              </w:rPr>
              <w:t>Aureus Primary School, Didcot</w:t>
            </w:r>
            <w:bookmarkStart w:id="0" w:name="_GoBack"/>
            <w:bookmarkEnd w:id="0"/>
          </w:p>
        </w:tc>
        <w:tc>
          <w:tcPr>
            <w:tcW w:w="2613" w:type="dxa"/>
            <w:gridSpan w:val="2"/>
            <w:shd w:val="clear" w:color="auto" w:fill="783F38"/>
          </w:tcPr>
          <w:p w:rsidR="002F6AFB" w:rsidRPr="00216A3B" w:rsidRDefault="002F6AFB">
            <w:pPr>
              <w:jc w:val="center"/>
              <w:rPr>
                <w:rFonts w:ascii="Calibri" w:eastAsia="Calibri" w:hAnsi="Calibri" w:cs="Calibri"/>
                <w:b/>
                <w:color w:val="FFFFFF" w:themeColor="background1"/>
              </w:rPr>
            </w:pPr>
          </w:p>
        </w:tc>
      </w:tr>
      <w:tr w:rsidR="00216A3B" w:rsidRPr="00216A3B" w:rsidTr="00216A3B">
        <w:tc>
          <w:tcPr>
            <w:tcW w:w="9242" w:type="dxa"/>
            <w:gridSpan w:val="4"/>
            <w:shd w:val="clear" w:color="auto" w:fill="783F38"/>
          </w:tcPr>
          <w:p w:rsidR="00E44573" w:rsidRPr="00216A3B" w:rsidRDefault="009A4AF2">
            <w:pPr>
              <w:rPr>
                <w:rFonts w:ascii="Calibri" w:eastAsia="Calibri" w:hAnsi="Calibri" w:cs="Calibri"/>
                <w:b/>
                <w:color w:val="FFFFFF" w:themeColor="background1"/>
              </w:rPr>
            </w:pPr>
            <w:r w:rsidRPr="00216A3B">
              <w:rPr>
                <w:rFonts w:ascii="Calibri" w:eastAsia="Calibri" w:hAnsi="Calibri" w:cs="Calibri"/>
                <w:b/>
                <w:color w:val="FFFFFF" w:themeColor="background1"/>
              </w:rPr>
              <w:t>Education and Qualifications</w:t>
            </w:r>
          </w:p>
        </w:tc>
      </w:tr>
      <w:tr w:rsidR="00E44573" w:rsidTr="00216A3B">
        <w:trPr>
          <w:trHeight w:val="265"/>
        </w:trPr>
        <w:tc>
          <w:tcPr>
            <w:tcW w:w="6629" w:type="dxa"/>
            <w:gridSpan w:val="2"/>
          </w:tcPr>
          <w:p w:rsidR="00E44573" w:rsidRDefault="00216A3B">
            <w:pPr>
              <w:spacing w:before="100" w:after="100"/>
              <w:jc w:val="left"/>
              <w:rPr>
                <w:rFonts w:ascii="Calibri" w:eastAsia="Calibri" w:hAnsi="Calibri" w:cs="Calibri"/>
              </w:rPr>
            </w:pPr>
            <w:r>
              <w:rPr>
                <w:rFonts w:ascii="Calibri" w:eastAsia="Calibri" w:hAnsi="Calibri" w:cs="Calibri"/>
              </w:rPr>
              <w:t>Early Years Degree</w:t>
            </w:r>
          </w:p>
        </w:tc>
        <w:tc>
          <w:tcPr>
            <w:tcW w:w="1417" w:type="dxa"/>
            <w:vAlign w:val="center"/>
          </w:tcPr>
          <w:p w:rsidR="00E44573" w:rsidRPr="00216A3B" w:rsidRDefault="009A4AF2">
            <w:pPr>
              <w:widowControl w:val="0"/>
              <w:spacing w:line="180" w:lineRule="auto"/>
              <w:jc w:val="center"/>
              <w:rPr>
                <w:rFonts w:ascii="Calibri" w:eastAsia="Calibri" w:hAnsi="Calibri" w:cs="Calibri"/>
              </w:rPr>
            </w:pPr>
            <w:r w:rsidRPr="00216A3B">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widowControl w:val="0"/>
              <w:tabs>
                <w:tab w:val="left" w:pos="281"/>
              </w:tabs>
              <w:spacing w:before="2" w:line="252" w:lineRule="auto"/>
              <w:ind w:right="150"/>
              <w:jc w:val="left"/>
              <w:rPr>
                <w:rFonts w:ascii="Calibri" w:eastAsia="Calibri" w:hAnsi="Calibri" w:cs="Calibri"/>
              </w:rPr>
            </w:pPr>
            <w:r>
              <w:rPr>
                <w:rFonts w:ascii="Calibri" w:eastAsia="Calibri" w:hAnsi="Calibri" w:cs="Calibri"/>
              </w:rPr>
              <w:t>Full and relevant level 3 or above childcare qualification</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jc w:val="left"/>
              <w:rPr>
                <w:rFonts w:ascii="Calibri" w:eastAsia="Calibri" w:hAnsi="Calibri" w:cs="Calibri"/>
              </w:rPr>
            </w:pPr>
            <w:r>
              <w:rPr>
                <w:rFonts w:ascii="Calibri" w:eastAsia="Calibri" w:hAnsi="Calibri" w:cs="Calibri"/>
              </w:rPr>
              <w:t>GCSE grade ‘C’ or above in Maths and English</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jc w:val="left"/>
              <w:rPr>
                <w:rFonts w:ascii="Calibri" w:eastAsia="Calibri" w:hAnsi="Calibri" w:cs="Calibri"/>
              </w:rPr>
            </w:pPr>
            <w:r>
              <w:rPr>
                <w:rFonts w:ascii="Calibri" w:eastAsia="Calibri" w:hAnsi="Calibri" w:cs="Calibri"/>
              </w:rPr>
              <w:t>Current paediatric First Aid certificate</w:t>
            </w:r>
          </w:p>
        </w:tc>
        <w:tc>
          <w:tcPr>
            <w:tcW w:w="1417" w:type="dxa"/>
            <w:vAlign w:val="center"/>
          </w:tcPr>
          <w:p w:rsidR="00E44573" w:rsidRDefault="00E44573">
            <w:pPr>
              <w:jc w:val="center"/>
              <w:rPr>
                <w:rFonts w:ascii="Calibri" w:eastAsia="Calibri" w:hAnsi="Calibri" w:cs="Calibri"/>
              </w:rPr>
            </w:pPr>
          </w:p>
        </w:tc>
        <w:tc>
          <w:tcPr>
            <w:tcW w:w="1196" w:type="dxa"/>
            <w:vAlign w:val="center"/>
          </w:tcPr>
          <w:p w:rsidR="00E44573" w:rsidRDefault="009A4AF2">
            <w:pPr>
              <w:jc w:val="center"/>
              <w:rPr>
                <w:rFonts w:ascii="Calibri" w:eastAsia="Calibri" w:hAnsi="Calibri" w:cs="Calibri"/>
              </w:rPr>
            </w:pPr>
            <w:r>
              <w:rPr>
                <w:rFonts w:ascii="Calibri" w:eastAsia="Calibri" w:hAnsi="Calibri" w:cs="Calibri"/>
              </w:rPr>
              <w:t>✓</w:t>
            </w:r>
          </w:p>
        </w:tc>
      </w:tr>
      <w:tr w:rsidR="00216A3B" w:rsidTr="009A4AF2">
        <w:tc>
          <w:tcPr>
            <w:tcW w:w="6629" w:type="dxa"/>
            <w:gridSpan w:val="2"/>
          </w:tcPr>
          <w:p w:rsidR="00216A3B" w:rsidRDefault="00216A3B">
            <w:pPr>
              <w:jc w:val="left"/>
              <w:rPr>
                <w:rFonts w:ascii="Calibri" w:eastAsia="Calibri" w:hAnsi="Calibri" w:cs="Calibri"/>
              </w:rPr>
            </w:pPr>
            <w:r>
              <w:rPr>
                <w:rFonts w:ascii="Calibri" w:eastAsia="Calibri" w:hAnsi="Calibri" w:cs="Calibri"/>
              </w:rPr>
              <w:t>Basic food hygiene certificate</w:t>
            </w:r>
          </w:p>
        </w:tc>
        <w:tc>
          <w:tcPr>
            <w:tcW w:w="1417" w:type="dxa"/>
            <w:vAlign w:val="center"/>
          </w:tcPr>
          <w:p w:rsidR="00216A3B" w:rsidRDefault="00216A3B">
            <w:pPr>
              <w:jc w:val="center"/>
              <w:rPr>
                <w:rFonts w:ascii="Calibri" w:eastAsia="Calibri" w:hAnsi="Calibri" w:cs="Calibri"/>
              </w:rPr>
            </w:pPr>
          </w:p>
        </w:tc>
        <w:tc>
          <w:tcPr>
            <w:tcW w:w="1196" w:type="dxa"/>
            <w:vAlign w:val="center"/>
          </w:tcPr>
          <w:p w:rsidR="00216A3B" w:rsidRDefault="00216A3B">
            <w:pPr>
              <w:jc w:val="center"/>
              <w:rPr>
                <w:rFonts w:ascii="Calibri" w:eastAsia="Calibri" w:hAnsi="Calibri" w:cs="Calibri"/>
              </w:rPr>
            </w:pPr>
            <w:r>
              <w:rPr>
                <w:rFonts w:ascii="Segoe UI Symbol" w:eastAsia="Calibri" w:hAnsi="Segoe UI Symbol" w:cs="Segoe UI Symbol"/>
              </w:rPr>
              <w:t>✓</w:t>
            </w:r>
          </w:p>
        </w:tc>
      </w:tr>
      <w:tr w:rsidR="00216A3B" w:rsidTr="009A4AF2">
        <w:tc>
          <w:tcPr>
            <w:tcW w:w="6629" w:type="dxa"/>
            <w:gridSpan w:val="2"/>
          </w:tcPr>
          <w:p w:rsidR="00216A3B" w:rsidRDefault="00216A3B">
            <w:pPr>
              <w:jc w:val="left"/>
              <w:rPr>
                <w:rFonts w:ascii="Calibri" w:eastAsia="Calibri" w:hAnsi="Calibri" w:cs="Calibri"/>
              </w:rPr>
            </w:pPr>
            <w:r>
              <w:rPr>
                <w:rFonts w:ascii="Calibri" w:eastAsia="Calibri" w:hAnsi="Calibri" w:cs="Calibri"/>
              </w:rPr>
              <w:t>Up to date safeguarding training</w:t>
            </w:r>
          </w:p>
        </w:tc>
        <w:tc>
          <w:tcPr>
            <w:tcW w:w="1417" w:type="dxa"/>
            <w:vAlign w:val="center"/>
          </w:tcPr>
          <w:p w:rsidR="00216A3B" w:rsidRDefault="00216A3B">
            <w:pPr>
              <w:jc w:val="center"/>
              <w:rPr>
                <w:rFonts w:ascii="Calibri" w:eastAsia="Calibri" w:hAnsi="Calibri" w:cs="Calibri"/>
              </w:rPr>
            </w:pPr>
          </w:p>
        </w:tc>
        <w:tc>
          <w:tcPr>
            <w:tcW w:w="1196" w:type="dxa"/>
            <w:vAlign w:val="center"/>
          </w:tcPr>
          <w:p w:rsidR="00216A3B" w:rsidRDefault="00216A3B">
            <w:pPr>
              <w:jc w:val="center"/>
              <w:rPr>
                <w:rFonts w:ascii="Calibri" w:eastAsia="Calibri" w:hAnsi="Calibri" w:cs="Calibri"/>
              </w:rPr>
            </w:pPr>
            <w:r>
              <w:rPr>
                <w:rFonts w:ascii="Segoe UI Symbol" w:eastAsia="Calibri" w:hAnsi="Segoe UI Symbol" w:cs="Segoe UI Symbol"/>
              </w:rPr>
              <w:t>✓</w:t>
            </w:r>
          </w:p>
        </w:tc>
      </w:tr>
      <w:tr w:rsidR="00216A3B" w:rsidRPr="00216A3B" w:rsidTr="00216A3B">
        <w:tc>
          <w:tcPr>
            <w:tcW w:w="9242" w:type="dxa"/>
            <w:gridSpan w:val="4"/>
            <w:shd w:val="clear" w:color="auto" w:fill="783F38"/>
            <w:vAlign w:val="center"/>
          </w:tcPr>
          <w:p w:rsidR="00E44573" w:rsidRPr="00216A3B" w:rsidRDefault="009A4AF2" w:rsidP="00216A3B">
            <w:pPr>
              <w:rPr>
                <w:rFonts w:ascii="Calibri" w:eastAsia="Calibri" w:hAnsi="Calibri" w:cs="Calibri"/>
                <w:b/>
                <w:color w:val="FFFFFF" w:themeColor="background1"/>
              </w:rPr>
            </w:pPr>
            <w:r w:rsidRPr="00216A3B">
              <w:rPr>
                <w:rFonts w:ascii="Calibri" w:eastAsia="Calibri" w:hAnsi="Calibri" w:cs="Calibri"/>
                <w:b/>
                <w:color w:val="FFFFFF" w:themeColor="background1"/>
              </w:rPr>
              <w:t xml:space="preserve">Professional Experience </w:t>
            </w:r>
          </w:p>
        </w:tc>
      </w:tr>
      <w:tr w:rsidR="00E44573" w:rsidTr="009A4AF2">
        <w:trPr>
          <w:trHeight w:val="391"/>
        </w:trPr>
        <w:tc>
          <w:tcPr>
            <w:tcW w:w="6629" w:type="dxa"/>
            <w:gridSpan w:val="2"/>
          </w:tcPr>
          <w:p w:rsidR="00E44573" w:rsidRDefault="00216A3B" w:rsidP="009A4AF2">
            <w:pPr>
              <w:jc w:val="left"/>
              <w:rPr>
                <w:rFonts w:ascii="Calibri" w:eastAsia="Calibri" w:hAnsi="Calibri" w:cs="Calibri"/>
              </w:rPr>
            </w:pPr>
            <w:r>
              <w:rPr>
                <w:rFonts w:ascii="Calibri" w:eastAsia="Calibri" w:hAnsi="Calibri" w:cs="Calibri"/>
              </w:rPr>
              <w:t>Minimum of two years of managing a nursery</w:t>
            </w:r>
            <w:r w:rsidR="009A4AF2">
              <w:rPr>
                <w:rFonts w:ascii="Calibri" w:eastAsia="Calibri" w:hAnsi="Calibri" w:cs="Calibri"/>
              </w:rPr>
              <w:t xml:space="preserve">   </w:t>
            </w:r>
          </w:p>
        </w:tc>
        <w:tc>
          <w:tcPr>
            <w:tcW w:w="1417" w:type="dxa"/>
            <w:vAlign w:val="center"/>
          </w:tcPr>
          <w:p w:rsidR="00E44573" w:rsidRDefault="009A4AF2" w:rsidP="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rsidP="009A4AF2">
            <w:pPr>
              <w:jc w:val="center"/>
              <w:rPr>
                <w:rFonts w:ascii="Calibri" w:eastAsia="Calibri" w:hAnsi="Calibri" w:cs="Calibri"/>
              </w:rPr>
            </w:pPr>
          </w:p>
        </w:tc>
      </w:tr>
      <w:tr w:rsidR="00216A3B" w:rsidRPr="00216A3B" w:rsidTr="00216A3B">
        <w:tc>
          <w:tcPr>
            <w:tcW w:w="9242" w:type="dxa"/>
            <w:gridSpan w:val="4"/>
            <w:shd w:val="clear" w:color="auto" w:fill="783F38"/>
          </w:tcPr>
          <w:p w:rsidR="00E44573" w:rsidRPr="00216A3B" w:rsidRDefault="00216A3B">
            <w:pPr>
              <w:rPr>
                <w:rFonts w:ascii="Calibri" w:eastAsia="Calibri" w:hAnsi="Calibri" w:cs="Calibri"/>
                <w:b/>
                <w:color w:val="FFFFFF" w:themeColor="background1"/>
              </w:rPr>
            </w:pPr>
            <w:r w:rsidRPr="00216A3B">
              <w:rPr>
                <w:rFonts w:ascii="Calibri" w:eastAsia="Calibri" w:hAnsi="Calibri" w:cs="Calibri"/>
                <w:b/>
                <w:color w:val="FFFFFF" w:themeColor="background1"/>
              </w:rPr>
              <w:t xml:space="preserve">Knowledge and </w:t>
            </w:r>
            <w:r w:rsidR="009A4AF2" w:rsidRPr="00216A3B">
              <w:rPr>
                <w:rFonts w:ascii="Calibri" w:eastAsia="Calibri" w:hAnsi="Calibri" w:cs="Calibri"/>
                <w:b/>
                <w:color w:val="FFFFFF" w:themeColor="background1"/>
              </w:rPr>
              <w:t>Skills</w:t>
            </w:r>
          </w:p>
        </w:tc>
      </w:tr>
      <w:tr w:rsidR="00E44573" w:rsidTr="009A4AF2">
        <w:tc>
          <w:tcPr>
            <w:tcW w:w="6629" w:type="dxa"/>
            <w:gridSpan w:val="2"/>
          </w:tcPr>
          <w:p w:rsidR="00E44573" w:rsidRDefault="00216A3B">
            <w:pPr>
              <w:spacing w:before="100" w:after="100"/>
              <w:jc w:val="left"/>
              <w:rPr>
                <w:rFonts w:ascii="Calibri" w:eastAsia="Calibri" w:hAnsi="Calibri" w:cs="Calibri"/>
              </w:rPr>
            </w:pPr>
            <w:r>
              <w:rPr>
                <w:rFonts w:ascii="Calibri" w:eastAsia="Calibri" w:hAnsi="Calibri" w:cs="Calibri"/>
              </w:rPr>
              <w:t>Good understanding of the importance of safeguarding and promoting the welfare of children</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216A3B" w:rsidRDefault="00216A3B">
            <w:pPr>
              <w:jc w:val="left"/>
              <w:rPr>
                <w:rFonts w:ascii="Calibri" w:eastAsia="Calibri" w:hAnsi="Calibri" w:cs="Calibri"/>
              </w:rPr>
            </w:pPr>
            <w:r>
              <w:rPr>
                <w:rFonts w:ascii="Calibri" w:eastAsia="Calibri" w:hAnsi="Calibri" w:cs="Calibri"/>
              </w:rPr>
              <w:t>Knowledge of Early Years Foundation Stage</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spacing w:before="100" w:after="100"/>
              <w:jc w:val="left"/>
              <w:rPr>
                <w:rFonts w:ascii="Calibri" w:eastAsia="Calibri" w:hAnsi="Calibri" w:cs="Calibri"/>
              </w:rPr>
            </w:pPr>
            <w:r>
              <w:rPr>
                <w:rFonts w:ascii="Calibri" w:eastAsia="Calibri" w:hAnsi="Calibri" w:cs="Calibri"/>
              </w:rPr>
              <w:t>Good understanding of The Children’s Act and Early Years Foundation Stage welfare requirements</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jc w:val="left"/>
              <w:rPr>
                <w:rFonts w:ascii="Calibri" w:eastAsia="Calibri" w:hAnsi="Calibri" w:cs="Calibri"/>
              </w:rPr>
            </w:pPr>
            <w:r>
              <w:rPr>
                <w:rFonts w:ascii="Calibri" w:eastAsia="Calibri" w:hAnsi="Calibri" w:cs="Calibri"/>
              </w:rPr>
              <w:t>Knowledge of child development</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jc w:val="left"/>
              <w:rPr>
                <w:rFonts w:ascii="Calibri" w:eastAsia="Calibri" w:hAnsi="Calibri" w:cs="Calibri"/>
              </w:rPr>
            </w:pPr>
            <w:r>
              <w:rPr>
                <w:rFonts w:ascii="Calibri" w:eastAsia="Calibri" w:hAnsi="Calibri" w:cs="Calibri"/>
              </w:rPr>
              <w:t>Knowledge of health &amp; safety issues in a  nursery</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pPr>
              <w:jc w:val="left"/>
              <w:rPr>
                <w:rFonts w:ascii="Calibri" w:eastAsia="Calibri" w:hAnsi="Calibri" w:cs="Calibri"/>
              </w:rPr>
            </w:pPr>
            <w:r>
              <w:rPr>
                <w:rFonts w:ascii="Calibri" w:eastAsia="Calibri" w:hAnsi="Calibri" w:cs="Calibri"/>
              </w:rPr>
              <w:t>Knowledge, understanding and commitment to equal opportunities</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gridSpan w:val="2"/>
          </w:tcPr>
          <w:p w:rsidR="00E44573" w:rsidRDefault="00216A3B" w:rsidP="00216A3B">
            <w:pPr>
              <w:jc w:val="left"/>
              <w:rPr>
                <w:rFonts w:ascii="Calibri" w:eastAsia="Calibri" w:hAnsi="Calibri" w:cs="Calibri"/>
              </w:rPr>
            </w:pPr>
            <w:r>
              <w:rPr>
                <w:rFonts w:ascii="Calibri" w:eastAsia="Calibri" w:hAnsi="Calibri" w:cs="Calibri"/>
              </w:rPr>
              <w:t>The ability to form and maintain appropriate relationships and personal boundaries with children and young people in line with the GLF Safeguarding and Child Protection Policy and the GLF Staff Code of Conduct</w:t>
            </w:r>
          </w:p>
        </w:tc>
        <w:tc>
          <w:tcPr>
            <w:tcW w:w="1417" w:type="dxa"/>
            <w:vAlign w:val="center"/>
          </w:tcPr>
          <w:p w:rsidR="00E44573" w:rsidRDefault="009A4AF2">
            <w:pPr>
              <w:jc w:val="center"/>
              <w:rPr>
                <w:rFonts w:ascii="Calibri" w:eastAsia="Calibri" w:hAnsi="Calibri" w:cs="Calibri"/>
              </w:rPr>
            </w:pPr>
            <w:r>
              <w:rPr>
                <w:rFonts w:ascii="Segoe UI Symbol" w:eastAsia="Calibri" w:hAnsi="Segoe UI Symbol" w:cs="Segoe UI Symbol"/>
              </w:rPr>
              <w:t>✓</w:t>
            </w:r>
          </w:p>
        </w:tc>
        <w:tc>
          <w:tcPr>
            <w:tcW w:w="1196" w:type="dxa"/>
            <w:vAlign w:val="center"/>
          </w:tcPr>
          <w:p w:rsidR="00E44573" w:rsidRDefault="00E44573">
            <w:pPr>
              <w:jc w:val="center"/>
              <w:rPr>
                <w:rFonts w:ascii="Calibri" w:eastAsia="Calibri" w:hAnsi="Calibri" w:cs="Calibri"/>
              </w:rPr>
            </w:pPr>
          </w:p>
        </w:tc>
      </w:tr>
    </w:tbl>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1417"/>
        <w:gridCol w:w="1196"/>
      </w:tblGrid>
      <w:tr w:rsidR="00216A3B" w:rsidRPr="00216A3B" w:rsidTr="00216A3B">
        <w:tc>
          <w:tcPr>
            <w:tcW w:w="9242" w:type="dxa"/>
            <w:gridSpan w:val="3"/>
            <w:shd w:val="clear" w:color="auto" w:fill="783F38"/>
          </w:tcPr>
          <w:p w:rsidR="00E44573" w:rsidRPr="00216A3B" w:rsidRDefault="009A4AF2" w:rsidP="00216A3B">
            <w:pPr>
              <w:rPr>
                <w:rFonts w:ascii="Calibri" w:eastAsia="Calibri" w:hAnsi="Calibri" w:cs="Calibri"/>
                <w:b/>
                <w:color w:val="FFFFFF" w:themeColor="background1"/>
              </w:rPr>
            </w:pPr>
            <w:r w:rsidRPr="00216A3B">
              <w:rPr>
                <w:rFonts w:ascii="Calibri" w:eastAsia="Calibri" w:hAnsi="Calibri" w:cs="Calibri"/>
                <w:b/>
                <w:color w:val="FFFFFF" w:themeColor="background1"/>
              </w:rPr>
              <w:t xml:space="preserve">Personal </w:t>
            </w:r>
            <w:r w:rsidR="00216A3B" w:rsidRPr="00216A3B">
              <w:rPr>
                <w:rFonts w:ascii="Calibri" w:eastAsia="Calibri" w:hAnsi="Calibri" w:cs="Calibri"/>
                <w:b/>
                <w:color w:val="FFFFFF" w:themeColor="background1"/>
              </w:rPr>
              <w:t>Attributes</w:t>
            </w: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Committed to the development and maintenance of good relationships with staff, parents, pupils, governors and the community</w:t>
            </w:r>
          </w:p>
        </w:tc>
        <w:tc>
          <w:tcPr>
            <w:tcW w:w="1417" w:type="dxa"/>
            <w:vAlign w:val="center"/>
          </w:tcPr>
          <w:p w:rsidR="00E44573" w:rsidRPr="009A4AF2" w:rsidRDefault="009A4AF2">
            <w:pPr>
              <w:widowControl w:val="0"/>
              <w:spacing w:line="180" w:lineRule="auto"/>
              <w:jc w:val="center"/>
              <w:rPr>
                <w:rFonts w:ascii="Calibri" w:eastAsia="Calibri" w:hAnsi="Calibri" w:cs="Calibri"/>
              </w:rPr>
            </w:pPr>
            <w:r w:rsidRPr="009A4AF2">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Positive, enthusiastic outlook, embracing risk and innovation</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Demonstrate respect and empathy towards others</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Resilience, perseverance and optimism in the face of difficulties and challenges</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Ability to be consistently decisive and focused on solutions</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Commitment and dedication to social justice, equality and excellence</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Capacity to be flexible, adaptable and creative</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Committed to CPD of self and others within the school</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Committed to a collaborative school vision of excellence and equity that sets high standards for all and welcomes and secures the support of others in achieving it</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widowControl w:val="0"/>
              <w:tabs>
                <w:tab w:val="left" w:pos="281"/>
              </w:tabs>
              <w:spacing w:before="9"/>
              <w:jc w:val="left"/>
              <w:rPr>
                <w:rFonts w:ascii="Calibri" w:eastAsia="Calibri" w:hAnsi="Calibri" w:cs="Calibri"/>
              </w:rPr>
            </w:pPr>
            <w:r>
              <w:rPr>
                <w:rFonts w:ascii="Calibri" w:eastAsia="Calibri" w:hAnsi="Calibri" w:cs="Calibri"/>
              </w:rPr>
              <w:t>Commitment Aureus Primary School and values of GLF Schools</w:t>
            </w:r>
          </w:p>
        </w:tc>
        <w:tc>
          <w:tcPr>
            <w:tcW w:w="1417" w:type="dxa"/>
            <w:vAlign w:val="center"/>
          </w:tcPr>
          <w:p w:rsidR="00E44573" w:rsidRDefault="009A4AF2">
            <w:pPr>
              <w:jc w:val="center"/>
              <w:rPr>
                <w:rFonts w:ascii="Calibri" w:eastAsia="Calibri" w:hAnsi="Calibri" w:cs="Calibri"/>
              </w:rPr>
            </w:pPr>
            <w:r>
              <w:rPr>
                <w:rFonts w:ascii="Segoe UI Symbol" w:eastAsia="Calibri" w:hAnsi="Segoe UI Symbol" w:cs="Segoe UI Symbol"/>
              </w:rPr>
              <w:t>✓</w:t>
            </w:r>
          </w:p>
        </w:tc>
        <w:tc>
          <w:tcPr>
            <w:tcW w:w="1196" w:type="dxa"/>
            <w:vAlign w:val="center"/>
          </w:tcPr>
          <w:p w:rsidR="00E44573" w:rsidRDefault="00E44573">
            <w:pPr>
              <w:jc w:val="center"/>
              <w:rPr>
                <w:rFonts w:ascii="Calibri" w:eastAsia="Calibri" w:hAnsi="Calibri" w:cs="Calibri"/>
              </w:rPr>
            </w:pPr>
          </w:p>
        </w:tc>
      </w:tr>
      <w:tr w:rsidR="00E44573" w:rsidTr="009A4AF2">
        <w:tc>
          <w:tcPr>
            <w:tcW w:w="6629" w:type="dxa"/>
          </w:tcPr>
          <w:p w:rsidR="00E44573" w:rsidRDefault="009A4AF2" w:rsidP="009A4AF2">
            <w:pPr>
              <w:jc w:val="left"/>
              <w:rPr>
                <w:rFonts w:ascii="Calibri" w:eastAsia="Calibri" w:hAnsi="Calibri" w:cs="Calibri"/>
              </w:rPr>
            </w:pPr>
            <w:r>
              <w:rPr>
                <w:rFonts w:ascii="Calibri" w:eastAsia="Calibri" w:hAnsi="Calibri" w:cs="Calibri"/>
              </w:rPr>
              <w:lastRenderedPageBreak/>
              <w:t>The ability to form and maintain appropriate relationships and personal boundaries with children and young people in line with the GLF Safeguarding and Child Protection Policy and the Staff Code of Conduct</w:t>
            </w:r>
            <w:bookmarkStart w:id="1" w:name="_gjdgxs" w:colFirst="0" w:colLast="0"/>
            <w:bookmarkEnd w:id="1"/>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r w:rsidR="00216A3B" w:rsidRPr="00216A3B" w:rsidTr="00216A3B">
        <w:tc>
          <w:tcPr>
            <w:tcW w:w="9242" w:type="dxa"/>
            <w:gridSpan w:val="3"/>
            <w:shd w:val="clear" w:color="auto" w:fill="783F38"/>
            <w:vAlign w:val="center"/>
          </w:tcPr>
          <w:p w:rsidR="00E44573" w:rsidRPr="00216A3B" w:rsidRDefault="009A4AF2">
            <w:pPr>
              <w:rPr>
                <w:rFonts w:ascii="Calibri" w:eastAsia="Calibri" w:hAnsi="Calibri" w:cs="Calibri"/>
                <w:b/>
                <w:color w:val="FFFFFF" w:themeColor="background1"/>
              </w:rPr>
            </w:pPr>
            <w:r w:rsidRPr="00216A3B">
              <w:rPr>
                <w:rFonts w:ascii="Calibri" w:eastAsia="Calibri" w:hAnsi="Calibri" w:cs="Calibri"/>
                <w:b/>
                <w:color w:val="FFFFFF" w:themeColor="background1"/>
              </w:rPr>
              <w:t>Equal opportunities</w:t>
            </w:r>
          </w:p>
        </w:tc>
      </w:tr>
      <w:tr w:rsidR="00E44573" w:rsidTr="009A4AF2">
        <w:tc>
          <w:tcPr>
            <w:tcW w:w="6629" w:type="dxa"/>
          </w:tcPr>
          <w:p w:rsidR="00E44573" w:rsidRDefault="009A4AF2">
            <w:pPr>
              <w:spacing w:before="100" w:after="100"/>
              <w:jc w:val="left"/>
              <w:rPr>
                <w:rFonts w:ascii="Calibri" w:eastAsia="Calibri" w:hAnsi="Calibri" w:cs="Calibri"/>
              </w:rPr>
            </w:pPr>
            <w:r>
              <w:rPr>
                <w:rFonts w:ascii="Calibri" w:eastAsia="Calibri" w:hAnsi="Calibri" w:cs="Calibri"/>
              </w:rPr>
              <w:t>Candidates must demonstrate an awareness and understanding of equal opportunities</w:t>
            </w:r>
          </w:p>
        </w:tc>
        <w:tc>
          <w:tcPr>
            <w:tcW w:w="1417" w:type="dxa"/>
            <w:vAlign w:val="center"/>
          </w:tcPr>
          <w:p w:rsidR="00E44573" w:rsidRDefault="009A4AF2">
            <w:pPr>
              <w:jc w:val="center"/>
              <w:rPr>
                <w:rFonts w:ascii="Calibri" w:eastAsia="Calibri" w:hAnsi="Calibri" w:cs="Calibri"/>
              </w:rPr>
            </w:pPr>
            <w:r>
              <w:rPr>
                <w:rFonts w:ascii="Calibri" w:eastAsia="Calibri" w:hAnsi="Calibri" w:cs="Calibri"/>
              </w:rPr>
              <w:t>✓</w:t>
            </w:r>
          </w:p>
        </w:tc>
        <w:tc>
          <w:tcPr>
            <w:tcW w:w="1196" w:type="dxa"/>
            <w:vAlign w:val="center"/>
          </w:tcPr>
          <w:p w:rsidR="00E44573" w:rsidRDefault="00E44573">
            <w:pPr>
              <w:jc w:val="center"/>
              <w:rPr>
                <w:rFonts w:ascii="Calibri" w:eastAsia="Calibri" w:hAnsi="Calibri" w:cs="Calibri"/>
              </w:rPr>
            </w:pPr>
          </w:p>
        </w:tc>
      </w:tr>
    </w:tbl>
    <w:tbl>
      <w:tblPr>
        <w:tblStyle w:val="a1"/>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0"/>
      </w:tblGrid>
      <w:tr w:rsidR="00216A3B" w:rsidRPr="00216A3B" w:rsidTr="00216A3B">
        <w:trPr>
          <w:trHeight w:val="280"/>
        </w:trPr>
        <w:tc>
          <w:tcPr>
            <w:tcW w:w="9270" w:type="dxa"/>
            <w:shd w:val="clear" w:color="auto" w:fill="783F38"/>
          </w:tcPr>
          <w:p w:rsidR="00E44573" w:rsidRPr="00216A3B" w:rsidRDefault="009A4AF2">
            <w:pPr>
              <w:spacing w:line="240" w:lineRule="auto"/>
              <w:jc w:val="left"/>
              <w:rPr>
                <w:rFonts w:ascii="Calibri" w:eastAsia="Calibri" w:hAnsi="Calibri" w:cs="Calibri"/>
                <w:color w:val="FFFFFF" w:themeColor="background1"/>
              </w:rPr>
            </w:pPr>
            <w:r w:rsidRPr="00216A3B">
              <w:rPr>
                <w:rFonts w:ascii="Calibri" w:eastAsia="Calibri" w:hAnsi="Calibri" w:cs="Calibri"/>
                <w:b/>
                <w:color w:val="FFFFFF" w:themeColor="background1"/>
              </w:rPr>
              <w:t>Safeguarding</w:t>
            </w:r>
          </w:p>
        </w:tc>
      </w:tr>
      <w:tr w:rsidR="00E44573">
        <w:trPr>
          <w:trHeight w:val="360"/>
        </w:trPr>
        <w:tc>
          <w:tcPr>
            <w:tcW w:w="9270" w:type="dxa"/>
          </w:tcPr>
          <w:p w:rsidR="00E44573" w:rsidRDefault="009A4AF2" w:rsidP="009A4AF2">
            <w:pPr>
              <w:spacing w:line="240" w:lineRule="auto"/>
              <w:jc w:val="left"/>
              <w:rPr>
                <w:rFonts w:ascii="Calibri" w:eastAsia="Calibri" w:hAnsi="Calibri" w:cs="Calibri"/>
              </w:rPr>
            </w:pPr>
            <w:r>
              <w:rPr>
                <w:rFonts w:ascii="Calibri" w:eastAsia="Calibri" w:hAnsi="Calibri" w:cs="Calibri"/>
              </w:rPr>
              <w:t xml:space="preserve">We are committed to safeguarding and promoting the welfare of children, young people and vulnerable adults and expects all staff and volunteers to share this commitment. The successful candidate will have to satisfy the person specification and are required to apply for a DBS disclosure. </w:t>
            </w:r>
          </w:p>
        </w:tc>
      </w:tr>
      <w:tr w:rsidR="00216A3B" w:rsidRPr="00216A3B" w:rsidTr="00216A3B">
        <w:trPr>
          <w:trHeight w:val="280"/>
        </w:trPr>
        <w:tc>
          <w:tcPr>
            <w:tcW w:w="9270" w:type="dxa"/>
            <w:tcBorders>
              <w:top w:val="single" w:sz="4" w:space="0" w:color="000000"/>
              <w:left w:val="single" w:sz="4" w:space="0" w:color="000000"/>
              <w:bottom w:val="single" w:sz="4" w:space="0" w:color="000000"/>
              <w:right w:val="single" w:sz="4" w:space="0" w:color="000000"/>
            </w:tcBorders>
            <w:shd w:val="clear" w:color="auto" w:fill="783F38"/>
          </w:tcPr>
          <w:p w:rsidR="00E44573" w:rsidRPr="00216A3B" w:rsidRDefault="009A4AF2">
            <w:pPr>
              <w:spacing w:line="240" w:lineRule="auto"/>
              <w:jc w:val="left"/>
              <w:rPr>
                <w:rFonts w:ascii="Calibri" w:eastAsia="Calibri" w:hAnsi="Calibri" w:cs="Calibri"/>
                <w:color w:val="FFFFFF" w:themeColor="background1"/>
              </w:rPr>
            </w:pPr>
            <w:r w:rsidRPr="00216A3B">
              <w:rPr>
                <w:rFonts w:ascii="Calibri" w:eastAsia="Calibri" w:hAnsi="Calibri" w:cs="Calibri"/>
                <w:b/>
                <w:color w:val="FFFFFF" w:themeColor="background1"/>
              </w:rPr>
              <w:t>Wellbeing</w:t>
            </w:r>
          </w:p>
        </w:tc>
      </w:tr>
      <w:tr w:rsidR="00E44573">
        <w:trPr>
          <w:trHeight w:val="360"/>
        </w:trPr>
        <w:tc>
          <w:tcPr>
            <w:tcW w:w="9270" w:type="dxa"/>
            <w:tcBorders>
              <w:top w:val="single" w:sz="4" w:space="0" w:color="000000"/>
              <w:left w:val="single" w:sz="4" w:space="0" w:color="000000"/>
              <w:bottom w:val="single" w:sz="4" w:space="0" w:color="000000"/>
              <w:right w:val="single" w:sz="4" w:space="0" w:color="000000"/>
            </w:tcBorders>
          </w:tcPr>
          <w:p w:rsidR="00E44573" w:rsidRDefault="009A4AF2">
            <w:pPr>
              <w:spacing w:line="240" w:lineRule="auto"/>
              <w:jc w:val="left"/>
              <w:rPr>
                <w:rFonts w:ascii="Calibri" w:eastAsia="Calibri" w:hAnsi="Calibri" w:cs="Calibri"/>
              </w:rPr>
            </w:pPr>
            <w:r>
              <w:rPr>
                <w:rFonts w:ascii="Calibri" w:eastAsia="Calibri" w:hAnsi="Calibri" w:cs="Calibri"/>
              </w:rPr>
              <w:t>We are passionate about creating a culture of wellbeing where all staff and students are valued and supported so that we can all ‘grow, learn and flourish’.</w:t>
            </w:r>
          </w:p>
        </w:tc>
      </w:tr>
      <w:tr w:rsidR="00216A3B" w:rsidRPr="00216A3B" w:rsidTr="00216A3B">
        <w:trPr>
          <w:trHeight w:val="280"/>
        </w:trPr>
        <w:tc>
          <w:tcPr>
            <w:tcW w:w="9270" w:type="dxa"/>
            <w:tcBorders>
              <w:top w:val="single" w:sz="4" w:space="0" w:color="000000"/>
              <w:left w:val="single" w:sz="4" w:space="0" w:color="000000"/>
              <w:bottom w:val="single" w:sz="4" w:space="0" w:color="000000"/>
              <w:right w:val="single" w:sz="4" w:space="0" w:color="000000"/>
            </w:tcBorders>
            <w:shd w:val="clear" w:color="auto" w:fill="783F38"/>
          </w:tcPr>
          <w:p w:rsidR="00E44573" w:rsidRPr="00216A3B" w:rsidRDefault="009A4AF2">
            <w:pPr>
              <w:spacing w:line="240" w:lineRule="auto"/>
              <w:jc w:val="left"/>
              <w:rPr>
                <w:rFonts w:ascii="Calibri" w:eastAsia="Calibri" w:hAnsi="Calibri" w:cs="Calibri"/>
                <w:color w:val="FFFFFF" w:themeColor="background1"/>
              </w:rPr>
            </w:pPr>
            <w:r w:rsidRPr="00216A3B">
              <w:rPr>
                <w:rFonts w:ascii="Calibri" w:eastAsia="Calibri" w:hAnsi="Calibri" w:cs="Calibri"/>
                <w:b/>
                <w:color w:val="FFFFFF" w:themeColor="background1"/>
              </w:rPr>
              <w:t>Diversity</w:t>
            </w:r>
          </w:p>
        </w:tc>
      </w:tr>
      <w:tr w:rsidR="00E44573">
        <w:trPr>
          <w:trHeight w:val="360"/>
        </w:trPr>
        <w:tc>
          <w:tcPr>
            <w:tcW w:w="9270" w:type="dxa"/>
            <w:tcBorders>
              <w:top w:val="single" w:sz="4" w:space="0" w:color="000000"/>
              <w:left w:val="single" w:sz="4" w:space="0" w:color="000000"/>
              <w:bottom w:val="single" w:sz="4" w:space="0" w:color="000000"/>
              <w:right w:val="single" w:sz="4" w:space="0" w:color="000000"/>
            </w:tcBorders>
          </w:tcPr>
          <w:p w:rsidR="00E44573" w:rsidRDefault="009A4AF2">
            <w:pPr>
              <w:spacing w:line="240" w:lineRule="auto"/>
              <w:jc w:val="left"/>
              <w:rPr>
                <w:rFonts w:ascii="Calibri" w:eastAsia="Calibri" w:hAnsi="Calibri" w:cs="Calibri"/>
              </w:rPr>
            </w:pPr>
            <w:r>
              <w:rPr>
                <w:rFonts w:ascii="Calibri" w:eastAsia="Calibri" w:hAnsi="Calibri" w:cs="Calibri"/>
              </w:rPr>
              <w:t>We welcome applicants from under- represented groups including ethnicity, gender, transgender, age, disability, sexual orientation or religion.</w:t>
            </w:r>
          </w:p>
        </w:tc>
      </w:tr>
      <w:tr w:rsidR="00216A3B" w:rsidRPr="00216A3B" w:rsidTr="00216A3B">
        <w:trPr>
          <w:trHeight w:val="280"/>
        </w:trPr>
        <w:tc>
          <w:tcPr>
            <w:tcW w:w="9270" w:type="dxa"/>
            <w:tcBorders>
              <w:top w:val="single" w:sz="4" w:space="0" w:color="000000"/>
              <w:left w:val="single" w:sz="4" w:space="0" w:color="000000"/>
              <w:bottom w:val="single" w:sz="4" w:space="0" w:color="000000"/>
              <w:right w:val="single" w:sz="4" w:space="0" w:color="000000"/>
            </w:tcBorders>
            <w:shd w:val="clear" w:color="auto" w:fill="783F38"/>
          </w:tcPr>
          <w:p w:rsidR="00E44573" w:rsidRPr="00216A3B" w:rsidRDefault="009A4AF2">
            <w:pPr>
              <w:spacing w:line="240" w:lineRule="auto"/>
              <w:jc w:val="left"/>
              <w:rPr>
                <w:rFonts w:ascii="Calibri" w:eastAsia="Calibri" w:hAnsi="Calibri" w:cs="Calibri"/>
                <w:color w:val="FFFFFF" w:themeColor="background1"/>
              </w:rPr>
            </w:pPr>
            <w:r w:rsidRPr="00216A3B">
              <w:rPr>
                <w:rFonts w:ascii="Calibri" w:eastAsia="Calibri" w:hAnsi="Calibri" w:cs="Calibri"/>
                <w:b/>
                <w:color w:val="FFFFFF" w:themeColor="background1"/>
              </w:rPr>
              <w:t>Flexibility</w:t>
            </w:r>
          </w:p>
        </w:tc>
      </w:tr>
      <w:tr w:rsidR="00E44573">
        <w:trPr>
          <w:trHeight w:val="360"/>
        </w:trPr>
        <w:tc>
          <w:tcPr>
            <w:tcW w:w="9270" w:type="dxa"/>
            <w:tcBorders>
              <w:top w:val="single" w:sz="4" w:space="0" w:color="000000"/>
              <w:left w:val="single" w:sz="4" w:space="0" w:color="000000"/>
              <w:bottom w:val="single" w:sz="4" w:space="0" w:color="000000"/>
              <w:right w:val="single" w:sz="4" w:space="0" w:color="000000"/>
            </w:tcBorders>
          </w:tcPr>
          <w:p w:rsidR="00E44573" w:rsidRDefault="009A4AF2">
            <w:pPr>
              <w:spacing w:line="240" w:lineRule="auto"/>
              <w:jc w:val="left"/>
              <w:rPr>
                <w:rFonts w:ascii="Calibri" w:eastAsia="Calibri" w:hAnsi="Calibri" w:cs="Calibri"/>
              </w:rPr>
            </w:pPr>
            <w:r>
              <w:rPr>
                <w:rFonts w:ascii="Calibri" w:eastAsia="Calibri" w:hAnsi="Calibri" w:cs="Calibri"/>
              </w:rPr>
              <w:t>We are open to applications from educators seeking flexible roles including part-time, job share and co-leadership responsibilities.</w:t>
            </w:r>
          </w:p>
        </w:tc>
      </w:tr>
    </w:tbl>
    <w:p w:rsidR="00E44573" w:rsidRDefault="00E44573">
      <w:pPr>
        <w:spacing w:line="240" w:lineRule="auto"/>
        <w:jc w:val="left"/>
        <w:rPr>
          <w:rFonts w:ascii="Calibri" w:eastAsia="Calibri" w:hAnsi="Calibri" w:cs="Calibri"/>
        </w:rPr>
      </w:pPr>
    </w:p>
    <w:sectPr w:rsidR="00E44573">
      <w:headerReference w:type="default" r:id="rId6"/>
      <w:footerReference w:type="default" r:id="rId7"/>
      <w:headerReference w:type="first" r:id="rId8"/>
      <w:footerReference w:type="first" r:id="rId9"/>
      <w:pgSz w:w="11906" w:h="16838"/>
      <w:pgMar w:top="1440" w:right="1440" w:bottom="1440" w:left="1440"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AFB" w:rsidRDefault="002F6AFB">
      <w:pPr>
        <w:spacing w:line="240" w:lineRule="auto"/>
      </w:pPr>
      <w:r>
        <w:separator/>
      </w:r>
    </w:p>
  </w:endnote>
  <w:endnote w:type="continuationSeparator" w:id="0">
    <w:p w:rsidR="002F6AFB" w:rsidRDefault="002F6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Light">
    <w:altName w:val="MV Bol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09671"/>
      <w:docPartObj>
        <w:docPartGallery w:val="Page Numbers (Bottom of Page)"/>
        <w:docPartUnique/>
      </w:docPartObj>
    </w:sdtPr>
    <w:sdtEndPr>
      <w:rPr>
        <w:rFonts w:asciiTheme="majorHAnsi" w:hAnsiTheme="majorHAnsi" w:cstheme="majorHAnsi"/>
        <w:noProof/>
        <w:sz w:val="16"/>
        <w:szCs w:val="16"/>
      </w:rPr>
    </w:sdtEndPr>
    <w:sdtContent>
      <w:p w:rsidR="002F6AFB" w:rsidRPr="00665280" w:rsidRDefault="002F6AFB">
        <w:pPr>
          <w:pStyle w:val="Footer"/>
          <w:jc w:val="right"/>
          <w:rPr>
            <w:rFonts w:asciiTheme="majorHAnsi" w:hAnsiTheme="majorHAnsi" w:cstheme="majorHAnsi"/>
            <w:sz w:val="16"/>
            <w:szCs w:val="16"/>
          </w:rPr>
        </w:pPr>
        <w:r w:rsidRPr="00665280">
          <w:rPr>
            <w:rFonts w:asciiTheme="majorHAnsi" w:hAnsiTheme="majorHAnsi" w:cstheme="majorHAnsi"/>
            <w:sz w:val="16"/>
            <w:szCs w:val="16"/>
          </w:rPr>
          <w:fldChar w:fldCharType="begin"/>
        </w:r>
        <w:r w:rsidRPr="00665280">
          <w:rPr>
            <w:rFonts w:asciiTheme="majorHAnsi" w:hAnsiTheme="majorHAnsi" w:cstheme="majorHAnsi"/>
            <w:sz w:val="16"/>
            <w:szCs w:val="16"/>
          </w:rPr>
          <w:instrText xml:space="preserve"> PAGE   \* MERGEFORMAT </w:instrText>
        </w:r>
        <w:r w:rsidRPr="00665280">
          <w:rPr>
            <w:rFonts w:asciiTheme="majorHAnsi" w:hAnsiTheme="majorHAnsi" w:cstheme="majorHAnsi"/>
            <w:sz w:val="16"/>
            <w:szCs w:val="16"/>
          </w:rPr>
          <w:fldChar w:fldCharType="separate"/>
        </w:r>
        <w:r w:rsidR="0095072A">
          <w:rPr>
            <w:rFonts w:asciiTheme="majorHAnsi" w:hAnsiTheme="majorHAnsi" w:cstheme="majorHAnsi"/>
            <w:noProof/>
            <w:sz w:val="16"/>
            <w:szCs w:val="16"/>
          </w:rPr>
          <w:t>2</w:t>
        </w:r>
        <w:r w:rsidRPr="00665280">
          <w:rPr>
            <w:rFonts w:asciiTheme="majorHAnsi" w:hAnsiTheme="majorHAnsi" w:cstheme="majorHAnsi"/>
            <w:noProof/>
            <w:sz w:val="16"/>
            <w:szCs w:val="16"/>
          </w:rPr>
          <w:fldChar w:fldCharType="end"/>
        </w:r>
      </w:p>
    </w:sdtContent>
  </w:sdt>
  <w:p w:rsidR="002F6AFB" w:rsidRDefault="002F6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882554"/>
      <w:docPartObj>
        <w:docPartGallery w:val="Page Numbers (Bottom of Page)"/>
        <w:docPartUnique/>
      </w:docPartObj>
    </w:sdtPr>
    <w:sdtEndPr>
      <w:rPr>
        <w:rFonts w:asciiTheme="majorHAnsi" w:hAnsiTheme="majorHAnsi" w:cstheme="majorHAnsi"/>
        <w:noProof/>
        <w:sz w:val="16"/>
        <w:szCs w:val="16"/>
      </w:rPr>
    </w:sdtEndPr>
    <w:sdtContent>
      <w:p w:rsidR="002F6AFB" w:rsidRPr="009A4AF2" w:rsidRDefault="002F6AFB">
        <w:pPr>
          <w:pStyle w:val="Footer"/>
          <w:jc w:val="right"/>
          <w:rPr>
            <w:rFonts w:asciiTheme="majorHAnsi" w:hAnsiTheme="majorHAnsi" w:cstheme="majorHAnsi"/>
            <w:noProof/>
            <w:sz w:val="16"/>
            <w:szCs w:val="16"/>
          </w:rPr>
        </w:pPr>
        <w:r w:rsidRPr="009A4AF2">
          <w:rPr>
            <w:rFonts w:asciiTheme="majorHAnsi" w:hAnsiTheme="majorHAnsi" w:cstheme="majorHAnsi"/>
            <w:sz w:val="16"/>
            <w:szCs w:val="16"/>
          </w:rPr>
          <w:fldChar w:fldCharType="begin"/>
        </w:r>
        <w:r w:rsidRPr="009A4AF2">
          <w:rPr>
            <w:rFonts w:asciiTheme="majorHAnsi" w:hAnsiTheme="majorHAnsi" w:cstheme="majorHAnsi"/>
            <w:sz w:val="16"/>
            <w:szCs w:val="16"/>
          </w:rPr>
          <w:instrText xml:space="preserve"> PAGE   \* MERGEFORMAT </w:instrText>
        </w:r>
        <w:r w:rsidRPr="009A4AF2">
          <w:rPr>
            <w:rFonts w:asciiTheme="majorHAnsi" w:hAnsiTheme="majorHAnsi" w:cstheme="majorHAnsi"/>
            <w:sz w:val="16"/>
            <w:szCs w:val="16"/>
          </w:rPr>
          <w:fldChar w:fldCharType="separate"/>
        </w:r>
        <w:r w:rsidR="0095072A">
          <w:rPr>
            <w:rFonts w:asciiTheme="majorHAnsi" w:hAnsiTheme="majorHAnsi" w:cstheme="majorHAnsi"/>
            <w:noProof/>
            <w:sz w:val="16"/>
            <w:szCs w:val="16"/>
          </w:rPr>
          <w:t>1</w:t>
        </w:r>
        <w:r w:rsidRPr="009A4AF2">
          <w:rPr>
            <w:rFonts w:asciiTheme="majorHAnsi" w:hAnsiTheme="majorHAnsi" w:cstheme="majorHAnsi"/>
            <w:noProof/>
            <w:sz w:val="16"/>
            <w:szCs w:val="16"/>
          </w:rPr>
          <w:fldChar w:fldCharType="end"/>
        </w:r>
      </w:p>
      <w:p w:rsidR="002F6AFB" w:rsidRPr="009A4AF2" w:rsidRDefault="002F6AFB" w:rsidP="009A4AF2">
        <w:pPr>
          <w:pStyle w:val="Footer"/>
          <w:jc w:val="left"/>
          <w:rPr>
            <w:rFonts w:asciiTheme="majorHAnsi" w:hAnsiTheme="majorHAnsi" w:cstheme="majorHAnsi"/>
            <w:sz w:val="16"/>
            <w:szCs w:val="16"/>
          </w:rPr>
        </w:pPr>
        <w:r w:rsidRPr="009A4AF2">
          <w:rPr>
            <w:rFonts w:asciiTheme="majorHAnsi" w:hAnsiTheme="majorHAnsi" w:cstheme="majorHAnsi"/>
            <w:noProof/>
            <w:sz w:val="16"/>
            <w:szCs w:val="16"/>
          </w:rPr>
          <w:t>HWI 14/12/2017</w:t>
        </w:r>
      </w:p>
    </w:sdtContent>
  </w:sdt>
  <w:p w:rsidR="002F6AFB" w:rsidRPr="009A4AF2" w:rsidRDefault="002F6AFB">
    <w:pPr>
      <w:pStyle w:val="Footer"/>
      <w:rPr>
        <w:rFonts w:asciiTheme="majorHAnsi" w:hAnsiTheme="majorHAnsi" w:cs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AFB" w:rsidRDefault="002F6AFB">
      <w:pPr>
        <w:spacing w:line="240" w:lineRule="auto"/>
      </w:pPr>
      <w:r>
        <w:separator/>
      </w:r>
    </w:p>
  </w:footnote>
  <w:footnote w:type="continuationSeparator" w:id="0">
    <w:p w:rsidR="002F6AFB" w:rsidRDefault="002F6A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FB" w:rsidRDefault="002F6AFB">
    <w:pPr>
      <w:tabs>
        <w:tab w:val="left" w:pos="4069"/>
        <w:tab w:val="left" w:pos="7217"/>
        <w:tab w:val="left" w:pos="8325"/>
      </w:tabs>
      <w:spacing w:line="240" w:lineRule="auto"/>
    </w:pPr>
    <w:r>
      <w:rPr>
        <w:noProof/>
      </w:rPr>
      <w:drawing>
        <wp:anchor distT="0" distB="0" distL="114300" distR="114300" simplePos="0" relativeHeight="251671040" behindDoc="0" locked="0" layoutInCell="1" hidden="0" allowOverlap="1" wp14:anchorId="57C0E4D9" wp14:editId="1E18421C">
          <wp:simplePos x="0" y="0"/>
          <wp:positionH relativeFrom="margin">
            <wp:posOffset>4905375</wp:posOffset>
          </wp:positionH>
          <wp:positionV relativeFrom="paragraph">
            <wp:posOffset>8890</wp:posOffset>
          </wp:positionV>
          <wp:extent cx="1225550" cy="958850"/>
          <wp:effectExtent l="0" t="0" r="0" b="0"/>
          <wp:wrapSquare wrapText="bothSides" distT="0" distB="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25550" cy="958850"/>
                  </a:xfrm>
                  <a:prstGeom prst="rect">
                    <a:avLst/>
                  </a:prstGeom>
                  <a:ln/>
                </pic:spPr>
              </pic:pic>
            </a:graphicData>
          </a:graphic>
        </wp:anchor>
      </w:drawing>
    </w:r>
    <w:r>
      <w:rPr>
        <w:noProof/>
      </w:rPr>
      <w:drawing>
        <wp:anchor distT="0" distB="0" distL="114300" distR="114300" simplePos="0" relativeHeight="251652608" behindDoc="0" locked="0" layoutInCell="1" hidden="0" allowOverlap="1">
          <wp:simplePos x="0" y="0"/>
          <wp:positionH relativeFrom="margin">
            <wp:posOffset>-94615</wp:posOffset>
          </wp:positionH>
          <wp:positionV relativeFrom="paragraph">
            <wp:posOffset>115570</wp:posOffset>
          </wp:positionV>
          <wp:extent cx="975995" cy="723900"/>
          <wp:effectExtent l="0" t="0" r="0" b="0"/>
          <wp:wrapNone/>
          <wp:docPr id="2" name="image3.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3.jpg" descr="E:\GLF Logos\GLF_CMYK_Multi.jpg"/>
                  <pic:cNvPicPr preferRelativeResize="0"/>
                </pic:nvPicPr>
                <pic:blipFill>
                  <a:blip r:embed="rId2"/>
                  <a:srcRect l="13032" t="14185" r="14894" b="16263"/>
                  <a:stretch>
                    <a:fillRect/>
                  </a:stretch>
                </pic:blipFill>
                <pic:spPr>
                  <a:xfrm>
                    <a:off x="0" y="0"/>
                    <a:ext cx="975995" cy="723900"/>
                  </a:xfrm>
                  <a:prstGeom prst="rect">
                    <a:avLst/>
                  </a:prstGeom>
                  <a:ln/>
                </pic:spPr>
              </pic:pic>
            </a:graphicData>
          </a:graphic>
        </wp:anchor>
      </w:drawing>
    </w:r>
    <w:r>
      <w:tab/>
    </w:r>
    <w:r>
      <w:tab/>
    </w:r>
    <w:r>
      <w:tab/>
    </w:r>
    <w:r>
      <w:tab/>
    </w:r>
    <w:r>
      <w:tab/>
    </w:r>
    <w:r>
      <w:tab/>
    </w:r>
    <w:r>
      <w:tab/>
    </w:r>
    <w:r>
      <w:tab/>
    </w:r>
  </w:p>
  <w:p w:rsidR="002F6AFB" w:rsidRDefault="002F6AFB">
    <w:pPr>
      <w:tabs>
        <w:tab w:val="left" w:pos="4069"/>
        <w:tab w:val="left" w:pos="7217"/>
        <w:tab w:val="left" w:pos="8325"/>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FB" w:rsidRDefault="002F6AFB">
    <w:pPr>
      <w:tabs>
        <w:tab w:val="center" w:pos="4513"/>
        <w:tab w:val="right" w:pos="9026"/>
      </w:tabs>
      <w:spacing w:line="240" w:lineRule="auto"/>
    </w:pPr>
    <w:r>
      <w:rPr>
        <w:noProof/>
      </w:rPr>
      <w:drawing>
        <wp:anchor distT="0" distB="0" distL="114300" distR="114300" simplePos="0" relativeHeight="251658752" behindDoc="0" locked="0" layoutInCell="1" hidden="0" allowOverlap="1">
          <wp:simplePos x="0" y="0"/>
          <wp:positionH relativeFrom="margin">
            <wp:posOffset>5029200</wp:posOffset>
          </wp:positionH>
          <wp:positionV relativeFrom="paragraph">
            <wp:posOffset>-31750</wp:posOffset>
          </wp:positionV>
          <wp:extent cx="1225550" cy="958850"/>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25550" cy="958850"/>
                  </a:xfrm>
                  <a:prstGeom prst="rect">
                    <a:avLst/>
                  </a:prstGeom>
                  <a:ln/>
                </pic:spPr>
              </pic:pic>
            </a:graphicData>
          </a:graphic>
        </wp:anchor>
      </w:drawing>
    </w:r>
    <w:r>
      <w:rPr>
        <w:noProof/>
      </w:rPr>
      <w:drawing>
        <wp:anchor distT="0" distB="0" distL="114300" distR="114300" simplePos="0" relativeHeight="251662848" behindDoc="0" locked="0" layoutInCell="1" hidden="0" allowOverlap="1">
          <wp:simplePos x="0" y="0"/>
          <wp:positionH relativeFrom="margin">
            <wp:posOffset>-437515</wp:posOffset>
          </wp:positionH>
          <wp:positionV relativeFrom="paragraph">
            <wp:posOffset>274955</wp:posOffset>
          </wp:positionV>
          <wp:extent cx="976413" cy="723900"/>
          <wp:effectExtent l="0" t="0" r="0" b="0"/>
          <wp:wrapNone/>
          <wp:docPr id="1" name="image2.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2.jpg" descr="E:\GLF Logos\GLF_CMYK_Multi.jpg"/>
                  <pic:cNvPicPr preferRelativeResize="0"/>
                </pic:nvPicPr>
                <pic:blipFill>
                  <a:blip r:embed="rId2"/>
                  <a:srcRect l="13032" t="14185" r="14894" b="16263"/>
                  <a:stretch>
                    <a:fillRect/>
                  </a:stretch>
                </pic:blipFill>
                <pic:spPr>
                  <a:xfrm>
                    <a:off x="0" y="0"/>
                    <a:ext cx="976413" cy="723900"/>
                  </a:xfrm>
                  <a:prstGeom prst="rect">
                    <a:avLst/>
                  </a:prstGeom>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73"/>
    <w:rsid w:val="001F4191"/>
    <w:rsid w:val="00216A3B"/>
    <w:rsid w:val="002F6AFB"/>
    <w:rsid w:val="00665280"/>
    <w:rsid w:val="0095072A"/>
    <w:rsid w:val="009A4AF2"/>
    <w:rsid w:val="00E4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4555"/>
  <w15:docId w15:val="{8CE4AA5A-22FA-418C-A0D9-2D0FBB5E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Light" w:eastAsia="Open Sans Light" w:hAnsi="Open Sans Light" w:cs="Open Sans Light"/>
        <w:color w:val="000000"/>
        <w:sz w:val="22"/>
        <w:szCs w:val="22"/>
        <w:lang w:val="en-GB" w:eastAsia="en-GB" w:bidi="ar-SA"/>
      </w:rPr>
    </w:rPrDefault>
    <w:pPrDefault>
      <w:pPr>
        <w:pBdr>
          <w:top w:val="nil"/>
          <w:left w:val="nil"/>
          <w:bottom w:val="nil"/>
          <w:right w:val="nil"/>
          <w:between w:val="nil"/>
        </w:pBd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9A4AF2"/>
    <w:pPr>
      <w:tabs>
        <w:tab w:val="center" w:pos="4513"/>
        <w:tab w:val="right" w:pos="9026"/>
      </w:tabs>
      <w:spacing w:line="240" w:lineRule="auto"/>
    </w:pPr>
  </w:style>
  <w:style w:type="character" w:customStyle="1" w:styleId="HeaderChar">
    <w:name w:val="Header Char"/>
    <w:basedOn w:val="DefaultParagraphFont"/>
    <w:link w:val="Header"/>
    <w:uiPriority w:val="99"/>
    <w:rsid w:val="009A4AF2"/>
  </w:style>
  <w:style w:type="paragraph" w:styleId="Footer">
    <w:name w:val="footer"/>
    <w:basedOn w:val="Normal"/>
    <w:link w:val="FooterChar"/>
    <w:uiPriority w:val="99"/>
    <w:unhideWhenUsed/>
    <w:rsid w:val="009A4AF2"/>
    <w:pPr>
      <w:tabs>
        <w:tab w:val="center" w:pos="4513"/>
        <w:tab w:val="right" w:pos="9026"/>
      </w:tabs>
      <w:spacing w:line="240" w:lineRule="auto"/>
    </w:pPr>
  </w:style>
  <w:style w:type="character" w:customStyle="1" w:styleId="FooterChar">
    <w:name w:val="Footer Char"/>
    <w:basedOn w:val="DefaultParagraphFont"/>
    <w:link w:val="Footer"/>
    <w:uiPriority w:val="99"/>
    <w:rsid w:val="009A4AF2"/>
  </w:style>
  <w:style w:type="paragraph" w:styleId="BalloonText">
    <w:name w:val="Balloon Text"/>
    <w:basedOn w:val="Normal"/>
    <w:link w:val="BalloonTextChar"/>
    <w:uiPriority w:val="99"/>
    <w:semiHidden/>
    <w:unhideWhenUsed/>
    <w:rsid w:val="009A4A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79013">
      <w:bodyDiv w:val="1"/>
      <w:marLeft w:val="0"/>
      <w:marRight w:val="0"/>
      <w:marTop w:val="0"/>
      <w:marBottom w:val="0"/>
      <w:divBdr>
        <w:top w:val="none" w:sz="0" w:space="0" w:color="auto"/>
        <w:left w:val="none" w:sz="0" w:space="0" w:color="auto"/>
        <w:bottom w:val="none" w:sz="0" w:space="0" w:color="auto"/>
        <w:right w:val="none" w:sz="0" w:space="0" w:color="auto"/>
      </w:divBdr>
      <w:divsChild>
        <w:div w:id="1651515810">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DB7964A6</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Dewar</dc:creator>
  <cp:lastModifiedBy>Zoe Dewar</cp:lastModifiedBy>
  <cp:revision>3</cp:revision>
  <cp:lastPrinted>2017-12-14T10:58:00Z</cp:lastPrinted>
  <dcterms:created xsi:type="dcterms:W3CDTF">2018-01-29T16:29:00Z</dcterms:created>
  <dcterms:modified xsi:type="dcterms:W3CDTF">2018-01-29T16:30:00Z</dcterms:modified>
</cp:coreProperties>
</file>