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ahoma" w:hAnsi="Tahoma" w:cs="Tahoma"/>
          <w:b/>
          <w:sz w:val="28"/>
          <w:szCs w:val="28"/>
        </w:rPr>
      </w:pPr>
      <w:r>
        <w:rPr>
          <w:rFonts w:ascii="Tahoma" w:hAnsi="Tahoma" w:cs="Tahoma"/>
          <w:b/>
          <w:sz w:val="28"/>
          <w:szCs w:val="28"/>
        </w:rPr>
        <w:t>The Calder Learning Trust</w:t>
      </w:r>
    </w:p>
    <w:p>
      <w:pPr>
        <w:rPr>
          <w:rFonts w:ascii="Tahoma" w:hAnsi="Tahoma" w:cs="Tahoma"/>
          <w:b/>
          <w:sz w:val="22"/>
          <w:szCs w:val="22"/>
        </w:rPr>
      </w:pPr>
      <w:r>
        <w:rPr>
          <w:noProof/>
          <w:lang w:eastAsia="en-GB"/>
        </w:rPr>
        <w:drawing>
          <wp:anchor distT="0" distB="0" distL="114300" distR="114300" simplePos="0" relativeHeight="251659264" behindDoc="0" locked="0" layoutInCell="1" allowOverlap="1">
            <wp:simplePos x="0" y="0"/>
            <wp:positionH relativeFrom="column">
              <wp:posOffset>2393950</wp:posOffset>
            </wp:positionH>
            <wp:positionV relativeFrom="paragraph">
              <wp:posOffset>40005</wp:posOffset>
            </wp:positionV>
            <wp:extent cx="904240" cy="1133475"/>
            <wp:effectExtent l="0" t="0" r="0" b="9525"/>
            <wp:wrapSquare wrapText="bothSides"/>
            <wp:docPr id="4" name="Picture 4" descr="T:\Logos and Document Templates\Calder High Logo - twitter display pic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 and Document Templates\Calder High Logo - twitter display pic size.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039" r="9092"/>
                    <a:stretch/>
                  </pic:blipFill>
                  <pic:spPr bwMode="auto">
                    <a:xfrm>
                      <a:off x="0" y="0"/>
                      <a:ext cx="904240"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jc w:val="center"/>
        <w:rPr>
          <w:rFonts w:ascii="Tahoma" w:hAnsi="Tahoma" w:cs="Tahoma"/>
          <w:b/>
          <w:sz w:val="22"/>
          <w:szCs w:val="22"/>
        </w:rPr>
      </w:pPr>
    </w:p>
    <w:p>
      <w:pPr>
        <w:rPr>
          <w:rFonts w:ascii="Tahoma" w:hAnsi="Tahoma" w:cs="Tahoma"/>
          <w:b/>
        </w:rPr>
      </w:pPr>
    </w:p>
    <w:p>
      <w:pPr>
        <w:rPr>
          <w:rFonts w:ascii="Tahoma" w:hAnsi="Tahoma" w:cs="Tahoma"/>
          <w:b/>
        </w:rPr>
      </w:pPr>
    </w:p>
    <w:p>
      <w:pPr>
        <w:rPr>
          <w:rFonts w:ascii="Tahoma" w:hAnsi="Tahoma" w:cs="Tahoma"/>
          <w:b/>
        </w:rPr>
      </w:pPr>
    </w:p>
    <w:p>
      <w:pPr>
        <w:rPr>
          <w:rFonts w:ascii="Tahoma" w:hAnsi="Tahoma" w:cs="Tahoma"/>
          <w:b/>
        </w:rPr>
      </w:pPr>
    </w:p>
    <w:p>
      <w:pPr>
        <w:ind w:left="720" w:firstLine="720"/>
        <w:rPr>
          <w:rFonts w:ascii="Tahoma" w:hAnsi="Tahoma" w:cs="Tahoma"/>
          <w:b/>
          <w:sz w:val="16"/>
          <w:szCs w:val="16"/>
        </w:rPr>
      </w:pPr>
    </w:p>
    <w:p>
      <w:pPr>
        <w:ind w:left="720" w:firstLine="720"/>
        <w:rPr>
          <w:rFonts w:ascii="Tahoma" w:hAnsi="Tahoma" w:cs="Tahoma"/>
          <w:b/>
          <w:sz w:val="28"/>
          <w:szCs w:val="28"/>
        </w:rPr>
      </w:pPr>
      <w:r>
        <w:rPr>
          <w:rFonts w:ascii="Tahoma" w:hAnsi="Tahoma" w:cs="Tahoma"/>
          <w:b/>
          <w:sz w:val="28"/>
          <w:szCs w:val="28"/>
        </w:rPr>
        <w:t xml:space="preserve">                      Calder High School</w:t>
      </w:r>
    </w:p>
    <w:p>
      <w:pPr>
        <w:ind w:left="720" w:firstLine="720"/>
        <w:rPr>
          <w:rFonts w:ascii="Tahoma" w:hAnsi="Tahoma" w:cs="Tahoma"/>
          <w:b/>
          <w:sz w:val="18"/>
          <w:szCs w:val="18"/>
        </w:rPr>
      </w:pPr>
    </w:p>
    <w:p>
      <w:pPr>
        <w:jc w:val="center"/>
        <w:rPr>
          <w:rFonts w:ascii="Tahoma" w:hAnsi="Tahoma" w:cs="Tahoma"/>
          <w:b/>
          <w:i/>
          <w:sz w:val="22"/>
          <w:szCs w:val="22"/>
        </w:rPr>
      </w:pPr>
      <w:r>
        <w:rPr>
          <w:rFonts w:ascii="Tahoma" w:hAnsi="Tahoma" w:cs="Tahoma"/>
          <w:b/>
          <w:i/>
          <w:sz w:val="22"/>
          <w:szCs w:val="22"/>
        </w:rPr>
        <w:t xml:space="preserve">  “Everybody, Everyday”</w:t>
      </w:r>
    </w:p>
    <w:p>
      <w:pPr>
        <w:jc w:val="center"/>
        <w:rPr>
          <w:rFonts w:ascii="Tahoma" w:hAnsi="Tahoma" w:cs="Tahoma"/>
          <w:b/>
          <w:i/>
          <w:sz w:val="22"/>
          <w:szCs w:val="22"/>
        </w:rPr>
      </w:pPr>
    </w:p>
    <w:p>
      <w:pPr>
        <w:jc w:val="center"/>
        <w:rPr>
          <w:rFonts w:ascii="Tahoma" w:hAnsi="Tahoma" w:cs="Tahoma"/>
          <w:b/>
          <w:i/>
          <w:sz w:val="22"/>
          <w:szCs w:val="22"/>
        </w:rPr>
      </w:pPr>
      <w:r>
        <w:rPr>
          <w:rFonts w:ascii="Tahoma" w:hAnsi="Tahoma" w:cs="Tahoma"/>
          <w:b/>
          <w:i/>
          <w:sz w:val="22"/>
          <w:szCs w:val="22"/>
        </w:rPr>
        <w:t>This School is committed to safeguarding and promoting the welfare of children and young people and expects all staff to share this commitment.  An enhanced DBS check is required for all successful applicants</w:t>
      </w:r>
    </w:p>
    <w:p>
      <w:pPr>
        <w:jc w:val="center"/>
        <w:rPr>
          <w:rFonts w:ascii="Tahoma" w:hAnsi="Tahoma" w:cs="Tahoma"/>
          <w:b/>
          <w:sz w:val="22"/>
          <w:szCs w:val="22"/>
        </w:rPr>
      </w:pPr>
    </w:p>
    <w:tbl>
      <w:tblPr>
        <w:tblW w:w="0" w:type="auto"/>
        <w:tblBorders>
          <w:top w:val="double" w:sz="4" w:space="0" w:color="auto"/>
          <w:left w:val="double" w:sz="4" w:space="0" w:color="auto"/>
          <w:bottom w:val="thickThinSmallGap" w:sz="24" w:space="0" w:color="auto"/>
          <w:right w:val="double" w:sz="4" w:space="0" w:color="auto"/>
        </w:tblBorders>
        <w:tblLook w:val="01E0" w:firstRow="1" w:lastRow="1" w:firstColumn="1" w:lastColumn="1" w:noHBand="0" w:noVBand="0"/>
      </w:tblPr>
      <w:tblGrid>
        <w:gridCol w:w="9242"/>
      </w:tblGrid>
      <w:tr>
        <w:trPr>
          <w:trHeight w:val="935"/>
        </w:trPr>
        <w:tc>
          <w:tcPr>
            <w:tcW w:w="9828" w:type="dxa"/>
            <w:shd w:val="clear" w:color="auto" w:fill="auto"/>
          </w:tcPr>
          <w:p>
            <w:pPr>
              <w:tabs>
                <w:tab w:val="left" w:pos="9480"/>
              </w:tabs>
              <w:ind w:right="252"/>
              <w:rPr>
                <w:rFonts w:ascii="Tahoma" w:hAnsi="Tahoma" w:cs="Tahoma"/>
                <w:b/>
                <w:sz w:val="22"/>
                <w:szCs w:val="22"/>
              </w:rPr>
            </w:pPr>
          </w:p>
          <w:p>
            <w:pPr>
              <w:tabs>
                <w:tab w:val="left" w:pos="9480"/>
              </w:tabs>
              <w:ind w:left="240" w:right="252"/>
              <w:jc w:val="center"/>
              <w:rPr>
                <w:rFonts w:ascii="Tahoma" w:hAnsi="Tahoma" w:cs="Tahoma"/>
                <w:b/>
                <w:sz w:val="22"/>
                <w:szCs w:val="22"/>
              </w:rPr>
            </w:pPr>
            <w:r>
              <w:rPr>
                <w:rFonts w:ascii="Tahoma" w:hAnsi="Tahoma" w:cs="Tahoma"/>
                <w:b/>
                <w:sz w:val="22"/>
                <w:szCs w:val="22"/>
              </w:rPr>
              <w:t>Sociology &amp; Humanities Teacher</w:t>
            </w:r>
          </w:p>
          <w:p>
            <w:pPr>
              <w:tabs>
                <w:tab w:val="left" w:pos="9480"/>
              </w:tabs>
              <w:ind w:left="240" w:right="252"/>
              <w:jc w:val="center"/>
              <w:rPr>
                <w:rFonts w:ascii="Tahoma" w:hAnsi="Tahoma" w:cs="Tahoma"/>
                <w:sz w:val="22"/>
                <w:szCs w:val="22"/>
              </w:rPr>
            </w:pPr>
            <w:r>
              <w:rPr>
                <w:rFonts w:ascii="Tahoma" w:hAnsi="Tahoma" w:cs="Tahoma"/>
                <w:b/>
                <w:sz w:val="22"/>
                <w:szCs w:val="22"/>
              </w:rPr>
              <w:t xml:space="preserve">  PERSON  SPECIFICATION</w:t>
            </w:r>
          </w:p>
        </w:tc>
      </w:tr>
    </w:tbl>
    <w:p>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4"/>
        <w:gridCol w:w="1998"/>
      </w:tblGrid>
      <w:tr>
        <w:tc>
          <w:tcPr>
            <w:tcW w:w="7788" w:type="dxa"/>
            <w:shd w:val="clear" w:color="auto" w:fill="auto"/>
          </w:tcPr>
          <w:p>
            <w:pPr>
              <w:jc w:val="center"/>
              <w:rPr>
                <w:rFonts w:ascii="Tahoma" w:hAnsi="Tahoma" w:cs="Tahoma"/>
                <w:b/>
                <w:sz w:val="22"/>
                <w:szCs w:val="22"/>
              </w:rPr>
            </w:pPr>
          </w:p>
          <w:p>
            <w:pPr>
              <w:jc w:val="center"/>
              <w:rPr>
                <w:rFonts w:ascii="Tahoma" w:hAnsi="Tahoma" w:cs="Tahoma"/>
                <w:b/>
                <w:sz w:val="22"/>
                <w:szCs w:val="22"/>
              </w:rPr>
            </w:pPr>
            <w:r>
              <w:rPr>
                <w:rFonts w:ascii="Tahoma" w:hAnsi="Tahoma" w:cs="Tahoma"/>
                <w:b/>
                <w:sz w:val="22"/>
                <w:szCs w:val="22"/>
              </w:rPr>
              <w:t>You should be able to demonstrate that you meet the following criteria for this post</w:t>
            </w:r>
          </w:p>
        </w:tc>
        <w:tc>
          <w:tcPr>
            <w:tcW w:w="2066" w:type="dxa"/>
            <w:shd w:val="clear" w:color="auto" w:fill="auto"/>
          </w:tcPr>
          <w:p>
            <w:pPr>
              <w:rPr>
                <w:rFonts w:ascii="Tahoma" w:hAnsi="Tahoma" w:cs="Tahoma"/>
                <w:b/>
                <w:sz w:val="22"/>
                <w:szCs w:val="22"/>
              </w:rPr>
            </w:pPr>
            <w:r>
              <w:rPr>
                <w:rFonts w:ascii="Tahoma" w:hAnsi="Tahoma" w:cs="Tahoma"/>
                <w:b/>
                <w:sz w:val="22"/>
                <w:szCs w:val="22"/>
              </w:rPr>
              <w:t>Measured by:</w:t>
            </w:r>
          </w:p>
          <w:p>
            <w:pPr>
              <w:rPr>
                <w:rFonts w:ascii="Tahoma" w:hAnsi="Tahoma" w:cs="Tahoma"/>
                <w:sz w:val="22"/>
                <w:szCs w:val="22"/>
              </w:rPr>
            </w:pPr>
            <w:r>
              <w:rPr>
                <w:rFonts w:ascii="Tahoma" w:hAnsi="Tahoma" w:cs="Tahoma"/>
                <w:sz w:val="22"/>
                <w:szCs w:val="22"/>
              </w:rPr>
              <w:t>A  -  Application</w:t>
            </w:r>
          </w:p>
          <w:p>
            <w:pPr>
              <w:rPr>
                <w:rFonts w:ascii="Tahoma" w:hAnsi="Tahoma" w:cs="Tahoma"/>
                <w:sz w:val="22"/>
                <w:szCs w:val="22"/>
              </w:rPr>
            </w:pPr>
            <w:r>
              <w:rPr>
                <w:rFonts w:ascii="Tahoma" w:hAnsi="Tahoma" w:cs="Tahoma"/>
                <w:sz w:val="22"/>
                <w:szCs w:val="22"/>
              </w:rPr>
              <w:t>I  -  Interview</w:t>
            </w:r>
          </w:p>
          <w:p>
            <w:pPr>
              <w:rPr>
                <w:rFonts w:ascii="Tahoma" w:hAnsi="Tahoma" w:cs="Tahoma"/>
                <w:sz w:val="22"/>
                <w:szCs w:val="22"/>
              </w:rPr>
            </w:pPr>
            <w:r>
              <w:rPr>
                <w:rFonts w:ascii="Tahoma" w:hAnsi="Tahoma" w:cs="Tahoma"/>
                <w:sz w:val="22"/>
                <w:szCs w:val="22"/>
              </w:rPr>
              <w:t>R  -  Reference</w:t>
            </w:r>
          </w:p>
        </w:tc>
      </w:tr>
    </w:tbl>
    <w:p>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4333"/>
        <w:gridCol w:w="2436"/>
        <w:gridCol w:w="694"/>
      </w:tblGrid>
      <w:tr>
        <w:tc>
          <w:tcPr>
            <w:tcW w:w="1788"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ahoma" w:hAnsi="Tahoma" w:cs="Tahoma"/>
                <w:b/>
                <w:sz w:val="22"/>
                <w:szCs w:val="22"/>
              </w:rPr>
            </w:pPr>
            <w:r>
              <w:rPr>
                <w:rFonts w:ascii="Tahoma" w:hAnsi="Tahoma" w:cs="Tahoma"/>
                <w:b/>
                <w:sz w:val="22"/>
                <w:szCs w:val="22"/>
              </w:rPr>
              <w:t>Attributes</w:t>
            </w:r>
          </w:p>
        </w:tc>
        <w:tc>
          <w:tcPr>
            <w:tcW w:w="480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ahoma" w:hAnsi="Tahoma" w:cs="Tahoma"/>
                <w:b/>
                <w:sz w:val="22"/>
                <w:szCs w:val="22"/>
              </w:rPr>
            </w:pPr>
            <w:r>
              <w:rPr>
                <w:rFonts w:ascii="Tahoma" w:hAnsi="Tahoma" w:cs="Tahoma"/>
                <w:b/>
                <w:sz w:val="22"/>
                <w:szCs w:val="22"/>
              </w:rPr>
              <w:t>Essential</w:t>
            </w:r>
          </w:p>
        </w:tc>
        <w:tc>
          <w:tcPr>
            <w:tcW w:w="252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ahoma" w:hAnsi="Tahoma" w:cs="Tahoma"/>
                <w:b/>
                <w:sz w:val="22"/>
                <w:szCs w:val="22"/>
              </w:rPr>
            </w:pPr>
            <w:r>
              <w:rPr>
                <w:rFonts w:ascii="Tahoma" w:hAnsi="Tahoma" w:cs="Tahoma"/>
                <w:b/>
                <w:sz w:val="22"/>
                <w:szCs w:val="22"/>
              </w:rPr>
              <w:t>Desirable</w:t>
            </w:r>
          </w:p>
        </w:tc>
        <w:tc>
          <w:tcPr>
            <w:tcW w:w="746" w:type="dxa"/>
            <w:tcBorders>
              <w:top w:val="single" w:sz="4" w:space="0" w:color="C0C0C0"/>
              <w:left w:val="single" w:sz="4" w:space="0" w:color="auto"/>
              <w:bottom w:val="single" w:sz="4" w:space="0" w:color="auto"/>
              <w:right w:val="single" w:sz="4" w:space="0" w:color="C0C0C0"/>
            </w:tcBorders>
            <w:shd w:val="clear" w:color="auto" w:fill="auto"/>
          </w:tcPr>
          <w:p>
            <w:pPr>
              <w:jc w:val="center"/>
              <w:rPr>
                <w:rFonts w:ascii="Tahoma" w:hAnsi="Tahoma" w:cs="Tahoma"/>
                <w:sz w:val="22"/>
                <w:szCs w:val="22"/>
              </w:rPr>
            </w:pPr>
          </w:p>
        </w:tc>
      </w:tr>
      <w:tr>
        <w:tc>
          <w:tcPr>
            <w:tcW w:w="1788" w:type="dxa"/>
            <w:tcBorders>
              <w:top w:val="single" w:sz="4" w:space="0" w:color="auto"/>
              <w:left w:val="single" w:sz="4" w:space="0" w:color="auto"/>
              <w:bottom w:val="single" w:sz="4" w:space="0" w:color="auto"/>
              <w:right w:val="single" w:sz="4" w:space="0" w:color="auto"/>
            </w:tcBorders>
            <w:shd w:val="clear" w:color="auto" w:fill="auto"/>
          </w:tcPr>
          <w:p>
            <w:pPr>
              <w:rPr>
                <w:rFonts w:ascii="Tahoma" w:hAnsi="Tahoma" w:cs="Tahoma"/>
                <w:b/>
                <w:sz w:val="22"/>
                <w:szCs w:val="22"/>
              </w:rPr>
            </w:pPr>
            <w:r>
              <w:rPr>
                <w:rFonts w:ascii="Tahoma" w:hAnsi="Tahoma" w:cs="Tahoma"/>
                <w:b/>
                <w:sz w:val="22"/>
                <w:szCs w:val="22"/>
              </w:rPr>
              <w:t>Qualifications and CPD:</w:t>
            </w:r>
          </w:p>
        </w:tc>
        <w:tc>
          <w:tcPr>
            <w:tcW w:w="4800" w:type="dxa"/>
            <w:tcBorders>
              <w:top w:val="single" w:sz="4" w:space="0" w:color="auto"/>
              <w:left w:val="single" w:sz="4" w:space="0" w:color="auto"/>
              <w:bottom w:val="single" w:sz="4" w:space="0" w:color="auto"/>
              <w:right w:val="single" w:sz="4" w:space="0" w:color="auto"/>
            </w:tcBorders>
            <w:shd w:val="clear" w:color="auto" w:fill="auto"/>
          </w:tcPr>
          <w:p>
            <w:pPr>
              <w:numPr>
                <w:ilvl w:val="0"/>
                <w:numId w:val="47"/>
              </w:numPr>
              <w:rPr>
                <w:rFonts w:ascii="Tahoma" w:hAnsi="Tahoma" w:cs="Tahoma"/>
                <w:sz w:val="22"/>
                <w:szCs w:val="22"/>
              </w:rPr>
            </w:pPr>
            <w:r>
              <w:rPr>
                <w:rFonts w:ascii="Tahoma" w:hAnsi="Tahoma" w:cs="Tahoma"/>
                <w:sz w:val="22"/>
                <w:szCs w:val="22"/>
              </w:rPr>
              <w:t>Qualified graduate teacher to delivery Sociology</w:t>
            </w:r>
          </w:p>
          <w:p>
            <w:pPr>
              <w:numPr>
                <w:ilvl w:val="0"/>
                <w:numId w:val="47"/>
              </w:numPr>
              <w:rPr>
                <w:rFonts w:ascii="Tahoma" w:hAnsi="Tahoma" w:cs="Tahoma"/>
                <w:sz w:val="22"/>
                <w:szCs w:val="22"/>
              </w:rPr>
            </w:pPr>
            <w:r>
              <w:rPr>
                <w:rFonts w:ascii="Tahoma" w:hAnsi="Tahoma" w:cs="Tahoma"/>
                <w:sz w:val="22"/>
                <w:szCs w:val="22"/>
              </w:rPr>
              <w:t>QTS.</w:t>
            </w:r>
          </w:p>
          <w:p>
            <w:pPr>
              <w:numPr>
                <w:ilvl w:val="0"/>
                <w:numId w:val="47"/>
              </w:numPr>
              <w:rPr>
                <w:rFonts w:ascii="Tahoma" w:hAnsi="Tahoma" w:cs="Tahoma"/>
                <w:sz w:val="22"/>
                <w:szCs w:val="22"/>
              </w:rPr>
            </w:pPr>
            <w:r>
              <w:rPr>
                <w:rFonts w:ascii="Tahoma" w:hAnsi="Tahoma" w:cs="Tahoma"/>
                <w:sz w:val="22"/>
                <w:szCs w:val="22"/>
              </w:rPr>
              <w:t>Knowledge of current educational developments</w:t>
            </w:r>
          </w:p>
          <w:p>
            <w:pPr>
              <w:numPr>
                <w:ilvl w:val="0"/>
                <w:numId w:val="47"/>
              </w:numPr>
              <w:rPr>
                <w:rFonts w:ascii="Tahoma" w:hAnsi="Tahoma" w:cs="Tahoma"/>
                <w:sz w:val="22"/>
                <w:szCs w:val="22"/>
              </w:rPr>
            </w:pPr>
            <w:r>
              <w:rPr>
                <w:rFonts w:ascii="Tahoma" w:hAnsi="Tahoma" w:cs="Tahoma"/>
                <w:sz w:val="22"/>
                <w:szCs w:val="22"/>
              </w:rPr>
              <w:t>Understanding of strategies for raising attainment.</w:t>
            </w:r>
          </w:p>
          <w:p>
            <w:pPr>
              <w:numPr>
                <w:ilvl w:val="0"/>
                <w:numId w:val="47"/>
              </w:numPr>
              <w:rPr>
                <w:rFonts w:ascii="Tahoma" w:hAnsi="Tahoma" w:cs="Tahoma"/>
                <w:sz w:val="22"/>
                <w:szCs w:val="22"/>
              </w:rPr>
            </w:pPr>
            <w:r>
              <w:rPr>
                <w:rFonts w:ascii="Tahoma" w:hAnsi="Tahoma" w:cs="Tahoma"/>
                <w:sz w:val="22"/>
                <w:szCs w:val="22"/>
              </w:rPr>
              <w:t>Evidence of staff training, relevant professional development.</w:t>
            </w:r>
          </w:p>
        </w:tc>
        <w:tc>
          <w:tcPr>
            <w:tcW w:w="2520" w:type="dxa"/>
            <w:tcBorders>
              <w:top w:val="single" w:sz="4" w:space="0" w:color="auto"/>
              <w:left w:val="single" w:sz="4" w:space="0" w:color="auto"/>
              <w:bottom w:val="single" w:sz="4" w:space="0" w:color="auto"/>
              <w:right w:val="single" w:sz="4" w:space="0" w:color="auto"/>
            </w:tcBorders>
            <w:shd w:val="clear" w:color="auto" w:fill="auto"/>
          </w:tcPr>
          <w:p>
            <w:pPr>
              <w:numPr>
                <w:ilvl w:val="0"/>
                <w:numId w:val="50"/>
              </w:numPr>
              <w:rPr>
                <w:rFonts w:ascii="Tahoma" w:hAnsi="Tahoma" w:cs="Tahoma"/>
                <w:sz w:val="22"/>
                <w:szCs w:val="22"/>
              </w:rPr>
            </w:pPr>
            <w:r>
              <w:rPr>
                <w:rFonts w:ascii="Tahoma" w:hAnsi="Tahoma" w:cs="Tahoma"/>
                <w:sz w:val="22"/>
                <w:szCs w:val="22"/>
              </w:rPr>
              <w:t>Degree in Sociology or related discipline</w:t>
            </w:r>
          </w:p>
        </w:tc>
        <w:tc>
          <w:tcPr>
            <w:tcW w:w="746"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ahoma" w:hAnsi="Tahoma" w:cs="Tahoma"/>
                <w:b/>
                <w:sz w:val="22"/>
                <w:szCs w:val="22"/>
              </w:rPr>
            </w:pPr>
            <w:r>
              <w:rPr>
                <w:rFonts w:ascii="Tahoma" w:hAnsi="Tahoma" w:cs="Tahoma"/>
                <w:b/>
                <w:sz w:val="22"/>
                <w:szCs w:val="22"/>
              </w:rPr>
              <w:t>A, I</w:t>
            </w:r>
          </w:p>
        </w:tc>
      </w:tr>
      <w:tr>
        <w:tc>
          <w:tcPr>
            <w:tcW w:w="1788" w:type="dxa"/>
            <w:tcBorders>
              <w:top w:val="single" w:sz="4" w:space="0" w:color="auto"/>
              <w:left w:val="single" w:sz="4" w:space="0" w:color="auto"/>
              <w:bottom w:val="single" w:sz="4" w:space="0" w:color="auto"/>
              <w:right w:val="single" w:sz="4" w:space="0" w:color="auto"/>
            </w:tcBorders>
            <w:shd w:val="clear" w:color="auto" w:fill="auto"/>
          </w:tcPr>
          <w:p>
            <w:pPr>
              <w:rPr>
                <w:rFonts w:ascii="Tahoma" w:hAnsi="Tahoma" w:cs="Tahoma"/>
                <w:b/>
                <w:sz w:val="22"/>
                <w:szCs w:val="22"/>
              </w:rPr>
            </w:pPr>
            <w:r>
              <w:rPr>
                <w:rFonts w:ascii="Tahoma" w:hAnsi="Tahoma" w:cs="Tahoma"/>
                <w:b/>
                <w:sz w:val="22"/>
                <w:szCs w:val="22"/>
              </w:rPr>
              <w:t>Experience:</w:t>
            </w:r>
          </w:p>
        </w:tc>
        <w:tc>
          <w:tcPr>
            <w:tcW w:w="4800" w:type="dxa"/>
            <w:tcBorders>
              <w:top w:val="single" w:sz="4" w:space="0" w:color="auto"/>
              <w:left w:val="single" w:sz="4" w:space="0" w:color="auto"/>
              <w:bottom w:val="single" w:sz="4" w:space="0" w:color="auto"/>
              <w:right w:val="single" w:sz="4" w:space="0" w:color="auto"/>
            </w:tcBorders>
            <w:shd w:val="clear" w:color="auto" w:fill="auto"/>
          </w:tcPr>
          <w:p>
            <w:pPr>
              <w:numPr>
                <w:ilvl w:val="0"/>
                <w:numId w:val="47"/>
              </w:numPr>
              <w:rPr>
                <w:rFonts w:ascii="Tahoma" w:hAnsi="Tahoma" w:cs="Tahoma"/>
                <w:sz w:val="22"/>
                <w:szCs w:val="22"/>
              </w:rPr>
            </w:pPr>
            <w:bookmarkStart w:id="0" w:name="_GoBack"/>
            <w:bookmarkEnd w:id="0"/>
            <w:r>
              <w:rPr>
                <w:rFonts w:ascii="Tahoma" w:hAnsi="Tahoma" w:cs="Tahoma"/>
                <w:sz w:val="22"/>
                <w:szCs w:val="22"/>
              </w:rPr>
              <w:t>Up-to-date knowledge of national developments of policy and practice.</w:t>
            </w:r>
          </w:p>
          <w:p>
            <w:pPr>
              <w:numPr>
                <w:ilvl w:val="0"/>
                <w:numId w:val="47"/>
              </w:numPr>
              <w:rPr>
                <w:rFonts w:ascii="Tahoma" w:hAnsi="Tahoma" w:cs="Tahoma"/>
                <w:sz w:val="22"/>
                <w:szCs w:val="22"/>
              </w:rPr>
            </w:pPr>
            <w:r>
              <w:rPr>
                <w:rFonts w:ascii="Tahoma" w:hAnsi="Tahoma" w:cs="Tahoma"/>
                <w:sz w:val="22"/>
                <w:szCs w:val="22"/>
              </w:rPr>
              <w:t>Evidence of contribution to school life beyond the formal curriculum.</w:t>
            </w:r>
          </w:p>
          <w:p>
            <w:pPr>
              <w:numPr>
                <w:ilvl w:val="0"/>
                <w:numId w:val="47"/>
              </w:numPr>
              <w:rPr>
                <w:rFonts w:ascii="Tahoma" w:hAnsi="Tahoma" w:cs="Tahoma"/>
                <w:sz w:val="22"/>
                <w:szCs w:val="22"/>
              </w:rPr>
            </w:pPr>
            <w:r>
              <w:rPr>
                <w:rFonts w:ascii="Tahoma" w:hAnsi="Tahoma" w:cs="Tahoma"/>
                <w:sz w:val="22"/>
                <w:szCs w:val="22"/>
              </w:rPr>
              <w:t>Willingness to learn, develop and contribute to quality teaching and learning for self, Faculty and whole school.</w:t>
            </w:r>
          </w:p>
          <w:p>
            <w:pPr>
              <w:numPr>
                <w:ilvl w:val="0"/>
                <w:numId w:val="47"/>
              </w:numPr>
              <w:rPr>
                <w:rFonts w:ascii="Tahoma" w:hAnsi="Tahoma" w:cs="Tahoma"/>
                <w:sz w:val="22"/>
                <w:szCs w:val="22"/>
              </w:rPr>
            </w:pPr>
            <w:r>
              <w:rPr>
                <w:rFonts w:ascii="Tahoma" w:hAnsi="Tahoma" w:cs="Tahoma"/>
                <w:sz w:val="22"/>
                <w:szCs w:val="22"/>
              </w:rPr>
              <w:t xml:space="preserve">Ability to produce good quality learning and teaching materials and demonstrate innovation in terms of delivery. </w:t>
            </w:r>
          </w:p>
          <w:p>
            <w:pPr>
              <w:numPr>
                <w:ilvl w:val="0"/>
                <w:numId w:val="47"/>
              </w:numPr>
              <w:rPr>
                <w:rFonts w:ascii="Tahoma" w:hAnsi="Tahoma" w:cs="Tahoma"/>
                <w:sz w:val="22"/>
                <w:szCs w:val="22"/>
              </w:rPr>
            </w:pPr>
            <w:r>
              <w:rPr>
                <w:rFonts w:ascii="Tahoma" w:hAnsi="Tahoma" w:cs="Tahoma"/>
                <w:sz w:val="22"/>
                <w:szCs w:val="22"/>
              </w:rPr>
              <w:t xml:space="preserve">An understanding of pastoral needs of students. </w:t>
            </w:r>
          </w:p>
          <w:p>
            <w:pPr>
              <w:numPr>
                <w:ilvl w:val="0"/>
                <w:numId w:val="47"/>
              </w:numPr>
              <w:rPr>
                <w:rFonts w:ascii="Tahoma" w:hAnsi="Tahoma" w:cs="Tahoma"/>
                <w:sz w:val="22"/>
                <w:szCs w:val="22"/>
              </w:rPr>
            </w:pPr>
            <w:r>
              <w:rPr>
                <w:rFonts w:ascii="Tahoma" w:hAnsi="Tahoma" w:cs="Tahoma"/>
                <w:sz w:val="22"/>
                <w:szCs w:val="22"/>
              </w:rPr>
              <w:t>Commitment to develop professionally.</w:t>
            </w:r>
          </w:p>
        </w:tc>
        <w:tc>
          <w:tcPr>
            <w:tcW w:w="2520" w:type="dxa"/>
            <w:tcBorders>
              <w:top w:val="single" w:sz="4" w:space="0" w:color="auto"/>
              <w:left w:val="single" w:sz="4" w:space="0" w:color="auto"/>
              <w:bottom w:val="single" w:sz="4" w:space="0" w:color="auto"/>
              <w:right w:val="single" w:sz="4" w:space="0" w:color="auto"/>
            </w:tcBorders>
            <w:shd w:val="clear" w:color="auto" w:fill="auto"/>
          </w:tcPr>
          <w:p>
            <w:pPr>
              <w:rPr>
                <w:rFonts w:ascii="Tahoma" w:hAnsi="Tahoma" w:cs="Tahoma"/>
                <w:color w:val="FF0000"/>
                <w:sz w:val="22"/>
                <w:szCs w:val="22"/>
              </w:rPr>
            </w:pPr>
          </w:p>
          <w:p>
            <w:pPr>
              <w:numPr>
                <w:ilvl w:val="0"/>
                <w:numId w:val="50"/>
              </w:numPr>
              <w:rPr>
                <w:rFonts w:ascii="Tahoma" w:hAnsi="Tahoma" w:cs="Tahoma"/>
                <w:sz w:val="22"/>
                <w:szCs w:val="22"/>
              </w:rPr>
            </w:pPr>
            <w:r>
              <w:rPr>
                <w:rFonts w:ascii="Tahoma" w:hAnsi="Tahoma" w:cs="Tahoma"/>
                <w:sz w:val="22"/>
                <w:szCs w:val="22"/>
              </w:rPr>
              <w:t>Ability to teach</w:t>
            </w:r>
          </w:p>
          <w:p>
            <w:pPr>
              <w:ind w:left="720"/>
              <w:rPr>
                <w:rFonts w:ascii="Tahoma" w:hAnsi="Tahoma" w:cs="Tahoma"/>
                <w:sz w:val="22"/>
                <w:szCs w:val="22"/>
              </w:rPr>
            </w:pPr>
            <w:r>
              <w:rPr>
                <w:rFonts w:ascii="Tahoma" w:hAnsi="Tahoma" w:cs="Tahoma"/>
                <w:sz w:val="22"/>
                <w:szCs w:val="22"/>
              </w:rPr>
              <w:t>KS3/4 Humanities subjects</w:t>
            </w:r>
          </w:p>
        </w:tc>
        <w:tc>
          <w:tcPr>
            <w:tcW w:w="746"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ahoma" w:hAnsi="Tahoma" w:cs="Tahoma"/>
                <w:b/>
                <w:sz w:val="22"/>
                <w:szCs w:val="22"/>
              </w:rPr>
            </w:pPr>
            <w:r>
              <w:rPr>
                <w:rFonts w:ascii="Tahoma" w:hAnsi="Tahoma" w:cs="Tahoma"/>
                <w:b/>
                <w:sz w:val="22"/>
                <w:szCs w:val="22"/>
              </w:rPr>
              <w:t>A, I</w:t>
            </w:r>
          </w:p>
          <w:p>
            <w:pPr>
              <w:jc w:val="center"/>
              <w:rPr>
                <w:rFonts w:ascii="Tahoma" w:hAnsi="Tahoma" w:cs="Tahoma"/>
                <w:b/>
                <w:sz w:val="22"/>
                <w:szCs w:val="22"/>
              </w:rPr>
            </w:pPr>
            <w:r>
              <w:rPr>
                <w:rFonts w:ascii="Tahoma" w:hAnsi="Tahoma" w:cs="Tahoma"/>
                <w:b/>
                <w:sz w:val="22"/>
                <w:szCs w:val="22"/>
              </w:rPr>
              <w:t>R</w:t>
            </w:r>
          </w:p>
        </w:tc>
      </w:tr>
    </w:tbl>
    <w:p>
      <w:pP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4414"/>
        <w:gridCol w:w="2380"/>
        <w:gridCol w:w="705"/>
      </w:tblGrid>
      <w:tr>
        <w:tc>
          <w:tcPr>
            <w:tcW w:w="1788"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ahoma" w:hAnsi="Tahoma" w:cs="Tahoma"/>
                <w:b/>
                <w:sz w:val="22"/>
                <w:szCs w:val="22"/>
              </w:rPr>
            </w:pPr>
            <w:r>
              <w:rPr>
                <w:rFonts w:ascii="Tahoma" w:hAnsi="Tahoma" w:cs="Tahoma"/>
                <w:b/>
                <w:sz w:val="22"/>
                <w:szCs w:val="22"/>
              </w:rPr>
              <w:lastRenderedPageBreak/>
              <w:t>Attributes</w:t>
            </w:r>
          </w:p>
        </w:tc>
        <w:tc>
          <w:tcPr>
            <w:tcW w:w="480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ahoma" w:hAnsi="Tahoma" w:cs="Tahoma"/>
                <w:b/>
                <w:sz w:val="22"/>
                <w:szCs w:val="22"/>
              </w:rPr>
            </w:pPr>
            <w:r>
              <w:rPr>
                <w:rFonts w:ascii="Tahoma" w:hAnsi="Tahoma" w:cs="Tahoma"/>
                <w:b/>
                <w:sz w:val="22"/>
                <w:szCs w:val="22"/>
              </w:rPr>
              <w:t>Essential</w:t>
            </w:r>
          </w:p>
        </w:tc>
        <w:tc>
          <w:tcPr>
            <w:tcW w:w="252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ahoma" w:hAnsi="Tahoma" w:cs="Tahoma"/>
                <w:b/>
                <w:sz w:val="22"/>
                <w:szCs w:val="22"/>
              </w:rPr>
            </w:pPr>
            <w:r>
              <w:rPr>
                <w:rFonts w:ascii="Tahoma" w:hAnsi="Tahoma" w:cs="Tahoma"/>
                <w:b/>
                <w:sz w:val="22"/>
                <w:szCs w:val="22"/>
              </w:rPr>
              <w:t>Desirable</w:t>
            </w:r>
          </w:p>
        </w:tc>
        <w:tc>
          <w:tcPr>
            <w:tcW w:w="746" w:type="dxa"/>
            <w:tcBorders>
              <w:top w:val="single" w:sz="4" w:space="0" w:color="C0C0C0"/>
              <w:left w:val="single" w:sz="4" w:space="0" w:color="auto"/>
              <w:bottom w:val="single" w:sz="4" w:space="0" w:color="auto"/>
              <w:right w:val="single" w:sz="4" w:space="0" w:color="C0C0C0"/>
            </w:tcBorders>
            <w:shd w:val="clear" w:color="auto" w:fill="auto"/>
          </w:tcPr>
          <w:p>
            <w:pPr>
              <w:jc w:val="center"/>
              <w:rPr>
                <w:rFonts w:ascii="Tahoma" w:hAnsi="Tahoma" w:cs="Tahoma"/>
                <w:sz w:val="22"/>
                <w:szCs w:val="22"/>
              </w:rPr>
            </w:pPr>
          </w:p>
        </w:tc>
      </w:tr>
      <w:tr>
        <w:tc>
          <w:tcPr>
            <w:tcW w:w="1788" w:type="dxa"/>
            <w:tcBorders>
              <w:top w:val="single" w:sz="4" w:space="0" w:color="auto"/>
              <w:left w:val="single" w:sz="4" w:space="0" w:color="auto"/>
              <w:bottom w:val="single" w:sz="4" w:space="0" w:color="auto"/>
              <w:right w:val="single" w:sz="4" w:space="0" w:color="auto"/>
            </w:tcBorders>
            <w:shd w:val="clear" w:color="auto" w:fill="auto"/>
          </w:tcPr>
          <w:p>
            <w:pPr>
              <w:rPr>
                <w:rFonts w:ascii="Tahoma" w:hAnsi="Tahoma" w:cs="Tahoma"/>
                <w:b/>
                <w:sz w:val="22"/>
                <w:szCs w:val="22"/>
              </w:rPr>
            </w:pPr>
            <w:r>
              <w:rPr>
                <w:rFonts w:ascii="Tahoma" w:hAnsi="Tahoma" w:cs="Tahoma"/>
                <w:b/>
                <w:sz w:val="22"/>
                <w:szCs w:val="22"/>
              </w:rPr>
              <w:t>Skills and Attributes:</w:t>
            </w:r>
          </w:p>
        </w:tc>
        <w:tc>
          <w:tcPr>
            <w:tcW w:w="4800" w:type="dxa"/>
            <w:tcBorders>
              <w:top w:val="single" w:sz="4" w:space="0" w:color="auto"/>
              <w:left w:val="single" w:sz="4" w:space="0" w:color="auto"/>
              <w:bottom w:val="single" w:sz="4" w:space="0" w:color="auto"/>
              <w:right w:val="single" w:sz="4" w:space="0" w:color="auto"/>
            </w:tcBorders>
            <w:shd w:val="clear" w:color="auto" w:fill="auto"/>
          </w:tcPr>
          <w:p>
            <w:pPr>
              <w:numPr>
                <w:ilvl w:val="0"/>
                <w:numId w:val="47"/>
              </w:numPr>
              <w:rPr>
                <w:rFonts w:ascii="Tahoma" w:hAnsi="Tahoma" w:cs="Tahoma"/>
                <w:sz w:val="22"/>
                <w:szCs w:val="22"/>
              </w:rPr>
            </w:pPr>
            <w:r>
              <w:rPr>
                <w:rFonts w:ascii="Tahoma" w:hAnsi="Tahoma" w:cs="Tahoma"/>
                <w:sz w:val="22"/>
                <w:szCs w:val="22"/>
              </w:rPr>
              <w:t>High quality teaching skills.</w:t>
            </w:r>
          </w:p>
          <w:p>
            <w:pPr>
              <w:numPr>
                <w:ilvl w:val="0"/>
                <w:numId w:val="47"/>
              </w:numPr>
              <w:rPr>
                <w:rFonts w:ascii="Tahoma" w:hAnsi="Tahoma" w:cs="Tahoma"/>
                <w:sz w:val="22"/>
                <w:szCs w:val="22"/>
              </w:rPr>
            </w:pPr>
            <w:r>
              <w:rPr>
                <w:rFonts w:ascii="Tahoma" w:hAnsi="Tahoma" w:cs="Tahoma"/>
                <w:sz w:val="22"/>
                <w:szCs w:val="22"/>
              </w:rPr>
              <w:t>Good organisational, interpersonal and communication skills, including:</w:t>
            </w:r>
          </w:p>
          <w:p>
            <w:pPr>
              <w:numPr>
                <w:ilvl w:val="1"/>
                <w:numId w:val="48"/>
              </w:numPr>
              <w:rPr>
                <w:rFonts w:ascii="Tahoma" w:hAnsi="Tahoma" w:cs="Tahoma"/>
                <w:sz w:val="22"/>
                <w:szCs w:val="22"/>
              </w:rPr>
            </w:pPr>
            <w:r>
              <w:rPr>
                <w:rFonts w:ascii="Tahoma" w:hAnsi="Tahoma" w:cs="Tahoma"/>
                <w:sz w:val="22"/>
                <w:szCs w:val="22"/>
              </w:rPr>
              <w:t>Ability to negotiate and handle difficult situations sensitively and decisively.</w:t>
            </w:r>
          </w:p>
          <w:p>
            <w:pPr>
              <w:numPr>
                <w:ilvl w:val="1"/>
                <w:numId w:val="48"/>
              </w:numPr>
              <w:rPr>
                <w:rFonts w:ascii="Tahoma" w:hAnsi="Tahoma" w:cs="Tahoma"/>
                <w:sz w:val="22"/>
                <w:szCs w:val="22"/>
              </w:rPr>
            </w:pPr>
            <w:r>
              <w:rPr>
                <w:rFonts w:ascii="Tahoma" w:hAnsi="Tahoma" w:cs="Tahoma"/>
                <w:sz w:val="22"/>
                <w:szCs w:val="22"/>
              </w:rPr>
              <w:t>Ability to present a good personal presence and provide a positive role model for students.</w:t>
            </w:r>
          </w:p>
          <w:p>
            <w:pPr>
              <w:numPr>
                <w:ilvl w:val="1"/>
                <w:numId w:val="48"/>
              </w:numPr>
              <w:rPr>
                <w:rFonts w:ascii="Tahoma" w:hAnsi="Tahoma" w:cs="Tahoma"/>
                <w:sz w:val="22"/>
                <w:szCs w:val="22"/>
              </w:rPr>
            </w:pPr>
            <w:r>
              <w:rPr>
                <w:rFonts w:ascii="Tahoma" w:hAnsi="Tahoma" w:cs="Tahoma"/>
                <w:sz w:val="22"/>
                <w:szCs w:val="22"/>
              </w:rPr>
              <w:t>Ability to analyse student performance, identify priorities and to set targets and/or intervention strategies.</w:t>
            </w:r>
          </w:p>
          <w:p>
            <w:pPr>
              <w:numPr>
                <w:ilvl w:val="0"/>
                <w:numId w:val="48"/>
              </w:numPr>
              <w:rPr>
                <w:rFonts w:ascii="Tahoma" w:hAnsi="Tahoma" w:cs="Tahoma"/>
                <w:sz w:val="22"/>
                <w:szCs w:val="22"/>
              </w:rPr>
            </w:pPr>
            <w:r>
              <w:rPr>
                <w:rFonts w:ascii="Tahoma" w:hAnsi="Tahoma" w:cs="Tahoma"/>
                <w:sz w:val="22"/>
                <w:szCs w:val="22"/>
              </w:rPr>
              <w:t>Ability to integrate new learning and teaching approaches into the curriculum.</w:t>
            </w:r>
          </w:p>
          <w:p>
            <w:pPr>
              <w:numPr>
                <w:ilvl w:val="0"/>
                <w:numId w:val="48"/>
              </w:numPr>
              <w:rPr>
                <w:rFonts w:ascii="Tahoma" w:hAnsi="Tahoma" w:cs="Tahoma"/>
                <w:sz w:val="22"/>
                <w:szCs w:val="22"/>
              </w:rPr>
            </w:pPr>
            <w:r>
              <w:rPr>
                <w:rFonts w:ascii="Tahoma" w:hAnsi="Tahoma" w:cs="Tahoma"/>
                <w:sz w:val="22"/>
                <w:szCs w:val="22"/>
              </w:rPr>
              <w:t>Commitment to the provision of high quality teaching and learning as an entitlement for all students.</w:t>
            </w:r>
          </w:p>
          <w:p>
            <w:pPr>
              <w:numPr>
                <w:ilvl w:val="0"/>
                <w:numId w:val="48"/>
              </w:numPr>
              <w:rPr>
                <w:rFonts w:ascii="Tahoma" w:hAnsi="Tahoma" w:cs="Tahoma"/>
                <w:sz w:val="22"/>
                <w:szCs w:val="22"/>
              </w:rPr>
            </w:pPr>
            <w:r>
              <w:rPr>
                <w:rFonts w:ascii="Tahoma" w:hAnsi="Tahoma" w:cs="Tahoma"/>
                <w:sz w:val="22"/>
                <w:szCs w:val="22"/>
              </w:rPr>
              <w:t xml:space="preserve">Ability to work as part of a team. </w:t>
            </w:r>
          </w:p>
          <w:p>
            <w:pPr>
              <w:numPr>
                <w:ilvl w:val="0"/>
                <w:numId w:val="48"/>
              </w:numPr>
              <w:rPr>
                <w:rFonts w:ascii="Tahoma" w:hAnsi="Tahoma" w:cs="Tahoma"/>
                <w:sz w:val="22"/>
                <w:szCs w:val="22"/>
              </w:rPr>
            </w:pPr>
            <w:r>
              <w:rPr>
                <w:rFonts w:ascii="Tahoma" w:hAnsi="Tahoma" w:cs="Tahoma"/>
                <w:sz w:val="22"/>
                <w:szCs w:val="22"/>
              </w:rPr>
              <w:t>Commitment to supporting learning through extra-curricular activities.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pPr>
              <w:rPr>
                <w:rFonts w:ascii="Tahoma" w:hAnsi="Tahoma" w:cs="Tahoma"/>
                <w:sz w:val="22"/>
                <w:szCs w:val="22"/>
              </w:rPr>
            </w:pPr>
          </w:p>
          <w:p>
            <w:pPr>
              <w:rPr>
                <w:rFonts w:ascii="Tahoma" w:hAnsi="Tahoma" w:cs="Tahoma"/>
                <w:sz w:val="22"/>
                <w:szCs w:val="22"/>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ahoma" w:hAnsi="Tahoma" w:cs="Tahoma"/>
                <w:b/>
                <w:sz w:val="22"/>
                <w:szCs w:val="22"/>
              </w:rPr>
            </w:pPr>
            <w:r>
              <w:rPr>
                <w:rFonts w:ascii="Tahoma" w:hAnsi="Tahoma" w:cs="Tahoma"/>
                <w:b/>
                <w:sz w:val="22"/>
                <w:szCs w:val="22"/>
              </w:rPr>
              <w:t>A, I</w:t>
            </w:r>
          </w:p>
          <w:p>
            <w:pPr>
              <w:jc w:val="center"/>
              <w:rPr>
                <w:rFonts w:ascii="Tahoma" w:hAnsi="Tahoma" w:cs="Tahoma"/>
                <w:b/>
                <w:sz w:val="22"/>
                <w:szCs w:val="22"/>
              </w:rPr>
            </w:pPr>
            <w:r>
              <w:rPr>
                <w:rFonts w:ascii="Tahoma" w:hAnsi="Tahoma" w:cs="Tahoma"/>
                <w:b/>
                <w:sz w:val="22"/>
                <w:szCs w:val="22"/>
              </w:rPr>
              <w:t>R</w:t>
            </w:r>
          </w:p>
        </w:tc>
      </w:tr>
      <w:tr>
        <w:tc>
          <w:tcPr>
            <w:tcW w:w="1788" w:type="dxa"/>
            <w:tcBorders>
              <w:top w:val="single" w:sz="4" w:space="0" w:color="auto"/>
              <w:left w:val="single" w:sz="4" w:space="0" w:color="auto"/>
              <w:bottom w:val="single" w:sz="4" w:space="0" w:color="auto"/>
              <w:right w:val="single" w:sz="4" w:space="0" w:color="auto"/>
            </w:tcBorders>
            <w:shd w:val="clear" w:color="auto" w:fill="auto"/>
          </w:tcPr>
          <w:p>
            <w:pPr>
              <w:rPr>
                <w:rFonts w:ascii="Tahoma" w:hAnsi="Tahoma" w:cs="Tahoma"/>
                <w:b/>
                <w:sz w:val="22"/>
                <w:szCs w:val="22"/>
              </w:rPr>
            </w:pPr>
            <w:r>
              <w:rPr>
                <w:rFonts w:ascii="Tahoma" w:hAnsi="Tahoma" w:cs="Tahoma"/>
                <w:b/>
                <w:sz w:val="22"/>
                <w:szCs w:val="22"/>
              </w:rPr>
              <w:t>Personal Attributes / Disposition / Attitude:</w:t>
            </w:r>
          </w:p>
        </w:tc>
        <w:tc>
          <w:tcPr>
            <w:tcW w:w="4800" w:type="dxa"/>
            <w:tcBorders>
              <w:top w:val="single" w:sz="4" w:space="0" w:color="auto"/>
              <w:left w:val="single" w:sz="4" w:space="0" w:color="auto"/>
              <w:bottom w:val="single" w:sz="4" w:space="0" w:color="auto"/>
              <w:right w:val="single" w:sz="4" w:space="0" w:color="auto"/>
            </w:tcBorders>
            <w:shd w:val="clear" w:color="auto" w:fill="auto"/>
          </w:tcPr>
          <w:p>
            <w:pPr>
              <w:numPr>
                <w:ilvl w:val="0"/>
                <w:numId w:val="47"/>
              </w:numPr>
              <w:rPr>
                <w:rFonts w:ascii="Tahoma" w:hAnsi="Tahoma" w:cs="Tahoma"/>
                <w:sz w:val="22"/>
                <w:szCs w:val="22"/>
              </w:rPr>
            </w:pPr>
            <w:r>
              <w:rPr>
                <w:rFonts w:ascii="Tahoma" w:hAnsi="Tahoma" w:cs="Tahoma"/>
                <w:sz w:val="22"/>
                <w:szCs w:val="22"/>
              </w:rPr>
              <w:t>Understand, uphold and put into practice the requirement to safeguard and promote the welfare of children in day-to-day dealings with them.</w:t>
            </w:r>
          </w:p>
          <w:p>
            <w:pPr>
              <w:numPr>
                <w:ilvl w:val="0"/>
                <w:numId w:val="47"/>
              </w:numPr>
              <w:rPr>
                <w:rFonts w:ascii="Tahoma" w:hAnsi="Tahoma" w:cs="Tahoma"/>
                <w:sz w:val="22"/>
                <w:szCs w:val="22"/>
              </w:rPr>
            </w:pPr>
            <w:r>
              <w:rPr>
                <w:rFonts w:ascii="Tahoma" w:hAnsi="Tahoma" w:cs="Tahoma"/>
                <w:sz w:val="22"/>
                <w:szCs w:val="22"/>
              </w:rPr>
              <w:t>Commitment and enthusiasm of the subject and the school.</w:t>
            </w:r>
          </w:p>
          <w:p>
            <w:pPr>
              <w:numPr>
                <w:ilvl w:val="0"/>
                <w:numId w:val="47"/>
              </w:numPr>
              <w:rPr>
                <w:rFonts w:ascii="Tahoma" w:hAnsi="Tahoma" w:cs="Tahoma"/>
                <w:sz w:val="22"/>
                <w:szCs w:val="22"/>
              </w:rPr>
            </w:pPr>
            <w:r>
              <w:rPr>
                <w:rFonts w:ascii="Tahoma" w:hAnsi="Tahoma" w:cs="Tahoma"/>
                <w:sz w:val="22"/>
                <w:szCs w:val="22"/>
              </w:rPr>
              <w:t>Capacity to enthuse students.</w:t>
            </w:r>
          </w:p>
          <w:p>
            <w:pPr>
              <w:numPr>
                <w:ilvl w:val="0"/>
                <w:numId w:val="47"/>
              </w:numPr>
              <w:rPr>
                <w:rFonts w:ascii="Tahoma" w:hAnsi="Tahoma" w:cs="Tahoma"/>
                <w:sz w:val="22"/>
                <w:szCs w:val="22"/>
              </w:rPr>
            </w:pPr>
            <w:r>
              <w:rPr>
                <w:rFonts w:ascii="Tahoma" w:hAnsi="Tahoma" w:cs="Tahoma"/>
                <w:sz w:val="22"/>
                <w:szCs w:val="22"/>
              </w:rPr>
              <w:t>Openness and willingness to learn.</w:t>
            </w:r>
          </w:p>
          <w:p>
            <w:pPr>
              <w:numPr>
                <w:ilvl w:val="0"/>
                <w:numId w:val="47"/>
              </w:numPr>
              <w:rPr>
                <w:rFonts w:ascii="Tahoma" w:hAnsi="Tahoma" w:cs="Tahoma"/>
                <w:sz w:val="22"/>
                <w:szCs w:val="22"/>
              </w:rPr>
            </w:pPr>
            <w:r>
              <w:rPr>
                <w:rFonts w:ascii="Tahoma" w:hAnsi="Tahoma" w:cs="Tahoma"/>
                <w:sz w:val="22"/>
                <w:szCs w:val="22"/>
              </w:rPr>
              <w:t>Ambition for self, for students and for Calder High School.</w:t>
            </w:r>
          </w:p>
          <w:p>
            <w:pPr>
              <w:numPr>
                <w:ilvl w:val="0"/>
                <w:numId w:val="47"/>
              </w:numPr>
              <w:rPr>
                <w:rFonts w:ascii="Tahoma" w:hAnsi="Tahoma" w:cs="Tahoma"/>
                <w:sz w:val="22"/>
                <w:szCs w:val="22"/>
              </w:rPr>
            </w:pPr>
            <w:r>
              <w:rPr>
                <w:rFonts w:ascii="Tahoma" w:hAnsi="Tahoma" w:cs="Tahoma"/>
                <w:sz w:val="22"/>
                <w:szCs w:val="22"/>
              </w:rPr>
              <w:t>A professional disposition including sensitivity, discretion, strength of character, motivation, firm and fair.</w:t>
            </w:r>
          </w:p>
          <w:p>
            <w:pPr>
              <w:numPr>
                <w:ilvl w:val="0"/>
                <w:numId w:val="47"/>
              </w:numPr>
              <w:rPr>
                <w:rFonts w:ascii="Tahoma" w:hAnsi="Tahoma" w:cs="Tahoma"/>
                <w:sz w:val="22"/>
                <w:szCs w:val="22"/>
              </w:rPr>
            </w:pPr>
            <w:r>
              <w:rPr>
                <w:rFonts w:ascii="Tahoma" w:hAnsi="Tahoma" w:cs="Tahoma"/>
                <w:sz w:val="22"/>
                <w:szCs w:val="22"/>
              </w:rPr>
              <w:t>A positive role model for staff and students through professional expertise.</w:t>
            </w:r>
          </w:p>
        </w:tc>
        <w:tc>
          <w:tcPr>
            <w:tcW w:w="2520" w:type="dxa"/>
            <w:tcBorders>
              <w:top w:val="single" w:sz="4" w:space="0" w:color="auto"/>
              <w:left w:val="single" w:sz="4" w:space="0" w:color="auto"/>
              <w:bottom w:val="single" w:sz="4" w:space="0" w:color="auto"/>
              <w:right w:val="single" w:sz="4" w:space="0" w:color="auto"/>
            </w:tcBorders>
            <w:shd w:val="clear" w:color="auto" w:fill="auto"/>
          </w:tcPr>
          <w:p>
            <w:pPr>
              <w:numPr>
                <w:ilvl w:val="0"/>
                <w:numId w:val="49"/>
              </w:numPr>
              <w:tabs>
                <w:tab w:val="clear" w:pos="720"/>
                <w:tab w:val="num" w:pos="372"/>
              </w:tabs>
              <w:ind w:left="372"/>
              <w:rPr>
                <w:rFonts w:ascii="Tahoma" w:hAnsi="Tahoma" w:cs="Tahoma"/>
                <w:sz w:val="22"/>
                <w:szCs w:val="22"/>
              </w:rPr>
            </w:pPr>
            <w:r>
              <w:rPr>
                <w:rFonts w:ascii="Tahoma" w:hAnsi="Tahoma" w:cs="Tahoma"/>
                <w:sz w:val="22"/>
                <w:szCs w:val="22"/>
              </w:rPr>
              <w:t>High “emotional intelligence”.</w:t>
            </w:r>
          </w:p>
        </w:tc>
        <w:tc>
          <w:tcPr>
            <w:tcW w:w="746"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ahoma" w:hAnsi="Tahoma" w:cs="Tahoma"/>
                <w:b/>
                <w:sz w:val="22"/>
                <w:szCs w:val="22"/>
              </w:rPr>
            </w:pPr>
            <w:r>
              <w:rPr>
                <w:rFonts w:ascii="Tahoma" w:hAnsi="Tahoma" w:cs="Tahoma"/>
                <w:b/>
                <w:sz w:val="22"/>
                <w:szCs w:val="22"/>
              </w:rPr>
              <w:t xml:space="preserve">A, I </w:t>
            </w:r>
          </w:p>
          <w:p>
            <w:pPr>
              <w:jc w:val="center"/>
              <w:rPr>
                <w:rFonts w:ascii="Tahoma" w:hAnsi="Tahoma" w:cs="Tahoma"/>
                <w:b/>
                <w:sz w:val="22"/>
                <w:szCs w:val="22"/>
              </w:rPr>
            </w:pPr>
            <w:r>
              <w:rPr>
                <w:rFonts w:ascii="Tahoma" w:hAnsi="Tahoma" w:cs="Tahoma"/>
                <w:b/>
                <w:sz w:val="22"/>
                <w:szCs w:val="22"/>
              </w:rPr>
              <w:t>R</w:t>
            </w:r>
          </w:p>
        </w:tc>
      </w:tr>
    </w:tbl>
    <w:p>
      <w:pPr>
        <w:rPr>
          <w:rFonts w:ascii="Tahoma" w:hAnsi="Tahoma" w:cs="Tahoma"/>
          <w:b/>
        </w:rPr>
      </w:pPr>
    </w:p>
    <w:sectPr>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0E0"/>
    <w:multiLevelType w:val="multilevel"/>
    <w:tmpl w:val="3ECC6210"/>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041548E9"/>
    <w:multiLevelType w:val="hybridMultilevel"/>
    <w:tmpl w:val="9612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733A3"/>
    <w:multiLevelType w:val="hybridMultilevel"/>
    <w:tmpl w:val="62CC894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nsid w:val="0C415666"/>
    <w:multiLevelType w:val="hybridMultilevel"/>
    <w:tmpl w:val="8298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015DF"/>
    <w:multiLevelType w:val="hybridMultilevel"/>
    <w:tmpl w:val="6E949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C274AE"/>
    <w:multiLevelType w:val="hybridMultilevel"/>
    <w:tmpl w:val="01127E96"/>
    <w:lvl w:ilvl="0" w:tplc="EE2A8198">
      <w:start w:val="1"/>
      <w:numFmt w:val="bullet"/>
      <w:lvlText w:val=""/>
      <w:lvlJc w:val="left"/>
      <w:pPr>
        <w:tabs>
          <w:tab w:val="num" w:pos="397"/>
        </w:tabs>
        <w:ind w:left="397" w:hanging="397"/>
      </w:pPr>
      <w:rPr>
        <w:rFonts w:ascii="Wingdings" w:hAnsi="Wingdings" w:hint="default"/>
      </w:rPr>
    </w:lvl>
    <w:lvl w:ilvl="1" w:tplc="6BF07388">
      <w:start w:val="1"/>
      <w:numFmt w:val="bullet"/>
      <w:lvlText w:val="o"/>
      <w:lvlJc w:val="left"/>
      <w:pPr>
        <w:tabs>
          <w:tab w:val="num" w:pos="567"/>
        </w:tabs>
        <w:ind w:left="567" w:hanging="17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21C7827"/>
    <w:multiLevelType w:val="hybridMultilevel"/>
    <w:tmpl w:val="5F3A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BA2723"/>
    <w:multiLevelType w:val="hybridMultilevel"/>
    <w:tmpl w:val="C89203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3E61C15"/>
    <w:multiLevelType w:val="hybridMultilevel"/>
    <w:tmpl w:val="FE28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E3698C"/>
    <w:multiLevelType w:val="hybridMultilevel"/>
    <w:tmpl w:val="45880346"/>
    <w:lvl w:ilvl="0" w:tplc="631A535C">
      <w:numFmt w:val="bullet"/>
      <w:lvlText w:val=""/>
      <w:lvlJc w:val="left"/>
      <w:pPr>
        <w:ind w:left="720" w:hanging="360"/>
      </w:pPr>
      <w:rPr>
        <w:rFonts w:ascii="Symbol" w:eastAsia="Times New Roman" w:hAnsi="Symbol"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EA3295"/>
    <w:multiLevelType w:val="hybridMultilevel"/>
    <w:tmpl w:val="57E44702"/>
    <w:lvl w:ilvl="0" w:tplc="92CC0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692D43"/>
    <w:multiLevelType w:val="hybridMultilevel"/>
    <w:tmpl w:val="260C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922C2B"/>
    <w:multiLevelType w:val="hybridMultilevel"/>
    <w:tmpl w:val="715E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A61189"/>
    <w:multiLevelType w:val="hybridMultilevel"/>
    <w:tmpl w:val="D00E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CE3AB5"/>
    <w:multiLevelType w:val="hybridMultilevel"/>
    <w:tmpl w:val="0730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94611D"/>
    <w:multiLevelType w:val="hybridMultilevel"/>
    <w:tmpl w:val="CDCED49E"/>
    <w:lvl w:ilvl="0" w:tplc="BF0CD6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07121D"/>
    <w:multiLevelType w:val="hybridMultilevel"/>
    <w:tmpl w:val="BC7A47A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484252A"/>
    <w:multiLevelType w:val="hybridMultilevel"/>
    <w:tmpl w:val="C5AA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4F5530"/>
    <w:multiLevelType w:val="hybridMultilevel"/>
    <w:tmpl w:val="43A6C27E"/>
    <w:lvl w:ilvl="0" w:tplc="92CC0CA2">
      <w:start w:val="1"/>
      <w:numFmt w:val="bullet"/>
      <w:lvlText w:val=""/>
      <w:lvlJc w:val="left"/>
      <w:pPr>
        <w:tabs>
          <w:tab w:val="num" w:pos="720"/>
        </w:tabs>
        <w:ind w:left="720" w:hanging="360"/>
      </w:pPr>
      <w:rPr>
        <w:rFonts w:ascii="Wingdings" w:hAnsi="Wingdings" w:hint="default"/>
      </w:rPr>
    </w:lvl>
    <w:lvl w:ilvl="1" w:tplc="20F82DA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006B5B"/>
    <w:multiLevelType w:val="hybridMultilevel"/>
    <w:tmpl w:val="AC96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5C2024"/>
    <w:multiLevelType w:val="hybridMultilevel"/>
    <w:tmpl w:val="93CED472"/>
    <w:lvl w:ilvl="0" w:tplc="92CC0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B82D62"/>
    <w:multiLevelType w:val="hybridMultilevel"/>
    <w:tmpl w:val="92A65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104328F"/>
    <w:multiLevelType w:val="hybridMultilevel"/>
    <w:tmpl w:val="9B12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507176"/>
    <w:multiLevelType w:val="hybridMultilevel"/>
    <w:tmpl w:val="C414B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5C457BE"/>
    <w:multiLevelType w:val="hybridMultilevel"/>
    <w:tmpl w:val="C430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6B3372C"/>
    <w:multiLevelType w:val="hybridMultilevel"/>
    <w:tmpl w:val="7F3E0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656D4B"/>
    <w:multiLevelType w:val="hybridMultilevel"/>
    <w:tmpl w:val="615C8E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3B586AC4"/>
    <w:multiLevelType w:val="hybridMultilevel"/>
    <w:tmpl w:val="408A4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5B1AF3"/>
    <w:multiLevelType w:val="hybridMultilevel"/>
    <w:tmpl w:val="3612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6A2DAF"/>
    <w:multiLevelType w:val="hybridMultilevel"/>
    <w:tmpl w:val="AD52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A06D58"/>
    <w:multiLevelType w:val="multilevel"/>
    <w:tmpl w:val="3F24BECE"/>
    <w:lvl w:ilvl="0">
      <w:start w:val="1"/>
      <w:numFmt w:val="decimal"/>
      <w:lvlText w:val="%1."/>
      <w:lvlJc w:val="left"/>
      <w:pPr>
        <w:ind w:left="218" w:hanging="360"/>
      </w:pPr>
      <w:rPr>
        <w:rFonts w:cs="Times New Roman" w:hint="default"/>
      </w:rPr>
    </w:lvl>
    <w:lvl w:ilvl="1">
      <w:start w:val="1"/>
      <w:numFmt w:val="decimal"/>
      <w:isLgl/>
      <w:lvlText w:val="%1.%2"/>
      <w:lvlJc w:val="left"/>
      <w:pPr>
        <w:ind w:left="608" w:hanging="390"/>
      </w:pPr>
      <w:rPr>
        <w:rFonts w:cs="Times New Roman" w:hint="default"/>
      </w:rPr>
    </w:lvl>
    <w:lvl w:ilvl="2">
      <w:start w:val="1"/>
      <w:numFmt w:val="decimal"/>
      <w:isLgl/>
      <w:lvlText w:val="%1.%2.%3"/>
      <w:lvlJc w:val="left"/>
      <w:pPr>
        <w:ind w:left="1298" w:hanging="720"/>
      </w:pPr>
      <w:rPr>
        <w:rFonts w:cs="Times New Roman" w:hint="default"/>
      </w:rPr>
    </w:lvl>
    <w:lvl w:ilvl="3">
      <w:start w:val="1"/>
      <w:numFmt w:val="decimal"/>
      <w:isLgl/>
      <w:lvlText w:val="%1.%2.%3.%4"/>
      <w:lvlJc w:val="left"/>
      <w:pPr>
        <w:ind w:left="2018" w:hanging="1080"/>
      </w:pPr>
      <w:rPr>
        <w:rFonts w:cs="Times New Roman" w:hint="default"/>
      </w:rPr>
    </w:lvl>
    <w:lvl w:ilvl="4">
      <w:start w:val="1"/>
      <w:numFmt w:val="decimal"/>
      <w:isLgl/>
      <w:lvlText w:val="%1.%2.%3.%4.%5"/>
      <w:lvlJc w:val="left"/>
      <w:pPr>
        <w:ind w:left="2378" w:hanging="1080"/>
      </w:pPr>
      <w:rPr>
        <w:rFonts w:cs="Times New Roman" w:hint="default"/>
      </w:rPr>
    </w:lvl>
    <w:lvl w:ilvl="5">
      <w:start w:val="1"/>
      <w:numFmt w:val="decimal"/>
      <w:isLgl/>
      <w:lvlText w:val="%1.%2.%3.%4.%5.%6"/>
      <w:lvlJc w:val="left"/>
      <w:pPr>
        <w:ind w:left="3098" w:hanging="1440"/>
      </w:pPr>
      <w:rPr>
        <w:rFonts w:cs="Times New Roman" w:hint="default"/>
      </w:rPr>
    </w:lvl>
    <w:lvl w:ilvl="6">
      <w:start w:val="1"/>
      <w:numFmt w:val="decimal"/>
      <w:isLgl/>
      <w:lvlText w:val="%1.%2.%3.%4.%5.%6.%7"/>
      <w:lvlJc w:val="left"/>
      <w:pPr>
        <w:ind w:left="3458" w:hanging="1440"/>
      </w:pPr>
      <w:rPr>
        <w:rFonts w:cs="Times New Roman" w:hint="default"/>
      </w:rPr>
    </w:lvl>
    <w:lvl w:ilvl="7">
      <w:start w:val="1"/>
      <w:numFmt w:val="decimal"/>
      <w:isLgl/>
      <w:lvlText w:val="%1.%2.%3.%4.%5.%6.%7.%8"/>
      <w:lvlJc w:val="left"/>
      <w:pPr>
        <w:ind w:left="4178" w:hanging="1800"/>
      </w:pPr>
      <w:rPr>
        <w:rFonts w:cs="Times New Roman" w:hint="default"/>
      </w:rPr>
    </w:lvl>
    <w:lvl w:ilvl="8">
      <w:start w:val="1"/>
      <w:numFmt w:val="decimal"/>
      <w:isLgl/>
      <w:lvlText w:val="%1.%2.%3.%4.%5.%6.%7.%8.%9"/>
      <w:lvlJc w:val="left"/>
      <w:pPr>
        <w:ind w:left="4538" w:hanging="1800"/>
      </w:pPr>
      <w:rPr>
        <w:rFonts w:cs="Times New Roman" w:hint="default"/>
      </w:rPr>
    </w:lvl>
  </w:abstractNum>
  <w:abstractNum w:abstractNumId="31">
    <w:nsid w:val="4B0302B3"/>
    <w:multiLevelType w:val="hybridMultilevel"/>
    <w:tmpl w:val="79F62EB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4E1DC3"/>
    <w:multiLevelType w:val="hybridMultilevel"/>
    <w:tmpl w:val="EA0C84BE"/>
    <w:lvl w:ilvl="0" w:tplc="92CC0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D045EBA"/>
    <w:multiLevelType w:val="hybridMultilevel"/>
    <w:tmpl w:val="C416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037C9F"/>
    <w:multiLevelType w:val="hybridMultilevel"/>
    <w:tmpl w:val="5D20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C65555"/>
    <w:multiLevelType w:val="hybridMultilevel"/>
    <w:tmpl w:val="C786D9E2"/>
    <w:lvl w:ilvl="0" w:tplc="92CC0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2961E79"/>
    <w:multiLevelType w:val="hybridMultilevel"/>
    <w:tmpl w:val="9B42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813EA6"/>
    <w:multiLevelType w:val="hybridMultilevel"/>
    <w:tmpl w:val="681E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7A52CD7"/>
    <w:multiLevelType w:val="hybridMultilevel"/>
    <w:tmpl w:val="01A4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8882DC4"/>
    <w:multiLevelType w:val="hybridMultilevel"/>
    <w:tmpl w:val="0386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590359"/>
    <w:multiLevelType w:val="hybridMultilevel"/>
    <w:tmpl w:val="33D6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F411682"/>
    <w:multiLevelType w:val="hybridMultilevel"/>
    <w:tmpl w:val="54B8AAF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2EA7A6F"/>
    <w:multiLevelType w:val="hybridMultilevel"/>
    <w:tmpl w:val="80C6A0D6"/>
    <w:lvl w:ilvl="0" w:tplc="92CC0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4D21EDF"/>
    <w:multiLevelType w:val="hybridMultilevel"/>
    <w:tmpl w:val="00CCC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ED820FA"/>
    <w:multiLevelType w:val="hybridMultilevel"/>
    <w:tmpl w:val="4E4C1FD8"/>
    <w:lvl w:ilvl="0" w:tplc="EE2A8198">
      <w:start w:val="1"/>
      <w:numFmt w:val="bullet"/>
      <w:lvlText w:val=""/>
      <w:lvlJc w:val="left"/>
      <w:pPr>
        <w:tabs>
          <w:tab w:val="num" w:pos="397"/>
        </w:tabs>
        <w:ind w:left="397" w:hanging="39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4302D13"/>
    <w:multiLevelType w:val="hybridMultilevel"/>
    <w:tmpl w:val="C60E8E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5F63554"/>
    <w:multiLevelType w:val="hybridMultilevel"/>
    <w:tmpl w:val="225445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7">
    <w:nsid w:val="77E15267"/>
    <w:multiLevelType w:val="hybridMultilevel"/>
    <w:tmpl w:val="DE7A9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C95DC5"/>
    <w:multiLevelType w:val="hybridMultilevel"/>
    <w:tmpl w:val="3182BE6A"/>
    <w:lvl w:ilvl="0" w:tplc="92CC0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EF4585"/>
    <w:multiLevelType w:val="hybridMultilevel"/>
    <w:tmpl w:val="7A92A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1"/>
  </w:num>
  <w:num w:numId="3">
    <w:abstractNumId w:val="40"/>
  </w:num>
  <w:num w:numId="4">
    <w:abstractNumId w:val="46"/>
  </w:num>
  <w:num w:numId="5">
    <w:abstractNumId w:val="16"/>
  </w:num>
  <w:num w:numId="6">
    <w:abstractNumId w:val="30"/>
  </w:num>
  <w:num w:numId="7">
    <w:abstractNumId w:val="2"/>
  </w:num>
  <w:num w:numId="8">
    <w:abstractNumId w:val="13"/>
  </w:num>
  <w:num w:numId="9">
    <w:abstractNumId w:val="6"/>
  </w:num>
  <w:num w:numId="10">
    <w:abstractNumId w:val="3"/>
  </w:num>
  <w:num w:numId="11">
    <w:abstractNumId w:val="37"/>
  </w:num>
  <w:num w:numId="12">
    <w:abstractNumId w:val="38"/>
  </w:num>
  <w:num w:numId="13">
    <w:abstractNumId w:val="24"/>
  </w:num>
  <w:num w:numId="14">
    <w:abstractNumId w:val="0"/>
  </w:num>
  <w:num w:numId="15">
    <w:abstractNumId w:val="47"/>
  </w:num>
  <w:num w:numId="16">
    <w:abstractNumId w:val="7"/>
  </w:num>
  <w:num w:numId="17">
    <w:abstractNumId w:val="22"/>
  </w:num>
  <w:num w:numId="18">
    <w:abstractNumId w:val="8"/>
  </w:num>
  <w:num w:numId="19">
    <w:abstractNumId w:val="19"/>
  </w:num>
  <w:num w:numId="20">
    <w:abstractNumId w:val="31"/>
  </w:num>
  <w:num w:numId="21">
    <w:abstractNumId w:val="14"/>
  </w:num>
  <w:num w:numId="22">
    <w:abstractNumId w:val="12"/>
  </w:num>
  <w:num w:numId="23">
    <w:abstractNumId w:val="18"/>
  </w:num>
  <w:num w:numId="24">
    <w:abstractNumId w:val="42"/>
  </w:num>
  <w:num w:numId="25">
    <w:abstractNumId w:val="10"/>
  </w:num>
  <w:num w:numId="26">
    <w:abstractNumId w:val="35"/>
  </w:num>
  <w:num w:numId="27">
    <w:abstractNumId w:val="20"/>
  </w:num>
  <w:num w:numId="28">
    <w:abstractNumId w:val="32"/>
  </w:num>
  <w:num w:numId="29">
    <w:abstractNumId w:val="48"/>
  </w:num>
  <w:num w:numId="30">
    <w:abstractNumId w:val="9"/>
  </w:num>
  <w:num w:numId="31">
    <w:abstractNumId w:val="33"/>
  </w:num>
  <w:num w:numId="32">
    <w:abstractNumId w:val="1"/>
  </w:num>
  <w:num w:numId="33">
    <w:abstractNumId w:val="28"/>
  </w:num>
  <w:num w:numId="34">
    <w:abstractNumId w:val="39"/>
  </w:num>
  <w:num w:numId="35">
    <w:abstractNumId w:val="29"/>
  </w:num>
  <w:num w:numId="36">
    <w:abstractNumId w:val="27"/>
  </w:num>
  <w:num w:numId="37">
    <w:abstractNumId w:val="17"/>
  </w:num>
  <w:num w:numId="38">
    <w:abstractNumId w:val="26"/>
  </w:num>
  <w:num w:numId="39">
    <w:abstractNumId w:val="25"/>
  </w:num>
  <w:num w:numId="40">
    <w:abstractNumId w:val="21"/>
  </w:num>
  <w:num w:numId="41">
    <w:abstractNumId w:val="49"/>
  </w:num>
  <w:num w:numId="42">
    <w:abstractNumId w:val="4"/>
  </w:num>
  <w:num w:numId="43">
    <w:abstractNumId w:val="45"/>
  </w:num>
  <w:num w:numId="44">
    <w:abstractNumId w:val="43"/>
  </w:num>
  <w:num w:numId="45">
    <w:abstractNumId w:val="36"/>
  </w:num>
  <w:num w:numId="46">
    <w:abstractNumId w:val="11"/>
  </w:num>
  <w:num w:numId="47">
    <w:abstractNumId w:val="44"/>
  </w:num>
  <w:num w:numId="48">
    <w:abstractNumId w:val="5"/>
  </w:num>
  <w:num w:numId="49">
    <w:abstractNumId w:val="1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eastAsia="Times New Roman" w:hAnsi="Times New Roman"/>
      <w:sz w:val="0"/>
      <w:szCs w:val="0"/>
      <w:lang w:eastAsia="en-U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DefaultText">
    <w:name w:val="Default Text"/>
    <w:basedOn w:val="Normal"/>
    <w:pPr>
      <w:jc w:val="both"/>
    </w:pPr>
    <w:rPr>
      <w:rFonts w:ascii="Arial" w:hAnsi="Arial"/>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eastAsia="Times New Roman" w:hAnsi="Times New Roman"/>
      <w:sz w:val="0"/>
      <w:szCs w:val="0"/>
      <w:lang w:eastAsia="en-U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DefaultText">
    <w:name w:val="Default Text"/>
    <w:basedOn w:val="Normal"/>
    <w:pPr>
      <w:jc w:val="both"/>
    </w:pPr>
    <w:rPr>
      <w:rFonts w:ascii="Arial" w:hAnsi="Arial"/>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FAD6F-79F7-441A-85C5-01466967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sbell</dc:creator>
  <cp:lastModifiedBy>J Mason</cp:lastModifiedBy>
  <cp:revision>2</cp:revision>
  <cp:lastPrinted>2014-06-06T10:09:00Z</cp:lastPrinted>
  <dcterms:created xsi:type="dcterms:W3CDTF">2021-02-09T15:16:00Z</dcterms:created>
  <dcterms:modified xsi:type="dcterms:W3CDTF">2021-02-09T15:16:00Z</dcterms:modified>
</cp:coreProperties>
</file>