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shd w:val="clear" w:color="auto" w:fill="FFFFFF"/>
        <w:tblLayout w:type="fixed"/>
        <w:tblLook w:val="0000" w:firstRow="0" w:lastRow="0" w:firstColumn="0" w:lastColumn="0" w:noHBand="0" w:noVBand="0"/>
      </w:tblPr>
      <w:tblGrid>
        <w:gridCol w:w="2601"/>
        <w:gridCol w:w="7347"/>
      </w:tblGrid>
      <w:tr w:rsidR="009808FC" w:rsidTr="00EC69B8">
        <w:trPr>
          <w:cantSplit/>
          <w:trHeight w:val="1940"/>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002060"/>
            <w:tcMar>
              <w:top w:w="80" w:type="dxa"/>
              <w:left w:w="0" w:type="dxa"/>
              <w:bottom w:w="80" w:type="dxa"/>
              <w:right w:w="0" w:type="dxa"/>
            </w:tcMar>
          </w:tcPr>
          <w:p w:rsidR="009808FC" w:rsidRDefault="009808FC" w:rsidP="00EC69B8">
            <w:r w:rsidRPr="00D04367">
              <w:rPr>
                <w:rFonts w:ascii="Cambria" w:hAnsi="Cambria"/>
                <w:noProof/>
                <w:lang w:val="en-GB" w:eastAsia="en-GB"/>
              </w:rPr>
              <w:drawing>
                <wp:inline distT="0" distB="0" distL="0" distR="0" wp14:anchorId="59AD6555" wp14:editId="6C155E7E">
                  <wp:extent cx="1666875" cy="1504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1504950"/>
                          </a:xfrm>
                          <a:prstGeom prst="rect">
                            <a:avLst/>
                          </a:prstGeom>
                          <a:noFill/>
                          <a:ln>
                            <a:noFill/>
                          </a:ln>
                        </pic:spPr>
                      </pic:pic>
                    </a:graphicData>
                  </a:graphic>
                </wp:inline>
              </w:drawing>
            </w:r>
          </w:p>
        </w:tc>
        <w:tc>
          <w:tcPr>
            <w:tcW w:w="7347" w:type="dxa"/>
            <w:tcBorders>
              <w:top w:val="single" w:sz="4" w:space="0" w:color="000000"/>
              <w:left w:val="single" w:sz="4" w:space="0" w:color="000000"/>
              <w:bottom w:val="single" w:sz="4" w:space="0" w:color="000000"/>
              <w:right w:val="single" w:sz="4" w:space="0" w:color="000000"/>
            </w:tcBorders>
            <w:shd w:val="clear" w:color="auto" w:fill="002060"/>
            <w:tcMar>
              <w:top w:w="80" w:type="dxa"/>
              <w:left w:w="0" w:type="dxa"/>
              <w:bottom w:w="80" w:type="dxa"/>
              <w:right w:w="0" w:type="dxa"/>
            </w:tcMar>
          </w:tcPr>
          <w:p w:rsidR="009808FC" w:rsidRDefault="009808FC" w:rsidP="00EC69B8">
            <w:pPr>
              <w:pStyle w:val="Body1"/>
              <w:jc w:val="center"/>
              <w:rPr>
                <w:rFonts w:ascii="Arial" w:hAnsi="Arial"/>
                <w:color w:val="FFFFFF"/>
                <w:sz w:val="36"/>
                <w:u w:color="FFFFFF"/>
              </w:rPr>
            </w:pPr>
          </w:p>
          <w:p w:rsidR="009808FC" w:rsidRDefault="009808FC" w:rsidP="00EC69B8">
            <w:pPr>
              <w:pStyle w:val="Body1"/>
              <w:jc w:val="center"/>
              <w:rPr>
                <w:rFonts w:ascii="Arial" w:hAnsi="Arial"/>
                <w:b/>
                <w:color w:val="FFFFFF"/>
                <w:sz w:val="36"/>
                <w:u w:color="FFFFFF"/>
              </w:rPr>
            </w:pPr>
            <w:r>
              <w:rPr>
                <w:rFonts w:ascii="Arial" w:hAnsi="Arial Unicode MS"/>
                <w:b/>
                <w:color w:val="FFFFFF"/>
                <w:sz w:val="36"/>
                <w:u w:color="FFFFFF"/>
              </w:rPr>
              <w:t xml:space="preserve">KING EDWARD VI HANDSWORTH </w:t>
            </w:r>
          </w:p>
          <w:p w:rsidR="009808FC" w:rsidRDefault="009808FC" w:rsidP="00EC69B8">
            <w:pPr>
              <w:pStyle w:val="Body1"/>
              <w:jc w:val="center"/>
              <w:rPr>
                <w:rFonts w:ascii="Arial" w:hAnsi="Arial"/>
                <w:b/>
                <w:color w:val="FFFFFF"/>
                <w:sz w:val="36"/>
                <w:u w:color="FFFFFF"/>
              </w:rPr>
            </w:pPr>
            <w:r>
              <w:rPr>
                <w:rFonts w:ascii="Arial" w:hAnsi="Arial Unicode MS"/>
                <w:b/>
                <w:color w:val="FFFFFF"/>
                <w:sz w:val="36"/>
                <w:u w:color="FFFFFF"/>
              </w:rPr>
              <w:t>SCHOOL FOR GIRLS</w:t>
            </w:r>
          </w:p>
          <w:p w:rsidR="009808FC" w:rsidRDefault="009808FC" w:rsidP="00EC69B8">
            <w:pPr>
              <w:pStyle w:val="Body1"/>
              <w:jc w:val="center"/>
              <w:rPr>
                <w:rFonts w:ascii="Arial" w:hAnsi="Arial"/>
                <w:b/>
                <w:color w:val="FFFFFF"/>
                <w:sz w:val="36"/>
                <w:u w:color="FFFFFF"/>
              </w:rPr>
            </w:pPr>
          </w:p>
          <w:p w:rsidR="009808FC" w:rsidRDefault="009808FC" w:rsidP="009808FC">
            <w:pPr>
              <w:pStyle w:val="Body1"/>
              <w:jc w:val="center"/>
              <w:rPr>
                <w:rFonts w:ascii="Arial" w:hAnsi="Arial Unicode MS"/>
                <w:b/>
                <w:color w:val="FFFFFF"/>
                <w:sz w:val="36"/>
                <w:u w:color="FFFFFF"/>
              </w:rPr>
            </w:pPr>
            <w:r>
              <w:rPr>
                <w:rFonts w:ascii="Arial" w:hAnsi="Arial Unicode MS"/>
                <w:b/>
                <w:color w:val="FFFFFF"/>
                <w:sz w:val="36"/>
                <w:u w:color="FFFFFF"/>
              </w:rPr>
              <w:t>The Science Department</w:t>
            </w:r>
          </w:p>
        </w:tc>
      </w:tr>
    </w:tbl>
    <w:p w:rsidR="00C2576D" w:rsidRDefault="00C2576D"/>
    <w:p w:rsidR="000D6B46" w:rsidRPr="000D6B46" w:rsidRDefault="000D6B46" w:rsidP="000D6B46">
      <w:pPr>
        <w:pStyle w:val="Heading11"/>
        <w:shd w:val="clear" w:color="auto" w:fill="002060"/>
        <w:jc w:val="left"/>
        <w:rPr>
          <w:rFonts w:asciiTheme="minorHAnsi" w:hAnsiTheme="minorHAnsi"/>
          <w:color w:val="FFFFFF"/>
          <w:sz w:val="22"/>
          <w:szCs w:val="22"/>
          <w:u w:color="FFFFFF"/>
        </w:rPr>
      </w:pPr>
      <w:r>
        <w:rPr>
          <w:rFonts w:asciiTheme="minorHAnsi" w:hAnsiTheme="minorHAnsi"/>
          <w:color w:val="FFFFFF"/>
          <w:sz w:val="22"/>
          <w:szCs w:val="22"/>
          <w:u w:color="FFFFFF"/>
        </w:rPr>
        <w:t>Staffing</w:t>
      </w:r>
    </w:p>
    <w:p w:rsidR="009808FC" w:rsidRPr="000D6B46" w:rsidRDefault="009808FC" w:rsidP="009808FC">
      <w:pPr>
        <w:pStyle w:val="Body1"/>
        <w:jc w:val="both"/>
        <w:rPr>
          <w:rFonts w:asciiTheme="minorHAnsi" w:hAnsiTheme="minorHAnsi" w:cs="Arial"/>
          <w:sz w:val="22"/>
          <w:szCs w:val="22"/>
        </w:rPr>
      </w:pPr>
      <w:r w:rsidRPr="000D6B46">
        <w:rPr>
          <w:rFonts w:asciiTheme="minorHAnsi" w:hAnsiTheme="minorHAnsi" w:cs="Arial"/>
          <w:sz w:val="22"/>
          <w:szCs w:val="22"/>
        </w:rPr>
        <w:t>Science is one of the largest departments in the school and takes a key role in implementing new learning and teaching strategies, looking at novel ways to integrate ICT into the classroom. We run several science based clubs and use links with Mathematics and Technology to increase the girls’ awareness of STEM related careers.</w:t>
      </w:r>
    </w:p>
    <w:p w:rsidR="009808FC" w:rsidRPr="000D6B46" w:rsidRDefault="009808FC" w:rsidP="009808FC">
      <w:pPr>
        <w:pStyle w:val="Body1"/>
        <w:jc w:val="both"/>
        <w:rPr>
          <w:rFonts w:asciiTheme="minorHAnsi" w:hAnsiTheme="minorHAnsi" w:cs="Arial"/>
          <w:sz w:val="22"/>
          <w:szCs w:val="22"/>
        </w:rPr>
      </w:pPr>
      <w:r w:rsidRPr="000D6B46">
        <w:rPr>
          <w:rFonts w:asciiTheme="minorHAnsi" w:hAnsiTheme="minorHAnsi" w:cs="Arial"/>
          <w:sz w:val="22"/>
          <w:szCs w:val="22"/>
        </w:rPr>
        <w:t>The Science Department at King Edward VI Handsworth is extremely well equipped in terms of practical equipment, lab space and experience of the existing staff. We have a history of successfully mentoring newly qualified teachers and those embarking on ITT.</w:t>
      </w:r>
    </w:p>
    <w:p w:rsidR="009808FC" w:rsidRDefault="009808FC" w:rsidP="009808FC">
      <w:pPr>
        <w:pStyle w:val="Body1"/>
        <w:jc w:val="both"/>
        <w:rPr>
          <w:rFonts w:asciiTheme="minorHAnsi" w:hAnsiTheme="minorHAnsi" w:cs="Arial"/>
          <w:sz w:val="22"/>
          <w:szCs w:val="22"/>
        </w:rPr>
      </w:pPr>
      <w:r w:rsidRPr="000D6B46">
        <w:rPr>
          <w:rFonts w:asciiTheme="minorHAnsi" w:hAnsiTheme="minorHAnsi" w:cs="Arial"/>
          <w:sz w:val="22"/>
          <w:szCs w:val="22"/>
        </w:rPr>
        <w:t xml:space="preserve">The Science Department completed an extensive refurbishment program in March 2015. This included 5 new full size laboratories, a new Biology preparation room and a new spacious staff workroom as well as new pupil toilets and carpets in the communal hall areas. The whole department now consists of 15 well equipped laboratories and a demonstration classroom. These are all maintained by our experienced team of 3 technicians. Each lab has an interactive white board. The Biology Department also has a </w:t>
      </w:r>
      <w:proofErr w:type="spellStart"/>
      <w:r w:rsidRPr="000D6B46">
        <w:rPr>
          <w:rFonts w:asciiTheme="minorHAnsi" w:hAnsiTheme="minorHAnsi" w:cs="Arial"/>
          <w:sz w:val="22"/>
          <w:szCs w:val="22"/>
        </w:rPr>
        <w:t>visualiser</w:t>
      </w:r>
      <w:proofErr w:type="spellEnd"/>
      <w:r w:rsidRPr="000D6B46">
        <w:rPr>
          <w:rFonts w:asciiTheme="minorHAnsi" w:hAnsiTheme="minorHAnsi" w:cs="Arial"/>
          <w:sz w:val="22"/>
          <w:szCs w:val="22"/>
        </w:rPr>
        <w:t xml:space="preserve"> and </w:t>
      </w:r>
      <w:r w:rsidR="000D6B46">
        <w:rPr>
          <w:rFonts w:asciiTheme="minorHAnsi" w:hAnsiTheme="minorHAnsi" w:cs="Arial"/>
          <w:sz w:val="22"/>
          <w:szCs w:val="22"/>
        </w:rPr>
        <w:t xml:space="preserve">a </w:t>
      </w:r>
      <w:r w:rsidRPr="000D6B46">
        <w:rPr>
          <w:rFonts w:asciiTheme="minorHAnsi" w:hAnsiTheme="minorHAnsi" w:cs="Arial"/>
          <w:sz w:val="22"/>
          <w:szCs w:val="22"/>
        </w:rPr>
        <w:t xml:space="preserve">video-linked demonstration microscope. </w:t>
      </w:r>
    </w:p>
    <w:p w:rsidR="009808FC" w:rsidRPr="000D6B46" w:rsidRDefault="009808FC" w:rsidP="000D6B46">
      <w:pPr>
        <w:pStyle w:val="Body1"/>
        <w:rPr>
          <w:rFonts w:asciiTheme="minorHAnsi" w:hAnsiTheme="minorHAnsi" w:cs="Arial"/>
          <w:sz w:val="22"/>
          <w:szCs w:val="22"/>
        </w:rPr>
      </w:pPr>
    </w:p>
    <w:p w:rsidR="009808FC" w:rsidRPr="000D6B46" w:rsidRDefault="009808FC" w:rsidP="009808FC">
      <w:pPr>
        <w:pStyle w:val="Body1"/>
        <w:rPr>
          <w:rFonts w:asciiTheme="minorHAnsi" w:hAnsiTheme="minorHAnsi"/>
          <w:b/>
          <w:sz w:val="22"/>
          <w:szCs w:val="22"/>
          <w:u w:val="single"/>
        </w:rPr>
        <w:sectPr w:rsidR="009808FC" w:rsidRPr="000D6B46" w:rsidSect="009808FC">
          <w:pgSz w:w="11906" w:h="16838"/>
          <w:pgMar w:top="567" w:right="567" w:bottom="851" w:left="567" w:header="709" w:footer="709" w:gutter="0"/>
          <w:cols w:space="708"/>
          <w:docGrid w:linePitch="360"/>
        </w:sectPr>
      </w:pPr>
    </w:p>
    <w:p w:rsidR="009808FC" w:rsidRPr="000D6B46" w:rsidRDefault="009808FC" w:rsidP="009808FC">
      <w:pPr>
        <w:pStyle w:val="Body1"/>
        <w:rPr>
          <w:rFonts w:asciiTheme="minorHAnsi" w:hAnsiTheme="minorHAnsi"/>
          <w:b/>
          <w:sz w:val="22"/>
          <w:szCs w:val="22"/>
          <w:u w:val="single"/>
        </w:rPr>
      </w:pPr>
      <w:r w:rsidRPr="000D6B46">
        <w:rPr>
          <w:rFonts w:asciiTheme="minorHAnsi" w:hAnsiTheme="minorHAnsi"/>
          <w:b/>
          <w:sz w:val="22"/>
          <w:szCs w:val="22"/>
          <w:u w:val="single"/>
        </w:rPr>
        <w:t>Biology Department</w:t>
      </w:r>
    </w:p>
    <w:p w:rsidR="009808FC" w:rsidRPr="000D6B46" w:rsidRDefault="009808FC" w:rsidP="009808FC">
      <w:pPr>
        <w:pStyle w:val="Body1"/>
        <w:rPr>
          <w:rFonts w:asciiTheme="minorHAnsi" w:hAnsiTheme="minorHAnsi"/>
          <w:sz w:val="22"/>
          <w:szCs w:val="22"/>
        </w:rPr>
      </w:pPr>
      <w:proofErr w:type="spellStart"/>
      <w:r w:rsidRPr="000D6B46">
        <w:rPr>
          <w:rFonts w:asciiTheme="minorHAnsi" w:hAnsiTheme="minorHAnsi"/>
          <w:sz w:val="22"/>
          <w:szCs w:val="22"/>
        </w:rPr>
        <w:t>Dr</w:t>
      </w:r>
      <w:proofErr w:type="spellEnd"/>
      <w:r w:rsidRPr="000D6B46">
        <w:rPr>
          <w:rFonts w:asciiTheme="minorHAnsi" w:hAnsiTheme="minorHAnsi"/>
          <w:sz w:val="22"/>
          <w:szCs w:val="22"/>
        </w:rPr>
        <w:t xml:space="preserve"> Andrew Bailey (</w:t>
      </w:r>
      <w:proofErr w:type="spellStart"/>
      <w:r w:rsidRPr="000D6B46">
        <w:rPr>
          <w:rFonts w:asciiTheme="minorHAnsi" w:hAnsiTheme="minorHAnsi"/>
          <w:sz w:val="22"/>
          <w:szCs w:val="22"/>
        </w:rPr>
        <w:t>HoD</w:t>
      </w:r>
      <w:proofErr w:type="spellEnd"/>
      <w:r w:rsidRPr="000D6B46">
        <w:rPr>
          <w:rFonts w:asciiTheme="minorHAnsi" w:hAnsiTheme="minorHAnsi"/>
          <w:sz w:val="22"/>
          <w:szCs w:val="22"/>
        </w:rPr>
        <w:t xml:space="preserve"> Biology)</w:t>
      </w:r>
      <w:r w:rsidRPr="000D6B46">
        <w:rPr>
          <w:rFonts w:asciiTheme="minorHAnsi" w:hAnsiTheme="minorHAnsi"/>
          <w:sz w:val="22"/>
          <w:szCs w:val="22"/>
        </w:rPr>
        <w:cr/>
      </w:r>
      <w:proofErr w:type="spellStart"/>
      <w:r w:rsidRPr="000D6B46">
        <w:rPr>
          <w:rFonts w:asciiTheme="minorHAnsi" w:hAnsiTheme="minorHAnsi"/>
          <w:sz w:val="22"/>
          <w:szCs w:val="22"/>
        </w:rPr>
        <w:t>Mrs</w:t>
      </w:r>
      <w:proofErr w:type="spellEnd"/>
      <w:r w:rsidRPr="000D6B46">
        <w:rPr>
          <w:rFonts w:asciiTheme="minorHAnsi" w:hAnsiTheme="minorHAnsi"/>
          <w:sz w:val="22"/>
          <w:szCs w:val="22"/>
        </w:rPr>
        <w:t xml:space="preserve"> Trudy Kirby</w:t>
      </w:r>
    </w:p>
    <w:p w:rsidR="009808FC" w:rsidRPr="000D6B46" w:rsidRDefault="009808FC" w:rsidP="009808FC">
      <w:pPr>
        <w:pStyle w:val="Body1"/>
        <w:rPr>
          <w:rFonts w:asciiTheme="minorHAnsi" w:hAnsiTheme="minorHAnsi"/>
          <w:sz w:val="22"/>
          <w:szCs w:val="22"/>
        </w:rPr>
      </w:pPr>
      <w:proofErr w:type="spellStart"/>
      <w:r w:rsidRPr="000D6B46">
        <w:rPr>
          <w:rFonts w:asciiTheme="minorHAnsi" w:hAnsiTheme="minorHAnsi"/>
          <w:sz w:val="22"/>
          <w:szCs w:val="22"/>
        </w:rPr>
        <w:t>Dr</w:t>
      </w:r>
      <w:proofErr w:type="spellEnd"/>
      <w:r w:rsidRPr="000D6B46">
        <w:rPr>
          <w:rFonts w:asciiTheme="minorHAnsi" w:hAnsiTheme="minorHAnsi"/>
          <w:sz w:val="22"/>
          <w:szCs w:val="22"/>
        </w:rPr>
        <w:t xml:space="preserve"> Heather </w:t>
      </w:r>
      <w:proofErr w:type="spellStart"/>
      <w:r w:rsidRPr="000D6B46">
        <w:rPr>
          <w:rFonts w:asciiTheme="minorHAnsi" w:hAnsiTheme="minorHAnsi"/>
          <w:sz w:val="22"/>
          <w:szCs w:val="22"/>
        </w:rPr>
        <w:t>Pullin</w:t>
      </w:r>
      <w:proofErr w:type="spellEnd"/>
      <w:r w:rsidRPr="000D6B46">
        <w:rPr>
          <w:rFonts w:asciiTheme="minorHAnsi" w:hAnsiTheme="minorHAnsi"/>
          <w:sz w:val="22"/>
          <w:szCs w:val="22"/>
        </w:rPr>
        <w:t>/</w:t>
      </w:r>
      <w:proofErr w:type="spellStart"/>
      <w:r w:rsidRPr="000D6B46">
        <w:rPr>
          <w:rFonts w:asciiTheme="minorHAnsi" w:hAnsiTheme="minorHAnsi"/>
          <w:sz w:val="22"/>
          <w:szCs w:val="22"/>
        </w:rPr>
        <w:t>Mrs</w:t>
      </w:r>
      <w:proofErr w:type="spellEnd"/>
      <w:r w:rsidRPr="000D6B46">
        <w:rPr>
          <w:rFonts w:asciiTheme="minorHAnsi" w:hAnsiTheme="minorHAnsi"/>
          <w:sz w:val="22"/>
          <w:szCs w:val="22"/>
        </w:rPr>
        <w:t xml:space="preserve"> </w:t>
      </w:r>
      <w:proofErr w:type="spellStart"/>
      <w:r w:rsidRPr="000D6B46">
        <w:rPr>
          <w:rFonts w:asciiTheme="minorHAnsi" w:hAnsiTheme="minorHAnsi"/>
          <w:sz w:val="22"/>
          <w:szCs w:val="22"/>
        </w:rPr>
        <w:t>Harbinder</w:t>
      </w:r>
      <w:proofErr w:type="spellEnd"/>
      <w:r w:rsidRPr="000D6B46">
        <w:rPr>
          <w:rFonts w:asciiTheme="minorHAnsi" w:hAnsiTheme="minorHAnsi"/>
          <w:sz w:val="22"/>
          <w:szCs w:val="22"/>
        </w:rPr>
        <w:t xml:space="preserve"> Flora (maternity cover)</w:t>
      </w:r>
    </w:p>
    <w:p w:rsidR="009808FC" w:rsidRPr="000D6B46" w:rsidRDefault="009808FC" w:rsidP="009808FC">
      <w:pPr>
        <w:pStyle w:val="Body1"/>
        <w:rPr>
          <w:rFonts w:asciiTheme="minorHAnsi" w:hAnsiTheme="minorHAnsi"/>
          <w:sz w:val="22"/>
          <w:szCs w:val="22"/>
        </w:rPr>
      </w:pPr>
      <w:r w:rsidRPr="000D6B46">
        <w:rPr>
          <w:rFonts w:asciiTheme="minorHAnsi" w:hAnsiTheme="minorHAnsi"/>
          <w:sz w:val="22"/>
          <w:szCs w:val="22"/>
        </w:rPr>
        <w:t>Miss Emma Lock (Year 10 Pupil Achievement Leader)</w:t>
      </w:r>
    </w:p>
    <w:p w:rsidR="009808FC" w:rsidRPr="000D6B46" w:rsidRDefault="009808FC" w:rsidP="009808FC">
      <w:pPr>
        <w:pStyle w:val="Body1"/>
        <w:rPr>
          <w:rFonts w:asciiTheme="minorHAnsi" w:hAnsiTheme="minorHAnsi"/>
          <w:sz w:val="22"/>
          <w:szCs w:val="22"/>
        </w:rPr>
      </w:pPr>
      <w:proofErr w:type="spellStart"/>
      <w:r w:rsidRPr="000D6B46">
        <w:rPr>
          <w:rFonts w:asciiTheme="minorHAnsi" w:hAnsiTheme="minorHAnsi"/>
          <w:sz w:val="22"/>
          <w:szCs w:val="22"/>
        </w:rPr>
        <w:t>Mrs</w:t>
      </w:r>
      <w:proofErr w:type="spellEnd"/>
      <w:r w:rsidRPr="000D6B46">
        <w:rPr>
          <w:rFonts w:asciiTheme="minorHAnsi" w:hAnsiTheme="minorHAnsi"/>
          <w:sz w:val="22"/>
          <w:szCs w:val="22"/>
        </w:rPr>
        <w:t xml:space="preserve"> </w:t>
      </w:r>
      <w:proofErr w:type="spellStart"/>
      <w:r w:rsidRPr="000D6B46">
        <w:rPr>
          <w:rFonts w:asciiTheme="minorHAnsi" w:hAnsiTheme="minorHAnsi"/>
          <w:sz w:val="22"/>
          <w:szCs w:val="22"/>
        </w:rPr>
        <w:t>Mahmooda</w:t>
      </w:r>
      <w:proofErr w:type="spellEnd"/>
      <w:r w:rsidRPr="000D6B46">
        <w:rPr>
          <w:rFonts w:asciiTheme="minorHAnsi" w:hAnsiTheme="minorHAnsi"/>
          <w:sz w:val="22"/>
          <w:szCs w:val="22"/>
        </w:rPr>
        <w:t xml:space="preserve"> Begum  </w:t>
      </w:r>
    </w:p>
    <w:p w:rsidR="009808FC" w:rsidRPr="000D6B46" w:rsidRDefault="009808FC" w:rsidP="009808FC">
      <w:pPr>
        <w:pStyle w:val="Body1"/>
        <w:rPr>
          <w:rFonts w:asciiTheme="minorHAnsi" w:hAnsiTheme="minorHAnsi"/>
          <w:sz w:val="22"/>
          <w:szCs w:val="22"/>
        </w:rPr>
      </w:pPr>
      <w:r w:rsidRPr="000D6B46">
        <w:rPr>
          <w:rFonts w:asciiTheme="minorHAnsi" w:hAnsiTheme="minorHAnsi"/>
          <w:sz w:val="22"/>
          <w:szCs w:val="22"/>
        </w:rPr>
        <w:t>Miss Alicia Edwards (Biology Technician)</w:t>
      </w:r>
    </w:p>
    <w:p w:rsidR="009808FC" w:rsidRPr="000D6B46" w:rsidRDefault="009808FC" w:rsidP="009808FC">
      <w:pPr>
        <w:pStyle w:val="Body1"/>
        <w:rPr>
          <w:rFonts w:asciiTheme="minorHAnsi" w:hAnsiTheme="minorHAnsi"/>
          <w:b/>
          <w:sz w:val="22"/>
          <w:szCs w:val="22"/>
          <w:u w:val="single"/>
        </w:rPr>
      </w:pPr>
    </w:p>
    <w:p w:rsidR="009808FC" w:rsidRPr="000D6B46" w:rsidRDefault="009808FC" w:rsidP="009808FC">
      <w:pPr>
        <w:pStyle w:val="Body1"/>
        <w:rPr>
          <w:rFonts w:asciiTheme="minorHAnsi" w:hAnsiTheme="minorHAnsi"/>
          <w:b/>
          <w:sz w:val="22"/>
          <w:szCs w:val="22"/>
          <w:u w:val="single"/>
        </w:rPr>
      </w:pPr>
      <w:r w:rsidRPr="000D6B46">
        <w:rPr>
          <w:rFonts w:asciiTheme="minorHAnsi" w:hAnsiTheme="minorHAnsi"/>
          <w:b/>
          <w:sz w:val="22"/>
          <w:szCs w:val="22"/>
          <w:u w:val="single"/>
        </w:rPr>
        <w:t>Chemistry Department</w:t>
      </w:r>
    </w:p>
    <w:p w:rsidR="009808FC" w:rsidRPr="000D6B46" w:rsidRDefault="009808FC" w:rsidP="009808FC">
      <w:pPr>
        <w:pStyle w:val="Body1"/>
        <w:rPr>
          <w:rFonts w:asciiTheme="minorHAnsi" w:hAnsiTheme="minorHAnsi"/>
          <w:sz w:val="22"/>
          <w:szCs w:val="22"/>
        </w:rPr>
      </w:pPr>
      <w:proofErr w:type="spellStart"/>
      <w:r w:rsidRPr="000D6B46">
        <w:rPr>
          <w:rFonts w:asciiTheme="minorHAnsi" w:hAnsiTheme="minorHAnsi"/>
          <w:sz w:val="22"/>
          <w:szCs w:val="22"/>
        </w:rPr>
        <w:t>Mr</w:t>
      </w:r>
      <w:proofErr w:type="spellEnd"/>
      <w:r w:rsidRPr="000D6B46">
        <w:rPr>
          <w:rFonts w:asciiTheme="minorHAnsi" w:hAnsiTheme="minorHAnsi"/>
          <w:sz w:val="22"/>
          <w:szCs w:val="22"/>
        </w:rPr>
        <w:t xml:space="preserve"> Jonathan Whitehead (</w:t>
      </w:r>
      <w:proofErr w:type="spellStart"/>
      <w:r w:rsidRPr="000D6B46">
        <w:rPr>
          <w:rFonts w:asciiTheme="minorHAnsi" w:hAnsiTheme="minorHAnsi"/>
          <w:sz w:val="22"/>
          <w:szCs w:val="22"/>
        </w:rPr>
        <w:t>HoD</w:t>
      </w:r>
      <w:proofErr w:type="spellEnd"/>
      <w:r w:rsidRPr="000D6B46">
        <w:rPr>
          <w:rFonts w:asciiTheme="minorHAnsi" w:hAnsiTheme="minorHAnsi"/>
          <w:sz w:val="22"/>
          <w:szCs w:val="22"/>
        </w:rPr>
        <w:t xml:space="preserve"> Chemistry)</w:t>
      </w:r>
      <w:r w:rsidRPr="000D6B46">
        <w:rPr>
          <w:rFonts w:asciiTheme="minorHAnsi" w:hAnsiTheme="minorHAnsi"/>
          <w:sz w:val="22"/>
          <w:szCs w:val="22"/>
        </w:rPr>
        <w:cr/>
      </w:r>
      <w:proofErr w:type="spellStart"/>
      <w:r w:rsidRPr="000D6B46">
        <w:rPr>
          <w:rFonts w:asciiTheme="minorHAnsi" w:hAnsiTheme="minorHAnsi"/>
          <w:sz w:val="22"/>
          <w:szCs w:val="22"/>
        </w:rPr>
        <w:t>Mrs</w:t>
      </w:r>
      <w:proofErr w:type="spellEnd"/>
      <w:r w:rsidRPr="000D6B46">
        <w:rPr>
          <w:rFonts w:asciiTheme="minorHAnsi" w:hAnsiTheme="minorHAnsi"/>
          <w:sz w:val="22"/>
          <w:szCs w:val="22"/>
        </w:rPr>
        <w:t xml:space="preserve"> </w:t>
      </w:r>
      <w:proofErr w:type="spellStart"/>
      <w:r w:rsidRPr="000D6B46">
        <w:rPr>
          <w:rFonts w:asciiTheme="minorHAnsi" w:hAnsiTheme="minorHAnsi"/>
          <w:sz w:val="22"/>
          <w:szCs w:val="22"/>
        </w:rPr>
        <w:t>Gurvinder</w:t>
      </w:r>
      <w:proofErr w:type="spellEnd"/>
      <w:r w:rsidRPr="000D6B46">
        <w:rPr>
          <w:rFonts w:asciiTheme="minorHAnsi" w:hAnsiTheme="minorHAnsi"/>
          <w:sz w:val="22"/>
          <w:szCs w:val="22"/>
        </w:rPr>
        <w:t xml:space="preserve"> Bajaj </w:t>
      </w:r>
    </w:p>
    <w:p w:rsidR="00530B0D" w:rsidRDefault="00530B0D" w:rsidP="009808FC">
      <w:pPr>
        <w:pStyle w:val="Body1"/>
        <w:rPr>
          <w:rFonts w:asciiTheme="minorHAnsi" w:hAnsiTheme="minorHAnsi"/>
          <w:sz w:val="22"/>
          <w:szCs w:val="22"/>
        </w:rPr>
      </w:pPr>
    </w:p>
    <w:p w:rsidR="00580B8C" w:rsidRDefault="00580B8C" w:rsidP="009808FC">
      <w:pPr>
        <w:pStyle w:val="Body1"/>
        <w:rPr>
          <w:rFonts w:asciiTheme="minorHAnsi" w:hAnsiTheme="minorHAnsi"/>
          <w:sz w:val="22"/>
          <w:szCs w:val="22"/>
        </w:rPr>
      </w:pPr>
    </w:p>
    <w:p w:rsidR="00580B8C" w:rsidRDefault="00580B8C" w:rsidP="009808FC">
      <w:pPr>
        <w:pStyle w:val="Body1"/>
        <w:rPr>
          <w:rFonts w:asciiTheme="minorHAnsi" w:hAnsiTheme="minorHAnsi"/>
          <w:sz w:val="22"/>
          <w:szCs w:val="22"/>
        </w:rPr>
      </w:pPr>
    </w:p>
    <w:p w:rsidR="00580B8C" w:rsidRPr="000D6B46" w:rsidRDefault="00580B8C" w:rsidP="009808FC">
      <w:pPr>
        <w:pStyle w:val="Body1"/>
        <w:rPr>
          <w:rFonts w:asciiTheme="minorHAnsi" w:hAnsiTheme="minorHAnsi"/>
          <w:sz w:val="22"/>
          <w:szCs w:val="22"/>
        </w:rPr>
      </w:pPr>
    </w:p>
    <w:p w:rsidR="00530B0D" w:rsidRPr="000D6B46" w:rsidRDefault="00530B0D" w:rsidP="009808FC">
      <w:pPr>
        <w:pStyle w:val="Body1"/>
        <w:rPr>
          <w:rFonts w:asciiTheme="minorHAnsi" w:hAnsiTheme="minorHAnsi"/>
          <w:sz w:val="22"/>
          <w:szCs w:val="22"/>
        </w:rPr>
      </w:pPr>
    </w:p>
    <w:p w:rsidR="009808FC" w:rsidRPr="000D6B46" w:rsidRDefault="009808FC" w:rsidP="009808FC">
      <w:pPr>
        <w:pStyle w:val="Body1"/>
        <w:rPr>
          <w:rFonts w:asciiTheme="minorHAnsi" w:hAnsiTheme="minorHAnsi"/>
          <w:sz w:val="22"/>
          <w:szCs w:val="22"/>
        </w:rPr>
      </w:pPr>
      <w:proofErr w:type="spellStart"/>
      <w:r w:rsidRPr="000D6B46">
        <w:rPr>
          <w:rFonts w:asciiTheme="minorHAnsi" w:hAnsiTheme="minorHAnsi"/>
          <w:sz w:val="22"/>
          <w:szCs w:val="22"/>
        </w:rPr>
        <w:t>Dr</w:t>
      </w:r>
      <w:proofErr w:type="spellEnd"/>
      <w:r w:rsidRPr="000D6B46">
        <w:rPr>
          <w:rFonts w:asciiTheme="minorHAnsi" w:hAnsiTheme="minorHAnsi"/>
          <w:sz w:val="22"/>
          <w:szCs w:val="22"/>
        </w:rPr>
        <w:t xml:space="preserve"> Ross Perrins </w:t>
      </w:r>
    </w:p>
    <w:p w:rsidR="009808FC" w:rsidRPr="000D6B46" w:rsidRDefault="009808FC" w:rsidP="009808FC">
      <w:pPr>
        <w:pStyle w:val="Body1"/>
        <w:rPr>
          <w:rFonts w:asciiTheme="minorHAnsi" w:hAnsiTheme="minorHAnsi"/>
          <w:sz w:val="22"/>
          <w:szCs w:val="22"/>
        </w:rPr>
      </w:pPr>
      <w:r w:rsidRPr="000D6B46">
        <w:rPr>
          <w:rFonts w:asciiTheme="minorHAnsi" w:hAnsiTheme="minorHAnsi"/>
          <w:sz w:val="22"/>
          <w:szCs w:val="22"/>
        </w:rPr>
        <w:t xml:space="preserve">Miss Alice Carter </w:t>
      </w:r>
    </w:p>
    <w:p w:rsidR="009808FC" w:rsidRPr="000D6B46" w:rsidRDefault="009808FC" w:rsidP="009808FC">
      <w:pPr>
        <w:pStyle w:val="Body1"/>
        <w:rPr>
          <w:rFonts w:asciiTheme="minorHAnsi" w:hAnsiTheme="minorHAnsi"/>
          <w:sz w:val="22"/>
          <w:szCs w:val="22"/>
        </w:rPr>
      </w:pPr>
      <w:proofErr w:type="spellStart"/>
      <w:r w:rsidRPr="000D6B46">
        <w:rPr>
          <w:rFonts w:asciiTheme="minorHAnsi" w:hAnsiTheme="minorHAnsi"/>
          <w:sz w:val="22"/>
          <w:szCs w:val="22"/>
        </w:rPr>
        <w:t>Mrs</w:t>
      </w:r>
      <w:proofErr w:type="spellEnd"/>
      <w:r w:rsidRPr="000D6B46">
        <w:rPr>
          <w:rFonts w:asciiTheme="minorHAnsi" w:hAnsiTheme="minorHAnsi"/>
          <w:sz w:val="22"/>
          <w:szCs w:val="22"/>
        </w:rPr>
        <w:t xml:space="preserve"> Beulah Smith (Chemistry Technician)</w:t>
      </w:r>
    </w:p>
    <w:p w:rsidR="00530B0D" w:rsidRPr="000D6B46" w:rsidRDefault="00530B0D" w:rsidP="009808FC">
      <w:pPr>
        <w:pStyle w:val="Body1"/>
        <w:rPr>
          <w:rFonts w:asciiTheme="minorHAnsi" w:hAnsiTheme="minorHAnsi"/>
          <w:sz w:val="22"/>
          <w:szCs w:val="22"/>
        </w:rPr>
      </w:pPr>
    </w:p>
    <w:p w:rsidR="009808FC" w:rsidRPr="000D6B46" w:rsidRDefault="009808FC" w:rsidP="009808FC">
      <w:pPr>
        <w:pStyle w:val="Body1"/>
        <w:rPr>
          <w:rFonts w:asciiTheme="minorHAnsi" w:hAnsiTheme="minorHAnsi"/>
          <w:b/>
          <w:sz w:val="22"/>
          <w:szCs w:val="22"/>
          <w:u w:val="single"/>
        </w:rPr>
      </w:pPr>
      <w:r w:rsidRPr="000D6B46">
        <w:rPr>
          <w:rFonts w:asciiTheme="minorHAnsi" w:hAnsiTheme="minorHAnsi"/>
          <w:b/>
          <w:sz w:val="22"/>
          <w:szCs w:val="22"/>
          <w:u w:val="single"/>
        </w:rPr>
        <w:t>Physics Department</w:t>
      </w:r>
    </w:p>
    <w:p w:rsidR="009808FC" w:rsidRPr="000D6B46" w:rsidRDefault="009808FC" w:rsidP="009808FC">
      <w:pPr>
        <w:pStyle w:val="Body1"/>
        <w:rPr>
          <w:rFonts w:asciiTheme="minorHAnsi" w:hAnsiTheme="minorHAnsi"/>
          <w:sz w:val="22"/>
          <w:szCs w:val="22"/>
        </w:rPr>
      </w:pPr>
      <w:proofErr w:type="spellStart"/>
      <w:r w:rsidRPr="000D6B46">
        <w:rPr>
          <w:rFonts w:asciiTheme="minorHAnsi" w:hAnsiTheme="minorHAnsi"/>
          <w:sz w:val="22"/>
          <w:szCs w:val="22"/>
        </w:rPr>
        <w:t>Mr</w:t>
      </w:r>
      <w:proofErr w:type="spellEnd"/>
      <w:r w:rsidRPr="000D6B46">
        <w:rPr>
          <w:rFonts w:asciiTheme="minorHAnsi" w:hAnsiTheme="minorHAnsi"/>
          <w:sz w:val="22"/>
          <w:szCs w:val="22"/>
        </w:rPr>
        <w:t xml:space="preserve"> Mohammad Nawaz (</w:t>
      </w:r>
      <w:proofErr w:type="spellStart"/>
      <w:r w:rsidRPr="000D6B46">
        <w:rPr>
          <w:rFonts w:asciiTheme="minorHAnsi" w:hAnsiTheme="minorHAnsi"/>
          <w:sz w:val="22"/>
          <w:szCs w:val="22"/>
        </w:rPr>
        <w:t>HoD</w:t>
      </w:r>
      <w:proofErr w:type="spellEnd"/>
      <w:r w:rsidRPr="000D6B46">
        <w:rPr>
          <w:rFonts w:asciiTheme="minorHAnsi" w:hAnsiTheme="minorHAnsi"/>
          <w:sz w:val="22"/>
          <w:szCs w:val="22"/>
        </w:rPr>
        <w:t xml:space="preserve"> Physics)</w:t>
      </w:r>
    </w:p>
    <w:p w:rsidR="009808FC" w:rsidRPr="000D6B46" w:rsidRDefault="009808FC" w:rsidP="009808FC">
      <w:pPr>
        <w:pStyle w:val="Body1"/>
        <w:rPr>
          <w:rFonts w:asciiTheme="minorHAnsi" w:hAnsiTheme="minorHAnsi"/>
          <w:sz w:val="22"/>
          <w:szCs w:val="22"/>
        </w:rPr>
      </w:pPr>
      <w:r w:rsidRPr="000D6B46">
        <w:rPr>
          <w:rFonts w:asciiTheme="minorHAnsi" w:hAnsiTheme="minorHAnsi"/>
          <w:sz w:val="22"/>
          <w:szCs w:val="22"/>
        </w:rPr>
        <w:t>Miss Davina Campbell-Jackson</w:t>
      </w:r>
      <w:r w:rsidRPr="000D6B46">
        <w:rPr>
          <w:rFonts w:asciiTheme="minorHAnsi" w:hAnsiTheme="minorHAnsi"/>
          <w:sz w:val="22"/>
          <w:szCs w:val="22"/>
        </w:rPr>
        <w:cr/>
      </w:r>
      <w:proofErr w:type="spellStart"/>
      <w:r w:rsidRPr="000D6B46">
        <w:rPr>
          <w:rFonts w:asciiTheme="minorHAnsi" w:hAnsiTheme="minorHAnsi"/>
          <w:sz w:val="22"/>
          <w:szCs w:val="22"/>
        </w:rPr>
        <w:t>Mr</w:t>
      </w:r>
      <w:proofErr w:type="spellEnd"/>
      <w:r w:rsidRPr="000D6B46">
        <w:rPr>
          <w:rFonts w:asciiTheme="minorHAnsi" w:hAnsiTheme="minorHAnsi"/>
          <w:sz w:val="22"/>
          <w:szCs w:val="22"/>
        </w:rPr>
        <w:t xml:space="preserve"> Charles Trotter (Assistant Head)</w:t>
      </w:r>
      <w:r w:rsidRPr="000D6B46">
        <w:rPr>
          <w:rFonts w:asciiTheme="minorHAnsi" w:hAnsiTheme="minorHAnsi"/>
          <w:sz w:val="22"/>
          <w:szCs w:val="22"/>
        </w:rPr>
        <w:cr/>
      </w:r>
      <w:proofErr w:type="spellStart"/>
      <w:r w:rsidRPr="000D6B46">
        <w:rPr>
          <w:rFonts w:asciiTheme="minorHAnsi" w:hAnsiTheme="minorHAnsi"/>
          <w:sz w:val="22"/>
          <w:szCs w:val="22"/>
        </w:rPr>
        <w:t>Mr</w:t>
      </w:r>
      <w:proofErr w:type="spellEnd"/>
      <w:r w:rsidRPr="000D6B46">
        <w:rPr>
          <w:rFonts w:asciiTheme="minorHAnsi" w:hAnsiTheme="minorHAnsi"/>
          <w:sz w:val="22"/>
          <w:szCs w:val="22"/>
        </w:rPr>
        <w:t xml:space="preserve"> Sebastian Pines (Physics Technician)</w:t>
      </w:r>
    </w:p>
    <w:p w:rsidR="000D6B46" w:rsidRDefault="000D6B46" w:rsidP="009808FC">
      <w:pPr>
        <w:rPr>
          <w:rFonts w:asciiTheme="minorHAnsi" w:eastAsia="Arial Unicode MS" w:hAnsiTheme="minorHAnsi"/>
          <w:b/>
          <w:color w:val="FFFFFF"/>
          <w:sz w:val="22"/>
          <w:szCs w:val="22"/>
          <w:u w:color="FFFFFF"/>
        </w:rPr>
      </w:pPr>
    </w:p>
    <w:p w:rsidR="00580B8C" w:rsidRPr="000D6B46" w:rsidRDefault="00580B8C" w:rsidP="009808FC">
      <w:pPr>
        <w:rPr>
          <w:rFonts w:asciiTheme="minorHAnsi" w:eastAsia="Arial Unicode MS" w:hAnsiTheme="minorHAnsi"/>
          <w:b/>
          <w:color w:val="FFFFFF"/>
          <w:sz w:val="22"/>
          <w:szCs w:val="22"/>
          <w:u w:color="FFFFFF"/>
        </w:rPr>
        <w:sectPr w:rsidR="00580B8C" w:rsidRPr="000D6B46" w:rsidSect="009808FC">
          <w:type w:val="continuous"/>
          <w:pgSz w:w="11906" w:h="16838"/>
          <w:pgMar w:top="567" w:right="567" w:bottom="851" w:left="567" w:header="709" w:footer="709" w:gutter="0"/>
          <w:cols w:num="2" w:space="708"/>
          <w:docGrid w:linePitch="360"/>
        </w:sectPr>
      </w:pPr>
    </w:p>
    <w:p w:rsidR="00580B8C" w:rsidRPr="00580B8C" w:rsidRDefault="00580B8C" w:rsidP="00580B8C">
      <w:pPr>
        <w:pStyle w:val="Heading11"/>
        <w:shd w:val="clear" w:color="auto" w:fill="002060"/>
        <w:jc w:val="left"/>
        <w:rPr>
          <w:rFonts w:asciiTheme="minorHAnsi" w:hAnsiTheme="minorHAnsi"/>
          <w:color w:val="FFFFFF"/>
          <w:sz w:val="22"/>
          <w:szCs w:val="22"/>
          <w:u w:color="FFFFFF"/>
        </w:rPr>
      </w:pPr>
      <w:r>
        <w:rPr>
          <w:rFonts w:asciiTheme="minorHAnsi" w:hAnsiTheme="minorHAnsi"/>
          <w:color w:val="FFFFFF"/>
          <w:sz w:val="22"/>
          <w:szCs w:val="22"/>
          <w:u w:color="FFFFFF"/>
        </w:rPr>
        <w:t>Science</w:t>
      </w:r>
      <w:r w:rsidR="009808FC" w:rsidRPr="000D6B46">
        <w:rPr>
          <w:rFonts w:asciiTheme="minorHAnsi" w:hAnsiTheme="minorHAnsi"/>
          <w:color w:val="FFFFFF"/>
          <w:sz w:val="22"/>
          <w:szCs w:val="22"/>
          <w:u w:color="FFFFFF"/>
        </w:rPr>
        <w:t xml:space="preserve"> Curriculum</w:t>
      </w:r>
    </w:p>
    <w:p w:rsidR="00580B8C" w:rsidRPr="000D6B46" w:rsidRDefault="00580B8C" w:rsidP="00580B8C">
      <w:pPr>
        <w:pStyle w:val="NoSpacing"/>
        <w:rPr>
          <w:rFonts w:asciiTheme="minorHAnsi" w:hAnsiTheme="minorHAnsi"/>
          <w:b/>
          <w:sz w:val="22"/>
          <w:szCs w:val="22"/>
          <w:u w:val="single"/>
        </w:rPr>
      </w:pPr>
      <w:r w:rsidRPr="000D6B46">
        <w:rPr>
          <w:rFonts w:asciiTheme="minorHAnsi" w:hAnsiTheme="minorHAnsi"/>
          <w:b/>
          <w:sz w:val="22"/>
          <w:szCs w:val="22"/>
          <w:u w:val="single"/>
        </w:rPr>
        <w:t>KS3 Years 7 and 8 (Science)</w:t>
      </w:r>
    </w:p>
    <w:p w:rsidR="00580B8C" w:rsidRDefault="00580B8C" w:rsidP="00A44879">
      <w:pPr>
        <w:rPr>
          <w:rFonts w:asciiTheme="minorHAnsi" w:hAnsiTheme="minorHAnsi"/>
          <w:sz w:val="22"/>
          <w:szCs w:val="22"/>
        </w:rPr>
      </w:pPr>
      <w:r w:rsidRPr="000D6B46">
        <w:rPr>
          <w:rFonts w:asciiTheme="minorHAnsi" w:hAnsiTheme="minorHAnsi"/>
          <w:sz w:val="22"/>
          <w:szCs w:val="22"/>
        </w:rPr>
        <w:t xml:space="preserve">Year 7 are taught science for 6 periods a fortnight in forms by one or two teachers, whilst Year 8 have separate teachers for Biology, Chemistry and Physics and have one lesson per week for each subject. </w:t>
      </w:r>
      <w:r w:rsidRPr="000D6B46">
        <w:rPr>
          <w:rFonts w:asciiTheme="minorHAnsi" w:hAnsiTheme="minorHAnsi" w:cs="Arial"/>
          <w:sz w:val="22"/>
          <w:szCs w:val="22"/>
        </w:rPr>
        <w:t xml:space="preserve">All pupils follow the King Edward VI Handsworth adapted version of WIKID Science. It has been designed and adapted to allow enquiry based learning. As a result we make all science relevant and contemporary and produce students who are confident with How Science Works skills. Pupils study two Physics, Chemistry and Biology topics in each year. Each topic takes 12 lessons. Pupils are continually assessed throughout the unit and sit an </w:t>
      </w:r>
      <w:r w:rsidRPr="000D6B46">
        <w:rPr>
          <w:rFonts w:asciiTheme="minorHAnsi" w:hAnsiTheme="minorHAnsi"/>
          <w:sz w:val="22"/>
          <w:szCs w:val="22"/>
        </w:rPr>
        <w:t>end of unit assessment.</w:t>
      </w:r>
    </w:p>
    <w:p w:rsidR="00580B8C" w:rsidRPr="000D6B46" w:rsidRDefault="00580B8C" w:rsidP="00580B8C">
      <w:pPr>
        <w:pStyle w:val="NoSpacing"/>
        <w:rPr>
          <w:rFonts w:asciiTheme="minorHAnsi" w:hAnsiTheme="minorHAnsi"/>
          <w:sz w:val="22"/>
          <w:szCs w:val="22"/>
        </w:rPr>
      </w:pPr>
      <w:bookmarkStart w:id="0" w:name="_GoBack"/>
      <w:bookmarkEnd w:id="0"/>
    </w:p>
    <w:p w:rsidR="00580B8C" w:rsidRPr="00580B8C" w:rsidRDefault="00580B8C" w:rsidP="00580B8C">
      <w:pPr>
        <w:pStyle w:val="Heading11"/>
        <w:shd w:val="clear" w:color="auto" w:fill="002060"/>
        <w:jc w:val="left"/>
        <w:rPr>
          <w:rFonts w:asciiTheme="minorHAnsi" w:hAnsiTheme="minorHAnsi"/>
          <w:color w:val="FFFFFF"/>
          <w:sz w:val="22"/>
          <w:szCs w:val="22"/>
          <w:u w:color="FFFFFF"/>
        </w:rPr>
      </w:pPr>
      <w:r>
        <w:rPr>
          <w:rFonts w:asciiTheme="minorHAnsi" w:hAnsiTheme="minorHAnsi"/>
          <w:color w:val="FFFFFF"/>
          <w:sz w:val="22"/>
          <w:szCs w:val="22"/>
          <w:u w:color="FFFFFF"/>
        </w:rPr>
        <w:t>Biology</w:t>
      </w:r>
      <w:r w:rsidRPr="000D6B46">
        <w:rPr>
          <w:rFonts w:asciiTheme="minorHAnsi" w:hAnsiTheme="minorHAnsi"/>
          <w:color w:val="FFFFFF"/>
          <w:sz w:val="22"/>
          <w:szCs w:val="22"/>
          <w:u w:color="FFFFFF"/>
        </w:rPr>
        <w:t xml:space="preserve"> Curriculum</w:t>
      </w:r>
    </w:p>
    <w:p w:rsidR="009808FC" w:rsidRPr="000D6B46" w:rsidRDefault="009808FC" w:rsidP="009808FC">
      <w:pPr>
        <w:pStyle w:val="Body1"/>
        <w:jc w:val="both"/>
        <w:rPr>
          <w:rFonts w:asciiTheme="minorHAnsi" w:hAnsiTheme="minorHAnsi" w:cs="Arial"/>
          <w:b/>
          <w:sz w:val="22"/>
          <w:szCs w:val="22"/>
          <w:u w:val="single"/>
        </w:rPr>
      </w:pPr>
      <w:r w:rsidRPr="000D6B46">
        <w:rPr>
          <w:rFonts w:asciiTheme="minorHAnsi" w:hAnsiTheme="minorHAnsi" w:cs="Arial"/>
          <w:b/>
          <w:sz w:val="22"/>
          <w:szCs w:val="22"/>
          <w:u w:val="single"/>
        </w:rPr>
        <w:t>The ethos of the Biology Department</w:t>
      </w:r>
    </w:p>
    <w:p w:rsidR="009808FC" w:rsidRPr="000D6B46" w:rsidRDefault="009808FC" w:rsidP="009808FC">
      <w:pPr>
        <w:jc w:val="both"/>
        <w:rPr>
          <w:rFonts w:asciiTheme="minorHAnsi" w:hAnsiTheme="minorHAnsi" w:cs="Arial"/>
          <w:sz w:val="22"/>
          <w:szCs w:val="22"/>
        </w:rPr>
      </w:pPr>
      <w:r w:rsidRPr="000D6B46">
        <w:rPr>
          <w:rFonts w:asciiTheme="minorHAnsi" w:hAnsiTheme="minorHAnsi" w:cs="Arial"/>
          <w:sz w:val="22"/>
          <w:szCs w:val="22"/>
        </w:rPr>
        <w:t>We are keen to continue our trajectory of significant improvement over the past few years.  We are prepared to take calculated risks in seeking ways of enhancing each girl’s progress in, and enjoyment of, Biology.  Our aim is to be a friendly, collaborative, stimulating and supportive Department that strives for excellence through challenging, investigation-based study that is informed by research-based pedagogy.</w:t>
      </w:r>
    </w:p>
    <w:p w:rsidR="009808FC" w:rsidRPr="00580B8C" w:rsidRDefault="009808FC" w:rsidP="009808FC">
      <w:pPr>
        <w:pStyle w:val="NoSpacing"/>
        <w:rPr>
          <w:rFonts w:asciiTheme="minorHAnsi" w:hAnsiTheme="minorHAnsi" w:cs="Arial"/>
          <w:b/>
          <w:sz w:val="22"/>
          <w:szCs w:val="22"/>
          <w:u w:val="single"/>
        </w:rPr>
      </w:pPr>
      <w:r w:rsidRPr="00580B8C">
        <w:rPr>
          <w:rFonts w:asciiTheme="minorHAnsi" w:hAnsiTheme="minorHAnsi" w:cs="Arial"/>
          <w:b/>
          <w:sz w:val="22"/>
          <w:szCs w:val="22"/>
          <w:u w:val="single"/>
        </w:rPr>
        <w:t>Year 9 </w:t>
      </w:r>
    </w:p>
    <w:p w:rsidR="009808FC" w:rsidRPr="000D6B46" w:rsidRDefault="009808FC" w:rsidP="00580B8C">
      <w:pPr>
        <w:pStyle w:val="NoSpacing"/>
        <w:rPr>
          <w:rFonts w:asciiTheme="minorHAnsi" w:hAnsiTheme="minorHAnsi" w:cs="Arial"/>
          <w:sz w:val="22"/>
          <w:szCs w:val="22"/>
        </w:rPr>
      </w:pPr>
      <w:r w:rsidRPr="000D6B46">
        <w:rPr>
          <w:rFonts w:asciiTheme="minorHAnsi" w:hAnsiTheme="minorHAnsi" w:cs="Arial"/>
          <w:sz w:val="22"/>
          <w:szCs w:val="22"/>
        </w:rPr>
        <w:t xml:space="preserve">Year 9 science groups are taught by 3 subject specialist teachers, 2 lessons per fortnight. The students start their GCSE studies with the Cells and </w:t>
      </w:r>
      <w:proofErr w:type="spellStart"/>
      <w:r w:rsidRPr="000D6B46">
        <w:rPr>
          <w:rFonts w:asciiTheme="minorHAnsi" w:hAnsiTheme="minorHAnsi" w:cs="Arial"/>
          <w:sz w:val="22"/>
          <w:szCs w:val="22"/>
        </w:rPr>
        <w:t>Organisation</w:t>
      </w:r>
      <w:proofErr w:type="spellEnd"/>
      <w:r w:rsidRPr="000D6B46">
        <w:rPr>
          <w:rFonts w:asciiTheme="minorHAnsi" w:hAnsiTheme="minorHAnsi" w:cs="Arial"/>
          <w:sz w:val="22"/>
          <w:szCs w:val="22"/>
        </w:rPr>
        <w:t xml:space="preserve"> topic of the new AQA Biology GCSE, incorporating the new Required </w:t>
      </w:r>
      <w:proofErr w:type="spellStart"/>
      <w:r w:rsidRPr="000D6B46">
        <w:rPr>
          <w:rFonts w:asciiTheme="minorHAnsi" w:hAnsiTheme="minorHAnsi" w:cs="Arial"/>
          <w:sz w:val="22"/>
          <w:szCs w:val="22"/>
        </w:rPr>
        <w:t>Practicals</w:t>
      </w:r>
      <w:proofErr w:type="spellEnd"/>
      <w:r w:rsidRPr="000D6B46">
        <w:rPr>
          <w:rFonts w:asciiTheme="minorHAnsi" w:hAnsiTheme="minorHAnsi" w:cs="Arial"/>
          <w:sz w:val="22"/>
          <w:szCs w:val="22"/>
        </w:rPr>
        <w:t xml:space="preserve"> and skills which fit in with this. The students have frequent end of topic tests in order to track their progress throughout the course. </w:t>
      </w:r>
    </w:p>
    <w:p w:rsidR="009808FC" w:rsidRPr="000D6B46" w:rsidRDefault="009808FC" w:rsidP="009808FC">
      <w:pPr>
        <w:pStyle w:val="Body1"/>
        <w:jc w:val="both"/>
        <w:rPr>
          <w:rFonts w:asciiTheme="minorHAnsi" w:hAnsiTheme="minorHAnsi" w:cs="Arial"/>
          <w:b/>
          <w:sz w:val="22"/>
          <w:szCs w:val="22"/>
          <w:u w:val="single"/>
        </w:rPr>
      </w:pPr>
      <w:r w:rsidRPr="000D6B46">
        <w:rPr>
          <w:rFonts w:asciiTheme="minorHAnsi" w:hAnsiTheme="minorHAnsi" w:cs="Arial"/>
          <w:b/>
          <w:sz w:val="22"/>
          <w:szCs w:val="22"/>
          <w:u w:val="single"/>
        </w:rPr>
        <w:t>KS4 Year 10 and 11</w:t>
      </w:r>
    </w:p>
    <w:p w:rsidR="009808FC" w:rsidRPr="000D6B46" w:rsidRDefault="009808FC" w:rsidP="009808FC">
      <w:pPr>
        <w:jc w:val="both"/>
        <w:rPr>
          <w:rFonts w:asciiTheme="minorHAnsi" w:hAnsiTheme="minorHAnsi" w:cs="Arial"/>
          <w:sz w:val="22"/>
          <w:szCs w:val="22"/>
        </w:rPr>
      </w:pPr>
      <w:r w:rsidRPr="000D6B46">
        <w:rPr>
          <w:rFonts w:asciiTheme="minorHAnsi" w:hAnsiTheme="minorHAnsi" w:cs="Arial"/>
          <w:sz w:val="22"/>
          <w:szCs w:val="22"/>
        </w:rPr>
        <w:t>Our current Year 10 are studying the new AQA specification which they started in Year 9.</w:t>
      </w:r>
    </w:p>
    <w:p w:rsidR="009808FC" w:rsidRPr="000D6B46" w:rsidRDefault="009808FC" w:rsidP="009808FC">
      <w:pPr>
        <w:jc w:val="both"/>
        <w:rPr>
          <w:rFonts w:asciiTheme="minorHAnsi" w:hAnsiTheme="minorHAnsi" w:cs="Arial"/>
          <w:b/>
          <w:sz w:val="22"/>
          <w:szCs w:val="22"/>
          <w:u w:val="single"/>
        </w:rPr>
      </w:pPr>
      <w:r w:rsidRPr="000D6B46">
        <w:rPr>
          <w:rFonts w:asciiTheme="minorHAnsi" w:hAnsiTheme="minorHAnsi" w:cs="Arial"/>
          <w:sz w:val="22"/>
          <w:szCs w:val="22"/>
        </w:rPr>
        <w:t>Current Year 11 will be the first year group to study the new AQA specification 8461 for Separate Biology. The students sit external examinations (2 papers) at the end of the course.</w:t>
      </w:r>
    </w:p>
    <w:p w:rsidR="009808FC" w:rsidRPr="000D6B46" w:rsidRDefault="009808FC" w:rsidP="009808FC">
      <w:pPr>
        <w:pStyle w:val="NoSpacing"/>
        <w:rPr>
          <w:rFonts w:asciiTheme="minorHAnsi" w:hAnsiTheme="minorHAnsi"/>
          <w:b/>
          <w:sz w:val="22"/>
          <w:szCs w:val="22"/>
          <w:u w:val="single"/>
        </w:rPr>
      </w:pPr>
      <w:r w:rsidRPr="000D6B46">
        <w:rPr>
          <w:rFonts w:asciiTheme="minorHAnsi" w:hAnsiTheme="minorHAnsi"/>
          <w:b/>
          <w:sz w:val="22"/>
          <w:szCs w:val="22"/>
          <w:u w:val="single"/>
        </w:rPr>
        <w:t>KS5 Year 12 and 13</w:t>
      </w:r>
    </w:p>
    <w:p w:rsidR="009808FC" w:rsidRPr="000D6B46" w:rsidRDefault="009808FC" w:rsidP="009808FC">
      <w:pPr>
        <w:pStyle w:val="NoSpacing"/>
        <w:rPr>
          <w:rFonts w:asciiTheme="minorHAnsi" w:hAnsiTheme="minorHAnsi"/>
          <w:sz w:val="22"/>
          <w:szCs w:val="22"/>
        </w:rPr>
      </w:pPr>
      <w:r w:rsidRPr="000D6B46">
        <w:rPr>
          <w:rFonts w:asciiTheme="minorHAnsi" w:hAnsiTheme="minorHAnsi"/>
          <w:sz w:val="22"/>
          <w:szCs w:val="22"/>
        </w:rPr>
        <w:t>Biology is a very popular subject at A-Level, and the provision we make for the subject is expanding. Currently the Department has approximately 100 students in five teaching groups in Year 12 and 60 students in 4 groups in Year 13.</w:t>
      </w:r>
    </w:p>
    <w:p w:rsidR="009808FC" w:rsidRPr="000D6B46" w:rsidRDefault="009808FC" w:rsidP="009808FC">
      <w:pPr>
        <w:pStyle w:val="NoSpacing"/>
        <w:rPr>
          <w:rFonts w:asciiTheme="minorHAnsi" w:hAnsiTheme="minorHAnsi"/>
          <w:sz w:val="22"/>
          <w:szCs w:val="22"/>
        </w:rPr>
      </w:pPr>
      <w:r w:rsidRPr="000D6B46">
        <w:rPr>
          <w:rFonts w:asciiTheme="minorHAnsi" w:hAnsiTheme="minorHAnsi"/>
          <w:sz w:val="22"/>
          <w:szCs w:val="22"/>
        </w:rPr>
        <w:t>The Department follows the AQA specification. Students study the two-year A-Level course (7402), ultimately being assessed across 3 papers at the end of Year 13.</w:t>
      </w:r>
    </w:p>
    <w:p w:rsidR="007F46B7" w:rsidRPr="000D6B46" w:rsidRDefault="007F46B7" w:rsidP="009808FC">
      <w:pPr>
        <w:pStyle w:val="NoSpacing"/>
        <w:rPr>
          <w:rFonts w:asciiTheme="minorHAnsi" w:hAnsiTheme="minorHAnsi"/>
          <w:sz w:val="22"/>
          <w:szCs w:val="22"/>
        </w:rPr>
      </w:pPr>
    </w:p>
    <w:p w:rsidR="007F46B7" w:rsidRPr="000D6B46" w:rsidRDefault="007F46B7" w:rsidP="007F46B7">
      <w:pPr>
        <w:pStyle w:val="Heading11"/>
        <w:shd w:val="clear" w:color="auto" w:fill="002060"/>
        <w:jc w:val="left"/>
        <w:rPr>
          <w:rFonts w:asciiTheme="minorHAnsi" w:hAnsiTheme="minorHAnsi"/>
          <w:color w:val="FFFFFF"/>
          <w:sz w:val="22"/>
          <w:szCs w:val="22"/>
          <w:u w:color="FFFFFF"/>
        </w:rPr>
      </w:pPr>
      <w:r w:rsidRPr="000D6B46">
        <w:rPr>
          <w:rFonts w:asciiTheme="minorHAnsi" w:hAnsiTheme="minorHAnsi"/>
          <w:color w:val="FFFFFF"/>
          <w:sz w:val="22"/>
          <w:szCs w:val="22"/>
          <w:u w:color="FFFFFF"/>
        </w:rPr>
        <w:lastRenderedPageBreak/>
        <w:t>Chemistry Curriculum</w:t>
      </w:r>
    </w:p>
    <w:p w:rsidR="007F46B7" w:rsidRPr="000D6B46" w:rsidRDefault="007F46B7" w:rsidP="007F46B7">
      <w:pPr>
        <w:pStyle w:val="NoSpacing"/>
        <w:rPr>
          <w:rFonts w:asciiTheme="minorHAnsi" w:hAnsiTheme="minorHAnsi"/>
          <w:b/>
          <w:sz w:val="22"/>
          <w:szCs w:val="22"/>
          <w:u w:val="single"/>
        </w:rPr>
      </w:pPr>
      <w:r w:rsidRPr="000D6B46">
        <w:rPr>
          <w:rFonts w:asciiTheme="minorHAnsi" w:hAnsiTheme="minorHAnsi"/>
          <w:b/>
          <w:sz w:val="22"/>
          <w:szCs w:val="22"/>
          <w:u w:val="single"/>
        </w:rPr>
        <w:t>The ethos of the Chemistry Department</w:t>
      </w:r>
    </w:p>
    <w:p w:rsidR="007F46B7" w:rsidRPr="000D6B46" w:rsidRDefault="007F46B7" w:rsidP="007F46B7">
      <w:pPr>
        <w:pStyle w:val="NoSpacing"/>
        <w:rPr>
          <w:rFonts w:asciiTheme="minorHAnsi" w:hAnsiTheme="minorHAnsi" w:cs="Arial"/>
          <w:sz w:val="22"/>
          <w:szCs w:val="22"/>
        </w:rPr>
      </w:pPr>
      <w:r w:rsidRPr="000D6B46">
        <w:rPr>
          <w:rFonts w:asciiTheme="minorHAnsi" w:hAnsiTheme="minorHAnsi" w:cs="Arial"/>
          <w:sz w:val="22"/>
          <w:szCs w:val="22"/>
        </w:rPr>
        <w:t xml:space="preserve">The aim of the Chemistry Department is to develop each girl's full potential and strive for academic excellence. Our curriculum aims to create interest and enthusiasm in Chemistry. We offer stimulating courses which are based largely on practical work using a wide range of resources. We hope to develop confident citizens in a technological world, who are able to take or develop an </w:t>
      </w:r>
      <w:r w:rsidR="000D6B46">
        <w:rPr>
          <w:rFonts w:asciiTheme="minorHAnsi" w:hAnsiTheme="minorHAnsi" w:cs="Arial"/>
          <w:sz w:val="22"/>
          <w:szCs w:val="22"/>
        </w:rPr>
        <w:t>informed interest in chemistry.</w:t>
      </w:r>
    </w:p>
    <w:p w:rsidR="007F46B7" w:rsidRPr="000D6B46" w:rsidRDefault="007F46B7" w:rsidP="007F46B7">
      <w:pPr>
        <w:pStyle w:val="NoSpacing"/>
        <w:rPr>
          <w:rFonts w:asciiTheme="minorHAnsi" w:hAnsiTheme="minorHAnsi" w:cs="Arial"/>
          <w:b/>
          <w:sz w:val="22"/>
          <w:szCs w:val="22"/>
          <w:u w:val="single"/>
        </w:rPr>
      </w:pPr>
      <w:r w:rsidRPr="000D6B46">
        <w:rPr>
          <w:rFonts w:asciiTheme="minorHAnsi" w:hAnsiTheme="minorHAnsi" w:cs="Arial"/>
          <w:b/>
          <w:sz w:val="22"/>
          <w:szCs w:val="22"/>
          <w:u w:val="single"/>
        </w:rPr>
        <w:t>Year 9 </w:t>
      </w:r>
    </w:p>
    <w:p w:rsidR="007F46B7" w:rsidRPr="000D6B46" w:rsidRDefault="007F46B7" w:rsidP="007F46B7">
      <w:pPr>
        <w:pStyle w:val="NoSpacing"/>
        <w:rPr>
          <w:rFonts w:asciiTheme="minorHAnsi" w:hAnsiTheme="minorHAnsi" w:cs="Arial"/>
          <w:sz w:val="22"/>
          <w:szCs w:val="22"/>
        </w:rPr>
      </w:pPr>
      <w:r w:rsidRPr="000D6B46">
        <w:rPr>
          <w:rFonts w:asciiTheme="minorHAnsi" w:hAnsiTheme="minorHAnsi" w:cs="Arial"/>
          <w:sz w:val="22"/>
          <w:szCs w:val="22"/>
        </w:rPr>
        <w:t xml:space="preserve">Year 9 science groups are taught by 3 subject specialist teachers, 2 lessons per fortnight. The students start their GCSE studies with the Atomic Structure and Periodic Table topic of the new AQA Chemistry GCSE, incorporating the new Required </w:t>
      </w:r>
      <w:proofErr w:type="spellStart"/>
      <w:r w:rsidRPr="000D6B46">
        <w:rPr>
          <w:rFonts w:asciiTheme="minorHAnsi" w:hAnsiTheme="minorHAnsi" w:cs="Arial"/>
          <w:sz w:val="22"/>
          <w:szCs w:val="22"/>
        </w:rPr>
        <w:t>Practicals</w:t>
      </w:r>
      <w:proofErr w:type="spellEnd"/>
      <w:r w:rsidRPr="000D6B46">
        <w:rPr>
          <w:rFonts w:asciiTheme="minorHAnsi" w:hAnsiTheme="minorHAnsi" w:cs="Arial"/>
          <w:sz w:val="22"/>
          <w:szCs w:val="22"/>
        </w:rPr>
        <w:t xml:space="preserve"> and skills which fit in with this. The students have frequent end of topic tests in order to track their progress throughout the course. </w:t>
      </w:r>
    </w:p>
    <w:p w:rsidR="007F46B7" w:rsidRPr="000D6B46" w:rsidRDefault="007F46B7" w:rsidP="007F46B7">
      <w:pPr>
        <w:pStyle w:val="NoSpacing"/>
        <w:rPr>
          <w:rFonts w:asciiTheme="minorHAnsi" w:eastAsiaTheme="minorEastAsia" w:hAnsiTheme="minorHAnsi" w:cstheme="minorBidi"/>
          <w:b/>
          <w:sz w:val="22"/>
          <w:szCs w:val="22"/>
          <w:u w:val="single"/>
          <w:lang w:val="en-GB" w:eastAsia="en-GB"/>
        </w:rPr>
      </w:pPr>
      <w:r w:rsidRPr="000D6B46">
        <w:rPr>
          <w:rFonts w:asciiTheme="minorHAnsi" w:eastAsiaTheme="minorEastAsia" w:hAnsiTheme="minorHAnsi" w:cstheme="minorBidi"/>
          <w:b/>
          <w:sz w:val="22"/>
          <w:szCs w:val="22"/>
          <w:u w:val="single"/>
          <w:lang w:val="en-GB" w:eastAsia="en-GB"/>
        </w:rPr>
        <w:t>KS4 Year 10 and 11</w:t>
      </w:r>
    </w:p>
    <w:p w:rsidR="007F46B7" w:rsidRPr="000D6B46" w:rsidRDefault="007F46B7" w:rsidP="007F46B7">
      <w:pPr>
        <w:pStyle w:val="NoSpacing"/>
        <w:rPr>
          <w:rFonts w:asciiTheme="minorHAnsi" w:hAnsiTheme="minorHAnsi" w:cs="Arial"/>
          <w:sz w:val="22"/>
          <w:szCs w:val="22"/>
        </w:rPr>
      </w:pPr>
      <w:r w:rsidRPr="000D6B46">
        <w:rPr>
          <w:rFonts w:asciiTheme="minorHAnsi" w:hAnsiTheme="minorHAnsi" w:cs="Arial"/>
          <w:sz w:val="22"/>
          <w:szCs w:val="22"/>
        </w:rPr>
        <w:t>Students follow the AQA Chemistry specification. All students follow the triple award route. Students have 4 hours per fortnight of each science. There are five mixed ability sets taught by subject specialists. Continual assessment is used to monitor progress and target intervention.</w:t>
      </w:r>
    </w:p>
    <w:p w:rsidR="007F46B7" w:rsidRPr="000D6B46" w:rsidRDefault="007F46B7" w:rsidP="007F46B7">
      <w:pPr>
        <w:pStyle w:val="NoSpacing"/>
        <w:rPr>
          <w:rFonts w:asciiTheme="minorHAnsi" w:eastAsiaTheme="minorEastAsia" w:hAnsiTheme="minorHAnsi" w:cstheme="minorBidi"/>
          <w:b/>
          <w:sz w:val="22"/>
          <w:szCs w:val="22"/>
          <w:u w:val="single"/>
          <w:lang w:val="en-GB" w:eastAsia="en-GB"/>
        </w:rPr>
      </w:pPr>
      <w:r w:rsidRPr="000D6B46">
        <w:rPr>
          <w:rFonts w:asciiTheme="minorHAnsi" w:eastAsiaTheme="minorEastAsia" w:hAnsiTheme="minorHAnsi" w:cstheme="minorBidi"/>
          <w:b/>
          <w:sz w:val="22"/>
          <w:szCs w:val="22"/>
          <w:u w:val="single"/>
          <w:lang w:val="en-GB" w:eastAsia="en-GB"/>
        </w:rPr>
        <w:t>KS5 Year 12 and 13</w:t>
      </w:r>
    </w:p>
    <w:p w:rsidR="007F46B7" w:rsidRPr="000D6B46" w:rsidRDefault="007F46B7" w:rsidP="007F46B7">
      <w:pPr>
        <w:pStyle w:val="NoSpacing"/>
        <w:rPr>
          <w:rFonts w:asciiTheme="minorHAnsi" w:hAnsiTheme="minorHAnsi" w:cs="Arial"/>
          <w:sz w:val="22"/>
          <w:szCs w:val="22"/>
        </w:rPr>
      </w:pPr>
      <w:r w:rsidRPr="000D6B46">
        <w:rPr>
          <w:rFonts w:asciiTheme="minorHAnsi" w:hAnsiTheme="minorHAnsi" w:cs="Arial"/>
          <w:sz w:val="22"/>
          <w:szCs w:val="22"/>
        </w:rPr>
        <w:t>Chemistry is a very popular subject at A-Level. Currently the Department has 85 students in 5 groups studying AS-level and 65 students in 4 groups studying 2</w:t>
      </w:r>
      <w:r w:rsidRPr="000D6B46">
        <w:rPr>
          <w:rFonts w:asciiTheme="minorHAnsi" w:hAnsiTheme="minorHAnsi" w:cs="Arial"/>
          <w:sz w:val="22"/>
          <w:szCs w:val="22"/>
          <w:vertAlign w:val="superscript"/>
        </w:rPr>
        <w:t>nd</w:t>
      </w:r>
      <w:r w:rsidR="00580B8C">
        <w:rPr>
          <w:rFonts w:asciiTheme="minorHAnsi" w:hAnsiTheme="minorHAnsi" w:cs="Arial"/>
          <w:sz w:val="22"/>
          <w:szCs w:val="22"/>
        </w:rPr>
        <w:t xml:space="preserve"> year of A-L</w:t>
      </w:r>
      <w:r w:rsidRPr="000D6B46">
        <w:rPr>
          <w:rFonts w:asciiTheme="minorHAnsi" w:hAnsiTheme="minorHAnsi" w:cs="Arial"/>
          <w:sz w:val="22"/>
          <w:szCs w:val="22"/>
        </w:rPr>
        <w:t xml:space="preserve">evel. </w:t>
      </w:r>
    </w:p>
    <w:p w:rsidR="007F46B7" w:rsidRPr="000D6B46" w:rsidRDefault="007F46B7" w:rsidP="007F46B7">
      <w:pPr>
        <w:pStyle w:val="NoSpacing"/>
        <w:rPr>
          <w:rFonts w:asciiTheme="minorHAnsi" w:hAnsiTheme="minorHAnsi" w:cs="Arial"/>
          <w:sz w:val="22"/>
          <w:szCs w:val="22"/>
        </w:rPr>
      </w:pPr>
      <w:r w:rsidRPr="000D6B46">
        <w:rPr>
          <w:rFonts w:asciiTheme="minorHAnsi" w:hAnsiTheme="minorHAnsi" w:cs="Arial"/>
          <w:sz w:val="22"/>
          <w:szCs w:val="22"/>
        </w:rPr>
        <w:t>The Department follows the AQA specification.</w:t>
      </w:r>
    </w:p>
    <w:p w:rsidR="007F46B7" w:rsidRPr="000D6B46" w:rsidRDefault="007F46B7" w:rsidP="007F46B7">
      <w:pPr>
        <w:pStyle w:val="NoSpacing"/>
        <w:rPr>
          <w:rFonts w:asciiTheme="minorHAnsi" w:hAnsiTheme="minorHAnsi" w:cs="Arial"/>
          <w:sz w:val="22"/>
          <w:szCs w:val="22"/>
        </w:rPr>
      </w:pPr>
      <w:r w:rsidRPr="000D6B46">
        <w:rPr>
          <w:rFonts w:asciiTheme="minorHAnsi" w:hAnsiTheme="minorHAnsi" w:cs="Arial"/>
          <w:sz w:val="22"/>
          <w:szCs w:val="22"/>
        </w:rPr>
        <w:t>The students are taught nine hours per fortnight with a double lesson that is usually used for practical work and EMPA preparation. The students have the option to attend lectures organised by the Royal Society of Chemistry at The University of Birmingham.</w:t>
      </w:r>
    </w:p>
    <w:p w:rsidR="000D6B46" w:rsidRPr="000D6B46" w:rsidRDefault="000D6B46" w:rsidP="007F46B7">
      <w:pPr>
        <w:pStyle w:val="NoSpacing"/>
        <w:rPr>
          <w:rFonts w:asciiTheme="minorHAnsi" w:hAnsiTheme="minorHAnsi" w:cs="Arial"/>
          <w:sz w:val="22"/>
          <w:szCs w:val="22"/>
        </w:rPr>
      </w:pPr>
    </w:p>
    <w:p w:rsidR="007F46B7" w:rsidRPr="000D6B46" w:rsidRDefault="000D6B46" w:rsidP="000D6B46">
      <w:pPr>
        <w:pStyle w:val="Heading11"/>
        <w:shd w:val="clear" w:color="auto" w:fill="002060"/>
        <w:rPr>
          <w:rFonts w:asciiTheme="minorHAnsi" w:hAnsiTheme="minorHAnsi"/>
          <w:color w:val="FFFFFF"/>
          <w:sz w:val="22"/>
          <w:szCs w:val="22"/>
          <w:u w:color="FFFFFF"/>
        </w:rPr>
      </w:pPr>
      <w:r w:rsidRPr="000D6B46">
        <w:rPr>
          <w:rFonts w:asciiTheme="minorHAnsi" w:hAnsiTheme="minorHAnsi"/>
          <w:color w:val="FFFFFF"/>
          <w:sz w:val="22"/>
          <w:szCs w:val="22"/>
          <w:u w:color="FFFFFF"/>
        </w:rPr>
        <w:t xml:space="preserve">Physics </w:t>
      </w:r>
      <w:r w:rsidRPr="000D6B46">
        <w:rPr>
          <w:rFonts w:asciiTheme="minorHAnsi" w:hAnsiTheme="minorHAnsi"/>
          <w:color w:val="FFFFFF"/>
          <w:sz w:val="22"/>
          <w:szCs w:val="22"/>
          <w:u w:color="FFFFFF"/>
        </w:rPr>
        <w:t>Curriculum</w:t>
      </w:r>
    </w:p>
    <w:p w:rsidR="000D6B46" w:rsidRPr="000D6B46" w:rsidRDefault="000D6B46" w:rsidP="000D6B46">
      <w:pPr>
        <w:pStyle w:val="Body1"/>
        <w:shd w:val="clear" w:color="auto" w:fill="FFFFFF"/>
        <w:jc w:val="both"/>
        <w:rPr>
          <w:rFonts w:asciiTheme="minorHAnsi" w:hAnsiTheme="minorHAnsi"/>
          <w:b/>
          <w:sz w:val="22"/>
          <w:szCs w:val="22"/>
          <w:u w:val="single"/>
        </w:rPr>
      </w:pPr>
      <w:r w:rsidRPr="000D6B46">
        <w:rPr>
          <w:rFonts w:asciiTheme="minorHAnsi" w:hAnsiTheme="minorHAnsi"/>
          <w:b/>
          <w:sz w:val="22"/>
          <w:szCs w:val="22"/>
          <w:u w:val="single"/>
        </w:rPr>
        <w:t>The ethos of the Physics</w:t>
      </w:r>
      <w:r w:rsidRPr="000D6B46">
        <w:rPr>
          <w:rFonts w:asciiTheme="minorHAnsi" w:hAnsiTheme="minorHAnsi"/>
          <w:b/>
          <w:sz w:val="22"/>
          <w:szCs w:val="22"/>
          <w:u w:val="single"/>
        </w:rPr>
        <w:t xml:space="preserve"> Department</w:t>
      </w:r>
    </w:p>
    <w:p w:rsidR="000D6B46" w:rsidRPr="000D6B46" w:rsidRDefault="000D6B46" w:rsidP="000D6B46">
      <w:pPr>
        <w:rPr>
          <w:rFonts w:asciiTheme="minorHAnsi" w:hAnsiTheme="minorHAnsi" w:cs="Arial"/>
          <w:sz w:val="22"/>
          <w:szCs w:val="22"/>
        </w:rPr>
      </w:pPr>
      <w:r w:rsidRPr="000D6B46">
        <w:rPr>
          <w:rFonts w:asciiTheme="minorHAnsi" w:hAnsiTheme="minorHAnsi" w:cs="Arial"/>
          <w:sz w:val="22"/>
          <w:szCs w:val="22"/>
        </w:rPr>
        <w:t>We are keen to continue our trajectory of significant improvement over the past few years.  We are prepared to take calculated risks in seeking ways of enhancing each girl’s progress in, and enjoyment of Physics.  Our aim is to be a friendly, collaborative, stimulating and supportive department that strives for excellence through challenging, enquiry based study that is informed by pedagogical research. Our aim is to break down gender based perceptions of Physics and encourage more girls into considering Physics and Engineering related careers.</w:t>
      </w:r>
    </w:p>
    <w:p w:rsidR="000D6B46" w:rsidRPr="00580B8C" w:rsidRDefault="000D6B46" w:rsidP="000D6B46">
      <w:pPr>
        <w:pStyle w:val="Body1"/>
        <w:shd w:val="clear" w:color="auto" w:fill="FFFFFF"/>
        <w:jc w:val="both"/>
        <w:outlineLvl w:val="2"/>
        <w:rPr>
          <w:rFonts w:asciiTheme="minorHAnsi" w:hAnsiTheme="minorHAnsi"/>
          <w:b/>
          <w:sz w:val="22"/>
          <w:szCs w:val="22"/>
          <w:u w:val="single"/>
        </w:rPr>
      </w:pPr>
      <w:r w:rsidRPr="00580B8C">
        <w:rPr>
          <w:rFonts w:asciiTheme="minorHAnsi" w:hAnsiTheme="minorHAnsi"/>
          <w:b/>
          <w:sz w:val="22"/>
          <w:szCs w:val="22"/>
          <w:u w:val="single"/>
        </w:rPr>
        <w:t>Year 9</w:t>
      </w:r>
      <w:r w:rsidRPr="00580B8C">
        <w:rPr>
          <w:rFonts w:asciiTheme="minorHAnsi" w:hAnsiTheme="minorHAnsi"/>
          <w:sz w:val="22"/>
          <w:szCs w:val="22"/>
          <w:u w:val="single"/>
        </w:rPr>
        <w:t> </w:t>
      </w:r>
      <w:r w:rsidRPr="00580B8C">
        <w:rPr>
          <w:rFonts w:asciiTheme="minorHAnsi" w:hAnsiTheme="minorHAnsi"/>
          <w:b/>
          <w:sz w:val="22"/>
          <w:szCs w:val="22"/>
          <w:u w:val="single"/>
        </w:rPr>
        <w:t>to 11</w:t>
      </w:r>
    </w:p>
    <w:p w:rsidR="000D6B46" w:rsidRPr="000D6B46" w:rsidRDefault="000D6B46" w:rsidP="000D6B46">
      <w:pPr>
        <w:rPr>
          <w:rFonts w:asciiTheme="minorHAnsi" w:hAnsiTheme="minorHAnsi" w:cs="Arial"/>
          <w:sz w:val="22"/>
          <w:szCs w:val="22"/>
        </w:rPr>
      </w:pPr>
      <w:r w:rsidRPr="000D6B46">
        <w:rPr>
          <w:rFonts w:asciiTheme="minorHAnsi" w:hAnsiTheme="minorHAnsi" w:cs="Arial"/>
          <w:sz w:val="22"/>
          <w:szCs w:val="22"/>
        </w:rPr>
        <w:t xml:space="preserve">All students follow the AQA Physics. There are six sets of “mixed ability” pupils each taught by a Physics specialist. The students sit external examinations at the end of their three year course. The departmental results are excellent with the vast majority of the girls achieving A*/A grades and approximately half of the cohort each year achieving an A* in Physics. </w:t>
      </w:r>
      <w:r w:rsidRPr="000D6B46">
        <w:rPr>
          <w:rFonts w:asciiTheme="minorHAnsi" w:hAnsiTheme="minorHAnsi"/>
          <w:sz w:val="22"/>
          <w:szCs w:val="22"/>
        </w:rPr>
        <w:t xml:space="preserve">                                                                                            </w:t>
      </w:r>
    </w:p>
    <w:p w:rsidR="000D6B46" w:rsidRPr="00580B8C" w:rsidRDefault="000D6B46" w:rsidP="000D6B46">
      <w:pPr>
        <w:pStyle w:val="Body1"/>
        <w:shd w:val="clear" w:color="auto" w:fill="FFFFFF"/>
        <w:jc w:val="both"/>
        <w:rPr>
          <w:rFonts w:asciiTheme="minorHAnsi" w:hAnsiTheme="minorHAnsi"/>
          <w:b/>
          <w:sz w:val="22"/>
          <w:szCs w:val="22"/>
          <w:u w:val="single"/>
        </w:rPr>
      </w:pPr>
      <w:r w:rsidRPr="00580B8C">
        <w:rPr>
          <w:rFonts w:asciiTheme="minorHAnsi" w:hAnsiTheme="minorHAnsi"/>
          <w:b/>
          <w:sz w:val="22"/>
          <w:szCs w:val="22"/>
          <w:u w:val="single"/>
        </w:rPr>
        <w:t>Year 12 and 13</w:t>
      </w:r>
    </w:p>
    <w:p w:rsidR="000D6B46" w:rsidRPr="000D6B46" w:rsidRDefault="000D6B46" w:rsidP="000D6B46">
      <w:pPr>
        <w:pStyle w:val="Body1"/>
        <w:shd w:val="clear" w:color="auto" w:fill="FFFFFF"/>
        <w:jc w:val="both"/>
        <w:rPr>
          <w:rFonts w:asciiTheme="minorHAnsi" w:hAnsiTheme="minorHAnsi"/>
          <w:sz w:val="22"/>
          <w:szCs w:val="22"/>
        </w:rPr>
      </w:pPr>
      <w:r w:rsidRPr="000D6B46">
        <w:rPr>
          <w:rFonts w:asciiTheme="minorHAnsi" w:hAnsiTheme="minorHAnsi"/>
          <w:sz w:val="22"/>
          <w:szCs w:val="22"/>
        </w:rPr>
        <w:t xml:space="preserve">Physics is a popular subject at A-Level. Currently the department has approximately 20 students studying Physics in Year 12 in two teaching groups who will then continue onto Year 13.  </w:t>
      </w:r>
    </w:p>
    <w:p w:rsidR="007F46B7" w:rsidRPr="000D6B46" w:rsidRDefault="000D6B46" w:rsidP="000D6B46">
      <w:pPr>
        <w:pStyle w:val="Body1"/>
        <w:shd w:val="clear" w:color="auto" w:fill="FFFFFF"/>
        <w:jc w:val="both"/>
        <w:rPr>
          <w:rFonts w:asciiTheme="minorHAnsi" w:hAnsiTheme="minorHAnsi"/>
          <w:sz w:val="22"/>
          <w:szCs w:val="22"/>
        </w:rPr>
      </w:pPr>
      <w:r w:rsidRPr="000D6B46">
        <w:rPr>
          <w:rFonts w:asciiTheme="minorHAnsi" w:hAnsiTheme="minorHAnsi"/>
          <w:sz w:val="22"/>
          <w:szCs w:val="22"/>
        </w:rPr>
        <w:t>The Department follows the AQA specification. The students are taught Physics for nine hours per fortnight.</w:t>
      </w:r>
    </w:p>
    <w:sectPr w:rsidR="007F46B7" w:rsidRPr="000D6B46" w:rsidSect="009808FC">
      <w:type w:val="continuous"/>
      <w:pgSz w:w="11906" w:h="16838"/>
      <w:pgMar w:top="567"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FC"/>
    <w:rsid w:val="00004535"/>
    <w:rsid w:val="000140F1"/>
    <w:rsid w:val="00055783"/>
    <w:rsid w:val="000D4D35"/>
    <w:rsid w:val="000D6B46"/>
    <w:rsid w:val="000D7F07"/>
    <w:rsid w:val="001250AD"/>
    <w:rsid w:val="001C0FEC"/>
    <w:rsid w:val="003A605C"/>
    <w:rsid w:val="003E13D3"/>
    <w:rsid w:val="003F15D9"/>
    <w:rsid w:val="00402BF6"/>
    <w:rsid w:val="00444626"/>
    <w:rsid w:val="004D4806"/>
    <w:rsid w:val="004F4C6C"/>
    <w:rsid w:val="00530B0D"/>
    <w:rsid w:val="00562041"/>
    <w:rsid w:val="00562EAF"/>
    <w:rsid w:val="00580B8C"/>
    <w:rsid w:val="005D046F"/>
    <w:rsid w:val="005F2F4B"/>
    <w:rsid w:val="005F53C3"/>
    <w:rsid w:val="00647DC2"/>
    <w:rsid w:val="00724575"/>
    <w:rsid w:val="00734594"/>
    <w:rsid w:val="00764BA2"/>
    <w:rsid w:val="00776936"/>
    <w:rsid w:val="007F46B7"/>
    <w:rsid w:val="00801C0D"/>
    <w:rsid w:val="008164A5"/>
    <w:rsid w:val="008D2EA6"/>
    <w:rsid w:val="008F030A"/>
    <w:rsid w:val="008F551C"/>
    <w:rsid w:val="009808FC"/>
    <w:rsid w:val="009B2467"/>
    <w:rsid w:val="00A10DB0"/>
    <w:rsid w:val="00A44879"/>
    <w:rsid w:val="00A80686"/>
    <w:rsid w:val="00AE6BCF"/>
    <w:rsid w:val="00B05538"/>
    <w:rsid w:val="00B44137"/>
    <w:rsid w:val="00B86192"/>
    <w:rsid w:val="00BA0933"/>
    <w:rsid w:val="00BB077A"/>
    <w:rsid w:val="00BC45C1"/>
    <w:rsid w:val="00BE4740"/>
    <w:rsid w:val="00BF5CBD"/>
    <w:rsid w:val="00C2576D"/>
    <w:rsid w:val="00C3296F"/>
    <w:rsid w:val="00C55475"/>
    <w:rsid w:val="00C60D6F"/>
    <w:rsid w:val="00CB2557"/>
    <w:rsid w:val="00D37ADB"/>
    <w:rsid w:val="00D742C4"/>
    <w:rsid w:val="00DA7AF9"/>
    <w:rsid w:val="00E23DC0"/>
    <w:rsid w:val="00E44345"/>
    <w:rsid w:val="00E805E3"/>
    <w:rsid w:val="00E97FD3"/>
    <w:rsid w:val="00EC3529"/>
    <w:rsid w:val="00EF4CD3"/>
    <w:rsid w:val="00FF1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2D310-7445-4325-BC86-4A9E52AA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8FC"/>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9808FC"/>
    <w:pPr>
      <w:outlineLvl w:val="0"/>
    </w:pPr>
    <w:rPr>
      <w:rFonts w:ascii="Times New Roman" w:eastAsia="Arial Unicode MS" w:hAnsi="Times New Roman" w:cs="Times New Roman"/>
      <w:color w:val="000000"/>
      <w:sz w:val="24"/>
      <w:szCs w:val="20"/>
      <w:u w:color="000000"/>
      <w:lang w:val="en-US"/>
    </w:rPr>
  </w:style>
  <w:style w:type="paragraph" w:customStyle="1" w:styleId="Heading11">
    <w:name w:val="Heading 11"/>
    <w:next w:val="Body1"/>
    <w:qFormat/>
    <w:rsid w:val="009808FC"/>
    <w:pPr>
      <w:keepNext/>
      <w:pBdr>
        <w:top w:val="single" w:sz="6" w:space="0" w:color="000000"/>
        <w:left w:val="single" w:sz="6" w:space="0" w:color="000000"/>
        <w:bottom w:val="single" w:sz="6" w:space="0" w:color="000000"/>
        <w:right w:val="single" w:sz="6" w:space="0" w:color="000000"/>
      </w:pBdr>
      <w:jc w:val="center"/>
      <w:outlineLvl w:val="0"/>
    </w:pPr>
    <w:rPr>
      <w:rFonts w:ascii="Times New Roman" w:eastAsia="Arial Unicode MS" w:hAnsi="Times New Roman" w:cs="Times New Roman"/>
      <w:b/>
      <w:color w:val="000000"/>
      <w:sz w:val="36"/>
      <w:szCs w:val="20"/>
      <w:u w:color="000000"/>
      <w:lang w:val="en-US"/>
    </w:rPr>
  </w:style>
  <w:style w:type="paragraph" w:styleId="NoSpacing">
    <w:name w:val="No Spacing"/>
    <w:uiPriority w:val="1"/>
    <w:qFormat/>
    <w:rsid w:val="009808F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Harvey</dc:creator>
  <cp:keywords/>
  <dc:description/>
  <cp:lastModifiedBy>Samantha Harvey</cp:lastModifiedBy>
  <cp:revision>3</cp:revision>
  <dcterms:created xsi:type="dcterms:W3CDTF">2018-01-23T14:54:00Z</dcterms:created>
  <dcterms:modified xsi:type="dcterms:W3CDTF">2018-01-25T10:42:00Z</dcterms:modified>
</cp:coreProperties>
</file>