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8B77" w14:textId="77777777" w:rsidR="000D54E4" w:rsidRPr="00F3573D" w:rsidRDefault="000D54E4" w:rsidP="00F3573D">
      <w:pPr>
        <w:pStyle w:val="NoSpacing"/>
        <w:jc w:val="both"/>
        <w:rPr>
          <w:rFonts w:ascii="Georgia" w:hAnsi="Georgia"/>
          <w:sz w:val="20"/>
          <w:szCs w:val="20"/>
        </w:rPr>
      </w:pPr>
    </w:p>
    <w:p w14:paraId="36884A9E" w14:textId="77777777" w:rsidR="00D94977" w:rsidRPr="00F3573D" w:rsidRDefault="00D94977" w:rsidP="00F3573D">
      <w:pPr>
        <w:pStyle w:val="NoSpacing"/>
        <w:jc w:val="both"/>
        <w:rPr>
          <w:rFonts w:ascii="Georgia" w:hAnsi="Georgia"/>
          <w:sz w:val="20"/>
          <w:szCs w:val="20"/>
        </w:rPr>
      </w:pPr>
    </w:p>
    <w:p w14:paraId="25A368F1" w14:textId="38A661C6" w:rsidR="00D94977" w:rsidRPr="00D94977" w:rsidRDefault="003841DB" w:rsidP="6A3C7A9A">
      <w:pPr>
        <w:jc w:val="center"/>
        <w:rPr>
          <w:rFonts w:ascii="Georgia" w:hAnsi="Georgia"/>
          <w:b/>
          <w:bCs/>
          <w:color w:val="4F81BD" w:themeColor="accent1"/>
          <w:sz w:val="20"/>
          <w:lang w:val="en-GB" w:bidi="ar-SA"/>
        </w:rPr>
      </w:pPr>
      <w:r>
        <w:rPr>
          <w:rFonts w:ascii="Georgia" w:hAnsi="Georgia"/>
          <w:b/>
          <w:bCs/>
          <w:color w:val="4F81BD"/>
          <w:spacing w:val="15"/>
          <w:sz w:val="20"/>
          <w:lang w:val="en-GB" w:bidi="ar-SA"/>
        </w:rPr>
        <w:t>Post: Teacher of Various A-Level Subjects</w:t>
      </w:r>
    </w:p>
    <w:p w14:paraId="08FD9B5A" w14:textId="77777777" w:rsidR="00D94977" w:rsidRPr="00D94977" w:rsidRDefault="00D94977" w:rsidP="00F3573D">
      <w:pPr>
        <w:jc w:val="both"/>
        <w:rPr>
          <w:rFonts w:ascii="Georgia" w:hAnsi="Georgia"/>
          <w:sz w:val="20"/>
          <w:lang w:val="en-GB" w:bidi="ar-SA"/>
        </w:rPr>
      </w:pPr>
    </w:p>
    <w:p w14:paraId="48ABB0FB" w14:textId="25156633" w:rsidR="00D94977" w:rsidRPr="00F3573D" w:rsidRDefault="00D94977" w:rsidP="007C7C7C">
      <w:pPr>
        <w:jc w:val="both"/>
        <w:rPr>
          <w:rFonts w:ascii="Georgia" w:hAnsi="Georgia"/>
          <w:color w:val="4F81BD" w:themeColor="accent1"/>
          <w:sz w:val="20"/>
          <w:lang w:val="en-GB" w:bidi="ar-SA"/>
        </w:rPr>
      </w:pPr>
      <w:r w:rsidRPr="6A3C7A9A">
        <w:rPr>
          <w:rFonts w:ascii="Georgia" w:hAnsi="Georgia"/>
          <w:color w:val="4F81BD"/>
          <w:spacing w:val="15"/>
          <w:sz w:val="20"/>
          <w:lang w:val="en-GB" w:bidi="ar-SA"/>
        </w:rPr>
        <w:t xml:space="preserve">Reporting to: </w:t>
      </w:r>
      <w:r w:rsidRPr="00D94977">
        <w:rPr>
          <w:rFonts w:ascii="Georgia" w:hAnsi="Georgia"/>
          <w:iCs/>
          <w:color w:val="4F81BD"/>
          <w:spacing w:val="15"/>
          <w:sz w:val="20"/>
          <w:lang w:val="en-GB" w:bidi="ar-SA"/>
        </w:rPr>
        <w:tab/>
      </w:r>
      <w:r w:rsidRPr="00D94977">
        <w:rPr>
          <w:rFonts w:ascii="Georgia" w:hAnsi="Georgia"/>
          <w:iCs/>
          <w:color w:val="4F81BD"/>
          <w:spacing w:val="15"/>
          <w:sz w:val="20"/>
          <w:lang w:val="en-GB" w:bidi="ar-SA"/>
        </w:rPr>
        <w:tab/>
      </w:r>
      <w:r w:rsidRPr="00F3573D">
        <w:rPr>
          <w:rFonts w:ascii="Georgia" w:hAnsi="Georgia"/>
          <w:iCs/>
          <w:color w:val="4F81BD"/>
          <w:spacing w:val="15"/>
          <w:sz w:val="20"/>
          <w:lang w:val="en-GB" w:bidi="ar-SA"/>
        </w:rPr>
        <w:tab/>
      </w:r>
      <w:r w:rsidR="007C7C7C">
        <w:rPr>
          <w:rFonts w:ascii="Georgia" w:hAnsi="Georgia"/>
          <w:color w:val="4F81BD"/>
          <w:spacing w:val="15"/>
          <w:sz w:val="20"/>
          <w:lang w:val="en-GB" w:bidi="ar-SA"/>
        </w:rPr>
        <w:t>1</w:t>
      </w:r>
      <w:r w:rsidRPr="6A3C7A9A">
        <w:rPr>
          <w:rFonts w:ascii="Georgia" w:hAnsi="Georgia"/>
          <w:color w:val="4F81BD"/>
          <w:spacing w:val="15"/>
          <w:sz w:val="20"/>
          <w:lang w:val="en-GB" w:bidi="ar-SA"/>
        </w:rPr>
        <w:t>. Deputy Head</w:t>
      </w:r>
      <w:r w:rsidR="007C7C7C">
        <w:rPr>
          <w:rFonts w:ascii="Georgia" w:hAnsi="Georgia"/>
          <w:color w:val="4F81BD"/>
          <w:spacing w:val="15"/>
          <w:sz w:val="20"/>
          <w:lang w:val="en-GB" w:bidi="ar-SA"/>
        </w:rPr>
        <w:t xml:space="preserve"> (Academic)</w:t>
      </w:r>
      <w:r w:rsidRPr="00D94977">
        <w:rPr>
          <w:rFonts w:ascii="Georgia" w:hAnsi="Georgia"/>
          <w:iCs/>
          <w:color w:val="4F81BD"/>
          <w:spacing w:val="15"/>
          <w:sz w:val="20"/>
          <w:lang w:val="en-GB" w:bidi="ar-SA"/>
        </w:rPr>
        <w:tab/>
      </w:r>
      <w:r w:rsidRPr="6A3C7A9A">
        <w:rPr>
          <w:rFonts w:ascii="Georgia" w:hAnsi="Georgia"/>
          <w:color w:val="4F81BD"/>
          <w:spacing w:val="15"/>
          <w:sz w:val="20"/>
          <w:lang w:val="en-GB" w:bidi="ar-SA"/>
        </w:rPr>
        <w:t xml:space="preserve">  </w:t>
      </w:r>
    </w:p>
    <w:p w14:paraId="7DB16705" w14:textId="645B36C3" w:rsidR="00D94977" w:rsidRPr="00F3573D" w:rsidRDefault="00D94977" w:rsidP="6A3C7A9A">
      <w:pPr>
        <w:ind w:left="1440" w:firstLine="720"/>
        <w:jc w:val="both"/>
        <w:rPr>
          <w:rStyle w:val="IntenseEmphasis"/>
          <w:rFonts w:ascii="Georgia" w:hAnsi="Georgia"/>
          <w:b w:val="0"/>
          <w:bCs w:val="0"/>
          <w:i w:val="0"/>
          <w:iCs w:val="0"/>
          <w:sz w:val="20"/>
        </w:rPr>
      </w:pPr>
      <w:r w:rsidRPr="00F3573D">
        <w:rPr>
          <w:rFonts w:ascii="Georgia" w:hAnsi="Georgia"/>
          <w:iCs/>
          <w:color w:val="4F81BD"/>
          <w:spacing w:val="15"/>
          <w:sz w:val="20"/>
          <w:lang w:val="en-GB" w:bidi="ar-SA"/>
        </w:rPr>
        <w:tab/>
      </w:r>
      <w:r w:rsidR="007C7C7C">
        <w:rPr>
          <w:rStyle w:val="IntenseEmphasis"/>
          <w:rFonts w:ascii="Georgia" w:hAnsi="Georgia"/>
          <w:b w:val="0"/>
          <w:bCs w:val="0"/>
          <w:i w:val="0"/>
          <w:iCs w:val="0"/>
          <w:sz w:val="20"/>
        </w:rPr>
        <w:t>2</w:t>
      </w:r>
      <w:r w:rsidRPr="6A3C7A9A">
        <w:rPr>
          <w:rStyle w:val="IntenseEmphasis"/>
          <w:rFonts w:ascii="Georgia" w:hAnsi="Georgia"/>
          <w:b w:val="0"/>
          <w:bCs w:val="0"/>
          <w:i w:val="0"/>
          <w:iCs w:val="0"/>
          <w:sz w:val="20"/>
        </w:rPr>
        <w:t>.  Headmaster</w:t>
      </w:r>
    </w:p>
    <w:p w14:paraId="19CA22DB" w14:textId="77777777" w:rsidR="00D94977" w:rsidRPr="00F3573D" w:rsidRDefault="00D94977" w:rsidP="00F3573D">
      <w:pPr>
        <w:pStyle w:val="NoSpacing"/>
        <w:jc w:val="both"/>
        <w:rPr>
          <w:rFonts w:ascii="Georgia" w:hAnsi="Georgia"/>
          <w:sz w:val="20"/>
          <w:szCs w:val="20"/>
        </w:rPr>
      </w:pPr>
    </w:p>
    <w:p w14:paraId="7AA7DEBB" w14:textId="77777777" w:rsidR="00D94977" w:rsidRPr="00F3573D" w:rsidRDefault="00D94977" w:rsidP="00F3573D">
      <w:pPr>
        <w:pStyle w:val="NoSpacing"/>
        <w:jc w:val="both"/>
        <w:rPr>
          <w:rFonts w:ascii="Georgia" w:hAnsi="Georgia"/>
          <w:sz w:val="20"/>
          <w:szCs w:val="20"/>
        </w:rPr>
      </w:pPr>
    </w:p>
    <w:p w14:paraId="1518AE76" w14:textId="77777777" w:rsidR="00D94977" w:rsidRPr="00FA79D7" w:rsidRDefault="6A3C7A9A" w:rsidP="6A3C7A9A">
      <w:pPr>
        <w:pBdr>
          <w:bottom w:val="single" w:sz="4" w:space="2" w:color="4F81BD"/>
        </w:pBdr>
        <w:spacing w:before="200" w:after="280"/>
        <w:ind w:right="936"/>
        <w:jc w:val="both"/>
        <w:rPr>
          <w:rFonts w:ascii="Georgia" w:hAnsi="Georgia"/>
          <w:color w:val="4F81BD" w:themeColor="accent1"/>
          <w:sz w:val="20"/>
        </w:rPr>
      </w:pPr>
      <w:r w:rsidRPr="6A3C7A9A">
        <w:rPr>
          <w:rFonts w:ascii="Georgia" w:hAnsi="Georgia"/>
          <w:color w:val="4F81BD" w:themeColor="accent1"/>
          <w:sz w:val="20"/>
        </w:rPr>
        <w:t>Prior Park Schools</w:t>
      </w:r>
    </w:p>
    <w:p w14:paraId="14F31DB6" w14:textId="3BBB4674" w:rsidR="007B7A63" w:rsidRPr="006B778C" w:rsidRDefault="006B778C" w:rsidP="006B778C">
      <w:pPr>
        <w:pStyle w:val="NormalWeb"/>
        <w:jc w:val="both"/>
        <w:rPr>
          <w:rFonts w:ascii="Georgia" w:eastAsiaTheme="minorEastAsia" w:hAnsi="Georgia"/>
          <w:sz w:val="20"/>
          <w:szCs w:val="20"/>
          <w:lang w:eastAsia="en-US"/>
        </w:rPr>
      </w:pPr>
      <w:r w:rsidRPr="21199C00">
        <w:rPr>
          <w:rFonts w:ascii="Georgia" w:eastAsiaTheme="minorEastAsia" w:hAnsi="Georgia"/>
          <w:sz w:val="20"/>
          <w:szCs w:val="20"/>
          <w:lang w:eastAsia="en-US"/>
        </w:rPr>
        <w:t xml:space="preserve">Prior Park School Gibraltar opened in September 2016, becoming the latest Prior Park School (PPS), a family of three independent but interdependent day and boarding schools. Two of the schools are set in the beautiful South West of England: Prior Park College, the senior school and The Paragon, the junior school, both in Bath. Prior Park School is set high up in the Old Town of Gibraltar in a newly-refurbished and resourced building with beautiful views across the bay to Spain and Africa. There are some 340 staff across PPS. Each school provides high achieving, co-educational, Christian education. The heart of PPS is the encouraging Catholic/Christian ethos which nurtures over 1,000 pupils aged between 3 and 18 years to become confident, capable, compassionate and independent minded young people. </w:t>
      </w:r>
    </w:p>
    <w:p w14:paraId="4DC77A80" w14:textId="0C97C50A" w:rsidR="00D94977" w:rsidRPr="00D94977" w:rsidRDefault="003841DB" w:rsidP="6A3C7A9A">
      <w:pPr>
        <w:pBdr>
          <w:bottom w:val="single" w:sz="4" w:space="4" w:color="4F81BD"/>
        </w:pBdr>
        <w:spacing w:before="200" w:after="280"/>
        <w:ind w:right="936"/>
        <w:jc w:val="both"/>
        <w:rPr>
          <w:rFonts w:ascii="Georgia" w:hAnsi="Georgia"/>
          <w:color w:val="4F81BD" w:themeColor="accent1"/>
          <w:sz w:val="20"/>
        </w:rPr>
      </w:pPr>
      <w:r>
        <w:rPr>
          <w:rFonts w:ascii="Georgia" w:hAnsi="Georgia"/>
          <w:color w:val="4F81BD" w:themeColor="accent1"/>
          <w:sz w:val="20"/>
        </w:rPr>
        <w:t>The Posts</w:t>
      </w:r>
    </w:p>
    <w:p w14:paraId="3FF0368A"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 xml:space="preserve">The Governors are delighted to confirm the opening of a new Sixth Form at Prior Park School, in Gibraltar. The school which is Gibraltar’s only senior independent school, opened in September 2016 and operates in a newly-renovated building from the former Sacred Heart campus, located in Gibraltar’s picturesque Old Town. </w:t>
      </w:r>
    </w:p>
    <w:p w14:paraId="7D692B10"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 </w:t>
      </w:r>
    </w:p>
    <w:p w14:paraId="46A60A56"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 xml:space="preserve">We are now inviting suitably qualified, innovative and inspirational professionals who can teach A level subjects, in addition to contributing to the KS3 and GCSE curriculum, to apply for positions available from September 2018. </w:t>
      </w:r>
    </w:p>
    <w:p w14:paraId="6AE75317" w14:textId="77777777" w:rsidR="003841DB" w:rsidRPr="003841DB" w:rsidRDefault="003841DB" w:rsidP="003841DB">
      <w:pPr>
        <w:jc w:val="both"/>
        <w:rPr>
          <w:rFonts w:ascii="Georgia" w:eastAsiaTheme="minorEastAsia" w:hAnsi="Georgia"/>
          <w:sz w:val="20"/>
          <w:lang w:val="en-GB" w:bidi="ar-SA"/>
        </w:rPr>
      </w:pPr>
    </w:p>
    <w:p w14:paraId="476B8EFE"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 xml:space="preserve">The addition of our proposed A level curriculum requires teachers with the following specialisms: </w:t>
      </w:r>
    </w:p>
    <w:p w14:paraId="04598703"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Computer Science</w:t>
      </w:r>
    </w:p>
    <w:p w14:paraId="799D1E4E"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Mathematics</w:t>
      </w:r>
    </w:p>
    <w:p w14:paraId="1BA09A96"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Biology</w:t>
      </w:r>
    </w:p>
    <w:p w14:paraId="7B5736E5"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Psychology</w:t>
      </w:r>
    </w:p>
    <w:p w14:paraId="5BE1D731"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History</w:t>
      </w:r>
    </w:p>
    <w:p w14:paraId="02095124"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Modern Foreign Languages (French)  </w:t>
      </w:r>
    </w:p>
    <w:p w14:paraId="3A7A797E"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Religious Studies</w:t>
      </w:r>
    </w:p>
    <w:p w14:paraId="07939F16"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Drama and Theatre Studies</w:t>
      </w:r>
    </w:p>
    <w:p w14:paraId="454ABDF9"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Economics and Business Studies</w:t>
      </w:r>
    </w:p>
    <w:p w14:paraId="5F66CF06"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 xml:space="preserve">Candidates who additionally possess the ability to teach other KS3/GCSE subjects are highly desirable. </w:t>
      </w:r>
    </w:p>
    <w:p w14:paraId="062103A8" w14:textId="77777777" w:rsidR="003841DB" w:rsidRPr="003841DB" w:rsidRDefault="003841DB" w:rsidP="003841DB">
      <w:pPr>
        <w:jc w:val="both"/>
        <w:rPr>
          <w:rFonts w:ascii="Georgia" w:eastAsiaTheme="minorEastAsia" w:hAnsi="Georgia"/>
          <w:sz w:val="20"/>
          <w:lang w:val="en-GB" w:bidi="ar-SA"/>
        </w:rPr>
      </w:pPr>
    </w:p>
    <w:p w14:paraId="3B95FBC7" w14:textId="77777777" w:rsidR="003841DB" w:rsidRPr="003841DB" w:rsidRDefault="003841DB" w:rsidP="003841DB">
      <w:pPr>
        <w:jc w:val="both"/>
        <w:rPr>
          <w:rFonts w:ascii="Georgia" w:eastAsiaTheme="minorEastAsia" w:hAnsi="Georgia"/>
          <w:sz w:val="20"/>
          <w:lang w:val="en-GB" w:bidi="ar-SA"/>
        </w:rPr>
      </w:pPr>
      <w:r w:rsidRPr="003841DB">
        <w:rPr>
          <w:rFonts w:ascii="Georgia" w:eastAsiaTheme="minorEastAsia" w:hAnsi="Georgia"/>
          <w:sz w:val="20"/>
          <w:lang w:val="en-GB" w:bidi="ar-SA"/>
        </w:rPr>
        <w:t>Both part-time and full-time positions will be available and applicants should make clear their preference for this on the application form.</w:t>
      </w:r>
    </w:p>
    <w:p w14:paraId="78E918CF" w14:textId="77777777" w:rsidR="00D94977" w:rsidRPr="00F3573D" w:rsidRDefault="00D94977" w:rsidP="00F3573D">
      <w:pPr>
        <w:jc w:val="both"/>
        <w:rPr>
          <w:rFonts w:ascii="Georgia" w:hAnsi="Georgia"/>
          <w:sz w:val="20"/>
        </w:rPr>
      </w:pPr>
    </w:p>
    <w:p w14:paraId="06930E07" w14:textId="656E4222" w:rsidR="003841DB" w:rsidRPr="00464319" w:rsidRDefault="6A3C7A9A" w:rsidP="00464319">
      <w:pPr>
        <w:pBdr>
          <w:bottom w:val="single" w:sz="4" w:space="4" w:color="4F81BD"/>
        </w:pBdr>
        <w:spacing w:before="200" w:after="280"/>
        <w:ind w:right="936"/>
        <w:jc w:val="both"/>
        <w:rPr>
          <w:rFonts w:ascii="Georgia" w:hAnsi="Georgia"/>
          <w:color w:val="4F81BD" w:themeColor="accent1"/>
          <w:sz w:val="20"/>
        </w:rPr>
      </w:pPr>
      <w:r w:rsidRPr="6A3C7A9A">
        <w:rPr>
          <w:rFonts w:ascii="Georgia" w:hAnsi="Georgia"/>
          <w:color w:val="4F81BD" w:themeColor="accent1"/>
          <w:sz w:val="20"/>
        </w:rPr>
        <w:t xml:space="preserve">The Role </w:t>
      </w:r>
    </w:p>
    <w:p w14:paraId="59DA129B" w14:textId="43E5EB2C" w:rsidR="003841DB" w:rsidRPr="003841DB" w:rsidRDefault="003841DB" w:rsidP="003841DB">
      <w:pPr>
        <w:jc w:val="both"/>
        <w:rPr>
          <w:rFonts w:ascii="Georgia" w:hAnsi="Georgia"/>
          <w:sz w:val="20"/>
          <w:lang w:val="en-GB"/>
        </w:rPr>
      </w:pPr>
      <w:r w:rsidRPr="003841DB">
        <w:rPr>
          <w:rFonts w:ascii="Georgia" w:hAnsi="Georgia"/>
          <w:sz w:val="20"/>
          <w:lang w:val="en-GB"/>
        </w:rPr>
        <w:t>The successful candidates will be required</w:t>
      </w:r>
      <w:r w:rsidR="00865764">
        <w:rPr>
          <w:rFonts w:ascii="Georgia" w:hAnsi="Georgia"/>
          <w:sz w:val="20"/>
          <w:lang w:val="en-GB"/>
        </w:rPr>
        <w:t xml:space="preserve"> to teach their subject to </w:t>
      </w:r>
      <w:bookmarkStart w:id="0" w:name="_GoBack"/>
      <w:r w:rsidR="00865764" w:rsidRPr="00F54E62">
        <w:rPr>
          <w:rFonts w:ascii="Georgia" w:hAnsi="Georgia"/>
          <w:sz w:val="20"/>
          <w:lang w:val="en-GB"/>
        </w:rPr>
        <w:t>A</w:t>
      </w:r>
      <w:bookmarkEnd w:id="0"/>
      <w:r w:rsidR="00865764" w:rsidRPr="00566C11">
        <w:rPr>
          <w:rFonts w:ascii="Georgia" w:hAnsi="Georgia"/>
          <w:color w:val="FF0000"/>
          <w:sz w:val="20"/>
          <w:lang w:val="en-GB"/>
        </w:rPr>
        <w:t xml:space="preserve"> </w:t>
      </w:r>
      <w:r w:rsidRPr="003841DB">
        <w:rPr>
          <w:rFonts w:ascii="Georgia" w:hAnsi="Georgia"/>
          <w:sz w:val="20"/>
          <w:lang w:val="en-GB"/>
        </w:rPr>
        <w:t xml:space="preserve">level. In this post you will be required to: </w:t>
      </w:r>
    </w:p>
    <w:p w14:paraId="1E08A8A4" w14:textId="77777777" w:rsidR="003841DB" w:rsidRPr="003841DB" w:rsidRDefault="003841DB" w:rsidP="003841DB">
      <w:pPr>
        <w:jc w:val="both"/>
        <w:rPr>
          <w:rFonts w:ascii="Georgia" w:hAnsi="Georgia"/>
          <w:sz w:val="20"/>
          <w:lang w:val="en-GB"/>
        </w:rPr>
      </w:pPr>
      <w:r w:rsidRPr="003841DB">
        <w:rPr>
          <w:rFonts w:ascii="Georgia" w:hAnsi="Georgia"/>
          <w:sz w:val="20"/>
          <w:lang w:val="en-GB"/>
        </w:rPr>
        <w:t> </w:t>
      </w:r>
    </w:p>
    <w:p w14:paraId="4D3A575F" w14:textId="319C5E9B" w:rsidR="003841DB" w:rsidRPr="00464319" w:rsidRDefault="003841DB" w:rsidP="00464319">
      <w:pPr>
        <w:pStyle w:val="ListParagraph"/>
        <w:numPr>
          <w:ilvl w:val="0"/>
          <w:numId w:val="14"/>
        </w:numPr>
        <w:jc w:val="both"/>
        <w:rPr>
          <w:rFonts w:ascii="Georgia" w:hAnsi="Georgia"/>
          <w:sz w:val="20"/>
          <w:lang w:val="en-GB"/>
        </w:rPr>
      </w:pPr>
      <w:r w:rsidRPr="00464319">
        <w:rPr>
          <w:rFonts w:ascii="Georgia" w:hAnsi="Georgia"/>
          <w:sz w:val="20"/>
          <w:lang w:val="en-GB"/>
        </w:rPr>
        <w:t xml:space="preserve">prepare engaging lessons as indicated by the schemes of work; </w:t>
      </w:r>
    </w:p>
    <w:p w14:paraId="24B47D62" w14:textId="67D6E2C9" w:rsidR="003841DB" w:rsidRPr="00464319" w:rsidRDefault="003841DB" w:rsidP="007B72F4">
      <w:pPr>
        <w:pStyle w:val="ListParagraph"/>
        <w:numPr>
          <w:ilvl w:val="0"/>
          <w:numId w:val="14"/>
        </w:numPr>
        <w:jc w:val="both"/>
        <w:rPr>
          <w:rFonts w:ascii="Georgia" w:hAnsi="Georgia"/>
          <w:sz w:val="20"/>
          <w:lang w:val="en-GB"/>
        </w:rPr>
      </w:pPr>
      <w:r w:rsidRPr="00464319">
        <w:rPr>
          <w:rFonts w:ascii="Georgia" w:hAnsi="Georgia"/>
          <w:sz w:val="20"/>
          <w:lang w:val="en-GB"/>
        </w:rPr>
        <w:t>set and mark work regularly, and according to the agreed principles as laid down by the department and school marking policies;  </w:t>
      </w:r>
    </w:p>
    <w:p w14:paraId="3B3ADD16" w14:textId="7ED8CFA5" w:rsidR="003841DB" w:rsidRPr="003841DB" w:rsidRDefault="003841DB" w:rsidP="003841DB">
      <w:pPr>
        <w:pStyle w:val="ListParagraph"/>
        <w:numPr>
          <w:ilvl w:val="0"/>
          <w:numId w:val="13"/>
        </w:numPr>
        <w:jc w:val="both"/>
        <w:rPr>
          <w:rFonts w:ascii="Georgia" w:hAnsi="Georgia"/>
          <w:sz w:val="20"/>
          <w:lang w:val="en-GB"/>
        </w:rPr>
      </w:pPr>
      <w:r w:rsidRPr="003841DB">
        <w:rPr>
          <w:rFonts w:ascii="Georgia" w:hAnsi="Georgia"/>
          <w:sz w:val="20"/>
          <w:lang w:val="en-GB"/>
        </w:rPr>
        <w:t xml:space="preserve">liaise with faculty technicians in advance of practical lessons; </w:t>
      </w:r>
    </w:p>
    <w:p w14:paraId="5C406F94" w14:textId="1745868F" w:rsidR="003841DB" w:rsidRPr="003841DB" w:rsidRDefault="003841DB" w:rsidP="003841DB">
      <w:pPr>
        <w:pStyle w:val="ListParagraph"/>
        <w:numPr>
          <w:ilvl w:val="0"/>
          <w:numId w:val="13"/>
        </w:numPr>
        <w:jc w:val="both"/>
        <w:rPr>
          <w:rFonts w:ascii="Georgia" w:hAnsi="Georgia"/>
          <w:sz w:val="20"/>
          <w:lang w:val="en-GB"/>
        </w:rPr>
      </w:pPr>
      <w:r w:rsidRPr="003841DB">
        <w:rPr>
          <w:rFonts w:ascii="Georgia" w:hAnsi="Georgia"/>
          <w:sz w:val="20"/>
          <w:lang w:val="en-GB"/>
        </w:rPr>
        <w:lastRenderedPageBreak/>
        <w:t xml:space="preserve">maintain a high level of discipline within the classroom environment and ensure the safety of students; </w:t>
      </w:r>
    </w:p>
    <w:p w14:paraId="2F0571C2" w14:textId="5E5059DF" w:rsidR="003841DB" w:rsidRPr="003841DB" w:rsidRDefault="003841DB" w:rsidP="003841DB">
      <w:pPr>
        <w:pStyle w:val="ListParagraph"/>
        <w:numPr>
          <w:ilvl w:val="0"/>
          <w:numId w:val="13"/>
        </w:numPr>
        <w:jc w:val="both"/>
        <w:rPr>
          <w:rFonts w:ascii="Georgia" w:hAnsi="Georgia"/>
          <w:sz w:val="20"/>
          <w:lang w:val="en-GB"/>
        </w:rPr>
      </w:pPr>
      <w:r w:rsidRPr="003841DB">
        <w:rPr>
          <w:rFonts w:ascii="Georgia" w:hAnsi="Georgia"/>
          <w:sz w:val="20"/>
          <w:lang w:val="en-GB"/>
        </w:rPr>
        <w:t xml:space="preserve">participate in the setting/marking of internal exams; </w:t>
      </w:r>
    </w:p>
    <w:p w14:paraId="7EE9F604" w14:textId="1EF0EA13" w:rsidR="003841DB" w:rsidRPr="003841DB" w:rsidRDefault="003841DB" w:rsidP="003841DB">
      <w:pPr>
        <w:pStyle w:val="ListParagraph"/>
        <w:numPr>
          <w:ilvl w:val="0"/>
          <w:numId w:val="13"/>
        </w:numPr>
        <w:jc w:val="both"/>
        <w:rPr>
          <w:rFonts w:ascii="Georgia" w:hAnsi="Georgia"/>
          <w:sz w:val="20"/>
          <w:lang w:val="en-GB"/>
        </w:rPr>
      </w:pPr>
      <w:r w:rsidRPr="003841DB">
        <w:rPr>
          <w:rFonts w:ascii="Georgia" w:hAnsi="Georgia"/>
          <w:sz w:val="20"/>
          <w:lang w:val="en-GB"/>
        </w:rPr>
        <w:t xml:space="preserve">prepare written reports on all pupils as directed; </w:t>
      </w:r>
    </w:p>
    <w:p w14:paraId="708FEFC9" w14:textId="6B060FD1" w:rsidR="003841DB" w:rsidRPr="003841DB" w:rsidRDefault="003841DB" w:rsidP="003841DB">
      <w:pPr>
        <w:pStyle w:val="ListParagraph"/>
        <w:numPr>
          <w:ilvl w:val="0"/>
          <w:numId w:val="13"/>
        </w:numPr>
        <w:jc w:val="both"/>
        <w:rPr>
          <w:rFonts w:ascii="Georgia" w:hAnsi="Georgia"/>
          <w:sz w:val="20"/>
          <w:lang w:val="en-GB"/>
        </w:rPr>
      </w:pPr>
      <w:r w:rsidRPr="003841DB">
        <w:rPr>
          <w:rFonts w:ascii="Georgia" w:hAnsi="Georgia"/>
          <w:sz w:val="20"/>
          <w:lang w:val="en-GB"/>
        </w:rPr>
        <w:t xml:space="preserve">attend parent/teacher meetings to discuss progress of individual students; </w:t>
      </w:r>
    </w:p>
    <w:p w14:paraId="5CEEE76E" w14:textId="12B4EC93" w:rsidR="003841DB" w:rsidRPr="003841DB" w:rsidRDefault="003841DB" w:rsidP="003841DB">
      <w:pPr>
        <w:pStyle w:val="ListParagraph"/>
        <w:numPr>
          <w:ilvl w:val="0"/>
          <w:numId w:val="13"/>
        </w:numPr>
        <w:jc w:val="both"/>
        <w:rPr>
          <w:rFonts w:ascii="Georgia" w:hAnsi="Georgia"/>
          <w:sz w:val="20"/>
          <w:lang w:val="en-GB"/>
        </w:rPr>
      </w:pPr>
      <w:r w:rsidRPr="003841DB">
        <w:rPr>
          <w:rFonts w:ascii="Georgia" w:hAnsi="Georgia"/>
          <w:sz w:val="20"/>
          <w:lang w:val="en-GB"/>
        </w:rPr>
        <w:t xml:space="preserve">attend the induction programme; </w:t>
      </w:r>
    </w:p>
    <w:p w14:paraId="54315913" w14:textId="56719CBE" w:rsidR="003841DB" w:rsidRPr="00464319" w:rsidRDefault="003841DB" w:rsidP="00464319">
      <w:pPr>
        <w:pStyle w:val="ListParagraph"/>
        <w:numPr>
          <w:ilvl w:val="0"/>
          <w:numId w:val="13"/>
        </w:numPr>
        <w:jc w:val="both"/>
        <w:rPr>
          <w:rFonts w:ascii="Georgia" w:hAnsi="Georgia"/>
          <w:sz w:val="20"/>
          <w:lang w:val="en-GB"/>
        </w:rPr>
      </w:pPr>
      <w:r w:rsidRPr="00464319">
        <w:rPr>
          <w:rFonts w:ascii="Georgia" w:hAnsi="Georgia"/>
          <w:sz w:val="20"/>
          <w:lang w:val="en-GB"/>
        </w:rPr>
        <w:t xml:space="preserve">participate in the system of appraisal; </w:t>
      </w:r>
    </w:p>
    <w:p w14:paraId="21EA41E7" w14:textId="7AA1125C" w:rsidR="003841DB" w:rsidRPr="00F54E62" w:rsidRDefault="00464319" w:rsidP="00464319">
      <w:pPr>
        <w:pStyle w:val="ListParagraph"/>
        <w:numPr>
          <w:ilvl w:val="0"/>
          <w:numId w:val="13"/>
        </w:numPr>
        <w:jc w:val="both"/>
        <w:rPr>
          <w:rFonts w:ascii="Georgia" w:hAnsi="Georgia"/>
          <w:sz w:val="20"/>
          <w:lang w:val="en-GB"/>
        </w:rPr>
      </w:pPr>
      <w:r>
        <w:rPr>
          <w:rFonts w:ascii="Georgia" w:hAnsi="Georgia"/>
          <w:sz w:val="20"/>
          <w:lang w:val="en-GB"/>
        </w:rPr>
        <w:t>i</w:t>
      </w:r>
      <w:r w:rsidR="003841DB" w:rsidRPr="00464319">
        <w:rPr>
          <w:rFonts w:ascii="Georgia" w:hAnsi="Georgia"/>
          <w:sz w:val="20"/>
          <w:lang w:val="en-GB"/>
        </w:rPr>
        <w:t>dentify their own training needs in consultation with their Head of Department</w:t>
      </w:r>
      <w:r w:rsidR="00566C11">
        <w:rPr>
          <w:rFonts w:ascii="Georgia" w:hAnsi="Georgia"/>
          <w:sz w:val="20"/>
          <w:lang w:val="en-GB"/>
        </w:rPr>
        <w:t xml:space="preserve"> </w:t>
      </w:r>
      <w:r w:rsidR="00F54E62" w:rsidRPr="00F54E62">
        <w:rPr>
          <w:rFonts w:ascii="Georgia" w:hAnsi="Georgia"/>
          <w:sz w:val="20"/>
          <w:lang w:val="en-GB"/>
        </w:rPr>
        <w:t xml:space="preserve">or </w:t>
      </w:r>
      <w:r w:rsidR="00566C11" w:rsidRPr="00F54E62">
        <w:rPr>
          <w:rFonts w:ascii="Georgia" w:hAnsi="Georgia"/>
          <w:sz w:val="20"/>
          <w:lang w:val="en-GB"/>
        </w:rPr>
        <w:t>Line manager</w:t>
      </w:r>
      <w:r w:rsidR="003841DB" w:rsidRPr="00F54E62">
        <w:rPr>
          <w:rFonts w:ascii="Georgia" w:hAnsi="Georgia"/>
          <w:sz w:val="20"/>
          <w:lang w:val="en-GB"/>
        </w:rPr>
        <w:t xml:space="preserve">; </w:t>
      </w:r>
    </w:p>
    <w:p w14:paraId="4F23DFCE" w14:textId="18FC4B87" w:rsidR="003841DB" w:rsidRPr="00464319" w:rsidRDefault="003841DB" w:rsidP="00464319">
      <w:pPr>
        <w:pStyle w:val="ListParagraph"/>
        <w:numPr>
          <w:ilvl w:val="0"/>
          <w:numId w:val="13"/>
        </w:numPr>
        <w:jc w:val="both"/>
        <w:rPr>
          <w:rFonts w:ascii="Georgia" w:hAnsi="Georgia"/>
          <w:sz w:val="20"/>
          <w:lang w:val="en-GB"/>
        </w:rPr>
      </w:pPr>
      <w:r w:rsidRPr="00464319">
        <w:rPr>
          <w:rFonts w:ascii="Georgia" w:hAnsi="Georgia"/>
          <w:sz w:val="20"/>
          <w:lang w:val="en-GB"/>
        </w:rPr>
        <w:t xml:space="preserve">undertake other duties throughout the school as directed by the Headmaster; </w:t>
      </w:r>
    </w:p>
    <w:p w14:paraId="2750294D" w14:textId="2040D3BC" w:rsidR="003841DB" w:rsidRPr="003841DB" w:rsidRDefault="003841DB" w:rsidP="003841DB">
      <w:pPr>
        <w:pStyle w:val="ListParagraph"/>
        <w:numPr>
          <w:ilvl w:val="0"/>
          <w:numId w:val="12"/>
        </w:numPr>
        <w:jc w:val="both"/>
        <w:rPr>
          <w:rFonts w:ascii="Georgia" w:hAnsi="Georgia"/>
          <w:sz w:val="20"/>
          <w:lang w:val="en-GB"/>
        </w:rPr>
      </w:pPr>
      <w:r w:rsidRPr="003841DB">
        <w:rPr>
          <w:rFonts w:ascii="Georgia" w:hAnsi="Georgia"/>
          <w:sz w:val="20"/>
          <w:lang w:val="en-GB"/>
        </w:rPr>
        <w:t xml:space="preserve">ensure they are familiar with the Common Room Handbook and school guidance policies; </w:t>
      </w:r>
    </w:p>
    <w:p w14:paraId="494D449E" w14:textId="678B4C29" w:rsidR="003841DB" w:rsidRPr="00464319" w:rsidRDefault="003841DB" w:rsidP="003841DB">
      <w:pPr>
        <w:pStyle w:val="ListParagraph"/>
        <w:numPr>
          <w:ilvl w:val="0"/>
          <w:numId w:val="12"/>
        </w:numPr>
        <w:jc w:val="both"/>
        <w:rPr>
          <w:rFonts w:ascii="Georgia" w:hAnsi="Georgia"/>
          <w:sz w:val="20"/>
          <w:lang w:val="en-GB"/>
        </w:rPr>
      </w:pPr>
      <w:r w:rsidRPr="00464319">
        <w:rPr>
          <w:rFonts w:ascii="Georgia" w:hAnsi="Georgia"/>
          <w:sz w:val="20"/>
          <w:lang w:val="en-GB"/>
        </w:rPr>
        <w:t xml:space="preserve">be aware of, and act in accordance with, school Health and Safety policies (as set out in the Health and Safety Manual); </w:t>
      </w:r>
    </w:p>
    <w:p w14:paraId="344E2C7A" w14:textId="6AA1DF02" w:rsidR="003841DB" w:rsidRPr="00464319" w:rsidRDefault="003841DB" w:rsidP="003841DB">
      <w:pPr>
        <w:pStyle w:val="ListParagraph"/>
        <w:numPr>
          <w:ilvl w:val="0"/>
          <w:numId w:val="12"/>
        </w:numPr>
        <w:jc w:val="both"/>
        <w:rPr>
          <w:rFonts w:ascii="Georgia" w:hAnsi="Georgia"/>
          <w:sz w:val="20"/>
          <w:lang w:val="en-GB"/>
        </w:rPr>
      </w:pPr>
      <w:r w:rsidRPr="00464319">
        <w:rPr>
          <w:rFonts w:ascii="Georgia" w:hAnsi="Georgia"/>
          <w:sz w:val="20"/>
          <w:lang w:val="en-GB"/>
        </w:rPr>
        <w:t>be committed to the highest</w:t>
      </w:r>
      <w:r w:rsidR="00464319" w:rsidRPr="00464319">
        <w:rPr>
          <w:rFonts w:ascii="Georgia" w:hAnsi="Georgia"/>
          <w:sz w:val="20"/>
          <w:lang w:val="en-GB"/>
        </w:rPr>
        <w:t xml:space="preserve"> standards of child protection;</w:t>
      </w:r>
    </w:p>
    <w:p w14:paraId="02A3BF2C" w14:textId="258FFA89" w:rsidR="00464319" w:rsidRPr="00464319" w:rsidRDefault="00464319" w:rsidP="00464319">
      <w:pPr>
        <w:numPr>
          <w:ilvl w:val="0"/>
          <w:numId w:val="12"/>
        </w:numPr>
        <w:jc w:val="both"/>
        <w:rPr>
          <w:rFonts w:ascii="Georgia" w:hAnsi="Georgia"/>
          <w:sz w:val="20"/>
          <w:lang w:val="en-GB"/>
        </w:rPr>
      </w:pPr>
      <w:r w:rsidRPr="00464319">
        <w:rPr>
          <w:rFonts w:ascii="Georgia" w:hAnsi="Georgia"/>
          <w:sz w:val="20"/>
          <w:lang w:val="en-GB"/>
        </w:rPr>
        <w:t>Assess homework and coursework, set and mark tests and provide appropriate feedback.</w:t>
      </w:r>
    </w:p>
    <w:p w14:paraId="5EE9BA4C" w14:textId="6A28670F" w:rsidR="00464319" w:rsidRPr="00464319" w:rsidRDefault="00464319" w:rsidP="00464319">
      <w:pPr>
        <w:numPr>
          <w:ilvl w:val="0"/>
          <w:numId w:val="12"/>
        </w:numPr>
        <w:jc w:val="both"/>
        <w:rPr>
          <w:rFonts w:ascii="Georgia" w:hAnsi="Georgia"/>
          <w:sz w:val="20"/>
          <w:lang w:val="en-GB"/>
        </w:rPr>
      </w:pPr>
      <w:r w:rsidRPr="00464319">
        <w:rPr>
          <w:rFonts w:ascii="Georgia" w:hAnsi="Georgia"/>
          <w:sz w:val="20"/>
          <w:lang w:val="en-GB"/>
        </w:rPr>
        <w:t>Maintain records and writing academic reports</w:t>
      </w:r>
      <w:r>
        <w:rPr>
          <w:rFonts w:ascii="Georgia" w:hAnsi="Georgia"/>
          <w:sz w:val="20"/>
          <w:lang w:val="en-GB"/>
        </w:rPr>
        <w:t>;</w:t>
      </w:r>
    </w:p>
    <w:p w14:paraId="479CE21C" w14:textId="2D99493A" w:rsidR="00464319" w:rsidRPr="00464319" w:rsidRDefault="00464319" w:rsidP="00464319">
      <w:pPr>
        <w:numPr>
          <w:ilvl w:val="0"/>
          <w:numId w:val="12"/>
        </w:numPr>
        <w:jc w:val="both"/>
        <w:rPr>
          <w:rFonts w:ascii="Georgia" w:hAnsi="Georgia"/>
          <w:sz w:val="20"/>
          <w:lang w:val="en-GB"/>
        </w:rPr>
      </w:pPr>
      <w:r w:rsidRPr="00464319">
        <w:rPr>
          <w:rFonts w:ascii="Georgia" w:hAnsi="Georgia"/>
          <w:sz w:val="20"/>
          <w:lang w:val="en-GB"/>
        </w:rPr>
        <w:t>Attend parents evenings and where appropriate holding meetings with pare</w:t>
      </w:r>
      <w:r>
        <w:rPr>
          <w:rFonts w:ascii="Georgia" w:hAnsi="Georgia"/>
          <w:sz w:val="20"/>
          <w:lang w:val="en-GB"/>
        </w:rPr>
        <w:t>nts to discuss student progress;</w:t>
      </w:r>
    </w:p>
    <w:p w14:paraId="689B173F" w14:textId="6C9AFA37" w:rsidR="00464319" w:rsidRPr="00464319" w:rsidRDefault="00464319" w:rsidP="00464319">
      <w:pPr>
        <w:numPr>
          <w:ilvl w:val="0"/>
          <w:numId w:val="12"/>
        </w:numPr>
        <w:jc w:val="both"/>
        <w:rPr>
          <w:rFonts w:ascii="Georgia" w:hAnsi="Georgia"/>
          <w:sz w:val="20"/>
          <w:lang w:val="en-GB"/>
        </w:rPr>
      </w:pPr>
      <w:r w:rsidRPr="00464319">
        <w:rPr>
          <w:rFonts w:ascii="Georgia" w:hAnsi="Georgia"/>
          <w:sz w:val="20"/>
          <w:lang w:val="en-GB"/>
        </w:rPr>
        <w:t>Contribute to schemes of work and working to the guidelines provided, planning lessons carefully and regularly setting and marking written work</w:t>
      </w:r>
      <w:r>
        <w:rPr>
          <w:rFonts w:ascii="Georgia" w:hAnsi="Georgia"/>
          <w:sz w:val="20"/>
          <w:lang w:val="en-GB"/>
        </w:rPr>
        <w:t>;</w:t>
      </w:r>
    </w:p>
    <w:p w14:paraId="20D7CC3E" w14:textId="59BA199A" w:rsidR="00464319" w:rsidRPr="00F54E62" w:rsidRDefault="00464319" w:rsidP="00464319">
      <w:pPr>
        <w:numPr>
          <w:ilvl w:val="0"/>
          <w:numId w:val="12"/>
        </w:numPr>
        <w:jc w:val="both"/>
        <w:rPr>
          <w:rFonts w:ascii="Georgia" w:hAnsi="Georgia"/>
          <w:sz w:val="20"/>
          <w:lang w:val="en-GB"/>
        </w:rPr>
      </w:pPr>
      <w:r w:rsidRPr="00464319">
        <w:rPr>
          <w:rFonts w:ascii="Georgia" w:hAnsi="Georgia"/>
          <w:sz w:val="20"/>
          <w:lang w:val="en-GB"/>
        </w:rPr>
        <w:t xml:space="preserve">Act in accordance with advice from the SENCO, the Medical team and </w:t>
      </w:r>
      <w:r w:rsidR="00566C11" w:rsidRPr="00F54E62">
        <w:rPr>
          <w:rFonts w:ascii="Georgia" w:hAnsi="Georgia"/>
          <w:sz w:val="20"/>
          <w:lang w:val="en-GB"/>
        </w:rPr>
        <w:t xml:space="preserve">Pastoral team/House leaders </w:t>
      </w:r>
      <w:r w:rsidRPr="00F54E62">
        <w:rPr>
          <w:rFonts w:ascii="Georgia" w:hAnsi="Georgia"/>
          <w:sz w:val="20"/>
          <w:lang w:val="en-GB"/>
        </w:rPr>
        <w:t>on the best approach to individual students;</w:t>
      </w:r>
    </w:p>
    <w:p w14:paraId="11C31FC6" w14:textId="79DD67A2" w:rsidR="00464319" w:rsidRPr="00464319" w:rsidRDefault="00464319" w:rsidP="00464319">
      <w:pPr>
        <w:numPr>
          <w:ilvl w:val="0"/>
          <w:numId w:val="12"/>
        </w:numPr>
        <w:jc w:val="both"/>
        <w:rPr>
          <w:rFonts w:ascii="Georgia" w:hAnsi="Georgia"/>
          <w:sz w:val="20"/>
          <w:lang w:val="en-GB"/>
        </w:rPr>
      </w:pPr>
      <w:r w:rsidRPr="00464319">
        <w:rPr>
          <w:rFonts w:ascii="Georgia" w:hAnsi="Georgia"/>
          <w:sz w:val="20"/>
          <w:lang w:val="en-GB"/>
        </w:rPr>
        <w:t>Participate in the system of cover for absent colleagues.  (Note:  Full-time staff cover for part-time staff in their absence.  Part-time staff are reasonably expected, therefore, to play their part in covering for absent colleagues).</w:t>
      </w:r>
    </w:p>
    <w:p w14:paraId="5EF546A3" w14:textId="77777777" w:rsidR="00464319" w:rsidRPr="003841DB" w:rsidRDefault="00464319" w:rsidP="00464319">
      <w:pPr>
        <w:pStyle w:val="ListParagraph"/>
        <w:jc w:val="both"/>
        <w:rPr>
          <w:rFonts w:ascii="Georgia" w:hAnsi="Georgia"/>
          <w:sz w:val="20"/>
          <w:lang w:val="en-GB"/>
        </w:rPr>
      </w:pPr>
    </w:p>
    <w:p w14:paraId="360D1E4F" w14:textId="77777777" w:rsidR="003841DB" w:rsidRPr="003841DB" w:rsidRDefault="003841DB" w:rsidP="003841DB">
      <w:pPr>
        <w:jc w:val="both"/>
        <w:rPr>
          <w:rFonts w:ascii="Georgia" w:hAnsi="Georgia"/>
          <w:sz w:val="20"/>
          <w:lang w:val="en-GB"/>
        </w:rPr>
      </w:pPr>
      <w:r w:rsidRPr="003841DB">
        <w:rPr>
          <w:rFonts w:ascii="Georgia" w:hAnsi="Georgia"/>
          <w:sz w:val="20"/>
          <w:lang w:val="en-GB"/>
        </w:rPr>
        <w:t> </w:t>
      </w:r>
    </w:p>
    <w:p w14:paraId="30509C4F" w14:textId="77777777" w:rsidR="003841DB" w:rsidRPr="003841DB" w:rsidRDefault="003841DB" w:rsidP="003841DB">
      <w:pPr>
        <w:jc w:val="both"/>
        <w:rPr>
          <w:rFonts w:ascii="Georgia" w:hAnsi="Georgia"/>
          <w:sz w:val="20"/>
          <w:lang w:val="en-GB"/>
        </w:rPr>
      </w:pPr>
      <w:r w:rsidRPr="003841DB">
        <w:rPr>
          <w:rFonts w:ascii="Georgia" w:hAnsi="Georgia"/>
          <w:sz w:val="20"/>
          <w:lang w:val="en-GB"/>
        </w:rPr>
        <w:t xml:space="preserve">Please note that this list is not exhaustive and other additional, reasonable tasks falling within capabilities of the post holder may be required, depending on the needs of the school. </w:t>
      </w:r>
    </w:p>
    <w:p w14:paraId="5358754C" w14:textId="43EFF7AC" w:rsidR="00F3573D" w:rsidRPr="00F3573D" w:rsidRDefault="00F3573D" w:rsidP="00F3573D">
      <w:pPr>
        <w:jc w:val="both"/>
        <w:rPr>
          <w:rFonts w:ascii="Georgia" w:hAnsi="Georgia"/>
          <w:sz w:val="20"/>
        </w:rPr>
      </w:pPr>
    </w:p>
    <w:p w14:paraId="0398CE7D" w14:textId="77777777" w:rsidR="00D94977" w:rsidRPr="00D94977" w:rsidRDefault="6A3C7A9A" w:rsidP="6A3C7A9A">
      <w:pPr>
        <w:pBdr>
          <w:bottom w:val="single" w:sz="4" w:space="4" w:color="4F81BD"/>
        </w:pBdr>
        <w:spacing w:before="200" w:after="280"/>
        <w:ind w:right="936"/>
        <w:jc w:val="both"/>
        <w:rPr>
          <w:rFonts w:ascii="Georgia" w:hAnsi="Georgia"/>
          <w:color w:val="FF0000"/>
          <w:sz w:val="20"/>
        </w:rPr>
      </w:pPr>
      <w:r w:rsidRPr="6A3C7A9A">
        <w:rPr>
          <w:rFonts w:ascii="Georgia" w:hAnsi="Georgia"/>
          <w:color w:val="4F81BD" w:themeColor="accent1"/>
          <w:sz w:val="20"/>
        </w:rPr>
        <w:t xml:space="preserve">Personal and Professional Specification </w:t>
      </w:r>
    </w:p>
    <w:p w14:paraId="183637C7" w14:textId="77777777" w:rsidR="00D94977" w:rsidRPr="00F54E62" w:rsidRDefault="6A3C7A9A" w:rsidP="6A3C7A9A">
      <w:pPr>
        <w:jc w:val="both"/>
        <w:rPr>
          <w:rFonts w:ascii="Georgia" w:hAnsi="Georgia"/>
          <w:sz w:val="20"/>
          <w:lang w:val="en-GB"/>
        </w:rPr>
      </w:pPr>
      <w:r w:rsidRPr="00F54E62">
        <w:rPr>
          <w:rFonts w:ascii="Georgia" w:hAnsi="Georgia"/>
          <w:sz w:val="20"/>
          <w:lang w:val="en-GB"/>
        </w:rPr>
        <w:t>The ideal candidate will display the following attributes:</w:t>
      </w:r>
    </w:p>
    <w:p w14:paraId="730680C4" w14:textId="77777777" w:rsidR="00D94977" w:rsidRPr="00F54E62" w:rsidRDefault="00D94977" w:rsidP="00F3573D">
      <w:pPr>
        <w:jc w:val="both"/>
        <w:rPr>
          <w:rFonts w:ascii="Georgia" w:hAnsi="Georgia"/>
          <w:sz w:val="20"/>
          <w:lang w:val="en-GB"/>
        </w:rPr>
      </w:pPr>
    </w:p>
    <w:p w14:paraId="5B86D73D"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 xml:space="preserve">Continuous updating knowledge and expertise; willingness to learn;         </w:t>
      </w:r>
    </w:p>
    <w:p w14:paraId="5EFC18B3" w14:textId="72A8CDAD"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 xml:space="preserve">Willingness to make an active contribution to the policies and aspirations of the </w:t>
      </w:r>
      <w:r w:rsidR="00DA7114" w:rsidRPr="00F54E62">
        <w:rPr>
          <w:rFonts w:ascii="Georgia" w:hAnsi="Georgia"/>
          <w:sz w:val="20"/>
          <w:lang w:val="en-GB"/>
        </w:rPr>
        <w:t>School</w:t>
      </w:r>
      <w:r w:rsidRPr="00F54E62">
        <w:rPr>
          <w:rFonts w:ascii="Georgia" w:hAnsi="Georgia"/>
          <w:sz w:val="20"/>
          <w:lang w:val="en-GB"/>
        </w:rPr>
        <w:t>;</w:t>
      </w:r>
    </w:p>
    <w:p w14:paraId="084C6731"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Keenness to take responsibility for professional development and to use the outcomes for their own benefit and that of the school;</w:t>
      </w:r>
    </w:p>
    <w:p w14:paraId="761F864F"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Willingness to train, coach and support colleagues; encouragement and motivation of others to perform to the best of their abilities;</w:t>
      </w:r>
    </w:p>
    <w:p w14:paraId="327077CA"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Ability to plan (short, medium and long term), prioritise and manage time well ensuring decisions are implemented; anticipation of problems and challenges, viewing them as an opportunity to do something different and creative;</w:t>
      </w:r>
    </w:p>
    <w:p w14:paraId="1FB05A39"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Willingness to take on challenges;</w:t>
      </w:r>
    </w:p>
    <w:p w14:paraId="4B820E61"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 xml:space="preserve">Keenness to seek feedback and the ability to remain positive when challenged or criticised;  </w:t>
      </w:r>
    </w:p>
    <w:p w14:paraId="576E78A0"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 xml:space="preserve">The ability to assimilate different types of information, come to logical conclusions, identify options and make sound judgements; persistence in looking for new and improved ways of doing things.                                                </w:t>
      </w:r>
    </w:p>
    <w:p w14:paraId="441686B7"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Drive to achieve the best possible results with the time and resources available; high expectations in the tasks and objectives set for themselves and others;</w:t>
      </w:r>
    </w:p>
    <w:p w14:paraId="2F3AE63C"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Ability to work under pressure, managing a variety of tasks without becoming overly distracted by one key task at the expense of others;</w:t>
      </w:r>
    </w:p>
    <w:p w14:paraId="019F57C7"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Effective communication skills selecting and using appropriate media to communicate (good ICT skills);</w:t>
      </w:r>
    </w:p>
    <w:p w14:paraId="58F727D0"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Good listening skills and the encouragement of others to contribute their views; the transference of information to relevant people; skills in presenting a convincing argument;</w:t>
      </w:r>
    </w:p>
    <w:p w14:paraId="1CBF2B16"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lastRenderedPageBreak/>
        <w:t>A willingness to work beyond the contracted hours;</w:t>
      </w:r>
    </w:p>
    <w:p w14:paraId="6CE4A5BC"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The ability to negotiate and agree a way forward;</w:t>
      </w:r>
    </w:p>
    <w:p w14:paraId="1AB706B9"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Confidence, resilience and the ability to keep a sense of proportion in a range of situations; Good role model in behaviour, personal standards and hygiene;</w:t>
      </w:r>
    </w:p>
    <w:p w14:paraId="7A89B08F" w14:textId="77777777" w:rsidR="00D94977" w:rsidRPr="00F54E62" w:rsidRDefault="6A3C7A9A" w:rsidP="6A3C7A9A">
      <w:pPr>
        <w:numPr>
          <w:ilvl w:val="0"/>
          <w:numId w:val="5"/>
        </w:numPr>
        <w:jc w:val="both"/>
        <w:rPr>
          <w:rFonts w:ascii="Georgia" w:hAnsi="Georgia"/>
          <w:sz w:val="20"/>
          <w:lang w:val="en-GB"/>
        </w:rPr>
      </w:pPr>
      <w:r w:rsidRPr="00F54E62">
        <w:rPr>
          <w:rFonts w:ascii="Georgia" w:hAnsi="Georgia"/>
          <w:sz w:val="20"/>
          <w:lang w:val="en-GB"/>
        </w:rPr>
        <w:t>Loyalty and integrity. Willingness to accept the authority of line managers;</w:t>
      </w:r>
    </w:p>
    <w:p w14:paraId="0F47577C" w14:textId="77777777" w:rsidR="00452317" w:rsidRPr="00F54E62" w:rsidRDefault="6A3C7A9A" w:rsidP="6A3C7A9A">
      <w:pPr>
        <w:numPr>
          <w:ilvl w:val="0"/>
          <w:numId w:val="5"/>
        </w:numPr>
        <w:jc w:val="both"/>
        <w:rPr>
          <w:rFonts w:ascii="Georgia" w:hAnsi="Georgia"/>
          <w:sz w:val="20"/>
          <w:lang w:val="en-GB"/>
        </w:rPr>
      </w:pPr>
      <w:r w:rsidRPr="00F54E62">
        <w:rPr>
          <w:rFonts w:ascii="Georgia" w:hAnsi="Georgia"/>
          <w:sz w:val="20"/>
        </w:rPr>
        <w:t>Discretion and the ability to keep confidentiality.</w:t>
      </w:r>
    </w:p>
    <w:p w14:paraId="3EF3FB80" w14:textId="77777777" w:rsidR="00D94977" w:rsidRPr="00F3573D" w:rsidRDefault="00D94977" w:rsidP="00F3573D">
      <w:pPr>
        <w:jc w:val="both"/>
        <w:rPr>
          <w:rFonts w:ascii="Georgia" w:hAnsi="Georgia"/>
          <w:sz w:val="20"/>
        </w:rPr>
      </w:pPr>
    </w:p>
    <w:p w14:paraId="310433F8" w14:textId="77777777" w:rsidR="00D94977" w:rsidRPr="00F3573D" w:rsidRDefault="00D94977" w:rsidP="00F3573D">
      <w:pPr>
        <w:jc w:val="both"/>
        <w:rPr>
          <w:rFonts w:ascii="Georgia" w:hAnsi="Georgia"/>
          <w:sz w:val="20"/>
        </w:rPr>
      </w:pPr>
    </w:p>
    <w:p w14:paraId="094A7C1A" w14:textId="77777777" w:rsidR="00D94977" w:rsidRPr="00F54E62" w:rsidRDefault="6A3C7A9A" w:rsidP="6A3C7A9A">
      <w:pPr>
        <w:pBdr>
          <w:bottom w:val="single" w:sz="4" w:space="2" w:color="4F81BD"/>
        </w:pBdr>
        <w:spacing w:before="200" w:after="280"/>
        <w:ind w:right="936"/>
        <w:jc w:val="both"/>
        <w:rPr>
          <w:rFonts w:ascii="Georgia" w:hAnsi="Georgia"/>
          <w:color w:val="4F81BD" w:themeColor="accent1"/>
          <w:sz w:val="20"/>
        </w:rPr>
      </w:pPr>
      <w:r w:rsidRPr="00F54E62">
        <w:rPr>
          <w:rFonts w:ascii="Georgia" w:hAnsi="Georgia"/>
          <w:color w:val="4F81BD" w:themeColor="accent1"/>
          <w:sz w:val="20"/>
          <w:lang w:val="en-GB"/>
        </w:rPr>
        <w:t>Induction, In-Service Training (INSET) and Appraisal</w:t>
      </w:r>
    </w:p>
    <w:p w14:paraId="09879E1B" w14:textId="77777777" w:rsidR="00D94977" w:rsidRPr="00F54E62" w:rsidRDefault="6A3C7A9A" w:rsidP="6A3C7A9A">
      <w:pPr>
        <w:jc w:val="both"/>
        <w:rPr>
          <w:rFonts w:ascii="Georgia" w:hAnsi="Georgia" w:cs="Calibri"/>
          <w:sz w:val="20"/>
          <w:lang w:val="en-GB" w:bidi="ar-SA"/>
        </w:rPr>
      </w:pPr>
      <w:r w:rsidRPr="00F54E62">
        <w:rPr>
          <w:rFonts w:ascii="Georgia" w:hAnsi="Georgia" w:cs="Calibri"/>
          <w:sz w:val="20"/>
          <w:lang w:val="en-GB" w:bidi="ar-SA"/>
        </w:rPr>
        <w:t>Teachers are required to:</w:t>
      </w:r>
    </w:p>
    <w:p w14:paraId="32C92F2D" w14:textId="7AC1645A" w:rsidR="00D94977" w:rsidRPr="00F54E62" w:rsidRDefault="6A3C7A9A" w:rsidP="6A3C7A9A">
      <w:pPr>
        <w:numPr>
          <w:ilvl w:val="0"/>
          <w:numId w:val="7"/>
        </w:numPr>
        <w:jc w:val="both"/>
        <w:rPr>
          <w:rFonts w:ascii="Georgia" w:hAnsi="Georgia" w:cs="Calibri"/>
          <w:sz w:val="20"/>
          <w:lang w:val="en-GB" w:bidi="ar-SA"/>
        </w:rPr>
      </w:pPr>
      <w:r w:rsidRPr="00F54E62">
        <w:rPr>
          <w:rFonts w:ascii="Georgia" w:hAnsi="Georgia" w:cs="Calibri"/>
          <w:sz w:val="20"/>
          <w:lang w:val="en-GB" w:bidi="ar-SA"/>
        </w:rPr>
        <w:t>attend the induction prog</w:t>
      </w:r>
      <w:r w:rsidR="007C7C7C" w:rsidRPr="00F54E62">
        <w:rPr>
          <w:rFonts w:ascii="Georgia" w:hAnsi="Georgia" w:cs="Calibri"/>
          <w:sz w:val="20"/>
          <w:lang w:val="en-GB" w:bidi="ar-SA"/>
        </w:rPr>
        <w:t xml:space="preserve">ramme as required by the </w:t>
      </w:r>
      <w:r w:rsidRPr="00F54E62">
        <w:rPr>
          <w:rFonts w:ascii="Georgia" w:hAnsi="Georgia" w:cs="Calibri"/>
          <w:sz w:val="20"/>
          <w:lang w:val="en-GB" w:bidi="ar-SA"/>
        </w:rPr>
        <w:t xml:space="preserve">Deputy Head </w:t>
      </w:r>
    </w:p>
    <w:p w14:paraId="6B23A21E" w14:textId="77777777" w:rsidR="00D94977" w:rsidRPr="00F54E62" w:rsidRDefault="6A3C7A9A" w:rsidP="6A3C7A9A">
      <w:pPr>
        <w:numPr>
          <w:ilvl w:val="0"/>
          <w:numId w:val="7"/>
        </w:numPr>
        <w:jc w:val="both"/>
        <w:rPr>
          <w:rFonts w:ascii="Georgia" w:hAnsi="Georgia" w:cs="Calibri"/>
          <w:sz w:val="20"/>
          <w:lang w:val="en-GB" w:bidi="ar-SA"/>
        </w:rPr>
      </w:pPr>
      <w:r w:rsidRPr="00F54E62">
        <w:rPr>
          <w:rFonts w:ascii="Georgia" w:hAnsi="Georgia" w:cs="Calibri"/>
          <w:sz w:val="20"/>
          <w:lang w:val="en-GB" w:bidi="ar-SA"/>
        </w:rPr>
        <w:t>participate in the system of appraisal</w:t>
      </w:r>
    </w:p>
    <w:p w14:paraId="510F51C2" w14:textId="48B730C2" w:rsidR="00D94977" w:rsidRPr="00F54E62" w:rsidRDefault="6A3C7A9A" w:rsidP="6A3C7A9A">
      <w:pPr>
        <w:numPr>
          <w:ilvl w:val="0"/>
          <w:numId w:val="7"/>
        </w:numPr>
        <w:jc w:val="both"/>
        <w:rPr>
          <w:rFonts w:ascii="Georgia" w:hAnsi="Georgia" w:cs="Calibri"/>
          <w:sz w:val="20"/>
          <w:lang w:val="en-GB" w:bidi="ar-SA"/>
        </w:rPr>
      </w:pPr>
      <w:r w:rsidRPr="00F54E62">
        <w:rPr>
          <w:rFonts w:ascii="Georgia" w:hAnsi="Georgia" w:cs="Calibri"/>
          <w:sz w:val="20"/>
          <w:lang w:val="en-GB" w:bidi="ar-SA"/>
        </w:rPr>
        <w:t>identify their own training n</w:t>
      </w:r>
      <w:r w:rsidR="007C7C7C" w:rsidRPr="00F54E62">
        <w:rPr>
          <w:rFonts w:ascii="Georgia" w:hAnsi="Georgia" w:cs="Calibri"/>
          <w:sz w:val="20"/>
          <w:lang w:val="en-GB" w:bidi="ar-SA"/>
        </w:rPr>
        <w:t>eeds in consultation with the Deputy Head</w:t>
      </w:r>
      <w:r w:rsidRPr="00F54E62">
        <w:rPr>
          <w:rFonts w:ascii="Georgia" w:hAnsi="Georgia" w:cs="Calibri"/>
          <w:sz w:val="20"/>
          <w:lang w:val="en-GB" w:bidi="ar-SA"/>
        </w:rPr>
        <w:t xml:space="preserve"> </w:t>
      </w:r>
    </w:p>
    <w:p w14:paraId="53C058DD" w14:textId="77777777" w:rsidR="00D94977" w:rsidRPr="00F54E62" w:rsidRDefault="6A3C7A9A" w:rsidP="6A3C7A9A">
      <w:pPr>
        <w:numPr>
          <w:ilvl w:val="0"/>
          <w:numId w:val="7"/>
        </w:numPr>
        <w:jc w:val="both"/>
        <w:rPr>
          <w:rFonts w:ascii="Georgia" w:hAnsi="Georgia" w:cs="Calibri"/>
          <w:sz w:val="20"/>
          <w:lang w:val="en-GB" w:bidi="ar-SA"/>
        </w:rPr>
      </w:pPr>
      <w:r w:rsidRPr="00F54E62">
        <w:rPr>
          <w:rFonts w:ascii="Georgia" w:hAnsi="Georgia" w:cs="Calibri"/>
          <w:sz w:val="20"/>
          <w:lang w:val="en-GB" w:bidi="ar-SA"/>
        </w:rPr>
        <w:t>ensure they are familiar with the Common Room Handbook and school guidance policies</w:t>
      </w:r>
    </w:p>
    <w:p w14:paraId="151E0AE0" w14:textId="77777777" w:rsidR="00D94977" w:rsidRPr="00F54E62" w:rsidRDefault="6A3C7A9A" w:rsidP="6A3C7A9A">
      <w:pPr>
        <w:numPr>
          <w:ilvl w:val="0"/>
          <w:numId w:val="7"/>
        </w:numPr>
        <w:jc w:val="both"/>
        <w:rPr>
          <w:rFonts w:ascii="Georgia" w:hAnsi="Georgia" w:cs="Calibri"/>
          <w:sz w:val="20"/>
          <w:lang w:val="en-GB" w:bidi="ar-SA"/>
        </w:rPr>
      </w:pPr>
      <w:r w:rsidRPr="00F54E62">
        <w:rPr>
          <w:rFonts w:ascii="Georgia" w:hAnsi="Georgia" w:cs="Calibri"/>
          <w:sz w:val="20"/>
          <w:lang w:val="en-GB" w:bidi="ar-SA"/>
        </w:rPr>
        <w:t>be aware of, and act in accordance with, school Health and Safety policies (as set out in the Health and Safety Manual).</w:t>
      </w:r>
    </w:p>
    <w:p w14:paraId="3C93FF21" w14:textId="77777777" w:rsidR="00D94977" w:rsidRPr="00D94977" w:rsidRDefault="00D94977" w:rsidP="00F3573D">
      <w:pPr>
        <w:jc w:val="both"/>
        <w:rPr>
          <w:rFonts w:ascii="Georgia" w:hAnsi="Georgia" w:cs="Calibri"/>
          <w:bCs/>
          <w:sz w:val="20"/>
          <w:lang w:val="en-GB" w:bidi="ar-SA"/>
        </w:rPr>
      </w:pPr>
    </w:p>
    <w:p w14:paraId="14AF60F8" w14:textId="77777777" w:rsidR="00D94977" w:rsidRPr="00F3573D" w:rsidRDefault="6A3C7A9A" w:rsidP="6A3C7A9A">
      <w:pPr>
        <w:pBdr>
          <w:bottom w:val="single" w:sz="4" w:space="2" w:color="4F81BD"/>
        </w:pBdr>
        <w:spacing w:before="200" w:after="280"/>
        <w:ind w:right="936"/>
        <w:jc w:val="both"/>
        <w:rPr>
          <w:rFonts w:ascii="Georgia" w:hAnsi="Georgia"/>
          <w:color w:val="4F81BD" w:themeColor="accent1"/>
          <w:sz w:val="20"/>
        </w:rPr>
      </w:pPr>
      <w:r w:rsidRPr="6A3C7A9A">
        <w:rPr>
          <w:rFonts w:ascii="Georgia" w:hAnsi="Georgia"/>
          <w:color w:val="4F81BD" w:themeColor="accent1"/>
          <w:sz w:val="20"/>
          <w:lang w:val="en-GB"/>
        </w:rPr>
        <w:t>Pastoral role and wider contribution</w:t>
      </w:r>
    </w:p>
    <w:p w14:paraId="2727C49D" w14:textId="77777777" w:rsidR="00D94977" w:rsidRPr="00F54E62" w:rsidRDefault="6A3C7A9A" w:rsidP="6A3C7A9A">
      <w:pPr>
        <w:pStyle w:val="NoSpacing"/>
        <w:jc w:val="both"/>
        <w:rPr>
          <w:rFonts w:ascii="Georgia" w:hAnsi="Georgia"/>
          <w:sz w:val="20"/>
          <w:szCs w:val="20"/>
        </w:rPr>
      </w:pPr>
      <w:r w:rsidRPr="00F54E62">
        <w:rPr>
          <w:rFonts w:ascii="Georgia" w:hAnsi="Georgia"/>
          <w:sz w:val="20"/>
          <w:szCs w:val="20"/>
        </w:rPr>
        <w:t>Teachers will:</w:t>
      </w:r>
    </w:p>
    <w:p w14:paraId="3BAE8F8E" w14:textId="77777777" w:rsidR="00D94977" w:rsidRPr="00F54E62" w:rsidRDefault="00D94977" w:rsidP="00F3573D">
      <w:pPr>
        <w:pStyle w:val="NoSpacing"/>
        <w:jc w:val="both"/>
        <w:rPr>
          <w:rFonts w:ascii="Georgia" w:hAnsi="Georgia"/>
          <w:bCs/>
          <w:sz w:val="20"/>
          <w:szCs w:val="20"/>
        </w:rPr>
      </w:pPr>
    </w:p>
    <w:p w14:paraId="32C6103B" w14:textId="5B20F32C" w:rsidR="00D94977" w:rsidRPr="00F54E62" w:rsidRDefault="6A3C7A9A" w:rsidP="6A3C7A9A">
      <w:pPr>
        <w:pStyle w:val="NoSpacing"/>
        <w:numPr>
          <w:ilvl w:val="0"/>
          <w:numId w:val="9"/>
        </w:numPr>
        <w:jc w:val="both"/>
        <w:rPr>
          <w:rFonts w:ascii="Georgia" w:hAnsi="Georgia"/>
          <w:sz w:val="20"/>
          <w:szCs w:val="20"/>
        </w:rPr>
      </w:pPr>
      <w:r w:rsidRPr="00F54E62">
        <w:rPr>
          <w:rFonts w:ascii="Georgia" w:hAnsi="Georgia"/>
          <w:sz w:val="20"/>
          <w:szCs w:val="20"/>
        </w:rPr>
        <w:t xml:space="preserve">act as House tutors (unless their other roles/duties preclude this), being part of a team reporting to a </w:t>
      </w:r>
      <w:r w:rsidR="007C7C7C" w:rsidRPr="00F54E62">
        <w:rPr>
          <w:rFonts w:ascii="Georgia" w:hAnsi="Georgia"/>
          <w:sz w:val="20"/>
          <w:szCs w:val="20"/>
        </w:rPr>
        <w:t>House Leader</w:t>
      </w:r>
      <w:r w:rsidRPr="00F54E62">
        <w:rPr>
          <w:rFonts w:ascii="Georgia" w:hAnsi="Georgia"/>
          <w:sz w:val="20"/>
          <w:szCs w:val="20"/>
        </w:rPr>
        <w:t xml:space="preserve"> and making a full contribution to the House.   This role involves routine registration, monitoring of academic progress and general welfare, conducting and generating pastoral sessions, supervision </w:t>
      </w:r>
      <w:r w:rsidR="007C7C7C" w:rsidRPr="00F54E62">
        <w:rPr>
          <w:rFonts w:ascii="Georgia" w:hAnsi="Georgia"/>
          <w:sz w:val="20"/>
          <w:szCs w:val="20"/>
        </w:rPr>
        <w:t xml:space="preserve">of </w:t>
      </w:r>
      <w:r w:rsidRPr="00F54E62">
        <w:rPr>
          <w:rFonts w:ascii="Georgia" w:hAnsi="Georgia"/>
          <w:sz w:val="20"/>
          <w:szCs w:val="20"/>
        </w:rPr>
        <w:t>and supporting House events</w:t>
      </w:r>
    </w:p>
    <w:p w14:paraId="73697282" w14:textId="1A336849" w:rsidR="00D94977" w:rsidRPr="00F54E62" w:rsidRDefault="6A3C7A9A" w:rsidP="6A3C7A9A">
      <w:pPr>
        <w:pStyle w:val="NoSpacing"/>
        <w:numPr>
          <w:ilvl w:val="0"/>
          <w:numId w:val="9"/>
        </w:numPr>
        <w:jc w:val="both"/>
        <w:rPr>
          <w:rFonts w:ascii="Georgia" w:hAnsi="Georgia"/>
          <w:sz w:val="20"/>
          <w:szCs w:val="20"/>
        </w:rPr>
      </w:pPr>
      <w:r w:rsidRPr="00F54E62">
        <w:rPr>
          <w:rFonts w:ascii="Georgia" w:hAnsi="Georgia"/>
          <w:sz w:val="20"/>
          <w:szCs w:val="20"/>
        </w:rPr>
        <w:t>contribute to the extra-curricular programme of the school.   For example, it is expected that all teachers run at l</w:t>
      </w:r>
      <w:r w:rsidR="007C7C7C" w:rsidRPr="00F54E62">
        <w:rPr>
          <w:rFonts w:ascii="Georgia" w:hAnsi="Georgia"/>
          <w:sz w:val="20"/>
          <w:szCs w:val="20"/>
        </w:rPr>
        <w:t>east one activity per week (4.00</w:t>
      </w:r>
      <w:r w:rsidRPr="00F54E62">
        <w:rPr>
          <w:rFonts w:ascii="Georgia" w:hAnsi="Georgia"/>
          <w:sz w:val="20"/>
          <w:szCs w:val="20"/>
        </w:rPr>
        <w:t xml:space="preserve"> – 5.45pm) every term.   Again, support for General Studies, evening events, </w:t>
      </w:r>
      <w:r w:rsidR="007C7C7C" w:rsidRPr="00F54E62">
        <w:rPr>
          <w:rFonts w:ascii="Georgia" w:hAnsi="Georgia"/>
          <w:sz w:val="20"/>
          <w:szCs w:val="20"/>
        </w:rPr>
        <w:t xml:space="preserve">occasional </w:t>
      </w:r>
      <w:r w:rsidRPr="00F54E62">
        <w:rPr>
          <w:rFonts w:ascii="Georgia" w:hAnsi="Georgia"/>
          <w:sz w:val="20"/>
          <w:szCs w:val="20"/>
        </w:rPr>
        <w:t>weekend activities and the Pastoral Programme is expected.</w:t>
      </w:r>
    </w:p>
    <w:p w14:paraId="2F5AE594" w14:textId="1800ACC9" w:rsidR="00D94977" w:rsidRPr="00F54E62" w:rsidRDefault="6A3C7A9A" w:rsidP="6A3C7A9A">
      <w:pPr>
        <w:pStyle w:val="NoSpacing"/>
        <w:numPr>
          <w:ilvl w:val="0"/>
          <w:numId w:val="9"/>
        </w:numPr>
        <w:jc w:val="both"/>
        <w:rPr>
          <w:rFonts w:ascii="Georgia" w:hAnsi="Georgia"/>
          <w:sz w:val="20"/>
          <w:szCs w:val="20"/>
        </w:rPr>
      </w:pPr>
      <w:r w:rsidRPr="00F54E62">
        <w:rPr>
          <w:rFonts w:ascii="Georgia" w:hAnsi="Georgia"/>
          <w:sz w:val="20"/>
          <w:szCs w:val="20"/>
        </w:rPr>
        <w:t xml:space="preserve">Take part in games and community activities (such as CCF/Prior </w:t>
      </w:r>
      <w:r w:rsidR="00566C11" w:rsidRPr="00F54E62">
        <w:rPr>
          <w:rFonts w:ascii="Georgia" w:hAnsi="Georgia"/>
          <w:sz w:val="20"/>
          <w:szCs w:val="20"/>
        </w:rPr>
        <w:t>Passport</w:t>
      </w:r>
      <w:r w:rsidRPr="00F54E62">
        <w:rPr>
          <w:rFonts w:ascii="Georgia" w:hAnsi="Georgia"/>
          <w:sz w:val="20"/>
          <w:szCs w:val="20"/>
        </w:rPr>
        <w:t>/D of E, school trips), including</w:t>
      </w:r>
      <w:r w:rsidR="007C7C7C" w:rsidRPr="00F54E62">
        <w:rPr>
          <w:rFonts w:ascii="Georgia" w:hAnsi="Georgia"/>
          <w:sz w:val="20"/>
          <w:szCs w:val="20"/>
        </w:rPr>
        <w:t xml:space="preserve"> some supervision </w:t>
      </w:r>
      <w:r w:rsidRPr="00F54E62">
        <w:rPr>
          <w:rFonts w:ascii="Georgia" w:hAnsi="Georgia"/>
          <w:sz w:val="20"/>
          <w:szCs w:val="20"/>
        </w:rPr>
        <w:t xml:space="preserve">duties </w:t>
      </w:r>
    </w:p>
    <w:p w14:paraId="4D263E73" w14:textId="77777777" w:rsidR="00D94977" w:rsidRPr="00F54E62" w:rsidRDefault="6A3C7A9A" w:rsidP="6A3C7A9A">
      <w:pPr>
        <w:pStyle w:val="NoSpacing"/>
        <w:numPr>
          <w:ilvl w:val="0"/>
          <w:numId w:val="9"/>
        </w:numPr>
        <w:jc w:val="both"/>
        <w:rPr>
          <w:rFonts w:ascii="Georgia" w:hAnsi="Georgia"/>
          <w:sz w:val="20"/>
          <w:szCs w:val="20"/>
        </w:rPr>
      </w:pPr>
      <w:r w:rsidRPr="00F54E62">
        <w:rPr>
          <w:rFonts w:ascii="Georgia" w:hAnsi="Georgia"/>
          <w:sz w:val="20"/>
          <w:szCs w:val="20"/>
        </w:rPr>
        <w:t>Discharge necessary routine duties, such as Dining Hall and queue supervision, and cover for colleagues and contribute to the good order of the school</w:t>
      </w:r>
    </w:p>
    <w:p w14:paraId="4F3699E4" w14:textId="515CD160" w:rsidR="00D94977" w:rsidRPr="00F54E62" w:rsidRDefault="6A3C7A9A" w:rsidP="6A3C7A9A">
      <w:pPr>
        <w:pStyle w:val="NoSpacing"/>
        <w:numPr>
          <w:ilvl w:val="0"/>
          <w:numId w:val="9"/>
        </w:numPr>
        <w:jc w:val="both"/>
        <w:rPr>
          <w:rFonts w:ascii="Georgia" w:hAnsi="Georgia"/>
          <w:sz w:val="20"/>
          <w:szCs w:val="20"/>
        </w:rPr>
      </w:pPr>
      <w:r w:rsidRPr="00F54E62">
        <w:rPr>
          <w:rFonts w:ascii="Georgia" w:hAnsi="Georgia"/>
          <w:sz w:val="20"/>
          <w:szCs w:val="20"/>
        </w:rPr>
        <w:t>Teachers will be expected to lead and co-ordinate morning prayers as a minimum delivering the House or year group prayer at morning tutor group registration.</w:t>
      </w:r>
    </w:p>
    <w:p w14:paraId="7CBAB10B" w14:textId="77777777" w:rsidR="00D94977" w:rsidRPr="00F54E62" w:rsidRDefault="6A3C7A9A" w:rsidP="6A3C7A9A">
      <w:pPr>
        <w:pStyle w:val="NoSpacing"/>
        <w:numPr>
          <w:ilvl w:val="0"/>
          <w:numId w:val="9"/>
        </w:numPr>
        <w:jc w:val="both"/>
        <w:rPr>
          <w:rFonts w:ascii="Georgia" w:hAnsi="Georgia"/>
          <w:sz w:val="20"/>
          <w:szCs w:val="20"/>
        </w:rPr>
      </w:pPr>
      <w:r w:rsidRPr="00F54E62">
        <w:rPr>
          <w:rFonts w:ascii="Georgia" w:hAnsi="Georgia"/>
          <w:sz w:val="20"/>
          <w:szCs w:val="20"/>
          <w:lang w:val="en-US"/>
        </w:rPr>
        <w:t>Offer a positive example in all that they do and provide a professional presence at all times.</w:t>
      </w:r>
    </w:p>
    <w:p w14:paraId="2126DE72" w14:textId="77777777" w:rsidR="00D94977" w:rsidRPr="00D94977" w:rsidRDefault="00D94977" w:rsidP="00F3573D">
      <w:pPr>
        <w:ind w:left="720"/>
        <w:jc w:val="both"/>
        <w:rPr>
          <w:rFonts w:ascii="Georgia" w:eastAsia="Calibri" w:hAnsi="Georgia" w:cs="Calibri"/>
          <w:bCs/>
          <w:sz w:val="20"/>
          <w:lang w:val="en-GB" w:bidi="ar-SA"/>
        </w:rPr>
      </w:pPr>
    </w:p>
    <w:p w14:paraId="6B30812C" w14:textId="77777777" w:rsidR="00D94977" w:rsidRPr="00D94977" w:rsidRDefault="6A3C7A9A" w:rsidP="6A3C7A9A">
      <w:pPr>
        <w:pBdr>
          <w:bottom w:val="single" w:sz="4" w:space="2" w:color="4F81BD"/>
        </w:pBdr>
        <w:spacing w:before="200" w:after="280"/>
        <w:ind w:right="936"/>
        <w:jc w:val="both"/>
        <w:rPr>
          <w:rFonts w:ascii="Georgia" w:hAnsi="Georgia"/>
          <w:color w:val="4F81BD" w:themeColor="accent1"/>
          <w:sz w:val="20"/>
        </w:rPr>
      </w:pPr>
      <w:r w:rsidRPr="6A3C7A9A">
        <w:rPr>
          <w:rFonts w:ascii="Georgia" w:hAnsi="Georgia"/>
          <w:color w:val="4F81BD" w:themeColor="accent1"/>
          <w:sz w:val="20"/>
          <w:lang w:val="en-GB"/>
        </w:rPr>
        <w:t>Salary</w:t>
      </w:r>
    </w:p>
    <w:p w14:paraId="3ED852F2" w14:textId="05EE187D" w:rsidR="00D94977" w:rsidRPr="00D94977" w:rsidRDefault="6A3C7A9A" w:rsidP="6A3C7A9A">
      <w:pPr>
        <w:jc w:val="both"/>
        <w:rPr>
          <w:rFonts w:ascii="Georgia" w:eastAsia="Calibri" w:hAnsi="Georgia" w:cs="Calibri"/>
          <w:sz w:val="20"/>
          <w:lang w:val="en-GB" w:bidi="ar-SA"/>
        </w:rPr>
      </w:pPr>
      <w:r w:rsidRPr="6A3C7A9A">
        <w:rPr>
          <w:rFonts w:ascii="Georgia" w:eastAsia="Calibri" w:hAnsi="Georgia" w:cs="Calibri"/>
          <w:sz w:val="20"/>
          <w:lang w:val="en-GB" w:bidi="ar-SA"/>
        </w:rPr>
        <w:t xml:space="preserve">Prior Park </w:t>
      </w:r>
      <w:r w:rsidR="00DA7114">
        <w:rPr>
          <w:rFonts w:ascii="Georgia" w:eastAsia="Calibri" w:hAnsi="Georgia" w:cs="Calibri"/>
          <w:sz w:val="20"/>
          <w:lang w:val="en-GB" w:bidi="ar-SA"/>
        </w:rPr>
        <w:t>School</w:t>
      </w:r>
      <w:r w:rsidRPr="6A3C7A9A">
        <w:rPr>
          <w:rFonts w:ascii="Georgia" w:eastAsia="Calibri" w:hAnsi="Georgia" w:cs="Calibri"/>
          <w:sz w:val="20"/>
          <w:lang w:val="en-GB" w:bidi="ar-SA"/>
        </w:rPr>
        <w:t xml:space="preserve"> operates its own pay scale. The salary will be </w:t>
      </w:r>
      <w:r w:rsidR="00DA7114">
        <w:rPr>
          <w:rFonts w:ascii="Georgia" w:eastAsia="Calibri" w:hAnsi="Georgia" w:cs="Calibri"/>
          <w:sz w:val="20"/>
          <w:lang w:val="en-GB" w:bidi="ar-SA"/>
        </w:rPr>
        <w:t xml:space="preserve">offered </w:t>
      </w:r>
      <w:r w:rsidRPr="6A3C7A9A">
        <w:rPr>
          <w:rFonts w:ascii="Georgia" w:eastAsia="Calibri" w:hAnsi="Georgia" w:cs="Calibri"/>
          <w:sz w:val="20"/>
          <w:lang w:val="en-GB" w:bidi="ar-SA"/>
        </w:rPr>
        <w:t xml:space="preserve">according to experience.  </w:t>
      </w:r>
    </w:p>
    <w:p w14:paraId="7F6FB744" w14:textId="77777777" w:rsidR="00D94977" w:rsidRPr="00D94977" w:rsidRDefault="00D94977" w:rsidP="00F3573D">
      <w:pPr>
        <w:jc w:val="both"/>
        <w:rPr>
          <w:rFonts w:ascii="Georgia" w:hAnsi="Georgia"/>
          <w:sz w:val="20"/>
          <w:lang w:val="en-GB" w:bidi="ar-SA"/>
        </w:rPr>
      </w:pPr>
    </w:p>
    <w:p w14:paraId="7BD6ACA7" w14:textId="77777777" w:rsidR="00D94977" w:rsidRPr="00D94977" w:rsidRDefault="6A3C7A9A" w:rsidP="6A3C7A9A">
      <w:pPr>
        <w:pBdr>
          <w:bottom w:val="single" w:sz="4" w:space="4" w:color="4F81BD"/>
        </w:pBdr>
        <w:spacing w:before="200" w:after="280"/>
        <w:ind w:right="936"/>
        <w:jc w:val="both"/>
        <w:rPr>
          <w:rFonts w:ascii="Georgia" w:hAnsi="Georgia"/>
          <w:color w:val="4F81BD" w:themeColor="accent1"/>
          <w:sz w:val="20"/>
        </w:rPr>
      </w:pPr>
      <w:r w:rsidRPr="6A3C7A9A">
        <w:rPr>
          <w:rFonts w:ascii="Georgia" w:hAnsi="Georgia"/>
          <w:color w:val="4F81BD" w:themeColor="accent1"/>
          <w:sz w:val="20"/>
        </w:rPr>
        <w:t>Child Protection</w:t>
      </w:r>
    </w:p>
    <w:p w14:paraId="6ACC009E" w14:textId="0C63EE41" w:rsidR="00DA7114" w:rsidRPr="00DA7114" w:rsidRDefault="00DA7114" w:rsidP="00DA7114">
      <w:pPr>
        <w:jc w:val="both"/>
        <w:rPr>
          <w:rFonts w:ascii="Georgia" w:hAnsi="Georgia"/>
          <w:sz w:val="20"/>
        </w:rPr>
      </w:pPr>
      <w:r w:rsidRPr="00DA7114">
        <w:rPr>
          <w:rFonts w:ascii="Georgia" w:hAnsi="Georgia"/>
          <w:sz w:val="20"/>
        </w:rPr>
        <w:t>Prior Park Schools are committed to safeguarding and promoting the welfare of children. Applicants must be willing to undergo child protection screening appropriate to the post, including checks with past employers and the Disclosure and Barring Service and</w:t>
      </w:r>
      <w:r w:rsidR="000E4F5F">
        <w:rPr>
          <w:rFonts w:ascii="Georgia" w:hAnsi="Georgia"/>
          <w:sz w:val="20"/>
        </w:rPr>
        <w:t>/or</w:t>
      </w:r>
      <w:r w:rsidRPr="00DA7114">
        <w:rPr>
          <w:rFonts w:ascii="Georgia" w:hAnsi="Georgia"/>
          <w:sz w:val="20"/>
        </w:rPr>
        <w:t xml:space="preserve"> the equivalent criminal record check in Gibraltar. </w:t>
      </w:r>
    </w:p>
    <w:p w14:paraId="2726D0E2" w14:textId="67FD60DE" w:rsidR="00D94977" w:rsidRDefault="00D94977" w:rsidP="00F3573D">
      <w:pPr>
        <w:jc w:val="both"/>
        <w:rPr>
          <w:rFonts w:ascii="Georgia" w:hAnsi="Georgia"/>
          <w:sz w:val="20"/>
        </w:rPr>
      </w:pPr>
    </w:p>
    <w:p w14:paraId="7E7A0740" w14:textId="3C4B63A3" w:rsidR="00DA7114" w:rsidRDefault="00DA7114" w:rsidP="00F3573D">
      <w:pPr>
        <w:jc w:val="both"/>
        <w:rPr>
          <w:rFonts w:ascii="Georgia" w:hAnsi="Georgia"/>
          <w:sz w:val="20"/>
        </w:rPr>
      </w:pPr>
    </w:p>
    <w:p w14:paraId="333A35F6" w14:textId="2EBDBE47" w:rsidR="00DA7114" w:rsidRDefault="00DA7114" w:rsidP="00F3573D">
      <w:pPr>
        <w:jc w:val="both"/>
        <w:rPr>
          <w:rFonts w:ascii="Georgia" w:hAnsi="Georgia"/>
          <w:sz w:val="20"/>
        </w:rPr>
      </w:pPr>
    </w:p>
    <w:p w14:paraId="40397612" w14:textId="77777777" w:rsidR="00DA7114" w:rsidRPr="00D94977" w:rsidRDefault="00DA7114" w:rsidP="00F3573D">
      <w:pPr>
        <w:jc w:val="both"/>
        <w:rPr>
          <w:rFonts w:ascii="Georgia" w:hAnsi="Georgia"/>
          <w:sz w:val="20"/>
        </w:rPr>
      </w:pPr>
    </w:p>
    <w:p w14:paraId="17284300" w14:textId="77777777" w:rsidR="00D94977" w:rsidRPr="00D94977" w:rsidRDefault="6A3C7A9A" w:rsidP="6A3C7A9A">
      <w:pPr>
        <w:pBdr>
          <w:bottom w:val="single" w:sz="4" w:space="4" w:color="4F81BD"/>
        </w:pBdr>
        <w:spacing w:before="200" w:after="280"/>
        <w:ind w:right="936"/>
        <w:jc w:val="both"/>
        <w:rPr>
          <w:rFonts w:ascii="Georgia" w:hAnsi="Georgia"/>
          <w:color w:val="4F81BD" w:themeColor="accent1"/>
          <w:sz w:val="20"/>
        </w:rPr>
      </w:pPr>
      <w:r w:rsidRPr="6A3C7A9A">
        <w:rPr>
          <w:rFonts w:ascii="Georgia" w:hAnsi="Georgia"/>
          <w:color w:val="4F81BD" w:themeColor="accent1"/>
          <w:sz w:val="20"/>
        </w:rPr>
        <w:t>Data Protection</w:t>
      </w:r>
    </w:p>
    <w:p w14:paraId="7E9F02C1" w14:textId="5F1F2AED" w:rsidR="00D94977" w:rsidRPr="00D94977" w:rsidRDefault="6A3C7A9A" w:rsidP="6A3C7A9A">
      <w:pPr>
        <w:jc w:val="both"/>
        <w:rPr>
          <w:rFonts w:ascii="Georgia" w:hAnsi="Georgia"/>
          <w:sz w:val="20"/>
        </w:rPr>
      </w:pPr>
      <w:r w:rsidRPr="6A3C7A9A">
        <w:rPr>
          <w:rFonts w:ascii="Georgia" w:hAnsi="Georgia"/>
          <w:sz w:val="20"/>
        </w:rPr>
        <w:t>In the course of employment at Prior Park Educational Trust, staff may have access to confidential information relating to pupils and their families and are required to exercise due consideration in the way they use such information.  Staff should not act in any way which might be prejudicial to the School’s interest.  Information which may be included in the category covers both the general business of the school and information regarding specific individuals.  A strict code of confidentiality must be adhered to at all times.  The School is registered under the Data Protection Act 1998 and staff must not at any time use the personal data held by the school or disclose such data to a third person.</w:t>
      </w:r>
    </w:p>
    <w:p w14:paraId="3539A950" w14:textId="77777777" w:rsidR="00D94977" w:rsidRPr="00F3573D" w:rsidRDefault="00D94977" w:rsidP="00F3573D">
      <w:pPr>
        <w:jc w:val="both"/>
        <w:rPr>
          <w:rFonts w:ascii="Georgia" w:hAnsi="Georgia"/>
          <w:sz w:val="20"/>
        </w:rPr>
      </w:pPr>
    </w:p>
    <w:p w14:paraId="00213E01" w14:textId="77777777" w:rsidR="0009601E" w:rsidRPr="00F3573D" w:rsidRDefault="0009601E" w:rsidP="00F3573D">
      <w:pPr>
        <w:rPr>
          <w:rFonts w:ascii="Georgia" w:hAnsi="Georgia"/>
          <w:sz w:val="20"/>
        </w:rPr>
      </w:pPr>
    </w:p>
    <w:sectPr w:rsidR="0009601E" w:rsidRPr="00F3573D" w:rsidSect="007B7A6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562C3" w14:textId="77777777" w:rsidR="00F575B5" w:rsidRDefault="00F575B5" w:rsidP="000349C2">
      <w:r>
        <w:separator/>
      </w:r>
    </w:p>
  </w:endnote>
  <w:endnote w:type="continuationSeparator" w:id="0">
    <w:p w14:paraId="42ED842C" w14:textId="77777777" w:rsidR="00F575B5" w:rsidRDefault="00F575B5" w:rsidP="0003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10B2" w14:textId="77777777" w:rsidR="007335D8" w:rsidRDefault="007335D8" w:rsidP="007B7A6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9782" w14:textId="77777777" w:rsidR="00F575B5" w:rsidRDefault="00F575B5" w:rsidP="000349C2">
      <w:r>
        <w:separator/>
      </w:r>
    </w:p>
  </w:footnote>
  <w:footnote w:type="continuationSeparator" w:id="0">
    <w:p w14:paraId="074821F5" w14:textId="77777777" w:rsidR="00F575B5" w:rsidRDefault="00F575B5" w:rsidP="00034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AEB8" w14:textId="35099D4E" w:rsidR="007335D8" w:rsidRDefault="006B778C" w:rsidP="007B7A63">
    <w:pPr>
      <w:pStyle w:val="Header"/>
      <w:jc w:val="center"/>
    </w:pPr>
    <w:r w:rsidRPr="00F1442A">
      <w:rPr>
        <w:noProof/>
        <w:lang w:val="en-GB" w:eastAsia="en-GB" w:bidi="ar-SA"/>
      </w:rPr>
      <w:drawing>
        <wp:inline distT="0" distB="0" distL="0" distR="0" wp14:anchorId="4CE497BF" wp14:editId="72D35B58">
          <wp:extent cx="2959735" cy="695285"/>
          <wp:effectExtent l="0" t="0" r="0" b="0"/>
          <wp:docPr id="1" name="Picture 1" descr="C:\Users\lmatson\AppData\Local\Microsoft\Windows\Temporary Internet Files\Content.Outlook\FCOQF5XB\0131_gibraltar-mailchimp-header-bann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atson\AppData\Local\Microsoft\Windows\Temporary Internet Files\Content.Outlook\FCOQF5XB\0131_gibraltar-mailchimp-header-bann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545" cy="7161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5D3"/>
    <w:multiLevelType w:val="hybridMultilevel"/>
    <w:tmpl w:val="5C6271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E5CD6"/>
    <w:multiLevelType w:val="hybridMultilevel"/>
    <w:tmpl w:val="8974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0298A"/>
    <w:multiLevelType w:val="hybridMultilevel"/>
    <w:tmpl w:val="EE04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B5887"/>
    <w:multiLevelType w:val="hybridMultilevel"/>
    <w:tmpl w:val="97B21DF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3C39B4"/>
    <w:multiLevelType w:val="hybridMultilevel"/>
    <w:tmpl w:val="F70048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02759"/>
    <w:multiLevelType w:val="hybridMultilevel"/>
    <w:tmpl w:val="6818EB9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C4B14F8"/>
    <w:multiLevelType w:val="hybridMultilevel"/>
    <w:tmpl w:val="A13CF97C"/>
    <w:lvl w:ilvl="0" w:tplc="FFFFFFFF">
      <w:start w:val="1"/>
      <w:numFmt w:val="bullet"/>
      <w:pStyle w:val="abulletCharChar"/>
      <w:lvlText w:val=""/>
      <w:lvlJc w:val="left"/>
      <w:pPr>
        <w:tabs>
          <w:tab w:val="num" w:pos="360"/>
        </w:tabs>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360"/>
        </w:tabs>
        <w:ind w:left="360" w:firstLine="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E554B9"/>
    <w:multiLevelType w:val="hybridMultilevel"/>
    <w:tmpl w:val="80F4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A228D2"/>
    <w:multiLevelType w:val="hybridMultilevel"/>
    <w:tmpl w:val="AC14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138A3"/>
    <w:multiLevelType w:val="hybridMultilevel"/>
    <w:tmpl w:val="A858E1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46E7A"/>
    <w:multiLevelType w:val="hybridMultilevel"/>
    <w:tmpl w:val="8C2E6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62731"/>
    <w:multiLevelType w:val="hybridMultilevel"/>
    <w:tmpl w:val="A646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149E3"/>
    <w:multiLevelType w:val="hybridMultilevel"/>
    <w:tmpl w:val="E924BC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93A95"/>
    <w:multiLevelType w:val="hybridMultilevel"/>
    <w:tmpl w:val="4C06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2"/>
  </w:num>
  <w:num w:numId="5">
    <w:abstractNumId w:val="4"/>
  </w:num>
  <w:num w:numId="6">
    <w:abstractNumId w:val="3"/>
  </w:num>
  <w:num w:numId="7">
    <w:abstractNumId w:val="12"/>
  </w:num>
  <w:num w:numId="8">
    <w:abstractNumId w:val="5"/>
  </w:num>
  <w:num w:numId="9">
    <w:abstractNumId w:val="10"/>
  </w:num>
  <w:num w:numId="10">
    <w:abstractNumId w:val="13"/>
  </w:num>
  <w:num w:numId="11">
    <w:abstractNumId w:val="1"/>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E4"/>
    <w:rsid w:val="000349C2"/>
    <w:rsid w:val="00047E36"/>
    <w:rsid w:val="0009601E"/>
    <w:rsid w:val="000D54E4"/>
    <w:rsid w:val="000E4F5F"/>
    <w:rsid w:val="00141CCD"/>
    <w:rsid w:val="001756F4"/>
    <w:rsid w:val="001F06D7"/>
    <w:rsid w:val="002D67DE"/>
    <w:rsid w:val="003841DB"/>
    <w:rsid w:val="003F1854"/>
    <w:rsid w:val="003F28E8"/>
    <w:rsid w:val="00411266"/>
    <w:rsid w:val="00452317"/>
    <w:rsid w:val="00464319"/>
    <w:rsid w:val="0047725B"/>
    <w:rsid w:val="004868A1"/>
    <w:rsid w:val="004B299A"/>
    <w:rsid w:val="004F241E"/>
    <w:rsid w:val="00500FF9"/>
    <w:rsid w:val="00566C11"/>
    <w:rsid w:val="00626C2E"/>
    <w:rsid w:val="00635A71"/>
    <w:rsid w:val="006369FF"/>
    <w:rsid w:val="00686264"/>
    <w:rsid w:val="006B778C"/>
    <w:rsid w:val="007335D8"/>
    <w:rsid w:val="00740659"/>
    <w:rsid w:val="0078085F"/>
    <w:rsid w:val="007B7A63"/>
    <w:rsid w:val="007C7C7C"/>
    <w:rsid w:val="00805D5C"/>
    <w:rsid w:val="00865764"/>
    <w:rsid w:val="008B356E"/>
    <w:rsid w:val="008F1CA3"/>
    <w:rsid w:val="009F0A53"/>
    <w:rsid w:val="00AA1BB6"/>
    <w:rsid w:val="00AE7DF3"/>
    <w:rsid w:val="00B43836"/>
    <w:rsid w:val="00B65BB5"/>
    <w:rsid w:val="00C00F9D"/>
    <w:rsid w:val="00D94977"/>
    <w:rsid w:val="00DA7114"/>
    <w:rsid w:val="00DC7DF3"/>
    <w:rsid w:val="00E274AE"/>
    <w:rsid w:val="00E35629"/>
    <w:rsid w:val="00F3573D"/>
    <w:rsid w:val="00F47D5A"/>
    <w:rsid w:val="00F54E62"/>
    <w:rsid w:val="00F575B5"/>
    <w:rsid w:val="00FA5BAC"/>
    <w:rsid w:val="00FA79D7"/>
    <w:rsid w:val="00FC363C"/>
    <w:rsid w:val="6A3C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67F7"/>
  <w15:docId w15:val="{4DB33ED3-A88B-4BFD-9D3C-D3F02DB0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4E4"/>
    <w:pPr>
      <w:spacing w:after="0" w:line="240" w:lineRule="auto"/>
    </w:pPr>
    <w:rPr>
      <w:rFonts w:ascii="Times New Roman" w:eastAsia="Times New Roman" w:hAnsi="Times New Roman" w:cs="Times New Roman"/>
      <w:sz w:val="24"/>
      <w:szCs w:val="20"/>
      <w:lang w:val="en-US" w:bidi="he-IL"/>
    </w:rPr>
  </w:style>
  <w:style w:type="paragraph" w:styleId="Heading1">
    <w:name w:val="heading 1"/>
    <w:basedOn w:val="Normal"/>
    <w:next w:val="Normal"/>
    <w:link w:val="Heading1Char"/>
    <w:uiPriority w:val="9"/>
    <w:qFormat/>
    <w:rsid w:val="00D949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49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49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4E4"/>
    <w:pPr>
      <w:spacing w:after="0" w:line="240" w:lineRule="auto"/>
    </w:pPr>
  </w:style>
  <w:style w:type="table" w:styleId="TableGrid">
    <w:name w:val="Table Grid"/>
    <w:basedOn w:val="TableNormal"/>
    <w:uiPriority w:val="59"/>
    <w:rsid w:val="000D54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54E4"/>
    <w:pPr>
      <w:tabs>
        <w:tab w:val="center" w:pos="4513"/>
        <w:tab w:val="right" w:pos="9026"/>
      </w:tabs>
    </w:pPr>
  </w:style>
  <w:style w:type="character" w:customStyle="1" w:styleId="HeaderChar">
    <w:name w:val="Header Char"/>
    <w:basedOn w:val="DefaultParagraphFont"/>
    <w:link w:val="Header"/>
    <w:uiPriority w:val="99"/>
    <w:rsid w:val="000D54E4"/>
    <w:rPr>
      <w:rFonts w:ascii="Times New Roman" w:eastAsia="Times New Roman" w:hAnsi="Times New Roman" w:cs="Times New Roman"/>
      <w:sz w:val="24"/>
      <w:szCs w:val="20"/>
      <w:lang w:val="en-US" w:bidi="he-IL"/>
    </w:rPr>
  </w:style>
  <w:style w:type="paragraph" w:styleId="Footer">
    <w:name w:val="footer"/>
    <w:basedOn w:val="Normal"/>
    <w:link w:val="FooterChar"/>
    <w:uiPriority w:val="99"/>
    <w:unhideWhenUsed/>
    <w:rsid w:val="000D54E4"/>
    <w:pPr>
      <w:tabs>
        <w:tab w:val="center" w:pos="4513"/>
        <w:tab w:val="right" w:pos="9026"/>
      </w:tabs>
    </w:pPr>
  </w:style>
  <w:style w:type="character" w:customStyle="1" w:styleId="FooterChar">
    <w:name w:val="Footer Char"/>
    <w:basedOn w:val="DefaultParagraphFont"/>
    <w:link w:val="Footer"/>
    <w:uiPriority w:val="99"/>
    <w:rsid w:val="000D54E4"/>
    <w:rPr>
      <w:rFonts w:ascii="Times New Roman" w:eastAsia="Times New Roman" w:hAnsi="Times New Roman" w:cs="Times New Roman"/>
      <w:sz w:val="24"/>
      <w:szCs w:val="20"/>
      <w:lang w:val="en-US" w:bidi="he-IL"/>
    </w:rPr>
  </w:style>
  <w:style w:type="paragraph" w:customStyle="1" w:styleId="DefaultText">
    <w:name w:val="Default Text"/>
    <w:basedOn w:val="Normal"/>
    <w:rsid w:val="000D54E4"/>
    <w:rPr>
      <w:lang w:val="en-GB" w:bidi="ar-SA"/>
    </w:rPr>
  </w:style>
  <w:style w:type="paragraph" w:styleId="BalloonText">
    <w:name w:val="Balloon Text"/>
    <w:basedOn w:val="Normal"/>
    <w:link w:val="BalloonTextChar"/>
    <w:uiPriority w:val="99"/>
    <w:semiHidden/>
    <w:unhideWhenUsed/>
    <w:rsid w:val="000D54E4"/>
    <w:rPr>
      <w:rFonts w:ascii="Tahoma" w:hAnsi="Tahoma" w:cs="Tahoma"/>
      <w:sz w:val="16"/>
      <w:szCs w:val="16"/>
    </w:rPr>
  </w:style>
  <w:style w:type="character" w:customStyle="1" w:styleId="BalloonTextChar">
    <w:name w:val="Balloon Text Char"/>
    <w:basedOn w:val="DefaultParagraphFont"/>
    <w:link w:val="BalloonText"/>
    <w:uiPriority w:val="99"/>
    <w:semiHidden/>
    <w:rsid w:val="000D54E4"/>
    <w:rPr>
      <w:rFonts w:ascii="Tahoma" w:eastAsia="Times New Roman" w:hAnsi="Tahoma" w:cs="Tahoma"/>
      <w:sz w:val="16"/>
      <w:szCs w:val="16"/>
      <w:lang w:val="en-US" w:bidi="he-IL"/>
    </w:rPr>
  </w:style>
  <w:style w:type="paragraph" w:customStyle="1" w:styleId="abulletCharChar">
    <w:name w:val="a bullet Char Char"/>
    <w:basedOn w:val="Normal"/>
    <w:rsid w:val="000D54E4"/>
    <w:pPr>
      <w:numPr>
        <w:numId w:val="3"/>
      </w:numPr>
    </w:pPr>
    <w:rPr>
      <w:rFonts w:ascii="Lucida Sans" w:hAnsi="Lucida Sans" w:cs="Arial"/>
      <w:sz w:val="22"/>
      <w:szCs w:val="22"/>
      <w:lang w:val="en-GB" w:eastAsia="en-GB" w:bidi="ar-SA"/>
    </w:rPr>
  </w:style>
  <w:style w:type="paragraph" w:customStyle="1" w:styleId="abulletChar">
    <w:name w:val="a bullet Char"/>
    <w:basedOn w:val="Normal"/>
    <w:rsid w:val="000D54E4"/>
    <w:pPr>
      <w:tabs>
        <w:tab w:val="num" w:pos="720"/>
      </w:tabs>
      <w:ind w:left="720" w:hanging="360"/>
    </w:pPr>
    <w:rPr>
      <w:rFonts w:ascii="Lucida Sans" w:hAnsi="Lucida Sans" w:cs="Arial"/>
      <w:sz w:val="22"/>
      <w:szCs w:val="22"/>
      <w:lang w:val="en-GB" w:eastAsia="en-GB" w:bidi="ar-SA"/>
    </w:rPr>
  </w:style>
  <w:style w:type="paragraph" w:styleId="ListParagraph">
    <w:name w:val="List Paragraph"/>
    <w:basedOn w:val="Normal"/>
    <w:uiPriority w:val="34"/>
    <w:qFormat/>
    <w:rsid w:val="000D54E4"/>
    <w:pPr>
      <w:ind w:left="720"/>
      <w:contextualSpacing/>
    </w:pPr>
  </w:style>
  <w:style w:type="character" w:styleId="Hyperlink">
    <w:name w:val="Hyperlink"/>
    <w:basedOn w:val="DefaultParagraphFont"/>
    <w:rsid w:val="007335D8"/>
    <w:rPr>
      <w:color w:val="0000FF"/>
      <w:u w:val="single"/>
    </w:rPr>
  </w:style>
  <w:style w:type="character" w:customStyle="1" w:styleId="Heading2Char">
    <w:name w:val="Heading 2 Char"/>
    <w:basedOn w:val="DefaultParagraphFont"/>
    <w:link w:val="Heading2"/>
    <w:uiPriority w:val="9"/>
    <w:rsid w:val="00D94977"/>
    <w:rPr>
      <w:rFonts w:asciiTheme="majorHAnsi" w:eastAsiaTheme="majorEastAsia" w:hAnsiTheme="majorHAnsi" w:cstheme="majorBidi"/>
      <w:b/>
      <w:bCs/>
      <w:color w:val="4F81BD" w:themeColor="accent1"/>
      <w:sz w:val="26"/>
      <w:szCs w:val="26"/>
      <w:lang w:val="en-US" w:bidi="he-IL"/>
    </w:rPr>
  </w:style>
  <w:style w:type="character" w:customStyle="1" w:styleId="Heading1Char">
    <w:name w:val="Heading 1 Char"/>
    <w:basedOn w:val="DefaultParagraphFont"/>
    <w:link w:val="Heading1"/>
    <w:uiPriority w:val="9"/>
    <w:rsid w:val="00D94977"/>
    <w:rPr>
      <w:rFonts w:asciiTheme="majorHAnsi" w:eastAsiaTheme="majorEastAsia" w:hAnsiTheme="majorHAnsi" w:cstheme="majorBidi"/>
      <w:b/>
      <w:bCs/>
      <w:color w:val="365F91" w:themeColor="accent1" w:themeShade="BF"/>
      <w:sz w:val="28"/>
      <w:szCs w:val="28"/>
      <w:lang w:val="en-US" w:bidi="he-IL"/>
    </w:rPr>
  </w:style>
  <w:style w:type="paragraph" w:styleId="IntenseQuote">
    <w:name w:val="Intense Quote"/>
    <w:basedOn w:val="Normal"/>
    <w:next w:val="Normal"/>
    <w:link w:val="IntenseQuoteChar"/>
    <w:uiPriority w:val="30"/>
    <w:qFormat/>
    <w:rsid w:val="00D949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4977"/>
    <w:rPr>
      <w:rFonts w:ascii="Times New Roman" w:eastAsia="Times New Roman" w:hAnsi="Times New Roman" w:cs="Times New Roman"/>
      <w:b/>
      <w:bCs/>
      <w:i/>
      <w:iCs/>
      <w:color w:val="4F81BD" w:themeColor="accent1"/>
      <w:sz w:val="24"/>
      <w:szCs w:val="20"/>
      <w:lang w:val="en-US" w:bidi="he-IL"/>
    </w:rPr>
  </w:style>
  <w:style w:type="character" w:styleId="IntenseEmphasis">
    <w:name w:val="Intense Emphasis"/>
    <w:basedOn w:val="DefaultParagraphFont"/>
    <w:uiPriority w:val="21"/>
    <w:qFormat/>
    <w:rsid w:val="00D94977"/>
    <w:rPr>
      <w:b/>
      <w:bCs/>
      <w:i/>
      <w:iCs/>
      <w:color w:val="4F81BD" w:themeColor="accent1"/>
    </w:rPr>
  </w:style>
  <w:style w:type="character" w:customStyle="1" w:styleId="Heading3Char">
    <w:name w:val="Heading 3 Char"/>
    <w:basedOn w:val="DefaultParagraphFont"/>
    <w:link w:val="Heading3"/>
    <w:uiPriority w:val="9"/>
    <w:rsid w:val="00D94977"/>
    <w:rPr>
      <w:rFonts w:asciiTheme="majorHAnsi" w:eastAsiaTheme="majorEastAsia" w:hAnsiTheme="majorHAnsi" w:cstheme="majorBidi"/>
      <w:b/>
      <w:bCs/>
      <w:color w:val="4F81BD" w:themeColor="accent1"/>
      <w:sz w:val="24"/>
      <w:szCs w:val="20"/>
      <w:lang w:val="en-US" w:bidi="he-IL"/>
    </w:rPr>
  </w:style>
  <w:style w:type="paragraph" w:styleId="NormalWeb">
    <w:name w:val="Normal (Web)"/>
    <w:basedOn w:val="Normal"/>
    <w:uiPriority w:val="99"/>
    <w:unhideWhenUsed/>
    <w:rsid w:val="006B778C"/>
    <w:pPr>
      <w:spacing w:before="100" w:beforeAutospacing="1" w:after="100" w:afterAutospacing="1"/>
    </w:pPr>
    <w:rPr>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078">
      <w:bodyDiv w:val="1"/>
      <w:marLeft w:val="0"/>
      <w:marRight w:val="0"/>
      <w:marTop w:val="0"/>
      <w:marBottom w:val="0"/>
      <w:divBdr>
        <w:top w:val="none" w:sz="0" w:space="0" w:color="auto"/>
        <w:left w:val="none" w:sz="0" w:space="0" w:color="auto"/>
        <w:bottom w:val="none" w:sz="0" w:space="0" w:color="auto"/>
        <w:right w:val="none" w:sz="0" w:space="0" w:color="auto"/>
      </w:divBdr>
    </w:div>
    <w:div w:id="1341660075">
      <w:bodyDiv w:val="1"/>
      <w:marLeft w:val="0"/>
      <w:marRight w:val="0"/>
      <w:marTop w:val="0"/>
      <w:marBottom w:val="0"/>
      <w:divBdr>
        <w:top w:val="none" w:sz="0" w:space="0" w:color="auto"/>
        <w:left w:val="none" w:sz="0" w:space="0" w:color="auto"/>
        <w:bottom w:val="none" w:sz="0" w:space="0" w:color="auto"/>
        <w:right w:val="none" w:sz="0" w:space="0" w:color="auto"/>
      </w:divBdr>
    </w:div>
    <w:div w:id="151657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BB71C3839BF4BAE33A7DABAC6BD83" ma:contentTypeVersion="11" ma:contentTypeDescription="Create a new document." ma:contentTypeScope="" ma:versionID="bfde255aac62aa48b059e8a5b155364f">
  <xsd:schema xmlns:xsd="http://www.w3.org/2001/XMLSchema" xmlns:xs="http://www.w3.org/2001/XMLSchema" xmlns:p="http://schemas.microsoft.com/office/2006/metadata/properties" xmlns:ns1="http://schemas.microsoft.com/sharepoint/v3" xmlns:ns2="e12e7b02-714a-4fcc-8c6d-4294f14fa84a" xmlns:ns3="31e64914-f222-4c03-a6f5-c7e3eb3bfbbb" targetNamespace="http://schemas.microsoft.com/office/2006/metadata/properties" ma:root="true" ma:fieldsID="87d268169aaaaac3f3daa9f3159bd013" ns1:_="" ns2:_="" ns3:_="">
    <xsd:import namespace="http://schemas.microsoft.com/sharepoint/v3"/>
    <xsd:import namespace="e12e7b02-714a-4fcc-8c6d-4294f14fa84a"/>
    <xsd:import namespace="31e64914-f222-4c03-a6f5-c7e3eb3bfbb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2e7b02-714a-4fcc-8c6d-4294f14fa84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e64914-f222-4c03-a6f5-c7e3eb3bfbb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91C0-FB54-4966-B1B6-8E7E76A287E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E84746A7-2CE9-48AE-823F-80AF9AF29C16}">
  <ds:schemaRefs>
    <ds:schemaRef ds:uri="http://schemas.microsoft.com/sharepoint/v3/contenttype/forms"/>
  </ds:schemaRefs>
</ds:datastoreItem>
</file>

<file path=customXml/itemProps3.xml><?xml version="1.0" encoding="utf-8"?>
<ds:datastoreItem xmlns:ds="http://schemas.openxmlformats.org/officeDocument/2006/customXml" ds:itemID="{7C86D7C9-C557-43F1-B8FE-D7D3E0D5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2e7b02-714a-4fcc-8c6d-4294f14fa84a"/>
    <ds:schemaRef ds:uri="31e64914-f222-4c03-a6f5-c7e3eb3b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2FADF-8663-4B76-8059-8874B2F0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AD1398BB</Template>
  <TotalTime>4</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Network</dc:creator>
  <cp:lastModifiedBy>Toni Valarino Sanderson</cp:lastModifiedBy>
  <cp:revision>5</cp:revision>
  <cp:lastPrinted>2009-11-27T15:31:00Z</cp:lastPrinted>
  <dcterms:created xsi:type="dcterms:W3CDTF">2018-01-29T09:12:00Z</dcterms:created>
  <dcterms:modified xsi:type="dcterms:W3CDTF">2018-02-01T08:20:00Z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0x010100F7CBB71C3839BF4BAE33A7DABAC6BD83</vt:lpwstr>
  </property>
</Properties>
</file>