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Layout w:type="fixed"/>
        <w:tblLook w:val="0000" w:firstRow="0" w:lastRow="0" w:firstColumn="0" w:lastColumn="0" w:noHBand="0" w:noVBand="0"/>
      </w:tblPr>
      <w:tblGrid>
        <w:gridCol w:w="7338"/>
        <w:gridCol w:w="3058"/>
      </w:tblGrid>
      <w:tr w:rsidR="007B15BD" w:rsidRPr="008C7F1E" w:rsidTr="008F2A2D">
        <w:tc>
          <w:tcPr>
            <w:tcW w:w="7338" w:type="dxa"/>
          </w:tcPr>
          <w:p w:rsidR="007B15BD" w:rsidRPr="008C7F1E" w:rsidRDefault="008F2A2D" w:rsidP="00862058">
            <w:pPr>
              <w:rPr>
                <w:rFonts w:ascii="Century Gothic" w:hAnsi="Century Gothic"/>
                <w:b/>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0" allowOverlap="1">
                      <wp:simplePos x="0" y="0"/>
                      <wp:positionH relativeFrom="column">
                        <wp:posOffset>-91440</wp:posOffset>
                      </wp:positionH>
                      <wp:positionV relativeFrom="paragraph">
                        <wp:posOffset>549275</wp:posOffset>
                      </wp:positionV>
                      <wp:extent cx="2286635" cy="635"/>
                      <wp:effectExtent l="13335" t="15875" r="1460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25pt" to="172.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" o:allowincell="f" strokeweight="2pt">
                      <v:stroke startarrowwidth="narrow" startarrowlength="short" endarrowwidth="narrow" endarrowlength="short"/>
                    </v:line>
                  </w:pict>
                </mc:Fallback>
              </mc:AlternateContent>
            </w:r>
          </w:p>
          <w:p w:rsidR="007B15BD" w:rsidRPr="008C7F1E" w:rsidRDefault="007B15BD" w:rsidP="00862058">
            <w:pPr>
              <w:rPr>
                <w:rFonts w:ascii="Century Gothic" w:hAnsi="Century Gothic"/>
                <w:b/>
                <w:szCs w:val="22"/>
              </w:rPr>
            </w:pPr>
            <w:smartTag w:uri="urn:schemas-microsoft-com:office:smarttags" w:element="stockticker">
              <w:r w:rsidRPr="00391E96">
                <w:rPr>
                  <w:rFonts w:ascii="Century Gothic" w:hAnsi="Century Gothic"/>
                  <w:b/>
                  <w:sz w:val="28"/>
                  <w:szCs w:val="22"/>
                </w:rPr>
                <w:t>JOB</w:t>
              </w:r>
            </w:smartTag>
            <w:r w:rsidRPr="00391E96">
              <w:rPr>
                <w:rFonts w:ascii="Century Gothic" w:hAnsi="Century Gothic"/>
                <w:b/>
                <w:sz w:val="28"/>
                <w:szCs w:val="22"/>
              </w:rPr>
              <w:t xml:space="preserve"> DESCRIPTION</w:t>
            </w:r>
          </w:p>
        </w:tc>
        <w:tc>
          <w:tcPr>
            <w:tcW w:w="3058" w:type="dxa"/>
          </w:tcPr>
          <w:p w:rsidR="007B15BD" w:rsidRPr="008C7F1E" w:rsidRDefault="00642944" w:rsidP="00862058">
            <w:pPr>
              <w:rPr>
                <w:rFonts w:ascii="Century Gothic" w:hAnsi="Century Gothic"/>
                <w:b/>
                <w:szCs w:val="22"/>
              </w:rPr>
            </w:pPr>
            <w:r>
              <w:rPr>
                <w:noProof/>
              </w:rPr>
              <w:drawing>
                <wp:inline distT="0" distB="0" distL="0" distR="0" wp14:anchorId="7BE17B99" wp14:editId="144F93F2">
                  <wp:extent cx="2032000" cy="62627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319" cy="626368"/>
                          </a:xfrm>
                          <a:prstGeom prst="rect">
                            <a:avLst/>
                          </a:prstGeom>
                          <a:noFill/>
                          <a:ln>
                            <a:noFill/>
                          </a:ln>
                        </pic:spPr>
                      </pic:pic>
                    </a:graphicData>
                  </a:graphic>
                </wp:inline>
              </w:drawing>
            </w:r>
          </w:p>
        </w:tc>
      </w:tr>
    </w:tbl>
    <w:p w:rsidR="007B15BD" w:rsidRPr="008C7F1E" w:rsidRDefault="007B15BD" w:rsidP="007B15BD">
      <w:pPr>
        <w:rPr>
          <w:rFonts w:ascii="Century Gothic" w:hAnsi="Century Gothic"/>
          <w:b/>
          <w:sz w:val="22"/>
          <w:szCs w:val="22"/>
        </w:rPr>
      </w:pPr>
    </w:p>
    <w:tbl>
      <w:tblPr>
        <w:tblW w:w="10456" w:type="dxa"/>
        <w:tblLayout w:type="fixed"/>
        <w:tblLook w:val="0000" w:firstRow="0" w:lastRow="0" w:firstColumn="0" w:lastColumn="0" w:noHBand="0" w:noVBand="0"/>
      </w:tblPr>
      <w:tblGrid>
        <w:gridCol w:w="5198"/>
        <w:gridCol w:w="5258"/>
      </w:tblGrid>
      <w:tr w:rsidR="007B15BD" w:rsidRPr="008F2E2E" w:rsidTr="00391E96">
        <w:tc>
          <w:tcPr>
            <w:tcW w:w="5198" w:type="dxa"/>
            <w:tcBorders>
              <w:top w:val="single" w:sz="6" w:space="0" w:color="auto"/>
              <w:left w:val="single" w:sz="6" w:space="0" w:color="auto"/>
              <w:bottom w:val="single" w:sz="6" w:space="0" w:color="auto"/>
              <w:right w:val="single" w:sz="6" w:space="0" w:color="auto"/>
            </w:tcBorders>
          </w:tcPr>
          <w:p w:rsidR="007B15BD" w:rsidRPr="008F2E2E" w:rsidRDefault="008F2E2E" w:rsidP="008F2E2E">
            <w:pPr>
              <w:rPr>
                <w:rFonts w:ascii="Century Gothic" w:hAnsi="Century Gothic"/>
                <w:b/>
                <w:sz w:val="22"/>
                <w:szCs w:val="22"/>
              </w:rPr>
            </w:pPr>
            <w:r w:rsidRPr="008F2E2E">
              <w:rPr>
                <w:rFonts w:ascii="Century Gothic" w:hAnsi="Century Gothic"/>
                <w:b/>
                <w:sz w:val="22"/>
                <w:szCs w:val="22"/>
              </w:rPr>
              <w:t>Newbury Academy Trust</w:t>
            </w:r>
          </w:p>
        </w:tc>
        <w:tc>
          <w:tcPr>
            <w:tcW w:w="5258" w:type="dxa"/>
            <w:tcBorders>
              <w:top w:val="single" w:sz="6" w:space="0" w:color="auto"/>
              <w:left w:val="single" w:sz="6" w:space="0" w:color="auto"/>
              <w:bottom w:val="single" w:sz="6" w:space="0" w:color="auto"/>
              <w:right w:val="single" w:sz="6" w:space="0" w:color="auto"/>
            </w:tcBorders>
          </w:tcPr>
          <w:p w:rsidR="007B15BD" w:rsidRPr="008F2E2E" w:rsidRDefault="007B15BD" w:rsidP="00862058">
            <w:pPr>
              <w:rPr>
                <w:rFonts w:ascii="Century Gothic" w:hAnsi="Century Gothic"/>
                <w:b/>
                <w:sz w:val="22"/>
                <w:szCs w:val="22"/>
              </w:rPr>
            </w:pPr>
            <w:r w:rsidRPr="008F2E2E">
              <w:rPr>
                <w:rFonts w:ascii="Century Gothic" w:hAnsi="Century Gothic"/>
                <w:b/>
                <w:sz w:val="22"/>
                <w:szCs w:val="22"/>
              </w:rPr>
              <w:t xml:space="preserve">Location: </w:t>
            </w:r>
            <w:r w:rsidRPr="008F2E2E">
              <w:rPr>
                <w:rFonts w:ascii="Century Gothic" w:hAnsi="Century Gothic"/>
                <w:b/>
                <w:sz w:val="22"/>
                <w:szCs w:val="22"/>
              </w:rPr>
              <w:tab/>
              <w:t>Newbury</w:t>
            </w:r>
          </w:p>
        </w:tc>
      </w:tr>
      <w:tr w:rsidR="007B15BD" w:rsidRPr="008F2E2E" w:rsidTr="00391E96">
        <w:tc>
          <w:tcPr>
            <w:tcW w:w="5198" w:type="dxa"/>
            <w:tcBorders>
              <w:top w:val="single" w:sz="6" w:space="0" w:color="auto"/>
              <w:left w:val="single" w:sz="6" w:space="0" w:color="auto"/>
              <w:bottom w:val="single" w:sz="6" w:space="0" w:color="auto"/>
              <w:right w:val="single" w:sz="6" w:space="0" w:color="auto"/>
            </w:tcBorders>
          </w:tcPr>
          <w:p w:rsidR="007B15BD" w:rsidRPr="008F2E2E" w:rsidRDefault="007B15BD" w:rsidP="00DE23B9">
            <w:pPr>
              <w:rPr>
                <w:rFonts w:ascii="Century Gothic" w:hAnsi="Century Gothic"/>
                <w:b/>
                <w:sz w:val="22"/>
                <w:szCs w:val="22"/>
              </w:rPr>
            </w:pPr>
            <w:r w:rsidRPr="008F2E2E">
              <w:rPr>
                <w:rFonts w:ascii="Century Gothic" w:hAnsi="Century Gothic"/>
                <w:b/>
                <w:sz w:val="22"/>
                <w:szCs w:val="22"/>
              </w:rPr>
              <w:t>Job Title:</w:t>
            </w:r>
            <w:r w:rsidRPr="008F2E2E">
              <w:rPr>
                <w:rFonts w:ascii="Century Gothic" w:hAnsi="Century Gothic"/>
                <w:b/>
                <w:sz w:val="22"/>
                <w:szCs w:val="22"/>
              </w:rPr>
              <w:tab/>
            </w:r>
            <w:r w:rsidR="008F2E2E" w:rsidRPr="008F2E2E">
              <w:rPr>
                <w:rFonts w:ascii="Century Gothic" w:hAnsi="Century Gothic"/>
                <w:b/>
                <w:sz w:val="22"/>
                <w:szCs w:val="22"/>
              </w:rPr>
              <w:t xml:space="preserve">Secretary and Clerk to the </w:t>
            </w:r>
            <w:r w:rsidR="00DE23B9">
              <w:rPr>
                <w:rFonts w:ascii="Century Gothic" w:hAnsi="Century Gothic"/>
                <w:b/>
                <w:sz w:val="22"/>
                <w:szCs w:val="22"/>
              </w:rPr>
              <w:tab/>
            </w:r>
            <w:r w:rsidR="00DE23B9">
              <w:rPr>
                <w:rFonts w:ascii="Century Gothic" w:hAnsi="Century Gothic"/>
                <w:b/>
                <w:sz w:val="22"/>
                <w:szCs w:val="22"/>
              </w:rPr>
              <w:tab/>
            </w:r>
            <w:r w:rsidR="00DE23B9">
              <w:rPr>
                <w:rFonts w:ascii="Century Gothic" w:hAnsi="Century Gothic"/>
                <w:b/>
                <w:sz w:val="22"/>
                <w:szCs w:val="22"/>
              </w:rPr>
              <w:tab/>
              <w:t>Newbury Academy Trust Board</w:t>
            </w:r>
          </w:p>
        </w:tc>
        <w:tc>
          <w:tcPr>
            <w:tcW w:w="5258" w:type="dxa"/>
            <w:tcBorders>
              <w:top w:val="single" w:sz="6" w:space="0" w:color="auto"/>
              <w:left w:val="single" w:sz="6" w:space="0" w:color="auto"/>
              <w:bottom w:val="single" w:sz="6" w:space="0" w:color="auto"/>
              <w:right w:val="single" w:sz="6" w:space="0" w:color="auto"/>
            </w:tcBorders>
          </w:tcPr>
          <w:p w:rsidR="007B15BD" w:rsidRPr="008F2E2E" w:rsidRDefault="007B15BD" w:rsidP="008C7F1E">
            <w:pPr>
              <w:rPr>
                <w:rFonts w:ascii="Century Gothic" w:hAnsi="Century Gothic"/>
                <w:b/>
                <w:sz w:val="22"/>
                <w:szCs w:val="22"/>
              </w:rPr>
            </w:pPr>
            <w:r w:rsidRPr="008F2E2E">
              <w:rPr>
                <w:rFonts w:ascii="Century Gothic" w:hAnsi="Century Gothic"/>
                <w:b/>
                <w:sz w:val="22"/>
                <w:szCs w:val="22"/>
              </w:rPr>
              <w:t>Grade/Salary Range:</w:t>
            </w:r>
            <w:r w:rsidRPr="008F2E2E">
              <w:rPr>
                <w:rFonts w:ascii="Century Gothic" w:hAnsi="Century Gothic"/>
                <w:b/>
                <w:sz w:val="22"/>
                <w:szCs w:val="22"/>
              </w:rPr>
              <w:tab/>
            </w:r>
            <w:r w:rsidR="00625A8B">
              <w:rPr>
                <w:rFonts w:ascii="Century Gothic" w:hAnsi="Century Gothic"/>
                <w:b/>
                <w:sz w:val="22"/>
                <w:szCs w:val="22"/>
              </w:rPr>
              <w:t>E18 - 22</w:t>
            </w:r>
            <w:bookmarkStart w:id="0" w:name="_GoBack"/>
            <w:bookmarkEnd w:id="0"/>
          </w:p>
        </w:tc>
      </w:tr>
      <w:tr w:rsidR="00DE23B9" w:rsidRPr="008F2E2E" w:rsidTr="00391E96">
        <w:tc>
          <w:tcPr>
            <w:tcW w:w="10456" w:type="dxa"/>
            <w:gridSpan w:val="2"/>
            <w:tcBorders>
              <w:left w:val="single" w:sz="6" w:space="0" w:color="auto"/>
              <w:bottom w:val="single" w:sz="6" w:space="0" w:color="auto"/>
              <w:right w:val="single" w:sz="6" w:space="0" w:color="auto"/>
            </w:tcBorders>
          </w:tcPr>
          <w:p w:rsidR="00DE23B9" w:rsidRDefault="00DE23B9" w:rsidP="00862058">
            <w:pPr>
              <w:rPr>
                <w:rFonts w:ascii="Century Gothic" w:hAnsi="Century Gothic"/>
                <w:b/>
                <w:sz w:val="22"/>
                <w:szCs w:val="22"/>
              </w:rPr>
            </w:pPr>
            <w:r>
              <w:rPr>
                <w:rFonts w:ascii="Century Gothic" w:hAnsi="Century Gothic"/>
                <w:b/>
                <w:sz w:val="22"/>
                <w:szCs w:val="22"/>
              </w:rPr>
              <w:t>Organisation Chart</w:t>
            </w:r>
          </w:p>
          <w:p w:rsidR="00DE23B9" w:rsidRPr="00DE23B9" w:rsidRDefault="00DE23B9" w:rsidP="00DE23B9">
            <w:pPr>
              <w:jc w:val="center"/>
              <w:rPr>
                <w:rFonts w:ascii="Century Gothic" w:hAnsi="Century Gothic"/>
                <w:sz w:val="22"/>
                <w:szCs w:val="22"/>
              </w:rPr>
            </w:pPr>
            <w:r w:rsidRPr="00DE23B9">
              <w:rPr>
                <w:rFonts w:ascii="Century Gothic" w:hAnsi="Century Gothic"/>
                <w:sz w:val="22"/>
                <w:szCs w:val="22"/>
              </w:rPr>
              <w:t>Chair of Board/Executive Headteacher</w:t>
            </w:r>
          </w:p>
          <w:p w:rsidR="00DE23B9" w:rsidRPr="00DE23B9" w:rsidRDefault="00DE23B9" w:rsidP="00DE23B9">
            <w:pPr>
              <w:jc w:val="center"/>
              <w:rPr>
                <w:rFonts w:ascii="Century Gothic" w:hAnsi="Century Gothic"/>
                <w:sz w:val="22"/>
                <w:szCs w:val="22"/>
              </w:rPr>
            </w:pPr>
            <w:r w:rsidRPr="00DE23B9">
              <w:rPr>
                <w:rFonts w:ascii="Century Gothic" w:hAnsi="Century Gothic"/>
                <w:sz w:val="22"/>
                <w:szCs w:val="22"/>
              </w:rPr>
              <w:sym w:font="Wingdings" w:char="F0E2"/>
            </w:r>
          </w:p>
          <w:p w:rsidR="00DE23B9" w:rsidRPr="00DE23B9" w:rsidRDefault="00DE23B9" w:rsidP="00DE23B9">
            <w:pPr>
              <w:jc w:val="center"/>
              <w:rPr>
                <w:rFonts w:ascii="Century Gothic" w:hAnsi="Century Gothic"/>
                <w:sz w:val="22"/>
                <w:szCs w:val="22"/>
              </w:rPr>
            </w:pPr>
            <w:r w:rsidRPr="00DE23B9">
              <w:rPr>
                <w:rFonts w:ascii="Century Gothic" w:hAnsi="Century Gothic"/>
                <w:sz w:val="22"/>
                <w:szCs w:val="22"/>
              </w:rPr>
              <w:t>Secretary/Clerk</w:t>
            </w:r>
          </w:p>
          <w:p w:rsidR="00DE23B9" w:rsidRPr="008F2E2E" w:rsidRDefault="00DE23B9" w:rsidP="00862058">
            <w:pPr>
              <w:rPr>
                <w:rFonts w:ascii="Century Gothic" w:hAnsi="Century Gothic"/>
                <w:b/>
                <w:sz w:val="22"/>
                <w:szCs w:val="22"/>
              </w:rPr>
            </w:pPr>
          </w:p>
        </w:tc>
      </w:tr>
      <w:tr w:rsidR="007B15BD" w:rsidRPr="008F2E2E" w:rsidTr="00391E96">
        <w:tc>
          <w:tcPr>
            <w:tcW w:w="10456" w:type="dxa"/>
            <w:gridSpan w:val="2"/>
            <w:tcBorders>
              <w:top w:val="single" w:sz="6" w:space="0" w:color="auto"/>
              <w:left w:val="single" w:sz="6" w:space="0" w:color="auto"/>
              <w:bottom w:val="single" w:sz="6" w:space="0" w:color="auto"/>
              <w:right w:val="single" w:sz="6" w:space="0" w:color="auto"/>
            </w:tcBorders>
            <w:shd w:val="solid" w:color="auto" w:fill="auto"/>
          </w:tcPr>
          <w:p w:rsidR="007B15BD" w:rsidRPr="008F2E2E" w:rsidRDefault="007B15BD" w:rsidP="00862058">
            <w:pPr>
              <w:rPr>
                <w:rFonts w:ascii="Century Gothic" w:hAnsi="Century Gothic"/>
                <w:b/>
                <w:color w:val="FFFFFF"/>
                <w:sz w:val="22"/>
                <w:szCs w:val="22"/>
              </w:rPr>
            </w:pPr>
            <w:smartTag w:uri="urn:schemas-microsoft-com:office:smarttags" w:element="stockticker">
              <w:r w:rsidRPr="008F2E2E">
                <w:rPr>
                  <w:rFonts w:ascii="Century Gothic" w:hAnsi="Century Gothic"/>
                  <w:b/>
                  <w:color w:val="FFFFFF"/>
                  <w:sz w:val="22"/>
                  <w:szCs w:val="22"/>
                </w:rPr>
                <w:t>JOB</w:t>
              </w:r>
            </w:smartTag>
            <w:r w:rsidRPr="008F2E2E">
              <w:rPr>
                <w:rFonts w:ascii="Century Gothic" w:hAnsi="Century Gothic"/>
                <w:b/>
                <w:color w:val="FFFFFF"/>
                <w:sz w:val="22"/>
                <w:szCs w:val="22"/>
              </w:rPr>
              <w:t xml:space="preserve"> PURPOSE</w:t>
            </w:r>
          </w:p>
        </w:tc>
      </w:tr>
      <w:tr w:rsidR="007B15BD" w:rsidRPr="008F2E2E" w:rsidTr="00391E96">
        <w:tc>
          <w:tcPr>
            <w:tcW w:w="10456" w:type="dxa"/>
            <w:gridSpan w:val="2"/>
            <w:tcBorders>
              <w:top w:val="single" w:sz="6" w:space="0" w:color="auto"/>
              <w:left w:val="single" w:sz="6" w:space="0" w:color="auto"/>
              <w:bottom w:val="single" w:sz="6" w:space="0" w:color="auto"/>
              <w:right w:val="single" w:sz="6" w:space="0" w:color="auto"/>
            </w:tcBorders>
          </w:tcPr>
          <w:p w:rsidR="008F2E2E" w:rsidRPr="008F2E2E" w:rsidRDefault="008F2E2E" w:rsidP="008F2E2E">
            <w:pPr>
              <w:rPr>
                <w:rFonts w:ascii="Century Gothic" w:hAnsi="Century Gothic"/>
                <w:sz w:val="22"/>
                <w:szCs w:val="22"/>
              </w:rPr>
            </w:pPr>
            <w:r w:rsidRPr="008F2E2E">
              <w:rPr>
                <w:rFonts w:ascii="Century Gothic" w:hAnsi="Century Gothic"/>
                <w:sz w:val="22"/>
                <w:szCs w:val="22"/>
              </w:rPr>
              <w:t xml:space="preserve">Provide advice to the Members and Directors of the Academy Trust Board and to local governing bodies on governance, constitutional and procedural matters.  </w:t>
            </w:r>
          </w:p>
          <w:p w:rsidR="008F2E2E" w:rsidRPr="008F2E2E" w:rsidRDefault="008F2E2E" w:rsidP="008F2E2E">
            <w:pPr>
              <w:rPr>
                <w:rFonts w:ascii="Century Gothic" w:hAnsi="Century Gothic"/>
                <w:sz w:val="22"/>
                <w:szCs w:val="22"/>
              </w:rPr>
            </w:pPr>
            <w:r w:rsidRPr="008F2E2E">
              <w:rPr>
                <w:rFonts w:ascii="Century Gothic" w:hAnsi="Century Gothic"/>
                <w:sz w:val="22"/>
                <w:szCs w:val="22"/>
              </w:rPr>
              <w:t xml:space="preserve">Provide effective administrative support to the Members, directors and local governing bodies and any committees. </w:t>
            </w:r>
          </w:p>
          <w:p w:rsidR="008F2E2E" w:rsidRPr="008F2E2E" w:rsidRDefault="008F2E2E" w:rsidP="008F2E2E">
            <w:pPr>
              <w:rPr>
                <w:rFonts w:ascii="Century Gothic" w:hAnsi="Century Gothic"/>
                <w:sz w:val="22"/>
                <w:szCs w:val="22"/>
              </w:rPr>
            </w:pPr>
            <w:r w:rsidRPr="008F2E2E">
              <w:rPr>
                <w:rFonts w:ascii="Century Gothic" w:hAnsi="Century Gothic"/>
                <w:sz w:val="22"/>
                <w:szCs w:val="22"/>
              </w:rPr>
              <w:t xml:space="preserve">Ensure Academy Trust and governing bodies are properly constituted </w:t>
            </w:r>
          </w:p>
          <w:p w:rsidR="008F2E2E" w:rsidRPr="008F2E2E" w:rsidRDefault="008F2E2E" w:rsidP="008F2E2E">
            <w:pPr>
              <w:rPr>
                <w:rFonts w:ascii="Century Gothic" w:hAnsi="Century Gothic"/>
                <w:sz w:val="22"/>
                <w:szCs w:val="22"/>
              </w:rPr>
            </w:pPr>
            <w:r w:rsidRPr="008F2E2E">
              <w:rPr>
                <w:rFonts w:ascii="Century Gothic" w:hAnsi="Century Gothic"/>
                <w:sz w:val="22"/>
                <w:szCs w:val="22"/>
              </w:rPr>
              <w:t xml:space="preserve">Manage information effectively in accordance with legal requirements  </w:t>
            </w:r>
          </w:p>
          <w:p w:rsidR="00716A11" w:rsidRPr="008F2E2E" w:rsidRDefault="008F2E2E" w:rsidP="008F2E2E">
            <w:pPr>
              <w:rPr>
                <w:rFonts w:ascii="Century Gothic" w:hAnsi="Century Gothic"/>
                <w:sz w:val="22"/>
                <w:szCs w:val="22"/>
              </w:rPr>
            </w:pPr>
            <w:r w:rsidRPr="008F2E2E">
              <w:rPr>
                <w:rFonts w:ascii="Century Gothic" w:hAnsi="Century Gothic"/>
                <w:sz w:val="22"/>
                <w:szCs w:val="22"/>
              </w:rPr>
              <w:t>Lead team of clerks (as the Trust grows and more than one clerk is required</w:t>
            </w:r>
          </w:p>
        </w:tc>
      </w:tr>
    </w:tbl>
    <w:p w:rsidR="007B15BD" w:rsidRPr="008C7F1E" w:rsidRDefault="007B15BD" w:rsidP="007B15BD">
      <w:pPr>
        <w:rPr>
          <w:rFonts w:ascii="Century Gothic" w:hAnsi="Century Gothic"/>
          <w:sz w:val="22"/>
          <w:szCs w:val="22"/>
        </w:rPr>
      </w:pPr>
    </w:p>
    <w:tbl>
      <w:tblPr>
        <w:tblW w:w="10456" w:type="dxa"/>
        <w:tblLayout w:type="fixed"/>
        <w:tblLook w:val="0000" w:firstRow="0" w:lastRow="0" w:firstColumn="0" w:lastColumn="0" w:noHBand="0" w:noVBand="0"/>
      </w:tblPr>
      <w:tblGrid>
        <w:gridCol w:w="10456"/>
      </w:tblGrid>
      <w:tr w:rsidR="007B15BD" w:rsidRPr="008F2E2E" w:rsidTr="00391E96">
        <w:tc>
          <w:tcPr>
            <w:tcW w:w="10456" w:type="dxa"/>
            <w:tcBorders>
              <w:top w:val="single" w:sz="6" w:space="0" w:color="auto"/>
              <w:left w:val="single" w:sz="6" w:space="0" w:color="auto"/>
              <w:bottom w:val="single" w:sz="6" w:space="0" w:color="auto"/>
              <w:right w:val="single" w:sz="6" w:space="0" w:color="auto"/>
            </w:tcBorders>
            <w:shd w:val="solid" w:color="auto" w:fill="auto"/>
          </w:tcPr>
          <w:p w:rsidR="007B15BD" w:rsidRPr="008F2E2E" w:rsidRDefault="007B15BD" w:rsidP="00862058">
            <w:pPr>
              <w:rPr>
                <w:rFonts w:ascii="Century Gothic" w:hAnsi="Century Gothic"/>
                <w:b/>
                <w:color w:val="FFFFFF"/>
                <w:sz w:val="22"/>
                <w:szCs w:val="22"/>
              </w:rPr>
            </w:pPr>
            <w:smartTag w:uri="urn:schemas-microsoft-com:office:smarttags" w:element="stockticker">
              <w:r w:rsidRPr="008F2E2E">
                <w:rPr>
                  <w:rFonts w:ascii="Century Gothic" w:hAnsi="Century Gothic"/>
                  <w:b/>
                  <w:color w:val="FFFFFF"/>
                  <w:sz w:val="22"/>
                  <w:szCs w:val="22"/>
                </w:rPr>
                <w:t>MAIN</w:t>
              </w:r>
            </w:smartTag>
            <w:r w:rsidRPr="008F2E2E">
              <w:rPr>
                <w:rFonts w:ascii="Century Gothic" w:hAnsi="Century Gothic"/>
                <w:b/>
                <w:color w:val="FFFFFF"/>
                <w:sz w:val="22"/>
                <w:szCs w:val="22"/>
              </w:rPr>
              <w:t xml:space="preserve"> DUTIES </w:t>
            </w:r>
            <w:smartTag w:uri="urn:schemas-microsoft-com:office:smarttags" w:element="stockticker">
              <w:r w:rsidRPr="008F2E2E">
                <w:rPr>
                  <w:rFonts w:ascii="Century Gothic" w:hAnsi="Century Gothic"/>
                  <w:b/>
                  <w:color w:val="FFFFFF"/>
                  <w:sz w:val="22"/>
                  <w:szCs w:val="22"/>
                </w:rPr>
                <w:t>AND</w:t>
              </w:r>
            </w:smartTag>
            <w:r w:rsidRPr="008F2E2E">
              <w:rPr>
                <w:rFonts w:ascii="Century Gothic" w:hAnsi="Century Gothic"/>
                <w:b/>
                <w:color w:val="FFFFFF"/>
                <w:sz w:val="22"/>
                <w:szCs w:val="22"/>
              </w:rPr>
              <w:t xml:space="preserve"> RESPONSIBILITIES</w:t>
            </w:r>
          </w:p>
        </w:tc>
      </w:tr>
      <w:tr w:rsidR="007B15BD" w:rsidRPr="008F2E2E" w:rsidTr="00391E96">
        <w:tc>
          <w:tcPr>
            <w:tcW w:w="10456" w:type="dxa"/>
            <w:tcBorders>
              <w:top w:val="single" w:sz="6" w:space="0" w:color="auto"/>
              <w:left w:val="single" w:sz="6" w:space="0" w:color="auto"/>
              <w:bottom w:val="single" w:sz="6" w:space="0" w:color="auto"/>
              <w:right w:val="single" w:sz="6" w:space="0" w:color="auto"/>
            </w:tcBorders>
          </w:tcPr>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 xml:space="preserve">Provide advice to the Members, Directors and local governing bodies  </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Advise the Members, Directors and local governing bodies on governance legislation and procedural matters where necessary before, during and after meetings</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Act as the first point of contact for governors with queries on procedural matters</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Have access to appropriate legal advice, support and guidance, and where necessary seek advice and guidance from third parties on behalf of the Members, Directors and local governing bodies</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Inform the Members, directors and local governing bodies of any changes to its responsibilities as a result of a change in school status or changes in the relevant legislation</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 xml:space="preserve">Offer advice on best practice in governance, including on committee structures and self-evaluation  </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 xml:space="preserve">Ensure that statutory policies are in place, and are revised when necessary, with the assistance of staff </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 xml:space="preserve">Advises on the annual calendar of Members, Directors and local governing bodies meetings and tasks </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 xml:space="preserve">Send new governors induction materials and ensure they have access to appropriate documents, including any agreed Code of Practice  </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 xml:space="preserve">Contribute to the induction of governors taking on new roles, in particular chair or chair of a committee  </w:t>
            </w:r>
          </w:p>
          <w:p w:rsidR="008F2E2E" w:rsidRP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Ensure statutory compliance with Funding Agreements, Supplementary Funding Agreements, Art</w:t>
            </w:r>
            <w:r w:rsidR="00917B71">
              <w:rPr>
                <w:rFonts w:ascii="Century Gothic" w:hAnsi="Century Gothic"/>
                <w:sz w:val="22"/>
                <w:szCs w:val="22"/>
              </w:rPr>
              <w:t>icles</w:t>
            </w:r>
            <w:r w:rsidRPr="008F2E2E">
              <w:rPr>
                <w:rFonts w:ascii="Century Gothic" w:hAnsi="Century Gothic"/>
                <w:sz w:val="22"/>
                <w:szCs w:val="22"/>
              </w:rPr>
              <w:t xml:space="preserve"> of Association, </w:t>
            </w:r>
            <w:proofErr w:type="gramStart"/>
            <w:r w:rsidRPr="008F2E2E">
              <w:rPr>
                <w:rFonts w:ascii="Century Gothic" w:hAnsi="Century Gothic"/>
                <w:sz w:val="22"/>
                <w:szCs w:val="22"/>
              </w:rPr>
              <w:t>Memorandum</w:t>
            </w:r>
            <w:proofErr w:type="gramEnd"/>
            <w:r w:rsidRPr="008F2E2E">
              <w:rPr>
                <w:rFonts w:ascii="Century Gothic" w:hAnsi="Century Gothic"/>
                <w:sz w:val="22"/>
                <w:szCs w:val="22"/>
              </w:rPr>
              <w:t xml:space="preserve"> etc. </w:t>
            </w:r>
          </w:p>
          <w:p w:rsidR="008F2E2E" w:rsidRDefault="008F2E2E" w:rsidP="008F2E2E">
            <w:pPr>
              <w:pStyle w:val="ListParagraph"/>
              <w:numPr>
                <w:ilvl w:val="0"/>
                <w:numId w:val="24"/>
              </w:numPr>
              <w:ind w:left="426" w:hanging="426"/>
              <w:rPr>
                <w:rFonts w:ascii="Century Gothic" w:hAnsi="Century Gothic"/>
                <w:sz w:val="22"/>
                <w:szCs w:val="22"/>
              </w:rPr>
            </w:pPr>
            <w:r w:rsidRPr="008F2E2E">
              <w:rPr>
                <w:rFonts w:ascii="Century Gothic" w:hAnsi="Century Gothic"/>
                <w:sz w:val="22"/>
                <w:szCs w:val="22"/>
              </w:rPr>
              <w:t xml:space="preserve">Lead and manage a team of clerks (as and when this becomes necessary as the trust grows) </w:t>
            </w:r>
          </w:p>
          <w:p w:rsidR="008F2E2E" w:rsidRPr="008F2E2E" w:rsidRDefault="008F2E2E" w:rsidP="008F2E2E">
            <w:pPr>
              <w:rPr>
                <w:rFonts w:ascii="Century Gothic" w:hAnsi="Century Gothic"/>
                <w:sz w:val="20"/>
                <w:szCs w:val="22"/>
              </w:rPr>
            </w:pPr>
          </w:p>
          <w:p w:rsidR="008F2E2E" w:rsidRPr="008F2E2E" w:rsidRDefault="008F2E2E" w:rsidP="008F2E2E">
            <w:pPr>
              <w:rPr>
                <w:rFonts w:ascii="Century Gothic" w:hAnsi="Century Gothic"/>
                <w:sz w:val="22"/>
              </w:rPr>
            </w:pPr>
            <w:r w:rsidRPr="008F2E2E">
              <w:rPr>
                <w:rFonts w:ascii="Century Gothic" w:hAnsi="Century Gothic"/>
                <w:sz w:val="22"/>
              </w:rPr>
              <w:t>Effective administration of meetings</w:t>
            </w:r>
          </w:p>
          <w:p w:rsidR="008F2E2E" w:rsidRPr="008F2E2E" w:rsidRDefault="008F2E2E" w:rsidP="008F2E2E">
            <w:pPr>
              <w:pStyle w:val="ListParagraph"/>
              <w:numPr>
                <w:ilvl w:val="0"/>
                <w:numId w:val="26"/>
              </w:numPr>
              <w:ind w:left="426" w:hanging="426"/>
              <w:rPr>
                <w:rFonts w:ascii="Century Gothic" w:hAnsi="Century Gothic"/>
                <w:sz w:val="22"/>
              </w:rPr>
            </w:pPr>
            <w:r w:rsidRPr="008F2E2E">
              <w:rPr>
                <w:rFonts w:ascii="Century Gothic" w:hAnsi="Century Gothic"/>
                <w:sz w:val="22"/>
              </w:rPr>
              <w:t xml:space="preserve">With the Chairman of the Trust Board, Executive Headteacher and </w:t>
            </w:r>
            <w:r w:rsidR="00917B71">
              <w:rPr>
                <w:rFonts w:ascii="Century Gothic" w:hAnsi="Century Gothic"/>
                <w:sz w:val="22"/>
              </w:rPr>
              <w:t>Associate</w:t>
            </w:r>
            <w:r w:rsidRPr="008F2E2E">
              <w:rPr>
                <w:rFonts w:ascii="Century Gothic" w:hAnsi="Century Gothic"/>
                <w:sz w:val="22"/>
              </w:rPr>
              <w:t xml:space="preserve"> </w:t>
            </w:r>
            <w:proofErr w:type="spellStart"/>
            <w:r w:rsidR="00917B71" w:rsidRPr="008F2E2E">
              <w:rPr>
                <w:rFonts w:ascii="Century Gothic" w:hAnsi="Century Gothic"/>
                <w:sz w:val="22"/>
              </w:rPr>
              <w:t>Headteacher</w:t>
            </w:r>
            <w:r w:rsidR="00917B71">
              <w:rPr>
                <w:rFonts w:ascii="Century Gothic" w:hAnsi="Century Gothic"/>
                <w:sz w:val="22"/>
              </w:rPr>
              <w:t>s</w:t>
            </w:r>
            <w:proofErr w:type="spellEnd"/>
            <w:r w:rsidRPr="008F2E2E">
              <w:rPr>
                <w:rFonts w:ascii="Century Gothic" w:hAnsi="Century Gothic"/>
                <w:sz w:val="22"/>
              </w:rPr>
              <w:t xml:space="preserve"> prepare a focused agenda for the Members. Directors and local governing bodies meeting and committee meetings </w:t>
            </w:r>
          </w:p>
          <w:p w:rsidR="008F2E2E" w:rsidRPr="008F2E2E" w:rsidRDefault="008F2E2E" w:rsidP="008F2E2E">
            <w:pPr>
              <w:pStyle w:val="ListParagraph"/>
              <w:numPr>
                <w:ilvl w:val="0"/>
                <w:numId w:val="26"/>
              </w:numPr>
              <w:ind w:left="426" w:hanging="426"/>
              <w:rPr>
                <w:rFonts w:ascii="Century Gothic" w:hAnsi="Century Gothic"/>
                <w:sz w:val="22"/>
              </w:rPr>
            </w:pPr>
            <w:r w:rsidRPr="008F2E2E">
              <w:rPr>
                <w:rFonts w:ascii="Century Gothic" w:hAnsi="Century Gothic"/>
                <w:sz w:val="22"/>
              </w:rPr>
              <w:t>Liaise with those preparing papers to make sure they are available on time, and distribute the agenda and papers as required by legislation or other regulations</w:t>
            </w:r>
          </w:p>
          <w:p w:rsidR="008F2E2E" w:rsidRPr="008F2E2E" w:rsidRDefault="008F2E2E" w:rsidP="008F2E2E">
            <w:pPr>
              <w:pStyle w:val="ListParagraph"/>
              <w:numPr>
                <w:ilvl w:val="0"/>
                <w:numId w:val="26"/>
              </w:numPr>
              <w:ind w:left="426" w:hanging="426"/>
              <w:rPr>
                <w:rFonts w:ascii="Century Gothic" w:hAnsi="Century Gothic"/>
                <w:sz w:val="22"/>
              </w:rPr>
            </w:pPr>
            <w:r w:rsidRPr="008F2E2E">
              <w:rPr>
                <w:rFonts w:ascii="Century Gothic" w:hAnsi="Century Gothic"/>
                <w:sz w:val="22"/>
              </w:rPr>
              <w:t xml:space="preserve">Ensure meetings are quorate </w:t>
            </w:r>
          </w:p>
          <w:p w:rsidR="008F2E2E" w:rsidRPr="008F2E2E" w:rsidRDefault="008F2E2E" w:rsidP="008F2E2E">
            <w:pPr>
              <w:pStyle w:val="ListParagraph"/>
              <w:numPr>
                <w:ilvl w:val="0"/>
                <w:numId w:val="26"/>
              </w:numPr>
              <w:ind w:left="426" w:hanging="426"/>
              <w:rPr>
                <w:rFonts w:ascii="Century Gothic" w:hAnsi="Century Gothic"/>
                <w:sz w:val="22"/>
              </w:rPr>
            </w:pPr>
            <w:r w:rsidRPr="008F2E2E">
              <w:rPr>
                <w:rFonts w:ascii="Century Gothic" w:hAnsi="Century Gothic"/>
                <w:sz w:val="22"/>
              </w:rPr>
              <w:t xml:space="preserve">Record the attendance of governors at meetings (and any apologies – whether they have been accepted or not), and take appropriate action in relation to absences, including </w:t>
            </w:r>
            <w:r w:rsidRPr="008F2E2E">
              <w:rPr>
                <w:rFonts w:ascii="Century Gothic" w:hAnsi="Century Gothic"/>
                <w:sz w:val="22"/>
              </w:rPr>
              <w:lastRenderedPageBreak/>
              <w:t xml:space="preserve">advising absent governors of the date of the next meeting </w:t>
            </w:r>
          </w:p>
          <w:p w:rsidR="008F2E2E" w:rsidRPr="008F2E2E" w:rsidRDefault="008F2E2E" w:rsidP="008F2E2E">
            <w:pPr>
              <w:rPr>
                <w:rFonts w:ascii="Century Gothic" w:hAnsi="Century Gothic"/>
                <w:sz w:val="22"/>
                <w:szCs w:val="22"/>
              </w:rPr>
            </w:pP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Draft minutes of Members, Directors and local governing bodies meetings, indicating who is responsible for any agreed action with timescales, and send drafts to the chair and (if agreed by the Members, Directors and local gover</w:t>
            </w:r>
            <w:r w:rsidR="00917B71">
              <w:rPr>
                <w:rFonts w:ascii="Century Gothic" w:hAnsi="Century Gothic"/>
                <w:sz w:val="22"/>
              </w:rPr>
              <w:t>ning bodies), the Headteacher</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 xml:space="preserve">Circulate the reviewed draft to Members, Directors and / or governors), CEO, the </w:t>
            </w:r>
            <w:r w:rsidR="00917B71" w:rsidRPr="008F2E2E">
              <w:rPr>
                <w:rFonts w:ascii="Century Gothic" w:hAnsi="Century Gothic"/>
                <w:sz w:val="22"/>
              </w:rPr>
              <w:t>Headteacher</w:t>
            </w:r>
            <w:r w:rsidRPr="008F2E2E">
              <w:rPr>
                <w:rFonts w:ascii="Century Gothic" w:hAnsi="Century Gothic"/>
                <w:sz w:val="22"/>
              </w:rPr>
              <w:t xml:space="preserve"> (if not a governor) and other relevant bodies, as agreed by the Members, Directors and local governing bodies and within the timescale agreed with the Members. Directors and local governing bodies </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 xml:space="preserve">Follow-up any agreed action points with those responsible and inform the chair of progress  </w:t>
            </w:r>
          </w:p>
          <w:p w:rsidR="008F2E2E" w:rsidRPr="008F2E2E" w:rsidRDefault="008F2E2E" w:rsidP="008F2E2E">
            <w:pPr>
              <w:rPr>
                <w:rFonts w:ascii="Century Gothic" w:hAnsi="Century Gothic"/>
                <w:sz w:val="22"/>
              </w:rPr>
            </w:pPr>
          </w:p>
          <w:p w:rsidR="008F2E2E" w:rsidRPr="008F2E2E" w:rsidRDefault="008F2E2E" w:rsidP="008F2E2E">
            <w:pPr>
              <w:rPr>
                <w:rFonts w:ascii="Century Gothic" w:hAnsi="Century Gothic"/>
                <w:sz w:val="22"/>
              </w:rPr>
            </w:pPr>
            <w:r w:rsidRPr="008F2E2E">
              <w:rPr>
                <w:rFonts w:ascii="Century Gothic" w:hAnsi="Century Gothic"/>
                <w:sz w:val="22"/>
              </w:rPr>
              <w:t>Membership</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Advise governors and appointing bodies in advance of the expiry of a Trustee or a governor’s term of office, so elections or appointments can be organised in a timely manner</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 xml:space="preserve">Chair that part of the meeting at which the chair is elected, giving procedural advice concerning conduct of this and other elections </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Maintain a register of governor pecuniary interests and ensure the record of governors’ business interests is reviewed regularly and lodged within the school</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Ensure Disclosure and Barring (DBS) has been carried out on any governor when it is appropriate to do so</w:t>
            </w:r>
            <w:r w:rsidR="00917B71">
              <w:rPr>
                <w:rFonts w:ascii="Century Gothic" w:hAnsi="Century Gothic"/>
                <w:sz w:val="22"/>
              </w:rPr>
              <w:t xml:space="preserve"> in conjunction with the </w:t>
            </w:r>
            <w:proofErr w:type="spellStart"/>
            <w:r w:rsidR="00917B71">
              <w:rPr>
                <w:rFonts w:ascii="Century Gothic" w:hAnsi="Century Gothic"/>
                <w:sz w:val="22"/>
              </w:rPr>
              <w:t>Headteacher’s</w:t>
            </w:r>
            <w:proofErr w:type="spellEnd"/>
            <w:r w:rsidR="00917B71">
              <w:rPr>
                <w:rFonts w:ascii="Century Gothic" w:hAnsi="Century Gothic"/>
                <w:sz w:val="22"/>
              </w:rPr>
              <w:t xml:space="preserve"> PA/HR Officer</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 xml:space="preserve">Maintain a record of training undertaken by members of the Trust Board and local governing bodies </w:t>
            </w:r>
            <w:r w:rsidR="00917B71">
              <w:rPr>
                <w:rFonts w:ascii="Century Gothic" w:hAnsi="Century Gothic"/>
                <w:sz w:val="22"/>
              </w:rPr>
              <w:t>including annual safeguarding training</w:t>
            </w:r>
            <w:r w:rsidRPr="008F2E2E">
              <w:rPr>
                <w:rFonts w:ascii="Century Gothic" w:hAnsi="Century Gothic"/>
                <w:sz w:val="22"/>
              </w:rPr>
              <w:t xml:space="preserve">  </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Maintain governor meeting attendance records and advise the chair of potential disqualification through lack of attendance</w:t>
            </w:r>
          </w:p>
          <w:p w:rsidR="008F2E2E" w:rsidRPr="008F2E2E" w:rsidRDefault="008F2E2E" w:rsidP="008F2E2E">
            <w:pPr>
              <w:pStyle w:val="ListParagraph"/>
              <w:numPr>
                <w:ilvl w:val="0"/>
                <w:numId w:val="27"/>
              </w:numPr>
              <w:ind w:left="426" w:hanging="426"/>
              <w:rPr>
                <w:rFonts w:ascii="Century Gothic" w:hAnsi="Century Gothic"/>
                <w:sz w:val="22"/>
              </w:rPr>
            </w:pPr>
            <w:r w:rsidRPr="008F2E2E">
              <w:rPr>
                <w:rFonts w:ascii="Century Gothic" w:hAnsi="Century Gothic"/>
                <w:sz w:val="22"/>
              </w:rPr>
              <w:t xml:space="preserve"> Advise the Trust Board and local governing bodies on succession planning (of all roles, not just the chair)  </w:t>
            </w:r>
          </w:p>
          <w:p w:rsidR="008F2E2E" w:rsidRDefault="008F2E2E" w:rsidP="008F2E2E">
            <w:pPr>
              <w:rPr>
                <w:rFonts w:ascii="Century Gothic" w:hAnsi="Century Gothic"/>
                <w:sz w:val="22"/>
                <w:szCs w:val="22"/>
              </w:rPr>
            </w:pPr>
          </w:p>
          <w:p w:rsidR="008F2E2E" w:rsidRPr="008F2E2E" w:rsidRDefault="008F2E2E" w:rsidP="008F2E2E">
            <w:pPr>
              <w:rPr>
                <w:rFonts w:ascii="Century Gothic" w:hAnsi="Century Gothic"/>
                <w:sz w:val="22"/>
              </w:rPr>
            </w:pPr>
            <w:r w:rsidRPr="008F2E2E">
              <w:rPr>
                <w:rFonts w:ascii="Century Gothic" w:hAnsi="Century Gothic"/>
                <w:sz w:val="22"/>
              </w:rPr>
              <w:t xml:space="preserve">Manage Information  </w:t>
            </w:r>
          </w:p>
          <w:p w:rsidR="008F2E2E" w:rsidRPr="008F2E2E" w:rsidRDefault="008F2E2E" w:rsidP="008F2E2E">
            <w:pPr>
              <w:pStyle w:val="ListParagraph"/>
              <w:numPr>
                <w:ilvl w:val="0"/>
                <w:numId w:val="29"/>
              </w:numPr>
              <w:ind w:left="426" w:hanging="426"/>
              <w:rPr>
                <w:rFonts w:ascii="Century Gothic" w:hAnsi="Century Gothic"/>
                <w:sz w:val="22"/>
              </w:rPr>
            </w:pPr>
            <w:r w:rsidRPr="008F2E2E">
              <w:rPr>
                <w:rFonts w:ascii="Century Gothic" w:hAnsi="Century Gothic"/>
                <w:sz w:val="22"/>
              </w:rPr>
              <w:t xml:space="preserve">Maintain up to date records of the names, addresses and category of Members, Directors and local governing bodies members and their term of office, and inform the Members and Directors and local governing bodies and any relevant authorities of any changes to its membership </w:t>
            </w:r>
          </w:p>
          <w:p w:rsidR="008F2E2E" w:rsidRPr="008F2E2E" w:rsidRDefault="008F2E2E" w:rsidP="008F2E2E">
            <w:pPr>
              <w:pStyle w:val="ListParagraph"/>
              <w:numPr>
                <w:ilvl w:val="0"/>
                <w:numId w:val="29"/>
              </w:numPr>
              <w:ind w:left="426" w:hanging="426"/>
              <w:rPr>
                <w:rFonts w:ascii="Century Gothic" w:hAnsi="Century Gothic"/>
                <w:sz w:val="22"/>
              </w:rPr>
            </w:pPr>
            <w:r w:rsidRPr="008F2E2E">
              <w:rPr>
                <w:rFonts w:ascii="Century Gothic" w:hAnsi="Century Gothic"/>
                <w:sz w:val="22"/>
              </w:rPr>
              <w:t xml:space="preserve">Maintain copies of current terms of reference, constitutions and membership of any boards, committees and working parties and any nominated governors e.g. Child-protection, SEND </w:t>
            </w:r>
          </w:p>
          <w:p w:rsidR="008F2E2E" w:rsidRPr="008F2E2E" w:rsidRDefault="008F2E2E" w:rsidP="008F2E2E">
            <w:pPr>
              <w:pStyle w:val="ListParagraph"/>
              <w:numPr>
                <w:ilvl w:val="0"/>
                <w:numId w:val="29"/>
              </w:numPr>
              <w:ind w:left="426" w:hanging="426"/>
              <w:rPr>
                <w:rFonts w:ascii="Century Gothic" w:hAnsi="Century Gothic"/>
                <w:sz w:val="22"/>
              </w:rPr>
            </w:pPr>
            <w:r w:rsidRPr="008F2E2E">
              <w:rPr>
                <w:rFonts w:ascii="Century Gothic" w:hAnsi="Century Gothic"/>
                <w:sz w:val="22"/>
              </w:rPr>
              <w:t>Maintain a record of signed minutes of meetings at trust level and in school, and ensure copies are sent to relevant bodies on request and are published as agreed at meetings</w:t>
            </w:r>
          </w:p>
          <w:p w:rsidR="008F2E2E" w:rsidRPr="008F2E2E" w:rsidRDefault="008F2E2E" w:rsidP="008F2E2E">
            <w:pPr>
              <w:pStyle w:val="ListParagraph"/>
              <w:numPr>
                <w:ilvl w:val="0"/>
                <w:numId w:val="29"/>
              </w:numPr>
              <w:ind w:left="426" w:hanging="426"/>
              <w:rPr>
                <w:rFonts w:ascii="Century Gothic" w:hAnsi="Century Gothic"/>
                <w:sz w:val="22"/>
              </w:rPr>
            </w:pPr>
            <w:r w:rsidRPr="008F2E2E">
              <w:rPr>
                <w:rFonts w:ascii="Century Gothic" w:hAnsi="Century Gothic"/>
                <w:sz w:val="22"/>
              </w:rPr>
              <w:t xml:space="preserve">Ensure Directors review policies as required (ensuring they have been reviewed by Trust and school staff in the first instance) </w:t>
            </w:r>
          </w:p>
          <w:p w:rsidR="008F2E2E" w:rsidRPr="008F2E2E" w:rsidRDefault="008F2E2E" w:rsidP="008F2E2E">
            <w:pPr>
              <w:pStyle w:val="ListParagraph"/>
              <w:ind w:left="426" w:hanging="426"/>
              <w:rPr>
                <w:rFonts w:ascii="Century Gothic" w:hAnsi="Century Gothic"/>
                <w:sz w:val="22"/>
              </w:rPr>
            </w:pPr>
          </w:p>
          <w:p w:rsidR="008F2E2E" w:rsidRPr="008F2E2E" w:rsidRDefault="008F2E2E" w:rsidP="008F2E2E">
            <w:pPr>
              <w:rPr>
                <w:rFonts w:ascii="Century Gothic" w:hAnsi="Century Gothic"/>
                <w:sz w:val="22"/>
              </w:rPr>
            </w:pPr>
            <w:r w:rsidRPr="008F2E2E">
              <w:rPr>
                <w:rFonts w:ascii="Century Gothic" w:hAnsi="Century Gothic"/>
                <w:sz w:val="22"/>
              </w:rPr>
              <w:t>Personal Development</w:t>
            </w:r>
          </w:p>
          <w:p w:rsidR="008F2E2E" w:rsidRPr="008F2E2E" w:rsidRDefault="008F2E2E" w:rsidP="008F2E2E">
            <w:pPr>
              <w:pStyle w:val="ListParagraph"/>
              <w:numPr>
                <w:ilvl w:val="0"/>
                <w:numId w:val="31"/>
              </w:numPr>
              <w:ind w:left="426" w:hanging="426"/>
              <w:rPr>
                <w:rFonts w:ascii="Century Gothic" w:hAnsi="Century Gothic"/>
                <w:sz w:val="22"/>
              </w:rPr>
            </w:pPr>
            <w:r w:rsidRPr="008F2E2E">
              <w:rPr>
                <w:rFonts w:ascii="Century Gothic" w:hAnsi="Century Gothic"/>
                <w:sz w:val="22"/>
              </w:rPr>
              <w:t xml:space="preserve">Undertake appropriate and regular training and development to maintain his/her knowledge and improve practice </w:t>
            </w:r>
          </w:p>
          <w:p w:rsidR="008F2E2E" w:rsidRPr="008F2E2E" w:rsidRDefault="008F2E2E" w:rsidP="008F2E2E">
            <w:pPr>
              <w:pStyle w:val="ListParagraph"/>
              <w:numPr>
                <w:ilvl w:val="0"/>
                <w:numId w:val="31"/>
              </w:numPr>
              <w:ind w:left="426" w:hanging="426"/>
              <w:rPr>
                <w:rFonts w:ascii="Century Gothic" w:hAnsi="Century Gothic"/>
                <w:sz w:val="22"/>
              </w:rPr>
            </w:pPr>
            <w:r w:rsidRPr="008F2E2E">
              <w:rPr>
                <w:rFonts w:ascii="Century Gothic" w:hAnsi="Century Gothic"/>
                <w:sz w:val="22"/>
              </w:rPr>
              <w:t>Keep up-to-date with current educational developments and legislation affecting school governance</w:t>
            </w:r>
          </w:p>
          <w:p w:rsidR="008F2E2E" w:rsidRPr="008F2E2E" w:rsidRDefault="008F2E2E" w:rsidP="008F2E2E">
            <w:pPr>
              <w:pStyle w:val="ListParagraph"/>
              <w:numPr>
                <w:ilvl w:val="0"/>
                <w:numId w:val="31"/>
              </w:numPr>
              <w:ind w:left="426" w:hanging="426"/>
              <w:rPr>
                <w:rFonts w:ascii="Century Gothic" w:hAnsi="Century Gothic"/>
                <w:sz w:val="22"/>
              </w:rPr>
            </w:pPr>
            <w:r w:rsidRPr="008F2E2E">
              <w:rPr>
                <w:rFonts w:ascii="Century Gothic" w:hAnsi="Century Gothic"/>
                <w:sz w:val="22"/>
              </w:rPr>
              <w:t xml:space="preserve">Participate in regular performance management </w:t>
            </w:r>
          </w:p>
          <w:p w:rsidR="008F2E2E" w:rsidRPr="008F2E2E" w:rsidRDefault="008F2E2E" w:rsidP="008F2E2E">
            <w:pPr>
              <w:pStyle w:val="ListParagraph"/>
              <w:ind w:left="426" w:hanging="426"/>
              <w:rPr>
                <w:rFonts w:ascii="Century Gothic" w:hAnsi="Century Gothic"/>
                <w:sz w:val="22"/>
              </w:rPr>
            </w:pPr>
          </w:p>
          <w:p w:rsidR="008F2E2E" w:rsidRPr="008F2E2E" w:rsidRDefault="008F2E2E" w:rsidP="008F2E2E">
            <w:pPr>
              <w:rPr>
                <w:rFonts w:ascii="Century Gothic" w:hAnsi="Century Gothic"/>
                <w:sz w:val="22"/>
                <w:szCs w:val="22"/>
              </w:rPr>
            </w:pPr>
          </w:p>
          <w:p w:rsidR="008F2E2E" w:rsidRPr="008F2E2E" w:rsidRDefault="008F2E2E" w:rsidP="008F2E2E">
            <w:pPr>
              <w:rPr>
                <w:rFonts w:ascii="Century Gothic" w:hAnsi="Century Gothic"/>
                <w:sz w:val="22"/>
              </w:rPr>
            </w:pPr>
            <w:r w:rsidRPr="008F2E2E">
              <w:rPr>
                <w:rFonts w:ascii="Century Gothic" w:hAnsi="Century Gothic"/>
                <w:sz w:val="22"/>
              </w:rPr>
              <w:t>Additional Services</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t xml:space="preserve">Clerk any statutory appeal committees/panels the Members, Directors and local governing bodies is required to convene: if the clerk is not contracted to set up and clerk these panels, the Trust Board and local governing bodies will have to make an alternative arrangement  </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t xml:space="preserve">Assist with the elections of parent and staff governors </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t>Participate in, and contribute to</w:t>
            </w:r>
            <w:r w:rsidR="00917B71">
              <w:rPr>
                <w:rFonts w:ascii="Century Gothic" w:hAnsi="Century Gothic"/>
                <w:sz w:val="22"/>
              </w:rPr>
              <w:t>,</w:t>
            </w:r>
            <w:r w:rsidRPr="008F2E2E">
              <w:rPr>
                <w:rFonts w:ascii="Century Gothic" w:hAnsi="Century Gothic"/>
                <w:sz w:val="22"/>
              </w:rPr>
              <w:t xml:space="preserve"> the training of governors in areas appropriate to the clerking role </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lastRenderedPageBreak/>
              <w:t xml:space="preserve">Maintain a file of relevant </w:t>
            </w:r>
            <w:r w:rsidR="00917B71">
              <w:rPr>
                <w:rFonts w:ascii="Century Gothic" w:hAnsi="Century Gothic"/>
                <w:sz w:val="22"/>
              </w:rPr>
              <w:t>Department for Education (</w:t>
            </w:r>
            <w:proofErr w:type="spellStart"/>
            <w:r w:rsidR="00917B71">
              <w:rPr>
                <w:rFonts w:ascii="Century Gothic" w:hAnsi="Century Gothic"/>
                <w:sz w:val="22"/>
              </w:rPr>
              <w:t>DfE</w:t>
            </w:r>
            <w:proofErr w:type="spellEnd"/>
            <w:r w:rsidR="00917B71">
              <w:rPr>
                <w:rFonts w:ascii="Century Gothic" w:hAnsi="Century Gothic"/>
                <w:sz w:val="22"/>
              </w:rPr>
              <w:t xml:space="preserve">) or </w:t>
            </w:r>
            <w:r w:rsidRPr="008F2E2E">
              <w:rPr>
                <w:rFonts w:ascii="Century Gothic" w:hAnsi="Century Gothic"/>
                <w:sz w:val="22"/>
              </w:rPr>
              <w:t xml:space="preserve">local authority guidance documents  </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t xml:space="preserve">Maintain archive materials  </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t xml:space="preserve">Prepare briefing papers for the Trust Board and local governing bodies, as necessary  </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t>Conduct skills audits and advise on training requirements and the criteria for appointing new governors relevant to vacancies</w:t>
            </w:r>
          </w:p>
          <w:p w:rsidR="008F2E2E" w:rsidRPr="008F2E2E" w:rsidRDefault="008F2E2E" w:rsidP="008F2E2E">
            <w:pPr>
              <w:pStyle w:val="ListParagraph"/>
              <w:numPr>
                <w:ilvl w:val="0"/>
                <w:numId w:val="33"/>
              </w:numPr>
              <w:ind w:left="426" w:hanging="426"/>
              <w:rPr>
                <w:rFonts w:ascii="Century Gothic" w:hAnsi="Century Gothic"/>
                <w:sz w:val="22"/>
              </w:rPr>
            </w:pPr>
            <w:r w:rsidRPr="008F2E2E">
              <w:rPr>
                <w:rFonts w:ascii="Century Gothic" w:hAnsi="Century Gothic"/>
                <w:sz w:val="22"/>
              </w:rPr>
              <w:t>Perform such other tasks as may be determined by the Trust Board and local governing bodies from time to time</w:t>
            </w:r>
          </w:p>
          <w:p w:rsidR="00B84128" w:rsidRPr="008F2E2E" w:rsidRDefault="00B84128" w:rsidP="008F2E2E">
            <w:pPr>
              <w:rPr>
                <w:rFonts w:ascii="Century Gothic" w:hAnsi="Century Gothic"/>
                <w:b/>
                <w:sz w:val="22"/>
                <w:szCs w:val="22"/>
              </w:rPr>
            </w:pPr>
          </w:p>
          <w:p w:rsidR="008F2E2E" w:rsidRPr="008F2E2E" w:rsidRDefault="008F2E2E" w:rsidP="008F2E2E">
            <w:pPr>
              <w:rPr>
                <w:rFonts w:ascii="Century Gothic" w:hAnsi="Century Gothic"/>
                <w:b/>
                <w:sz w:val="22"/>
                <w:szCs w:val="22"/>
              </w:rPr>
            </w:pPr>
          </w:p>
        </w:tc>
      </w:tr>
      <w:tr w:rsidR="00716A11" w:rsidRPr="008F2E2E" w:rsidTr="00391E96">
        <w:tc>
          <w:tcPr>
            <w:tcW w:w="10456" w:type="dxa"/>
            <w:tcBorders>
              <w:top w:val="single" w:sz="6" w:space="0" w:color="auto"/>
              <w:left w:val="single" w:sz="6" w:space="0" w:color="auto"/>
              <w:bottom w:val="single" w:sz="6" w:space="0" w:color="auto"/>
              <w:right w:val="single" w:sz="6" w:space="0" w:color="auto"/>
            </w:tcBorders>
            <w:shd w:val="solid" w:color="auto" w:fill="auto"/>
          </w:tcPr>
          <w:p w:rsidR="00716A11" w:rsidRPr="008F2E2E" w:rsidRDefault="00716A11" w:rsidP="00716A11">
            <w:pPr>
              <w:pStyle w:val="ListParagraph"/>
              <w:ind w:left="426" w:hanging="426"/>
              <w:rPr>
                <w:rFonts w:ascii="Century Gothic" w:hAnsi="Century Gothic"/>
                <w:sz w:val="22"/>
                <w:szCs w:val="22"/>
              </w:rPr>
            </w:pPr>
            <w:r w:rsidRPr="008F2E2E">
              <w:rPr>
                <w:rFonts w:ascii="Century Gothic" w:hAnsi="Century Gothic"/>
                <w:sz w:val="22"/>
                <w:szCs w:val="22"/>
              </w:rPr>
              <w:lastRenderedPageBreak/>
              <w:t xml:space="preserve">SCOPE OF </w:t>
            </w:r>
            <w:smartTag w:uri="urn:schemas-microsoft-com:office:smarttags" w:element="stockticker">
              <w:r w:rsidRPr="008F2E2E">
                <w:rPr>
                  <w:rFonts w:ascii="Century Gothic" w:hAnsi="Century Gothic"/>
                  <w:sz w:val="22"/>
                  <w:szCs w:val="22"/>
                </w:rPr>
                <w:t>JOB</w:t>
              </w:r>
            </w:smartTag>
            <w:r w:rsidRPr="008F2E2E">
              <w:rPr>
                <w:rFonts w:ascii="Century Gothic" w:hAnsi="Century Gothic"/>
                <w:sz w:val="22"/>
                <w:szCs w:val="22"/>
              </w:rPr>
              <w:t xml:space="preserve"> (Budgetary/Resource control, Impact) </w:t>
            </w:r>
          </w:p>
        </w:tc>
      </w:tr>
      <w:tr w:rsidR="00716A11" w:rsidRPr="008F2E2E" w:rsidTr="00391E96">
        <w:tc>
          <w:tcPr>
            <w:tcW w:w="10456" w:type="dxa"/>
            <w:tcBorders>
              <w:top w:val="single" w:sz="6" w:space="0" w:color="auto"/>
              <w:left w:val="single" w:sz="6" w:space="0" w:color="auto"/>
              <w:bottom w:val="single" w:sz="6" w:space="0" w:color="auto"/>
              <w:right w:val="single" w:sz="6" w:space="0" w:color="auto"/>
            </w:tcBorders>
          </w:tcPr>
          <w:p w:rsidR="00716A11" w:rsidRPr="008F2E2E" w:rsidRDefault="00716A11" w:rsidP="00716A11">
            <w:pPr>
              <w:pStyle w:val="ListParagraph"/>
              <w:ind w:left="284"/>
              <w:rPr>
                <w:rFonts w:ascii="Century Gothic" w:hAnsi="Century Gothic"/>
                <w:sz w:val="22"/>
                <w:szCs w:val="22"/>
              </w:rPr>
            </w:pPr>
          </w:p>
          <w:p w:rsidR="00716A11" w:rsidRDefault="008F2E2E" w:rsidP="00C753A6">
            <w:pPr>
              <w:pStyle w:val="ListParagraph"/>
              <w:numPr>
                <w:ilvl w:val="0"/>
                <w:numId w:val="8"/>
              </w:numPr>
              <w:ind w:left="284" w:hanging="284"/>
              <w:rPr>
                <w:rFonts w:ascii="Century Gothic" w:hAnsi="Century Gothic"/>
                <w:sz w:val="22"/>
                <w:szCs w:val="22"/>
              </w:rPr>
            </w:pPr>
            <w:r w:rsidRPr="008F2E2E">
              <w:rPr>
                <w:rFonts w:ascii="Century Gothic" w:hAnsi="Century Gothic"/>
                <w:sz w:val="22"/>
                <w:szCs w:val="22"/>
              </w:rPr>
              <w:t>No b</w:t>
            </w:r>
            <w:r w:rsidR="00716A11" w:rsidRPr="008F2E2E">
              <w:rPr>
                <w:rFonts w:ascii="Century Gothic" w:hAnsi="Century Gothic"/>
                <w:sz w:val="22"/>
                <w:szCs w:val="22"/>
              </w:rPr>
              <w:t xml:space="preserve">udgetary responsibility </w:t>
            </w:r>
          </w:p>
          <w:p w:rsidR="008F2E2E" w:rsidRPr="008F2E2E" w:rsidRDefault="008F2E2E" w:rsidP="00C753A6">
            <w:pPr>
              <w:pStyle w:val="ListParagraph"/>
              <w:numPr>
                <w:ilvl w:val="0"/>
                <w:numId w:val="8"/>
              </w:numPr>
              <w:ind w:left="284" w:hanging="284"/>
              <w:rPr>
                <w:rFonts w:ascii="Century Gothic" w:hAnsi="Century Gothic"/>
                <w:sz w:val="20"/>
                <w:szCs w:val="22"/>
              </w:rPr>
            </w:pPr>
            <w:r w:rsidRPr="008F2E2E">
              <w:rPr>
                <w:rFonts w:ascii="Century Gothic" w:hAnsi="Century Gothic"/>
                <w:sz w:val="22"/>
              </w:rPr>
              <w:t>Liaison with the other schools as well as a range of external agencies and government officials</w:t>
            </w:r>
          </w:p>
          <w:p w:rsidR="00716A11" w:rsidRPr="008F2E2E" w:rsidRDefault="00716A11" w:rsidP="00716A11">
            <w:pPr>
              <w:rPr>
                <w:rFonts w:ascii="Century Gothic" w:hAnsi="Century Gothic"/>
                <w:sz w:val="22"/>
                <w:szCs w:val="22"/>
              </w:rPr>
            </w:pPr>
          </w:p>
        </w:tc>
      </w:tr>
    </w:tbl>
    <w:p w:rsidR="00716A11" w:rsidRDefault="00716A1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F2E2E" w:rsidRPr="008F2E2E" w:rsidTr="00391E96">
        <w:tc>
          <w:tcPr>
            <w:tcW w:w="10490" w:type="dxa"/>
            <w:tcBorders>
              <w:bottom w:val="nil"/>
            </w:tcBorders>
          </w:tcPr>
          <w:p w:rsidR="008F2E2E" w:rsidRPr="008F2E2E" w:rsidRDefault="008F2E2E" w:rsidP="00400EDF">
            <w:pPr>
              <w:jc w:val="both"/>
              <w:rPr>
                <w:rFonts w:ascii="Century Gothic" w:hAnsi="Century Gothic"/>
                <w:b/>
                <w:sz w:val="22"/>
                <w:szCs w:val="22"/>
              </w:rPr>
            </w:pPr>
            <w:r w:rsidRPr="008F2E2E">
              <w:rPr>
                <w:rFonts w:ascii="Century Gothic" w:hAnsi="Century Gothic"/>
                <w:b/>
                <w:sz w:val="22"/>
                <w:szCs w:val="22"/>
              </w:rPr>
              <w:t>Other Specific Duties</w:t>
            </w:r>
            <w:r w:rsidRPr="008F2E2E">
              <w:rPr>
                <w:rFonts w:ascii="Century Gothic" w:hAnsi="Century Gothic"/>
                <w:sz w:val="22"/>
                <w:szCs w:val="22"/>
              </w:rPr>
              <w:t>:</w:t>
            </w:r>
          </w:p>
        </w:tc>
      </w:tr>
      <w:tr w:rsidR="008F2E2E" w:rsidRPr="008F2E2E" w:rsidTr="00391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0490" w:type="dxa"/>
            <w:tcBorders>
              <w:top w:val="single" w:sz="6" w:space="0" w:color="auto"/>
              <w:left w:val="single" w:sz="6" w:space="0" w:color="auto"/>
              <w:bottom w:val="single" w:sz="6" w:space="0" w:color="auto"/>
              <w:right w:val="single" w:sz="6" w:space="0" w:color="auto"/>
            </w:tcBorders>
          </w:tcPr>
          <w:p w:rsidR="008F2E2E" w:rsidRPr="008F2E2E" w:rsidRDefault="008F2E2E" w:rsidP="00400EDF">
            <w:pPr>
              <w:rPr>
                <w:rFonts w:ascii="Century Gothic" w:hAnsi="Century Gothic"/>
                <w:sz w:val="22"/>
                <w:szCs w:val="22"/>
              </w:rPr>
            </w:pPr>
          </w:p>
          <w:p w:rsidR="008F2E2E" w:rsidRPr="008F2E2E" w:rsidRDefault="008F2E2E" w:rsidP="00400EDF">
            <w:pPr>
              <w:rPr>
                <w:rFonts w:ascii="Century Gothic" w:hAnsi="Century Gothic"/>
                <w:sz w:val="22"/>
                <w:szCs w:val="22"/>
              </w:rPr>
            </w:pPr>
            <w:r w:rsidRPr="008F2E2E">
              <w:rPr>
                <w:rFonts w:ascii="Century Gothic" w:hAnsi="Century Gothic"/>
                <w:sz w:val="22"/>
                <w:szCs w:val="22"/>
              </w:rPr>
              <w:t>Whilst every effort has been made to explain the main duties and responsibilities of the post, each individual task undertaken may not be identified.</w:t>
            </w:r>
          </w:p>
          <w:p w:rsidR="008F2E2E" w:rsidRPr="008F2E2E" w:rsidRDefault="008F2E2E" w:rsidP="00400EDF">
            <w:pPr>
              <w:rPr>
                <w:rFonts w:ascii="Century Gothic" w:hAnsi="Century Gothic"/>
                <w:sz w:val="22"/>
                <w:szCs w:val="22"/>
              </w:rPr>
            </w:pPr>
          </w:p>
          <w:p w:rsidR="008F2E2E" w:rsidRPr="008F2E2E" w:rsidRDefault="008F2E2E" w:rsidP="00400EDF">
            <w:pPr>
              <w:rPr>
                <w:rFonts w:ascii="Century Gothic" w:hAnsi="Century Gothic"/>
                <w:sz w:val="22"/>
                <w:szCs w:val="22"/>
              </w:rPr>
            </w:pPr>
            <w:r w:rsidRPr="008F2E2E">
              <w:rPr>
                <w:rFonts w:ascii="Century Gothic" w:hAnsi="Century Gothic"/>
                <w:sz w:val="22"/>
                <w:szCs w:val="22"/>
              </w:rPr>
              <w:t>Employees will be expected to comply with any reasonable request from a manager to undertake work of a similar level that is not specified in this job description.</w:t>
            </w:r>
          </w:p>
        </w:tc>
      </w:tr>
      <w:tr w:rsidR="008F2E2E" w:rsidRPr="008F2E2E" w:rsidTr="00391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0490" w:type="dxa"/>
            <w:tcBorders>
              <w:top w:val="single" w:sz="6" w:space="0" w:color="auto"/>
              <w:left w:val="single" w:sz="6" w:space="0" w:color="auto"/>
              <w:bottom w:val="single" w:sz="6" w:space="0" w:color="auto"/>
              <w:right w:val="single" w:sz="6" w:space="0" w:color="auto"/>
            </w:tcBorders>
          </w:tcPr>
          <w:p w:rsidR="008F2E2E" w:rsidRPr="008F2E2E" w:rsidRDefault="008F2E2E" w:rsidP="00400EDF">
            <w:pPr>
              <w:rPr>
                <w:rFonts w:ascii="Century Gothic" w:hAnsi="Century Gothic"/>
                <w:sz w:val="22"/>
                <w:szCs w:val="22"/>
              </w:rPr>
            </w:pPr>
          </w:p>
          <w:p w:rsidR="008F2E2E" w:rsidRPr="008F2E2E" w:rsidRDefault="008F2E2E" w:rsidP="00400EDF">
            <w:pPr>
              <w:rPr>
                <w:rFonts w:ascii="Century Gothic" w:hAnsi="Century Gothic"/>
                <w:sz w:val="22"/>
                <w:szCs w:val="22"/>
              </w:rPr>
            </w:pPr>
            <w:r w:rsidRPr="008F2E2E">
              <w:rPr>
                <w:rFonts w:ascii="Century Gothic" w:hAnsi="Century Gothic"/>
                <w:sz w:val="22"/>
                <w:szCs w:val="22"/>
              </w:rPr>
              <w:t>Employees are expected to be courteous to colleagues and provide a welcoming environment to visitors and telephone callers.</w:t>
            </w:r>
          </w:p>
          <w:p w:rsidR="008F2E2E" w:rsidRPr="008F2E2E" w:rsidRDefault="008F2E2E" w:rsidP="00400EDF">
            <w:pPr>
              <w:rPr>
                <w:rFonts w:ascii="Century Gothic" w:hAnsi="Century Gothic"/>
                <w:sz w:val="22"/>
                <w:szCs w:val="22"/>
              </w:rPr>
            </w:pPr>
          </w:p>
          <w:p w:rsidR="008F2E2E" w:rsidRPr="008F2E2E" w:rsidRDefault="008F2E2E" w:rsidP="00400EDF">
            <w:pPr>
              <w:rPr>
                <w:rFonts w:ascii="Century Gothic" w:hAnsi="Century Gothic"/>
                <w:sz w:val="22"/>
                <w:szCs w:val="22"/>
              </w:rPr>
            </w:pPr>
            <w:r w:rsidRPr="008F2E2E">
              <w:rPr>
                <w:rFonts w:ascii="Century Gothic" w:hAnsi="Century Gothic"/>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8F2E2E" w:rsidRPr="008F2E2E" w:rsidTr="00391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0490" w:type="dxa"/>
            <w:tcBorders>
              <w:top w:val="single" w:sz="6" w:space="0" w:color="auto"/>
              <w:left w:val="single" w:sz="6" w:space="0" w:color="auto"/>
              <w:bottom w:val="single" w:sz="6" w:space="0" w:color="auto"/>
              <w:right w:val="single" w:sz="6" w:space="0" w:color="auto"/>
            </w:tcBorders>
          </w:tcPr>
          <w:p w:rsidR="008F2E2E" w:rsidRPr="008F2E2E" w:rsidRDefault="008F2E2E" w:rsidP="00400EDF">
            <w:pPr>
              <w:rPr>
                <w:rFonts w:ascii="Century Gothic" w:hAnsi="Century Gothic"/>
                <w:sz w:val="22"/>
                <w:szCs w:val="22"/>
              </w:rPr>
            </w:pPr>
          </w:p>
        </w:tc>
      </w:tr>
      <w:tr w:rsidR="008F2E2E" w:rsidRPr="008F2E2E" w:rsidTr="00391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0490" w:type="dxa"/>
            <w:tcBorders>
              <w:left w:val="single" w:sz="6" w:space="0" w:color="auto"/>
              <w:bottom w:val="single" w:sz="6" w:space="0" w:color="auto"/>
              <w:right w:val="single" w:sz="6" w:space="0" w:color="auto"/>
            </w:tcBorders>
          </w:tcPr>
          <w:p w:rsidR="008F2E2E" w:rsidRPr="008F2E2E" w:rsidRDefault="008F2E2E" w:rsidP="00400EDF">
            <w:pPr>
              <w:pStyle w:val="Header"/>
              <w:rPr>
                <w:rFonts w:ascii="Century Gothic" w:hAnsi="Century Gothic"/>
                <w:sz w:val="22"/>
                <w:szCs w:val="22"/>
              </w:rPr>
            </w:pPr>
            <w:r w:rsidRPr="008F2E2E">
              <w:rPr>
                <w:rFonts w:ascii="Century Gothic" w:hAnsi="Century Gothic"/>
                <w:sz w:val="22"/>
                <w:szCs w:val="22"/>
              </w:rPr>
              <w:t>This job description is current at the date shown, but following consultation with you, may be changed by Management to reflect or anticipate changes in the job which are commensurate with the salary and job title.</w:t>
            </w:r>
          </w:p>
        </w:tc>
      </w:tr>
    </w:tbl>
    <w:p w:rsidR="008F2E2E" w:rsidRDefault="008F2E2E"/>
    <w:p w:rsidR="00716A11" w:rsidRDefault="008F2E2E" w:rsidP="00C60EDE">
      <w:pPr>
        <w:rPr>
          <w:rFonts w:ascii="Century Gothic" w:hAnsi="Century Gothic"/>
          <w:sz w:val="22"/>
        </w:rPr>
      </w:pPr>
      <w:r>
        <w:rPr>
          <w:rFonts w:ascii="Century Gothic" w:hAnsi="Century Gothic"/>
          <w:sz w:val="22"/>
        </w:rPr>
        <w:t xml:space="preserve">October </w:t>
      </w:r>
      <w:r w:rsidR="00716A11" w:rsidRPr="00716A11">
        <w:rPr>
          <w:rFonts w:ascii="Century Gothic" w:hAnsi="Century Gothic"/>
          <w:sz w:val="22"/>
        </w:rPr>
        <w:t>2016</w:t>
      </w:r>
    </w:p>
    <w:p w:rsidR="00C60EDE" w:rsidRDefault="00C60EDE">
      <w:r>
        <w:br w:type="page"/>
      </w:r>
    </w:p>
    <w:tbl>
      <w:tblPr>
        <w:tblpPr w:leftFromText="180" w:rightFromText="180" w:vertAnchor="text" w:horzAnchor="margin" w:tblpY="427"/>
        <w:tblW w:w="10456" w:type="dxa"/>
        <w:tblLayout w:type="fixed"/>
        <w:tblLook w:val="0000" w:firstRow="0" w:lastRow="0" w:firstColumn="0" w:lastColumn="0" w:noHBand="0" w:noVBand="0"/>
      </w:tblPr>
      <w:tblGrid>
        <w:gridCol w:w="5622"/>
        <w:gridCol w:w="2991"/>
        <w:gridCol w:w="1843"/>
      </w:tblGrid>
      <w:tr w:rsidR="005B0AE0" w:rsidRPr="008C7F1E" w:rsidTr="00391E96">
        <w:tc>
          <w:tcPr>
            <w:tcW w:w="5622" w:type="dxa"/>
          </w:tcPr>
          <w:p w:rsidR="005B0AE0" w:rsidRPr="008C7F1E" w:rsidRDefault="005B0AE0" w:rsidP="005B0AE0">
            <w:pPr>
              <w:rPr>
                <w:rFonts w:ascii="Century Gothic" w:hAnsi="Century Gothic"/>
                <w:szCs w:val="22"/>
              </w:rPr>
            </w:pPr>
            <w:r w:rsidRPr="00391E96">
              <w:rPr>
                <w:rFonts w:ascii="Century Gothic" w:hAnsi="Century Gothic"/>
                <w:b/>
                <w:sz w:val="28"/>
                <w:szCs w:val="22"/>
              </w:rPr>
              <w:lastRenderedPageBreak/>
              <w:t>PERSON SPECIFICATION</w:t>
            </w:r>
          </w:p>
        </w:tc>
        <w:tc>
          <w:tcPr>
            <w:tcW w:w="4834" w:type="dxa"/>
            <w:gridSpan w:val="2"/>
          </w:tcPr>
          <w:p w:rsidR="005B0AE0" w:rsidRPr="008C7F1E" w:rsidRDefault="00642944" w:rsidP="005B0AE0">
            <w:pPr>
              <w:jc w:val="right"/>
              <w:rPr>
                <w:rFonts w:ascii="Century Gothic" w:hAnsi="Century Gothic"/>
                <w:szCs w:val="22"/>
              </w:rPr>
            </w:pPr>
            <w:r>
              <w:rPr>
                <w:noProof/>
              </w:rPr>
              <w:drawing>
                <wp:inline distT="0" distB="0" distL="0" distR="0" wp14:anchorId="67311DBB" wp14:editId="624E86D1">
                  <wp:extent cx="2032000" cy="62627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319" cy="626368"/>
                          </a:xfrm>
                          <a:prstGeom prst="rect">
                            <a:avLst/>
                          </a:prstGeom>
                          <a:noFill/>
                          <a:ln>
                            <a:noFill/>
                          </a:ln>
                        </pic:spPr>
                      </pic:pic>
                    </a:graphicData>
                  </a:graphic>
                </wp:inline>
              </w:drawing>
            </w:r>
          </w:p>
        </w:tc>
      </w:tr>
      <w:tr w:rsidR="001E0DD6" w:rsidRPr="008C7F1E" w:rsidTr="00391E96">
        <w:tc>
          <w:tcPr>
            <w:tcW w:w="10456" w:type="dxa"/>
            <w:gridSpan w:val="3"/>
            <w:tcBorders>
              <w:top w:val="single" w:sz="6" w:space="0" w:color="auto"/>
              <w:left w:val="single" w:sz="6" w:space="0" w:color="auto"/>
              <w:bottom w:val="single" w:sz="6" w:space="0" w:color="auto"/>
              <w:right w:val="single" w:sz="6" w:space="0" w:color="auto"/>
            </w:tcBorders>
          </w:tcPr>
          <w:p w:rsidR="001E0DD6" w:rsidRPr="00DE23B9" w:rsidRDefault="001E0DD6" w:rsidP="005B0AE0">
            <w:pPr>
              <w:rPr>
                <w:rFonts w:ascii="Century Gothic" w:hAnsi="Century Gothic"/>
                <w:sz w:val="22"/>
                <w:szCs w:val="22"/>
              </w:rPr>
            </w:pPr>
            <w:r w:rsidRPr="008C7F1E">
              <w:rPr>
                <w:rFonts w:ascii="Century Gothic" w:hAnsi="Century Gothic"/>
                <w:b/>
                <w:sz w:val="22"/>
                <w:szCs w:val="22"/>
              </w:rPr>
              <w:t>Job Title:</w:t>
            </w:r>
            <w:r>
              <w:rPr>
                <w:rFonts w:ascii="Century Gothic" w:hAnsi="Century Gothic"/>
                <w:b/>
                <w:szCs w:val="22"/>
              </w:rPr>
              <w:t xml:space="preserve">   </w:t>
            </w:r>
            <w:r w:rsidRPr="00DE23B9">
              <w:rPr>
                <w:rFonts w:ascii="Century Gothic" w:hAnsi="Century Gothic"/>
                <w:sz w:val="22"/>
                <w:szCs w:val="22"/>
              </w:rPr>
              <w:t>Secretary &amp; Clerk to the Newbury Academy Trust Board</w:t>
            </w:r>
          </w:p>
          <w:p w:rsidR="001E0DD6" w:rsidRPr="008C7F1E" w:rsidRDefault="001E0DD6" w:rsidP="005B0AE0">
            <w:pPr>
              <w:rPr>
                <w:rFonts w:ascii="Century Gothic" w:hAnsi="Century Gothic"/>
                <w:b/>
                <w:szCs w:val="22"/>
              </w:rPr>
            </w:pPr>
          </w:p>
        </w:tc>
      </w:tr>
      <w:tr w:rsidR="001E0DD6" w:rsidRPr="008C7F1E" w:rsidTr="00391E96">
        <w:tc>
          <w:tcPr>
            <w:tcW w:w="10456" w:type="dxa"/>
            <w:gridSpan w:val="3"/>
            <w:tcBorders>
              <w:top w:val="single" w:sz="6" w:space="0" w:color="auto"/>
              <w:left w:val="single" w:sz="6" w:space="0" w:color="auto"/>
              <w:bottom w:val="single" w:sz="6" w:space="0" w:color="auto"/>
              <w:right w:val="single" w:sz="6" w:space="0" w:color="auto"/>
            </w:tcBorders>
          </w:tcPr>
          <w:p w:rsidR="001E0DD6" w:rsidRDefault="001E0DD6" w:rsidP="005B0AE0">
            <w:pPr>
              <w:rPr>
                <w:rFonts w:ascii="Century Gothic" w:hAnsi="Century Gothic"/>
                <w:b/>
                <w:sz w:val="22"/>
                <w:szCs w:val="22"/>
              </w:rPr>
            </w:pPr>
            <w:r w:rsidRPr="008C7F1E">
              <w:rPr>
                <w:rFonts w:ascii="Century Gothic" w:hAnsi="Century Gothic"/>
                <w:b/>
                <w:sz w:val="22"/>
                <w:szCs w:val="22"/>
              </w:rPr>
              <w:t>Reports to (job title):</w:t>
            </w:r>
            <w:r>
              <w:rPr>
                <w:rFonts w:ascii="Century Gothic" w:hAnsi="Century Gothic"/>
                <w:b/>
                <w:sz w:val="22"/>
                <w:szCs w:val="22"/>
              </w:rPr>
              <w:t xml:space="preserve">  </w:t>
            </w:r>
            <w:r w:rsidRPr="001E0DD6">
              <w:rPr>
                <w:rFonts w:ascii="Century Gothic" w:hAnsi="Century Gothic"/>
                <w:sz w:val="22"/>
                <w:szCs w:val="22"/>
              </w:rPr>
              <w:t>Chair of the Board</w:t>
            </w:r>
            <w:r>
              <w:rPr>
                <w:rFonts w:ascii="Century Gothic" w:hAnsi="Century Gothic"/>
                <w:b/>
                <w:sz w:val="22"/>
                <w:szCs w:val="22"/>
              </w:rPr>
              <w:t xml:space="preserve"> </w:t>
            </w:r>
          </w:p>
          <w:p w:rsidR="001E0DD6" w:rsidRPr="008C7F1E" w:rsidRDefault="001E0DD6" w:rsidP="005B0AE0">
            <w:pPr>
              <w:rPr>
                <w:rFonts w:ascii="Century Gothic" w:hAnsi="Century Gothic"/>
                <w:b/>
                <w:szCs w:val="22"/>
              </w:rPr>
            </w:pPr>
          </w:p>
        </w:tc>
      </w:tr>
      <w:tr w:rsidR="005B0AE0" w:rsidRPr="008C7F1E" w:rsidTr="00391E96">
        <w:tc>
          <w:tcPr>
            <w:tcW w:w="10456" w:type="dxa"/>
            <w:gridSpan w:val="3"/>
            <w:tcBorders>
              <w:top w:val="single" w:sz="6" w:space="0" w:color="auto"/>
              <w:left w:val="single" w:sz="6" w:space="0" w:color="auto"/>
              <w:bottom w:val="single" w:sz="6" w:space="0" w:color="auto"/>
              <w:right w:val="single" w:sz="6" w:space="0" w:color="auto"/>
            </w:tcBorders>
            <w:shd w:val="solid" w:color="auto" w:fill="auto"/>
          </w:tcPr>
          <w:p w:rsidR="005B0AE0" w:rsidRPr="008C7F1E" w:rsidRDefault="005B0AE0" w:rsidP="005B0AE0">
            <w:pPr>
              <w:rPr>
                <w:rFonts w:ascii="Century Gothic" w:hAnsi="Century Gothic"/>
                <w:b/>
                <w:color w:val="FFFFFF"/>
                <w:szCs w:val="22"/>
              </w:rPr>
            </w:pPr>
            <w:r w:rsidRPr="008C7F1E">
              <w:rPr>
                <w:rFonts w:ascii="Century Gothic" w:hAnsi="Century Gothic"/>
                <w:b/>
                <w:color w:val="FFFFFF"/>
                <w:sz w:val="22"/>
                <w:szCs w:val="22"/>
              </w:rPr>
              <w:t xml:space="preserve">KEY CRITERIA                                                                         </w:t>
            </w:r>
            <w:r w:rsidR="00C60EDE">
              <w:rPr>
                <w:rFonts w:ascii="Century Gothic" w:hAnsi="Century Gothic"/>
                <w:b/>
                <w:color w:val="FFFFFF"/>
                <w:sz w:val="22"/>
                <w:szCs w:val="22"/>
              </w:rPr>
              <w:t xml:space="preserve">                               </w:t>
            </w:r>
            <w:r w:rsidR="00C60EDE">
              <w:rPr>
                <w:rFonts w:ascii="Century Gothic" w:hAnsi="Century Gothic"/>
                <w:b/>
                <w:color w:val="FFFFFF"/>
                <w:sz w:val="22"/>
                <w:szCs w:val="22"/>
              </w:rPr>
              <w:tab/>
            </w:r>
            <w:r w:rsidR="00C60EDE">
              <w:rPr>
                <w:rFonts w:ascii="Century Gothic" w:hAnsi="Century Gothic"/>
                <w:b/>
                <w:color w:val="FFFFFF"/>
                <w:sz w:val="22"/>
                <w:szCs w:val="22"/>
              </w:rPr>
              <w:tab/>
            </w:r>
            <w:r w:rsidRPr="008C7F1E">
              <w:rPr>
                <w:rFonts w:ascii="Century Gothic" w:hAnsi="Century Gothic"/>
                <w:b/>
                <w:color w:val="FFFFFF"/>
                <w:sz w:val="22"/>
                <w:szCs w:val="22"/>
              </w:rPr>
              <w:t xml:space="preserve"> </w:t>
            </w:r>
            <w:r w:rsidR="00391E96">
              <w:rPr>
                <w:rFonts w:ascii="Century Gothic" w:hAnsi="Century Gothic"/>
                <w:b/>
                <w:color w:val="FFFFFF"/>
                <w:sz w:val="22"/>
                <w:szCs w:val="22"/>
              </w:rPr>
              <w:t xml:space="preserve">     </w:t>
            </w:r>
            <w:r w:rsidRPr="008C7F1E">
              <w:rPr>
                <w:rFonts w:ascii="Century Gothic" w:hAnsi="Century Gothic"/>
                <w:b/>
                <w:color w:val="FFFFFF"/>
                <w:sz w:val="22"/>
                <w:szCs w:val="22"/>
              </w:rPr>
              <w:t>E/</w:t>
            </w:r>
            <w:proofErr w:type="gramStart"/>
            <w:r w:rsidRPr="008C7F1E">
              <w:rPr>
                <w:rFonts w:ascii="Century Gothic" w:hAnsi="Century Gothic"/>
                <w:b/>
                <w:color w:val="FFFFFF"/>
                <w:sz w:val="22"/>
                <w:szCs w:val="22"/>
              </w:rPr>
              <w:t>D ?</w:t>
            </w:r>
            <w:proofErr w:type="gramEnd"/>
            <w:r w:rsidRPr="008C7F1E">
              <w:rPr>
                <w:rFonts w:ascii="Century Gothic" w:hAnsi="Century Gothic"/>
                <w:b/>
                <w:color w:val="FFFFFF"/>
                <w:sz w:val="22"/>
                <w:szCs w:val="22"/>
              </w:rPr>
              <w:t xml:space="preserve">            </w:t>
            </w:r>
          </w:p>
        </w:tc>
      </w:tr>
      <w:tr w:rsidR="001E0DD6" w:rsidRPr="008C7F1E" w:rsidTr="00391E96">
        <w:trPr>
          <w:trHeight w:val="2199"/>
        </w:trPr>
        <w:tc>
          <w:tcPr>
            <w:tcW w:w="8613" w:type="dxa"/>
            <w:gridSpan w:val="2"/>
            <w:tcBorders>
              <w:top w:val="single" w:sz="6" w:space="0" w:color="auto"/>
              <w:left w:val="single" w:sz="6" w:space="0" w:color="auto"/>
              <w:bottom w:val="single" w:sz="6" w:space="0" w:color="auto"/>
              <w:right w:val="single" w:sz="4" w:space="0" w:color="auto"/>
            </w:tcBorders>
          </w:tcPr>
          <w:p w:rsidR="00906B74" w:rsidRPr="00906B74" w:rsidRDefault="00906B74" w:rsidP="00906B74">
            <w:pPr>
              <w:tabs>
                <w:tab w:val="left" w:pos="2060"/>
              </w:tabs>
              <w:rPr>
                <w:rFonts w:ascii="Century Gothic" w:hAnsi="Century Gothic"/>
                <w:b/>
                <w:sz w:val="22"/>
                <w:szCs w:val="22"/>
                <w:u w:val="single"/>
              </w:rPr>
            </w:pPr>
            <w:r w:rsidRPr="00906B74">
              <w:rPr>
                <w:rFonts w:ascii="Century Gothic" w:hAnsi="Century Gothic"/>
                <w:b/>
                <w:sz w:val="22"/>
                <w:szCs w:val="22"/>
                <w:u w:val="single"/>
              </w:rPr>
              <w:t>Knowledge/Qualifications/Skills &amp; Experience</w:t>
            </w:r>
          </w:p>
          <w:p w:rsidR="00906B74" w:rsidRDefault="00906B74" w:rsidP="00906B74">
            <w:pPr>
              <w:tabs>
                <w:tab w:val="left" w:pos="2060"/>
              </w:tabs>
              <w:rPr>
                <w:rFonts w:ascii="Century Gothic" w:hAnsi="Century Gothic"/>
                <w:sz w:val="22"/>
                <w:szCs w:val="22"/>
              </w:rPr>
            </w:pPr>
          </w:p>
          <w:p w:rsidR="00906B74" w:rsidRPr="00906B74" w:rsidRDefault="00906B74" w:rsidP="00906B74">
            <w:pPr>
              <w:tabs>
                <w:tab w:val="left" w:pos="2060"/>
              </w:tabs>
              <w:rPr>
                <w:rFonts w:ascii="Century Gothic" w:hAnsi="Century Gothic"/>
                <w:sz w:val="22"/>
                <w:szCs w:val="22"/>
                <w:u w:val="single"/>
              </w:rPr>
            </w:pPr>
            <w:r w:rsidRPr="00906B74">
              <w:rPr>
                <w:rFonts w:ascii="Century Gothic" w:hAnsi="Century Gothic"/>
                <w:sz w:val="22"/>
                <w:szCs w:val="22"/>
                <w:u w:val="single"/>
              </w:rPr>
              <w:t>Knowledge/Qualifications</w:t>
            </w:r>
          </w:p>
          <w:p w:rsidR="00917B71"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Preferably educated to </w:t>
            </w:r>
            <w:r w:rsidR="00917B71">
              <w:rPr>
                <w:rFonts w:ascii="Century Gothic" w:hAnsi="Century Gothic"/>
                <w:sz w:val="22"/>
                <w:szCs w:val="22"/>
              </w:rPr>
              <w:t>A Level standard or equivalent experience in an administrative environment</w:t>
            </w:r>
          </w:p>
          <w:p w:rsidR="00906B74" w:rsidRPr="00906B74" w:rsidRDefault="00917B71" w:rsidP="00906B74">
            <w:pPr>
              <w:pStyle w:val="ListParagraph"/>
              <w:numPr>
                <w:ilvl w:val="0"/>
                <w:numId w:val="37"/>
              </w:numPr>
              <w:tabs>
                <w:tab w:val="left" w:pos="2060"/>
              </w:tabs>
              <w:ind w:left="426" w:hanging="426"/>
              <w:rPr>
                <w:rFonts w:ascii="Century Gothic" w:hAnsi="Century Gothic"/>
                <w:sz w:val="22"/>
                <w:szCs w:val="22"/>
              </w:rPr>
            </w:pPr>
            <w:r>
              <w:rPr>
                <w:rFonts w:ascii="Century Gothic" w:hAnsi="Century Gothic"/>
                <w:sz w:val="22"/>
                <w:szCs w:val="22"/>
              </w:rPr>
              <w:t>At least C grade in English and Maths at GCSE or equivalent</w:t>
            </w:r>
            <w:r w:rsidR="00906B74" w:rsidRPr="00906B74">
              <w:rPr>
                <w:rFonts w:ascii="Century Gothic" w:hAnsi="Century Gothic"/>
                <w:sz w:val="22"/>
                <w:szCs w:val="22"/>
              </w:rPr>
              <w:t xml:space="preserve">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Knowledge of office administration </w:t>
            </w:r>
          </w:p>
          <w:p w:rsid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Excellent knowledge of MS Office or equivalent</w:t>
            </w:r>
          </w:p>
          <w:p w:rsidR="00906B74" w:rsidRPr="00906B74" w:rsidRDefault="00906B74" w:rsidP="00906B74">
            <w:pPr>
              <w:pStyle w:val="ListParagraph"/>
              <w:tabs>
                <w:tab w:val="left" w:pos="2060"/>
              </w:tabs>
              <w:rPr>
                <w:rFonts w:ascii="Century Gothic" w:hAnsi="Century Gothic"/>
                <w:sz w:val="22"/>
                <w:szCs w:val="22"/>
              </w:rPr>
            </w:pPr>
          </w:p>
          <w:p w:rsidR="00906B74" w:rsidRPr="00906B74" w:rsidRDefault="00906B74" w:rsidP="00906B74">
            <w:pPr>
              <w:tabs>
                <w:tab w:val="left" w:pos="2060"/>
              </w:tabs>
              <w:rPr>
                <w:rFonts w:ascii="Century Gothic" w:hAnsi="Century Gothic"/>
                <w:sz w:val="22"/>
                <w:szCs w:val="22"/>
              </w:rPr>
            </w:pPr>
            <w:r w:rsidRPr="00906B74">
              <w:rPr>
                <w:rFonts w:ascii="Century Gothic" w:hAnsi="Century Gothic"/>
                <w:sz w:val="22"/>
                <w:szCs w:val="22"/>
                <w:u w:val="single"/>
              </w:rPr>
              <w:t>Skills</w:t>
            </w:r>
            <w:r w:rsidRPr="00906B74">
              <w:rPr>
                <w:rFonts w:ascii="Century Gothic" w:hAnsi="Century Gothic"/>
                <w:sz w:val="22"/>
                <w:szCs w:val="22"/>
              </w:rPr>
              <w:t>:</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Good communication and inter-personal skills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Ability to use discretion and respect confidentiality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Good personal organisation and time management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Able to work quickly and accurately to tight deadlines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Good word processing, spreadsheet and database skills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A very high standard of written English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Proactive and able to work on own initiative.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Ability to work under pressure and to remain calm in difficult circumstances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Able to work alone and as part of a team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Driving licence and use of own car </w:t>
            </w:r>
          </w:p>
          <w:p w:rsidR="00906B74" w:rsidRPr="00906B74" w:rsidRDefault="00906B74" w:rsidP="00906B74">
            <w:pPr>
              <w:pStyle w:val="ListParagraph"/>
              <w:tabs>
                <w:tab w:val="left" w:pos="2060"/>
              </w:tabs>
              <w:rPr>
                <w:rFonts w:ascii="Century Gothic" w:hAnsi="Century Gothic"/>
                <w:sz w:val="22"/>
                <w:szCs w:val="22"/>
              </w:rPr>
            </w:pPr>
          </w:p>
          <w:p w:rsidR="00906B74" w:rsidRPr="00906B74" w:rsidRDefault="00906B74" w:rsidP="00906B74">
            <w:pPr>
              <w:tabs>
                <w:tab w:val="left" w:pos="2060"/>
              </w:tabs>
              <w:rPr>
                <w:rFonts w:ascii="Century Gothic" w:hAnsi="Century Gothic"/>
                <w:sz w:val="22"/>
                <w:szCs w:val="22"/>
              </w:rPr>
            </w:pPr>
            <w:r w:rsidRPr="00906B74">
              <w:rPr>
                <w:rFonts w:ascii="Century Gothic" w:hAnsi="Century Gothic"/>
                <w:sz w:val="22"/>
                <w:szCs w:val="22"/>
                <w:u w:val="single"/>
              </w:rPr>
              <w:t>Experience</w:t>
            </w:r>
            <w:r w:rsidRPr="00906B74">
              <w:rPr>
                <w:rFonts w:ascii="Century Gothic" w:hAnsi="Century Gothic"/>
                <w:sz w:val="22"/>
                <w:szCs w:val="22"/>
              </w:rPr>
              <w:t xml:space="preserve">: </w:t>
            </w:r>
          </w:p>
          <w:p w:rsidR="00906B74" w:rsidRPr="00906B74" w:rsidRDefault="00906B74" w:rsidP="00906B74">
            <w:pPr>
              <w:pStyle w:val="ListParagraph"/>
              <w:numPr>
                <w:ilvl w:val="0"/>
                <w:numId w:val="37"/>
              </w:numPr>
              <w:tabs>
                <w:tab w:val="left" w:pos="2060"/>
              </w:tabs>
              <w:ind w:left="426" w:hanging="426"/>
              <w:rPr>
                <w:rFonts w:ascii="Century Gothic" w:hAnsi="Century Gothic"/>
                <w:sz w:val="22"/>
                <w:szCs w:val="22"/>
              </w:rPr>
            </w:pPr>
            <w:r w:rsidRPr="00906B74">
              <w:rPr>
                <w:rFonts w:ascii="Century Gothic" w:hAnsi="Century Gothic"/>
                <w:sz w:val="22"/>
                <w:szCs w:val="22"/>
              </w:rPr>
              <w:t xml:space="preserve">Experience of working in a busy environment with people of all ages </w:t>
            </w:r>
          </w:p>
          <w:p w:rsidR="00906B74" w:rsidRPr="00794AA7" w:rsidRDefault="00906B74" w:rsidP="00906B74">
            <w:pPr>
              <w:pStyle w:val="ListParagraph"/>
              <w:numPr>
                <w:ilvl w:val="0"/>
                <w:numId w:val="37"/>
              </w:numPr>
              <w:tabs>
                <w:tab w:val="left" w:pos="2060"/>
              </w:tabs>
              <w:ind w:left="426" w:hanging="426"/>
            </w:pPr>
            <w:r w:rsidRPr="00906B74">
              <w:rPr>
                <w:rFonts w:ascii="Century Gothic" w:hAnsi="Century Gothic"/>
                <w:sz w:val="22"/>
                <w:szCs w:val="22"/>
              </w:rPr>
              <w:t>Experience of managing own workload and meeting deadlines</w:t>
            </w:r>
          </w:p>
        </w:tc>
        <w:tc>
          <w:tcPr>
            <w:tcW w:w="1843" w:type="dxa"/>
            <w:tcBorders>
              <w:top w:val="single" w:sz="6" w:space="0" w:color="auto"/>
              <w:left w:val="single" w:sz="4" w:space="0" w:color="auto"/>
              <w:bottom w:val="single" w:sz="6" w:space="0" w:color="auto"/>
              <w:right w:val="single" w:sz="6" w:space="0" w:color="auto"/>
            </w:tcBorders>
          </w:tcPr>
          <w:p w:rsidR="001E0DD6" w:rsidRPr="00C60EDE" w:rsidRDefault="00C60EDE" w:rsidP="00C60EDE">
            <w:pPr>
              <w:tabs>
                <w:tab w:val="left" w:pos="2060"/>
              </w:tabs>
              <w:jc w:val="center"/>
              <w:rPr>
                <w:rFonts w:ascii="Century Gothic" w:hAnsi="Century Gothic"/>
                <w:sz w:val="16"/>
                <w:szCs w:val="16"/>
              </w:rPr>
            </w:pPr>
            <w:r>
              <w:rPr>
                <w:rFonts w:ascii="Century Gothic" w:hAnsi="Century Gothic"/>
                <w:sz w:val="16"/>
                <w:szCs w:val="16"/>
              </w:rPr>
              <w:t>Essential/</w:t>
            </w:r>
          </w:p>
          <w:p w:rsidR="00C60EDE" w:rsidRPr="00C60EDE" w:rsidRDefault="00C60EDE" w:rsidP="00C60EDE">
            <w:pPr>
              <w:tabs>
                <w:tab w:val="left" w:pos="2060"/>
              </w:tabs>
              <w:jc w:val="center"/>
              <w:rPr>
                <w:rFonts w:ascii="Century Gothic" w:hAnsi="Century Gothic"/>
                <w:sz w:val="16"/>
                <w:szCs w:val="16"/>
              </w:rPr>
            </w:pPr>
            <w:r>
              <w:rPr>
                <w:rFonts w:ascii="Century Gothic" w:hAnsi="Century Gothic"/>
                <w:sz w:val="16"/>
                <w:szCs w:val="16"/>
              </w:rPr>
              <w:t>Desirable</w:t>
            </w:r>
          </w:p>
          <w:p w:rsidR="00C60EDE" w:rsidRPr="00C60EDE" w:rsidRDefault="00C60EDE" w:rsidP="00C60EDE">
            <w:pPr>
              <w:tabs>
                <w:tab w:val="left" w:pos="2060"/>
              </w:tabs>
              <w:spacing w:after="120"/>
              <w:jc w:val="center"/>
              <w:rPr>
                <w:rFonts w:ascii="Century Gothic" w:hAnsi="Century Gothic"/>
                <w:sz w:val="22"/>
              </w:rPr>
            </w:pPr>
          </w:p>
          <w:p w:rsidR="00C60EDE" w:rsidRDefault="00C60EDE" w:rsidP="00C60EDE">
            <w:pPr>
              <w:tabs>
                <w:tab w:val="left" w:pos="2060"/>
              </w:tabs>
              <w:jc w:val="center"/>
              <w:rPr>
                <w:rFonts w:ascii="Century Gothic" w:hAnsi="Century Gothic"/>
                <w:sz w:val="22"/>
              </w:rPr>
            </w:pPr>
            <w:r w:rsidRPr="00C60EDE">
              <w:rPr>
                <w:rFonts w:ascii="Century Gothic" w:hAnsi="Century Gothic"/>
                <w:sz w:val="22"/>
              </w:rPr>
              <w:t>D</w:t>
            </w:r>
          </w:p>
          <w:p w:rsidR="00C60EDE" w:rsidRDefault="00C60EDE" w:rsidP="00C60EDE">
            <w:pPr>
              <w:tabs>
                <w:tab w:val="left" w:pos="2060"/>
              </w:tabs>
              <w:jc w:val="center"/>
              <w:rPr>
                <w:rFonts w:ascii="Century Gothic" w:hAnsi="Century Gothic"/>
                <w:sz w:val="22"/>
              </w:rPr>
            </w:pP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p>
          <w:p w:rsidR="00C60EDE" w:rsidRDefault="00C60EDE" w:rsidP="00C60EDE">
            <w:pPr>
              <w:tabs>
                <w:tab w:val="left" w:pos="2060"/>
              </w:tabs>
              <w:jc w:val="center"/>
              <w:rPr>
                <w:rFonts w:ascii="Century Gothic" w:hAnsi="Century Gothic"/>
                <w:sz w:val="22"/>
              </w:rPr>
            </w:pP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391E96" w:rsidP="00391E96">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Default="00C60EDE" w:rsidP="00C60EDE">
            <w:pPr>
              <w:tabs>
                <w:tab w:val="left" w:pos="2060"/>
              </w:tabs>
              <w:jc w:val="center"/>
              <w:rPr>
                <w:rFonts w:ascii="Century Gothic" w:hAnsi="Century Gothic"/>
                <w:sz w:val="22"/>
              </w:rPr>
            </w:pPr>
            <w:r>
              <w:rPr>
                <w:rFonts w:ascii="Century Gothic" w:hAnsi="Century Gothic"/>
                <w:sz w:val="22"/>
              </w:rPr>
              <w:t>D</w:t>
            </w:r>
          </w:p>
          <w:p w:rsidR="00C60EDE" w:rsidRDefault="00C60EDE" w:rsidP="00C60EDE">
            <w:pPr>
              <w:tabs>
                <w:tab w:val="left" w:pos="2060"/>
              </w:tabs>
              <w:jc w:val="center"/>
              <w:rPr>
                <w:rFonts w:ascii="Century Gothic" w:hAnsi="Century Gothic"/>
                <w:sz w:val="22"/>
              </w:rPr>
            </w:pPr>
          </w:p>
          <w:p w:rsidR="00C60EDE" w:rsidRDefault="00C60EDE" w:rsidP="00C60EDE">
            <w:pPr>
              <w:tabs>
                <w:tab w:val="left" w:pos="2060"/>
              </w:tabs>
              <w:jc w:val="center"/>
              <w:rPr>
                <w:rFonts w:ascii="Century Gothic" w:hAnsi="Century Gothic"/>
                <w:sz w:val="22"/>
              </w:rPr>
            </w:pPr>
          </w:p>
          <w:p w:rsidR="00C60EDE" w:rsidRDefault="00C60EDE" w:rsidP="00C60EDE">
            <w:pPr>
              <w:tabs>
                <w:tab w:val="left" w:pos="2060"/>
              </w:tabs>
              <w:jc w:val="center"/>
              <w:rPr>
                <w:rFonts w:ascii="Century Gothic" w:hAnsi="Century Gothic"/>
                <w:sz w:val="22"/>
              </w:rPr>
            </w:pPr>
            <w:r>
              <w:rPr>
                <w:rFonts w:ascii="Century Gothic" w:hAnsi="Century Gothic"/>
                <w:sz w:val="22"/>
              </w:rPr>
              <w:t>E</w:t>
            </w:r>
          </w:p>
          <w:p w:rsidR="00C60EDE" w:rsidRPr="00794AA7" w:rsidRDefault="00C60EDE" w:rsidP="00C60EDE">
            <w:pPr>
              <w:tabs>
                <w:tab w:val="left" w:pos="2060"/>
              </w:tabs>
              <w:jc w:val="center"/>
            </w:pPr>
            <w:r>
              <w:rPr>
                <w:rFonts w:ascii="Century Gothic" w:hAnsi="Century Gothic"/>
                <w:sz w:val="22"/>
              </w:rPr>
              <w:t>D</w:t>
            </w:r>
          </w:p>
        </w:tc>
      </w:tr>
      <w:tr w:rsidR="005B0AE0" w:rsidRPr="008C7F1E" w:rsidTr="00391E96">
        <w:tc>
          <w:tcPr>
            <w:tcW w:w="8613" w:type="dxa"/>
            <w:gridSpan w:val="2"/>
            <w:tcBorders>
              <w:top w:val="single" w:sz="6" w:space="0" w:color="auto"/>
              <w:left w:val="single" w:sz="6" w:space="0" w:color="auto"/>
              <w:bottom w:val="single" w:sz="6" w:space="0" w:color="auto"/>
              <w:right w:val="single" w:sz="4" w:space="0" w:color="auto"/>
            </w:tcBorders>
          </w:tcPr>
          <w:p w:rsidR="00906B74" w:rsidRPr="00906B74" w:rsidRDefault="00906B74" w:rsidP="00906B74">
            <w:pPr>
              <w:rPr>
                <w:rFonts w:ascii="Century Gothic" w:hAnsi="Century Gothic"/>
                <w:b/>
                <w:sz w:val="22"/>
                <w:u w:val="single"/>
              </w:rPr>
            </w:pPr>
            <w:r w:rsidRPr="00906B74">
              <w:rPr>
                <w:rFonts w:ascii="Century Gothic" w:hAnsi="Century Gothic"/>
                <w:b/>
                <w:sz w:val="22"/>
                <w:u w:val="single"/>
              </w:rPr>
              <w:t>Job Focus</w:t>
            </w:r>
          </w:p>
          <w:p w:rsidR="00906B74" w:rsidRDefault="00906B74" w:rsidP="00906B74">
            <w:pPr>
              <w:rPr>
                <w:rFonts w:ascii="Century Gothic" w:hAnsi="Century Gothic"/>
                <w:sz w:val="22"/>
              </w:rPr>
            </w:pPr>
          </w:p>
          <w:p w:rsidR="00906B74" w:rsidRPr="00906B74" w:rsidRDefault="00906B74" w:rsidP="00906B74">
            <w:pPr>
              <w:rPr>
                <w:rFonts w:ascii="Century Gothic" w:hAnsi="Century Gothic"/>
                <w:sz w:val="22"/>
                <w:u w:val="single"/>
              </w:rPr>
            </w:pPr>
            <w:r w:rsidRPr="00906B74">
              <w:rPr>
                <w:rFonts w:ascii="Century Gothic" w:hAnsi="Century Gothic"/>
                <w:sz w:val="22"/>
                <w:u w:val="single"/>
              </w:rPr>
              <w:t xml:space="preserve">Planning and Organising </w:t>
            </w:r>
          </w:p>
          <w:p w:rsidR="00906B74" w:rsidRPr="00906B74" w:rsidRDefault="00906B74" w:rsidP="00906B74">
            <w:pPr>
              <w:pStyle w:val="ListParagraph"/>
              <w:numPr>
                <w:ilvl w:val="0"/>
                <w:numId w:val="45"/>
              </w:numPr>
              <w:ind w:left="426" w:hanging="426"/>
              <w:rPr>
                <w:rFonts w:ascii="Century Gothic" w:hAnsi="Century Gothic"/>
                <w:sz w:val="22"/>
              </w:rPr>
            </w:pPr>
            <w:r w:rsidRPr="00906B74">
              <w:rPr>
                <w:rFonts w:ascii="Century Gothic" w:hAnsi="Century Gothic"/>
                <w:sz w:val="22"/>
              </w:rPr>
              <w:t xml:space="preserve">Excellent time management </w:t>
            </w:r>
          </w:p>
          <w:p w:rsidR="00906B74" w:rsidRPr="00906B74" w:rsidRDefault="00906B74" w:rsidP="00906B74">
            <w:pPr>
              <w:pStyle w:val="ListParagraph"/>
              <w:numPr>
                <w:ilvl w:val="0"/>
                <w:numId w:val="40"/>
              </w:numPr>
              <w:ind w:left="426" w:hanging="426"/>
              <w:rPr>
                <w:rFonts w:ascii="Century Gothic" w:hAnsi="Century Gothic"/>
                <w:sz w:val="22"/>
              </w:rPr>
            </w:pPr>
            <w:r w:rsidRPr="00906B74">
              <w:rPr>
                <w:rFonts w:ascii="Century Gothic" w:hAnsi="Century Gothic"/>
                <w:sz w:val="22"/>
              </w:rPr>
              <w:t>Decision Making</w:t>
            </w:r>
          </w:p>
          <w:p w:rsidR="00906B74" w:rsidRPr="00906B74" w:rsidRDefault="00906B74" w:rsidP="00906B74">
            <w:pPr>
              <w:pStyle w:val="ListParagraph"/>
              <w:numPr>
                <w:ilvl w:val="0"/>
                <w:numId w:val="40"/>
              </w:numPr>
              <w:ind w:left="426" w:hanging="426"/>
              <w:rPr>
                <w:rFonts w:ascii="Century Gothic" w:hAnsi="Century Gothic"/>
                <w:sz w:val="22"/>
              </w:rPr>
            </w:pPr>
            <w:r w:rsidRPr="00906B74">
              <w:rPr>
                <w:rFonts w:ascii="Century Gothic" w:hAnsi="Century Gothic"/>
                <w:sz w:val="22"/>
              </w:rPr>
              <w:t>Diary management</w:t>
            </w:r>
          </w:p>
          <w:p w:rsidR="00906B74" w:rsidRPr="00906B74" w:rsidRDefault="00906B74" w:rsidP="00906B74">
            <w:pPr>
              <w:pStyle w:val="ListParagraph"/>
              <w:numPr>
                <w:ilvl w:val="0"/>
                <w:numId w:val="40"/>
              </w:numPr>
              <w:ind w:left="426" w:hanging="426"/>
              <w:rPr>
                <w:rFonts w:ascii="Century Gothic" w:hAnsi="Century Gothic"/>
                <w:sz w:val="22"/>
              </w:rPr>
            </w:pPr>
            <w:r w:rsidRPr="00906B74">
              <w:rPr>
                <w:rFonts w:ascii="Century Gothic" w:hAnsi="Century Gothic"/>
                <w:sz w:val="22"/>
              </w:rPr>
              <w:t xml:space="preserve">Project management </w:t>
            </w:r>
          </w:p>
          <w:p w:rsidR="00906B74" w:rsidRPr="00906B74" w:rsidRDefault="00906B74" w:rsidP="00906B74">
            <w:pPr>
              <w:rPr>
                <w:rFonts w:ascii="Century Gothic" w:hAnsi="Century Gothic"/>
                <w:sz w:val="22"/>
              </w:rPr>
            </w:pPr>
          </w:p>
          <w:p w:rsidR="00906B74" w:rsidRPr="00906B74" w:rsidRDefault="00906B74" w:rsidP="00906B74">
            <w:pPr>
              <w:rPr>
                <w:rFonts w:ascii="Century Gothic" w:hAnsi="Century Gothic"/>
                <w:sz w:val="22"/>
                <w:u w:val="single"/>
              </w:rPr>
            </w:pPr>
            <w:r w:rsidRPr="00906B74">
              <w:rPr>
                <w:rFonts w:ascii="Century Gothic" w:hAnsi="Century Gothic"/>
                <w:sz w:val="22"/>
                <w:u w:val="single"/>
              </w:rPr>
              <w:t xml:space="preserve">Internal/External Relationships </w:t>
            </w:r>
          </w:p>
          <w:p w:rsidR="00906B74" w:rsidRPr="00906B74" w:rsidRDefault="00906B74" w:rsidP="00906B74">
            <w:pPr>
              <w:pStyle w:val="ListParagraph"/>
              <w:numPr>
                <w:ilvl w:val="0"/>
                <w:numId w:val="42"/>
              </w:numPr>
              <w:ind w:left="426" w:hanging="426"/>
              <w:rPr>
                <w:rFonts w:ascii="Century Gothic" w:hAnsi="Century Gothic"/>
                <w:sz w:val="22"/>
              </w:rPr>
            </w:pPr>
            <w:r w:rsidRPr="00906B74">
              <w:rPr>
                <w:rFonts w:ascii="Century Gothic" w:hAnsi="Century Gothic"/>
                <w:sz w:val="22"/>
              </w:rPr>
              <w:t xml:space="preserve">Leadership Group </w:t>
            </w:r>
          </w:p>
          <w:p w:rsidR="00906B74" w:rsidRPr="00906B74" w:rsidRDefault="00906B74" w:rsidP="00906B74">
            <w:pPr>
              <w:pStyle w:val="ListParagraph"/>
              <w:numPr>
                <w:ilvl w:val="0"/>
                <w:numId w:val="42"/>
              </w:numPr>
              <w:ind w:left="426" w:hanging="426"/>
              <w:rPr>
                <w:rFonts w:ascii="Century Gothic" w:hAnsi="Century Gothic"/>
                <w:sz w:val="22"/>
              </w:rPr>
            </w:pPr>
            <w:r w:rsidRPr="00906B74">
              <w:rPr>
                <w:rFonts w:ascii="Century Gothic" w:hAnsi="Century Gothic"/>
                <w:sz w:val="22"/>
              </w:rPr>
              <w:t xml:space="preserve">Teaching and Support Staff </w:t>
            </w:r>
          </w:p>
          <w:p w:rsidR="00906B74" w:rsidRPr="00906B74" w:rsidRDefault="00906B74" w:rsidP="00906B74">
            <w:pPr>
              <w:pStyle w:val="ListParagraph"/>
              <w:numPr>
                <w:ilvl w:val="0"/>
                <w:numId w:val="42"/>
              </w:numPr>
              <w:ind w:left="426" w:hanging="426"/>
              <w:rPr>
                <w:rFonts w:ascii="Century Gothic" w:hAnsi="Century Gothic"/>
                <w:sz w:val="22"/>
              </w:rPr>
            </w:pPr>
            <w:r w:rsidRPr="00906B74">
              <w:rPr>
                <w:rFonts w:ascii="Century Gothic" w:hAnsi="Century Gothic"/>
                <w:sz w:val="22"/>
              </w:rPr>
              <w:t xml:space="preserve">Governors </w:t>
            </w:r>
          </w:p>
          <w:p w:rsidR="00906B74" w:rsidRPr="00906B74" w:rsidRDefault="00906B74" w:rsidP="00906B74">
            <w:pPr>
              <w:pStyle w:val="ListParagraph"/>
              <w:numPr>
                <w:ilvl w:val="0"/>
                <w:numId w:val="42"/>
              </w:numPr>
              <w:ind w:left="426" w:hanging="426"/>
              <w:rPr>
                <w:rFonts w:ascii="Century Gothic" w:hAnsi="Century Gothic"/>
                <w:sz w:val="22"/>
              </w:rPr>
            </w:pPr>
            <w:r w:rsidRPr="00906B74">
              <w:rPr>
                <w:rFonts w:ascii="Century Gothic" w:hAnsi="Century Gothic"/>
                <w:sz w:val="22"/>
              </w:rPr>
              <w:t>Students</w:t>
            </w:r>
          </w:p>
          <w:p w:rsidR="00906B74" w:rsidRPr="00906B74" w:rsidRDefault="00906B74" w:rsidP="00906B74">
            <w:pPr>
              <w:pStyle w:val="ListParagraph"/>
              <w:rPr>
                <w:rFonts w:ascii="Century Gothic" w:hAnsi="Century Gothic"/>
                <w:sz w:val="22"/>
              </w:rPr>
            </w:pPr>
          </w:p>
          <w:p w:rsidR="00906B74" w:rsidRPr="00906B74" w:rsidRDefault="00906B74" w:rsidP="00906B74">
            <w:pPr>
              <w:rPr>
                <w:rFonts w:ascii="Century Gothic" w:hAnsi="Century Gothic"/>
                <w:sz w:val="22"/>
                <w:u w:val="single"/>
              </w:rPr>
            </w:pPr>
            <w:r w:rsidRPr="00906B74">
              <w:rPr>
                <w:rFonts w:ascii="Century Gothic" w:hAnsi="Century Gothic"/>
                <w:sz w:val="22"/>
                <w:u w:val="single"/>
              </w:rPr>
              <w:t xml:space="preserve">Problem Solving </w:t>
            </w:r>
          </w:p>
          <w:p w:rsidR="00906B74" w:rsidRPr="00906B74" w:rsidRDefault="00906B74" w:rsidP="00906B74">
            <w:pPr>
              <w:pStyle w:val="ListParagraph"/>
              <w:numPr>
                <w:ilvl w:val="0"/>
                <w:numId w:val="43"/>
              </w:numPr>
              <w:ind w:left="426" w:hanging="426"/>
              <w:rPr>
                <w:rFonts w:ascii="Century Gothic" w:hAnsi="Century Gothic"/>
                <w:sz w:val="22"/>
              </w:rPr>
            </w:pPr>
            <w:r w:rsidRPr="00906B74">
              <w:rPr>
                <w:rFonts w:ascii="Century Gothic" w:hAnsi="Century Gothic"/>
                <w:sz w:val="22"/>
              </w:rPr>
              <w:t>Managing diaries</w:t>
            </w:r>
          </w:p>
          <w:p w:rsidR="00906B74" w:rsidRPr="00906B74" w:rsidRDefault="00906B74" w:rsidP="00906B74">
            <w:pPr>
              <w:pStyle w:val="ListParagraph"/>
              <w:numPr>
                <w:ilvl w:val="0"/>
                <w:numId w:val="43"/>
              </w:numPr>
              <w:ind w:left="426" w:hanging="426"/>
              <w:rPr>
                <w:rFonts w:ascii="Century Gothic" w:hAnsi="Century Gothic"/>
                <w:sz w:val="22"/>
              </w:rPr>
            </w:pPr>
            <w:r w:rsidRPr="00906B74">
              <w:rPr>
                <w:rFonts w:ascii="Century Gothic" w:hAnsi="Century Gothic"/>
                <w:sz w:val="22"/>
              </w:rPr>
              <w:t xml:space="preserve">Organising complex schedules </w:t>
            </w:r>
          </w:p>
          <w:p w:rsidR="00906B74" w:rsidRPr="00906B74" w:rsidRDefault="00906B74" w:rsidP="00906B74">
            <w:pPr>
              <w:ind w:left="426" w:hanging="426"/>
              <w:rPr>
                <w:rFonts w:ascii="Century Gothic" w:hAnsi="Century Gothic"/>
                <w:sz w:val="22"/>
              </w:rPr>
            </w:pPr>
          </w:p>
          <w:p w:rsidR="00906B74" w:rsidRPr="00906B74" w:rsidRDefault="00906B74" w:rsidP="00906B74">
            <w:pPr>
              <w:rPr>
                <w:rFonts w:ascii="Century Gothic" w:hAnsi="Century Gothic"/>
                <w:sz w:val="22"/>
                <w:u w:val="single"/>
              </w:rPr>
            </w:pPr>
            <w:r w:rsidRPr="00906B74">
              <w:rPr>
                <w:rFonts w:ascii="Century Gothic" w:hAnsi="Century Gothic"/>
                <w:sz w:val="22"/>
                <w:u w:val="single"/>
              </w:rPr>
              <w:t xml:space="preserve">Other </w:t>
            </w:r>
          </w:p>
          <w:p w:rsidR="005B0AE0" w:rsidRPr="00906B74" w:rsidRDefault="00906B74" w:rsidP="00906B74">
            <w:pPr>
              <w:pStyle w:val="ListParagraph"/>
              <w:numPr>
                <w:ilvl w:val="0"/>
                <w:numId w:val="44"/>
              </w:numPr>
              <w:ind w:left="426" w:hanging="426"/>
              <w:rPr>
                <w:rFonts w:ascii="Century Gothic" w:hAnsi="Century Gothic"/>
                <w:b/>
                <w:sz w:val="22"/>
                <w:szCs w:val="22"/>
              </w:rPr>
            </w:pPr>
            <w:r w:rsidRPr="00906B74">
              <w:rPr>
                <w:rFonts w:ascii="Century Gothic" w:hAnsi="Century Gothic"/>
                <w:sz w:val="22"/>
              </w:rPr>
              <w:t>Confidentiality and discretion</w:t>
            </w:r>
          </w:p>
        </w:tc>
        <w:tc>
          <w:tcPr>
            <w:tcW w:w="1843" w:type="dxa"/>
            <w:tcBorders>
              <w:top w:val="single" w:sz="6" w:space="0" w:color="auto"/>
              <w:left w:val="single" w:sz="4" w:space="0" w:color="auto"/>
              <w:bottom w:val="single" w:sz="6" w:space="0" w:color="auto"/>
              <w:right w:val="single" w:sz="6" w:space="0" w:color="auto"/>
            </w:tcBorders>
          </w:tcPr>
          <w:p w:rsidR="005B0AE0" w:rsidRPr="00716A11" w:rsidRDefault="005B0AE0" w:rsidP="005B0AE0">
            <w:pPr>
              <w:rPr>
                <w:rFonts w:ascii="Century Gothic" w:hAnsi="Century Gothic"/>
                <w:sz w:val="22"/>
                <w:szCs w:val="22"/>
              </w:rPr>
            </w:pPr>
          </w:p>
          <w:p w:rsidR="005B0AE0" w:rsidRPr="00716A11" w:rsidRDefault="005B0AE0" w:rsidP="00906B74">
            <w:pPr>
              <w:rPr>
                <w:rFonts w:ascii="Century Gothic" w:hAnsi="Century Gothic"/>
                <w:sz w:val="22"/>
                <w:szCs w:val="22"/>
              </w:rPr>
            </w:pPr>
          </w:p>
        </w:tc>
      </w:tr>
    </w:tbl>
    <w:p w:rsidR="00D71FCD" w:rsidRPr="008C7F1E" w:rsidRDefault="00D71FCD" w:rsidP="00C60EDE">
      <w:pPr>
        <w:rPr>
          <w:sz w:val="22"/>
          <w:szCs w:val="22"/>
        </w:rPr>
      </w:pPr>
    </w:p>
    <w:sectPr w:rsidR="00D71FCD" w:rsidRPr="008C7F1E" w:rsidSect="00C60EDE">
      <w:type w:val="continuous"/>
      <w:pgSz w:w="11907" w:h="16840" w:code="9"/>
      <w:pgMar w:top="862" w:right="964" w:bottom="862"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53" w:rsidRDefault="00E35653" w:rsidP="004814E8">
      <w:r>
        <w:separator/>
      </w:r>
    </w:p>
  </w:endnote>
  <w:endnote w:type="continuationSeparator" w:id="0">
    <w:p w:rsidR="00E35653" w:rsidRDefault="00E35653" w:rsidP="0048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53" w:rsidRDefault="00E35653" w:rsidP="004814E8">
      <w:r>
        <w:separator/>
      </w:r>
    </w:p>
  </w:footnote>
  <w:footnote w:type="continuationSeparator" w:id="0">
    <w:p w:rsidR="00E35653" w:rsidRDefault="00E35653" w:rsidP="00481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0C40345"/>
    <w:multiLevelType w:val="hybridMultilevel"/>
    <w:tmpl w:val="1B980A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6DE8"/>
    <w:multiLevelType w:val="hybridMultilevel"/>
    <w:tmpl w:val="5FE4244C"/>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08A72495"/>
    <w:multiLevelType w:val="hybridMultilevel"/>
    <w:tmpl w:val="5D6C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A6CCD"/>
    <w:multiLevelType w:val="hybridMultilevel"/>
    <w:tmpl w:val="8BCE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4344A"/>
    <w:multiLevelType w:val="hybridMultilevel"/>
    <w:tmpl w:val="55FA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D1424"/>
    <w:multiLevelType w:val="hybridMultilevel"/>
    <w:tmpl w:val="ADECA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F2F54"/>
    <w:multiLevelType w:val="hybridMultilevel"/>
    <w:tmpl w:val="A7DC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20A75AFA"/>
    <w:multiLevelType w:val="hybridMultilevel"/>
    <w:tmpl w:val="032E5C08"/>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2163004B"/>
    <w:multiLevelType w:val="hybridMultilevel"/>
    <w:tmpl w:val="CB087B5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nsid w:val="21D8169C"/>
    <w:multiLevelType w:val="hybridMultilevel"/>
    <w:tmpl w:val="2A12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28A175B7"/>
    <w:multiLevelType w:val="hybridMultilevel"/>
    <w:tmpl w:val="7C4AB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D93E0E"/>
    <w:multiLevelType w:val="hybridMultilevel"/>
    <w:tmpl w:val="E05CD5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36656EF6"/>
    <w:multiLevelType w:val="hybridMultilevel"/>
    <w:tmpl w:val="50FAF4C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nsid w:val="388C0F89"/>
    <w:multiLevelType w:val="hybridMultilevel"/>
    <w:tmpl w:val="399A2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B8A6C24"/>
    <w:multiLevelType w:val="hybridMultilevel"/>
    <w:tmpl w:val="3572C34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9">
    <w:nsid w:val="3E1855AC"/>
    <w:multiLevelType w:val="hybridMultilevel"/>
    <w:tmpl w:val="F036E0EA"/>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40E26C78"/>
    <w:multiLevelType w:val="hybridMultilevel"/>
    <w:tmpl w:val="F68C0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213FBC"/>
    <w:multiLevelType w:val="hybridMultilevel"/>
    <w:tmpl w:val="9262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83568"/>
    <w:multiLevelType w:val="hybridMultilevel"/>
    <w:tmpl w:val="38905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88441D"/>
    <w:multiLevelType w:val="hybridMultilevel"/>
    <w:tmpl w:val="92EE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A24AE4"/>
    <w:multiLevelType w:val="hybridMultilevel"/>
    <w:tmpl w:val="8954B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52763E16"/>
    <w:multiLevelType w:val="hybridMultilevel"/>
    <w:tmpl w:val="1694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C098A"/>
    <w:multiLevelType w:val="hybridMultilevel"/>
    <w:tmpl w:val="61764D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60753E28"/>
    <w:multiLevelType w:val="hybridMultilevel"/>
    <w:tmpl w:val="ABB25B1C"/>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66383CF9"/>
    <w:multiLevelType w:val="hybridMultilevel"/>
    <w:tmpl w:val="C2106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7905DCC"/>
    <w:multiLevelType w:val="hybridMultilevel"/>
    <w:tmpl w:val="43C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EB082A"/>
    <w:multiLevelType w:val="hybridMultilevel"/>
    <w:tmpl w:val="341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0A3778"/>
    <w:multiLevelType w:val="hybridMultilevel"/>
    <w:tmpl w:val="6994B37E"/>
    <w:lvl w:ilvl="0" w:tplc="E8C808C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nsid w:val="721A14B1"/>
    <w:multiLevelType w:val="hybridMultilevel"/>
    <w:tmpl w:val="1F56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20066A"/>
    <w:multiLevelType w:val="hybridMultilevel"/>
    <w:tmpl w:val="D496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C95657"/>
    <w:multiLevelType w:val="hybridMultilevel"/>
    <w:tmpl w:val="40AEC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4972204"/>
    <w:multiLevelType w:val="hybridMultilevel"/>
    <w:tmpl w:val="5D888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5A4948"/>
    <w:multiLevelType w:val="hybridMultilevel"/>
    <w:tmpl w:val="0ACA28D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1">
    <w:nsid w:val="77BD55AD"/>
    <w:multiLevelType w:val="hybridMultilevel"/>
    <w:tmpl w:val="2D04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4A6067"/>
    <w:multiLevelType w:val="hybridMultilevel"/>
    <w:tmpl w:val="3FBE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CC76EB"/>
    <w:multiLevelType w:val="hybridMultilevel"/>
    <w:tmpl w:val="E58E1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0"/>
  </w:num>
  <w:num w:numId="4">
    <w:abstractNumId w:val="2"/>
  </w:num>
  <w:num w:numId="5">
    <w:abstractNumId w:val="40"/>
  </w:num>
  <w:num w:numId="6">
    <w:abstractNumId w:val="18"/>
  </w:num>
  <w:num w:numId="7">
    <w:abstractNumId w:val="36"/>
  </w:num>
  <w:num w:numId="8">
    <w:abstractNumId w:val="4"/>
  </w:num>
  <w:num w:numId="9">
    <w:abstractNumId w:val="14"/>
  </w:num>
  <w:num w:numId="10">
    <w:abstractNumId w:val="36"/>
  </w:num>
  <w:num w:numId="11">
    <w:abstractNumId w:val="16"/>
  </w:num>
  <w:num w:numId="12">
    <w:abstractNumId w:val="35"/>
  </w:num>
  <w:num w:numId="13">
    <w:abstractNumId w:val="7"/>
  </w:num>
  <w:num w:numId="14">
    <w:abstractNumId w:val="32"/>
  </w:num>
  <w:num w:numId="15">
    <w:abstractNumId w:val="25"/>
  </w:num>
  <w:num w:numId="16">
    <w:abstractNumId w:val="0"/>
  </w:num>
  <w:num w:numId="17">
    <w:abstractNumId w:val="8"/>
  </w:num>
  <w:num w:numId="18">
    <w:abstractNumId w:val="34"/>
  </w:num>
  <w:num w:numId="19">
    <w:abstractNumId w:val="38"/>
  </w:num>
  <w:num w:numId="20">
    <w:abstractNumId w:val="17"/>
  </w:num>
  <w:num w:numId="21">
    <w:abstractNumId w:val="28"/>
  </w:num>
  <w:num w:numId="22">
    <w:abstractNumId w:val="12"/>
  </w:num>
  <w:num w:numId="23">
    <w:abstractNumId w:val="22"/>
  </w:num>
  <w:num w:numId="24">
    <w:abstractNumId w:val="37"/>
  </w:num>
  <w:num w:numId="25">
    <w:abstractNumId w:val="19"/>
  </w:num>
  <w:num w:numId="26">
    <w:abstractNumId w:val="27"/>
  </w:num>
  <w:num w:numId="27">
    <w:abstractNumId w:val="42"/>
  </w:num>
  <w:num w:numId="28">
    <w:abstractNumId w:val="39"/>
  </w:num>
  <w:num w:numId="29">
    <w:abstractNumId w:val="3"/>
  </w:num>
  <w:num w:numId="30">
    <w:abstractNumId w:val="29"/>
  </w:num>
  <w:num w:numId="31">
    <w:abstractNumId w:val="23"/>
  </w:num>
  <w:num w:numId="32">
    <w:abstractNumId w:val="9"/>
  </w:num>
  <w:num w:numId="33">
    <w:abstractNumId w:val="21"/>
  </w:num>
  <w:num w:numId="34">
    <w:abstractNumId w:val="24"/>
  </w:num>
  <w:num w:numId="35">
    <w:abstractNumId w:val="20"/>
  </w:num>
  <w:num w:numId="36">
    <w:abstractNumId w:val="6"/>
  </w:num>
  <w:num w:numId="37">
    <w:abstractNumId w:val="26"/>
  </w:num>
  <w:num w:numId="38">
    <w:abstractNumId w:val="13"/>
  </w:num>
  <w:num w:numId="39">
    <w:abstractNumId w:val="43"/>
  </w:num>
  <w:num w:numId="40">
    <w:abstractNumId w:val="30"/>
  </w:num>
  <w:num w:numId="41">
    <w:abstractNumId w:val="1"/>
  </w:num>
  <w:num w:numId="42">
    <w:abstractNumId w:val="41"/>
  </w:num>
  <w:num w:numId="43">
    <w:abstractNumId w:val="31"/>
  </w:num>
  <w:num w:numId="44">
    <w:abstractNumId w:val="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BD"/>
    <w:rsid w:val="000C1992"/>
    <w:rsid w:val="000D42FE"/>
    <w:rsid w:val="00166393"/>
    <w:rsid w:val="001E0DD6"/>
    <w:rsid w:val="002A5DEF"/>
    <w:rsid w:val="002C0F00"/>
    <w:rsid w:val="00335766"/>
    <w:rsid w:val="00391E96"/>
    <w:rsid w:val="003F1233"/>
    <w:rsid w:val="00416F47"/>
    <w:rsid w:val="004814E8"/>
    <w:rsid w:val="00485108"/>
    <w:rsid w:val="004A7666"/>
    <w:rsid w:val="004F1DA0"/>
    <w:rsid w:val="005450E9"/>
    <w:rsid w:val="00551DA8"/>
    <w:rsid w:val="00574F11"/>
    <w:rsid w:val="00586F9B"/>
    <w:rsid w:val="005B0AE0"/>
    <w:rsid w:val="005B1251"/>
    <w:rsid w:val="005D2CE0"/>
    <w:rsid w:val="006040CE"/>
    <w:rsid w:val="00625A8B"/>
    <w:rsid w:val="00642944"/>
    <w:rsid w:val="00647BF7"/>
    <w:rsid w:val="00672C48"/>
    <w:rsid w:val="006E1E35"/>
    <w:rsid w:val="006F611D"/>
    <w:rsid w:val="00716A11"/>
    <w:rsid w:val="007447C7"/>
    <w:rsid w:val="0075783F"/>
    <w:rsid w:val="00784FE1"/>
    <w:rsid w:val="00786393"/>
    <w:rsid w:val="007B15BD"/>
    <w:rsid w:val="0082028B"/>
    <w:rsid w:val="00834687"/>
    <w:rsid w:val="00845369"/>
    <w:rsid w:val="00862058"/>
    <w:rsid w:val="008C7F1E"/>
    <w:rsid w:val="008D5C90"/>
    <w:rsid w:val="008F2A2D"/>
    <w:rsid w:val="008F2E2E"/>
    <w:rsid w:val="00906B74"/>
    <w:rsid w:val="00917B71"/>
    <w:rsid w:val="00964739"/>
    <w:rsid w:val="009B76D5"/>
    <w:rsid w:val="00AE654E"/>
    <w:rsid w:val="00AE6626"/>
    <w:rsid w:val="00B84128"/>
    <w:rsid w:val="00BF66C5"/>
    <w:rsid w:val="00C60EDE"/>
    <w:rsid w:val="00C702EF"/>
    <w:rsid w:val="00C903D9"/>
    <w:rsid w:val="00D1398C"/>
    <w:rsid w:val="00D320AE"/>
    <w:rsid w:val="00D65C41"/>
    <w:rsid w:val="00D71FCD"/>
    <w:rsid w:val="00DA62AF"/>
    <w:rsid w:val="00DE23B9"/>
    <w:rsid w:val="00E27A60"/>
    <w:rsid w:val="00E35653"/>
    <w:rsid w:val="00E47272"/>
    <w:rsid w:val="00EF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BD"/>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15BD"/>
    <w:pPr>
      <w:tabs>
        <w:tab w:val="center" w:pos="4153"/>
        <w:tab w:val="right" w:pos="8306"/>
      </w:tabs>
    </w:pPr>
  </w:style>
  <w:style w:type="character" w:customStyle="1" w:styleId="FooterChar">
    <w:name w:val="Footer Char"/>
    <w:basedOn w:val="DefaultParagraphFont"/>
    <w:link w:val="Footer"/>
    <w:rsid w:val="007B15BD"/>
    <w:rPr>
      <w:rFonts w:ascii="Times New Roman" w:eastAsia="Times New Roman" w:hAnsi="Times New Roman" w:cs="Times New Roman"/>
      <w:sz w:val="24"/>
      <w:szCs w:val="20"/>
      <w:lang w:val="en-GB" w:eastAsia="en-GB"/>
    </w:rPr>
  </w:style>
  <w:style w:type="paragraph" w:customStyle="1" w:styleId="Pa0">
    <w:name w:val="Pa0"/>
    <w:basedOn w:val="Normal"/>
    <w:next w:val="Normal"/>
    <w:uiPriority w:val="99"/>
    <w:rsid w:val="007B15BD"/>
    <w:pPr>
      <w:autoSpaceDE w:val="0"/>
      <w:autoSpaceDN w:val="0"/>
      <w:adjustRightInd w:val="0"/>
      <w:spacing w:line="241" w:lineRule="atLeast"/>
    </w:pPr>
    <w:rPr>
      <w:rFonts w:ascii="Arial Black" w:eastAsia="Calibri" w:hAnsi="Arial Black"/>
      <w:szCs w:val="24"/>
      <w:lang w:eastAsia="en-US"/>
    </w:rPr>
  </w:style>
  <w:style w:type="paragraph" w:customStyle="1" w:styleId="PBdyText">
    <w:name w:val="P Bdy Text"/>
    <w:basedOn w:val="Normal"/>
    <w:uiPriority w:val="99"/>
    <w:rsid w:val="00862058"/>
    <w:pPr>
      <w:autoSpaceDE w:val="0"/>
      <w:autoSpaceDN w:val="0"/>
      <w:adjustRightInd w:val="0"/>
      <w:spacing w:line="288" w:lineRule="auto"/>
      <w:textAlignment w:val="center"/>
    </w:pPr>
    <w:rPr>
      <w:rFonts w:ascii="Arial" w:eastAsiaTheme="minorHAnsi" w:hAnsi="Arial" w:cs="Arial"/>
      <w:color w:val="000000"/>
      <w:szCs w:val="24"/>
      <w:lang w:eastAsia="en-US"/>
    </w:rPr>
  </w:style>
  <w:style w:type="paragraph" w:customStyle="1" w:styleId="PBodyTextIndent25">
    <w:name w:val="P Body Text Indent 25"/>
    <w:basedOn w:val="PBdyText"/>
    <w:uiPriority w:val="99"/>
    <w:rsid w:val="00862058"/>
    <w:pPr>
      <w:ind w:left="1417"/>
    </w:pPr>
  </w:style>
  <w:style w:type="character" w:customStyle="1" w:styleId="ChBodyTextB">
    <w:name w:val="Ch Body Text B"/>
    <w:uiPriority w:val="99"/>
    <w:rsid w:val="00862058"/>
    <w:rPr>
      <w:b/>
      <w:bCs/>
    </w:rPr>
  </w:style>
  <w:style w:type="paragraph" w:styleId="BalloonText">
    <w:name w:val="Balloon Text"/>
    <w:basedOn w:val="Normal"/>
    <w:link w:val="BalloonTextChar"/>
    <w:uiPriority w:val="99"/>
    <w:semiHidden/>
    <w:unhideWhenUsed/>
    <w:rsid w:val="006040CE"/>
    <w:rPr>
      <w:rFonts w:ascii="Tahoma" w:hAnsi="Tahoma" w:cs="Tahoma"/>
      <w:sz w:val="16"/>
      <w:szCs w:val="16"/>
    </w:rPr>
  </w:style>
  <w:style w:type="character" w:customStyle="1" w:styleId="BalloonTextChar">
    <w:name w:val="Balloon Text Char"/>
    <w:basedOn w:val="DefaultParagraphFont"/>
    <w:link w:val="BalloonText"/>
    <w:uiPriority w:val="99"/>
    <w:semiHidden/>
    <w:rsid w:val="006040CE"/>
    <w:rPr>
      <w:rFonts w:ascii="Tahoma" w:eastAsia="Times New Roman" w:hAnsi="Tahoma" w:cs="Tahoma"/>
      <w:sz w:val="16"/>
      <w:szCs w:val="16"/>
      <w:lang w:val="en-GB" w:eastAsia="en-GB"/>
    </w:rPr>
  </w:style>
  <w:style w:type="paragraph" w:styleId="Header">
    <w:name w:val="header"/>
    <w:basedOn w:val="Normal"/>
    <w:link w:val="HeaderChar"/>
    <w:unhideWhenUsed/>
    <w:rsid w:val="004814E8"/>
    <w:pPr>
      <w:tabs>
        <w:tab w:val="center" w:pos="4680"/>
        <w:tab w:val="right" w:pos="9360"/>
      </w:tabs>
    </w:pPr>
  </w:style>
  <w:style w:type="character" w:customStyle="1" w:styleId="HeaderChar">
    <w:name w:val="Header Char"/>
    <w:basedOn w:val="DefaultParagraphFont"/>
    <w:link w:val="Header"/>
    <w:uiPriority w:val="99"/>
    <w:semiHidden/>
    <w:rsid w:val="004814E8"/>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2A5DEF"/>
    <w:pPr>
      <w:ind w:left="720"/>
      <w:contextualSpacing/>
    </w:pPr>
  </w:style>
  <w:style w:type="paragraph" w:styleId="BodyTextIndent">
    <w:name w:val="Body Text Indent"/>
    <w:basedOn w:val="Normal"/>
    <w:link w:val="BodyTextIndentChar"/>
    <w:rsid w:val="00716A11"/>
    <w:pPr>
      <w:ind w:left="720" w:hanging="720"/>
    </w:pPr>
    <w:rPr>
      <w:rFonts w:ascii="CG Omega" w:hAnsi="CG Omega"/>
      <w:sz w:val="22"/>
    </w:rPr>
  </w:style>
  <w:style w:type="character" w:customStyle="1" w:styleId="BodyTextIndentChar">
    <w:name w:val="Body Text Indent Char"/>
    <w:basedOn w:val="DefaultParagraphFont"/>
    <w:link w:val="BodyTextIndent"/>
    <w:rsid w:val="00716A11"/>
    <w:rPr>
      <w:rFonts w:ascii="CG Omega" w:eastAsia="Times New Roman" w:hAnsi="CG Omega"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BD"/>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15BD"/>
    <w:pPr>
      <w:tabs>
        <w:tab w:val="center" w:pos="4153"/>
        <w:tab w:val="right" w:pos="8306"/>
      </w:tabs>
    </w:pPr>
  </w:style>
  <w:style w:type="character" w:customStyle="1" w:styleId="FooterChar">
    <w:name w:val="Footer Char"/>
    <w:basedOn w:val="DefaultParagraphFont"/>
    <w:link w:val="Footer"/>
    <w:rsid w:val="007B15BD"/>
    <w:rPr>
      <w:rFonts w:ascii="Times New Roman" w:eastAsia="Times New Roman" w:hAnsi="Times New Roman" w:cs="Times New Roman"/>
      <w:sz w:val="24"/>
      <w:szCs w:val="20"/>
      <w:lang w:val="en-GB" w:eastAsia="en-GB"/>
    </w:rPr>
  </w:style>
  <w:style w:type="paragraph" w:customStyle="1" w:styleId="Pa0">
    <w:name w:val="Pa0"/>
    <w:basedOn w:val="Normal"/>
    <w:next w:val="Normal"/>
    <w:uiPriority w:val="99"/>
    <w:rsid w:val="007B15BD"/>
    <w:pPr>
      <w:autoSpaceDE w:val="0"/>
      <w:autoSpaceDN w:val="0"/>
      <w:adjustRightInd w:val="0"/>
      <w:spacing w:line="241" w:lineRule="atLeast"/>
    </w:pPr>
    <w:rPr>
      <w:rFonts w:ascii="Arial Black" w:eastAsia="Calibri" w:hAnsi="Arial Black"/>
      <w:szCs w:val="24"/>
      <w:lang w:eastAsia="en-US"/>
    </w:rPr>
  </w:style>
  <w:style w:type="paragraph" w:customStyle="1" w:styleId="PBdyText">
    <w:name w:val="P Bdy Text"/>
    <w:basedOn w:val="Normal"/>
    <w:uiPriority w:val="99"/>
    <w:rsid w:val="00862058"/>
    <w:pPr>
      <w:autoSpaceDE w:val="0"/>
      <w:autoSpaceDN w:val="0"/>
      <w:adjustRightInd w:val="0"/>
      <w:spacing w:line="288" w:lineRule="auto"/>
      <w:textAlignment w:val="center"/>
    </w:pPr>
    <w:rPr>
      <w:rFonts w:ascii="Arial" w:eastAsiaTheme="minorHAnsi" w:hAnsi="Arial" w:cs="Arial"/>
      <w:color w:val="000000"/>
      <w:szCs w:val="24"/>
      <w:lang w:eastAsia="en-US"/>
    </w:rPr>
  </w:style>
  <w:style w:type="paragraph" w:customStyle="1" w:styleId="PBodyTextIndent25">
    <w:name w:val="P Body Text Indent 25"/>
    <w:basedOn w:val="PBdyText"/>
    <w:uiPriority w:val="99"/>
    <w:rsid w:val="00862058"/>
    <w:pPr>
      <w:ind w:left="1417"/>
    </w:pPr>
  </w:style>
  <w:style w:type="character" w:customStyle="1" w:styleId="ChBodyTextB">
    <w:name w:val="Ch Body Text B"/>
    <w:uiPriority w:val="99"/>
    <w:rsid w:val="00862058"/>
    <w:rPr>
      <w:b/>
      <w:bCs/>
    </w:rPr>
  </w:style>
  <w:style w:type="paragraph" w:styleId="BalloonText">
    <w:name w:val="Balloon Text"/>
    <w:basedOn w:val="Normal"/>
    <w:link w:val="BalloonTextChar"/>
    <w:uiPriority w:val="99"/>
    <w:semiHidden/>
    <w:unhideWhenUsed/>
    <w:rsid w:val="006040CE"/>
    <w:rPr>
      <w:rFonts w:ascii="Tahoma" w:hAnsi="Tahoma" w:cs="Tahoma"/>
      <w:sz w:val="16"/>
      <w:szCs w:val="16"/>
    </w:rPr>
  </w:style>
  <w:style w:type="character" w:customStyle="1" w:styleId="BalloonTextChar">
    <w:name w:val="Balloon Text Char"/>
    <w:basedOn w:val="DefaultParagraphFont"/>
    <w:link w:val="BalloonText"/>
    <w:uiPriority w:val="99"/>
    <w:semiHidden/>
    <w:rsid w:val="006040CE"/>
    <w:rPr>
      <w:rFonts w:ascii="Tahoma" w:eastAsia="Times New Roman" w:hAnsi="Tahoma" w:cs="Tahoma"/>
      <w:sz w:val="16"/>
      <w:szCs w:val="16"/>
      <w:lang w:val="en-GB" w:eastAsia="en-GB"/>
    </w:rPr>
  </w:style>
  <w:style w:type="paragraph" w:styleId="Header">
    <w:name w:val="header"/>
    <w:basedOn w:val="Normal"/>
    <w:link w:val="HeaderChar"/>
    <w:unhideWhenUsed/>
    <w:rsid w:val="004814E8"/>
    <w:pPr>
      <w:tabs>
        <w:tab w:val="center" w:pos="4680"/>
        <w:tab w:val="right" w:pos="9360"/>
      </w:tabs>
    </w:pPr>
  </w:style>
  <w:style w:type="character" w:customStyle="1" w:styleId="HeaderChar">
    <w:name w:val="Header Char"/>
    <w:basedOn w:val="DefaultParagraphFont"/>
    <w:link w:val="Header"/>
    <w:uiPriority w:val="99"/>
    <w:semiHidden/>
    <w:rsid w:val="004814E8"/>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2A5DEF"/>
    <w:pPr>
      <w:ind w:left="720"/>
      <w:contextualSpacing/>
    </w:pPr>
  </w:style>
  <w:style w:type="paragraph" w:styleId="BodyTextIndent">
    <w:name w:val="Body Text Indent"/>
    <w:basedOn w:val="Normal"/>
    <w:link w:val="BodyTextIndentChar"/>
    <w:rsid w:val="00716A11"/>
    <w:pPr>
      <w:ind w:left="720" w:hanging="720"/>
    </w:pPr>
    <w:rPr>
      <w:rFonts w:ascii="CG Omega" w:hAnsi="CG Omega"/>
      <w:sz w:val="22"/>
    </w:rPr>
  </w:style>
  <w:style w:type="character" w:customStyle="1" w:styleId="BodyTextIndentChar">
    <w:name w:val="Body Text Indent Char"/>
    <w:basedOn w:val="DefaultParagraphFont"/>
    <w:link w:val="BodyTextIndent"/>
    <w:rsid w:val="00716A11"/>
    <w:rPr>
      <w:rFonts w:ascii="CG Omega" w:eastAsia="Times New Roman" w:hAnsi="CG Omega"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314">
      <w:bodyDiv w:val="1"/>
      <w:marLeft w:val="0"/>
      <w:marRight w:val="0"/>
      <w:marTop w:val="0"/>
      <w:marBottom w:val="0"/>
      <w:divBdr>
        <w:top w:val="none" w:sz="0" w:space="0" w:color="auto"/>
        <w:left w:val="none" w:sz="0" w:space="0" w:color="auto"/>
        <w:bottom w:val="none" w:sz="0" w:space="0" w:color="auto"/>
        <w:right w:val="none" w:sz="0" w:space="0" w:color="auto"/>
      </w:divBdr>
    </w:div>
    <w:div w:id="11007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mhurst4</dc:creator>
  <cp:lastModifiedBy>M Hurst</cp:lastModifiedBy>
  <cp:revision>2</cp:revision>
  <cp:lastPrinted>2016-04-24T10:23:00Z</cp:lastPrinted>
  <dcterms:created xsi:type="dcterms:W3CDTF">2017-11-03T12:41:00Z</dcterms:created>
  <dcterms:modified xsi:type="dcterms:W3CDTF">2017-11-03T12:41:00Z</dcterms:modified>
</cp:coreProperties>
</file>