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C63" w:rsidRDefault="00CA3C63" w:rsidP="00E537E5">
      <w:pPr>
        <w:jc w:val="center"/>
      </w:pPr>
      <w:r>
        <w:rPr>
          <w:noProof/>
          <w:lang w:eastAsia="en-GB"/>
        </w:rPr>
        <w:drawing>
          <wp:inline distT="0" distB="0" distL="0" distR="0">
            <wp:extent cx="5731510" cy="12166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216660"/>
                    </a:xfrm>
                    <a:prstGeom prst="rect">
                      <a:avLst/>
                    </a:prstGeom>
                  </pic:spPr>
                </pic:pic>
              </a:graphicData>
            </a:graphic>
          </wp:inline>
        </w:drawing>
      </w:r>
    </w:p>
    <w:p w:rsidR="00FC1A03" w:rsidRDefault="00CA3C63" w:rsidP="00CA3C63">
      <w:pPr>
        <w:tabs>
          <w:tab w:val="left" w:pos="2160"/>
        </w:tabs>
        <w:jc w:val="center"/>
        <w:rPr>
          <w:b/>
          <w:sz w:val="32"/>
          <w:szCs w:val="32"/>
        </w:rPr>
      </w:pPr>
      <w:r w:rsidRPr="00CA3C63">
        <w:rPr>
          <w:b/>
          <w:sz w:val="32"/>
          <w:szCs w:val="32"/>
        </w:rPr>
        <w:t>JOB DESCRIPTION</w:t>
      </w:r>
    </w:p>
    <w:tbl>
      <w:tblPr>
        <w:tblStyle w:val="TableGrid"/>
        <w:tblW w:w="10740" w:type="dxa"/>
        <w:tblLayout w:type="fixed"/>
        <w:tblLook w:val="04A0" w:firstRow="1" w:lastRow="0" w:firstColumn="1" w:lastColumn="0" w:noHBand="0" w:noVBand="1"/>
      </w:tblPr>
      <w:tblGrid>
        <w:gridCol w:w="1951"/>
        <w:gridCol w:w="8789"/>
      </w:tblGrid>
      <w:tr w:rsidR="00294231" w:rsidRPr="00294231" w:rsidTr="00E537E5">
        <w:tc>
          <w:tcPr>
            <w:tcW w:w="1951" w:type="dxa"/>
            <w:shd w:val="clear" w:color="auto" w:fill="BFBFBF" w:themeFill="background1" w:themeFillShade="BF"/>
            <w:vAlign w:val="center"/>
          </w:tcPr>
          <w:p w:rsidR="00CA3C63" w:rsidRPr="00294231" w:rsidRDefault="00CA3C63" w:rsidP="00CA3C63">
            <w:pPr>
              <w:tabs>
                <w:tab w:val="left" w:pos="2160"/>
              </w:tabs>
              <w:jc w:val="center"/>
              <w:rPr>
                <w:b/>
                <w:sz w:val="24"/>
                <w:szCs w:val="24"/>
              </w:rPr>
            </w:pPr>
            <w:r w:rsidRPr="00294231">
              <w:rPr>
                <w:b/>
                <w:sz w:val="24"/>
                <w:szCs w:val="24"/>
              </w:rPr>
              <w:t>Post</w:t>
            </w:r>
          </w:p>
        </w:tc>
        <w:tc>
          <w:tcPr>
            <w:tcW w:w="8789" w:type="dxa"/>
          </w:tcPr>
          <w:p w:rsidR="00CA3C63" w:rsidRPr="00880ABB" w:rsidRDefault="00BB7158" w:rsidP="006F4A60">
            <w:pPr>
              <w:tabs>
                <w:tab w:val="left" w:pos="2160"/>
              </w:tabs>
              <w:rPr>
                <w:sz w:val="24"/>
                <w:szCs w:val="24"/>
              </w:rPr>
            </w:pPr>
            <w:r>
              <w:rPr>
                <w:sz w:val="24"/>
                <w:szCs w:val="24"/>
              </w:rPr>
              <w:t>Faculty</w:t>
            </w:r>
            <w:r w:rsidR="00BD2B05" w:rsidRPr="00880ABB">
              <w:rPr>
                <w:sz w:val="24"/>
                <w:szCs w:val="24"/>
              </w:rPr>
              <w:t xml:space="preserve"> </w:t>
            </w:r>
            <w:r w:rsidR="00167736">
              <w:rPr>
                <w:sz w:val="24"/>
                <w:szCs w:val="24"/>
              </w:rPr>
              <w:t>Assistant</w:t>
            </w:r>
            <w:r w:rsidR="00E57CD9">
              <w:rPr>
                <w:sz w:val="24"/>
                <w:szCs w:val="24"/>
              </w:rPr>
              <w:t xml:space="preserve"> - Harewood Faculty 1 (</w:t>
            </w:r>
            <w:r w:rsidR="00E57CD9">
              <w:rPr>
                <w:sz w:val="20"/>
                <w:szCs w:val="20"/>
              </w:rPr>
              <w:t xml:space="preserve">English, </w:t>
            </w:r>
            <w:r w:rsidR="006F4A60">
              <w:rPr>
                <w:sz w:val="20"/>
                <w:szCs w:val="20"/>
              </w:rPr>
              <w:t>Media &amp; Humanities</w:t>
            </w:r>
            <w:r w:rsidR="00E57CD9">
              <w:rPr>
                <w:sz w:val="20"/>
                <w:szCs w:val="20"/>
              </w:rPr>
              <w:t>)</w:t>
            </w:r>
          </w:p>
        </w:tc>
      </w:tr>
      <w:tr w:rsidR="00294231" w:rsidRPr="00294231" w:rsidTr="00E537E5">
        <w:tc>
          <w:tcPr>
            <w:tcW w:w="1951" w:type="dxa"/>
            <w:shd w:val="clear" w:color="auto" w:fill="BFBFBF" w:themeFill="background1" w:themeFillShade="BF"/>
            <w:vAlign w:val="center"/>
          </w:tcPr>
          <w:p w:rsidR="00CA3C63" w:rsidRPr="00294231" w:rsidRDefault="00CA3C63" w:rsidP="00CA3C63">
            <w:pPr>
              <w:tabs>
                <w:tab w:val="left" w:pos="2160"/>
              </w:tabs>
              <w:jc w:val="center"/>
              <w:rPr>
                <w:b/>
                <w:sz w:val="24"/>
                <w:szCs w:val="24"/>
              </w:rPr>
            </w:pPr>
            <w:r w:rsidRPr="00294231">
              <w:rPr>
                <w:b/>
                <w:sz w:val="24"/>
                <w:szCs w:val="24"/>
              </w:rPr>
              <w:t>TLR VALUE</w:t>
            </w:r>
          </w:p>
        </w:tc>
        <w:tc>
          <w:tcPr>
            <w:tcW w:w="8789" w:type="dxa"/>
          </w:tcPr>
          <w:p w:rsidR="00CA3C63" w:rsidRPr="00880ABB" w:rsidRDefault="00FD48CF" w:rsidP="00BD2B05">
            <w:pPr>
              <w:tabs>
                <w:tab w:val="left" w:pos="2160"/>
              </w:tabs>
              <w:rPr>
                <w:sz w:val="24"/>
                <w:szCs w:val="24"/>
              </w:rPr>
            </w:pPr>
            <w:r>
              <w:rPr>
                <w:sz w:val="24"/>
                <w:szCs w:val="24"/>
              </w:rPr>
              <w:t>TLR 2.1</w:t>
            </w:r>
          </w:p>
        </w:tc>
      </w:tr>
      <w:tr w:rsidR="00294231" w:rsidRPr="00294231" w:rsidTr="00E537E5">
        <w:tc>
          <w:tcPr>
            <w:tcW w:w="1951" w:type="dxa"/>
            <w:shd w:val="clear" w:color="auto" w:fill="BFBFBF" w:themeFill="background1" w:themeFillShade="BF"/>
            <w:vAlign w:val="center"/>
          </w:tcPr>
          <w:p w:rsidR="00CA3C63" w:rsidRPr="00294231" w:rsidRDefault="00CA3C63" w:rsidP="00CA3C63">
            <w:pPr>
              <w:tabs>
                <w:tab w:val="left" w:pos="2160"/>
              </w:tabs>
              <w:jc w:val="center"/>
              <w:rPr>
                <w:b/>
                <w:sz w:val="24"/>
                <w:szCs w:val="24"/>
              </w:rPr>
            </w:pPr>
            <w:r w:rsidRPr="00294231">
              <w:rPr>
                <w:b/>
                <w:sz w:val="24"/>
                <w:szCs w:val="24"/>
              </w:rPr>
              <w:t>Purpose</w:t>
            </w:r>
          </w:p>
        </w:tc>
        <w:tc>
          <w:tcPr>
            <w:tcW w:w="8789" w:type="dxa"/>
          </w:tcPr>
          <w:p w:rsidR="00CA3C63" w:rsidRPr="009C577F" w:rsidRDefault="00876654" w:rsidP="00876654">
            <w:pPr>
              <w:tabs>
                <w:tab w:val="left" w:pos="2160"/>
              </w:tabs>
              <w:rPr>
                <w:sz w:val="24"/>
                <w:szCs w:val="24"/>
              </w:rPr>
            </w:pPr>
            <w:r w:rsidRPr="009C577F">
              <w:rPr>
                <w:sz w:val="24"/>
                <w:szCs w:val="24"/>
              </w:rPr>
              <w:t>To</w:t>
            </w:r>
            <w:r w:rsidR="00BD2B05" w:rsidRPr="009C577F">
              <w:rPr>
                <w:sz w:val="24"/>
                <w:szCs w:val="24"/>
              </w:rPr>
              <w:t xml:space="preserve"> </w:t>
            </w:r>
            <w:r w:rsidRPr="009C577F">
              <w:rPr>
                <w:sz w:val="24"/>
                <w:szCs w:val="24"/>
              </w:rPr>
              <w:t xml:space="preserve">ensure </w:t>
            </w:r>
            <w:r w:rsidR="00BD2B05" w:rsidRPr="009C577F">
              <w:rPr>
                <w:sz w:val="24"/>
                <w:szCs w:val="24"/>
              </w:rPr>
              <w:t>quality teaching and learning, effective and efficient use of resources and high standards of achievement including monitoring of student progress and planning of appropriate intervention</w:t>
            </w:r>
            <w:r w:rsidRPr="009C577F">
              <w:rPr>
                <w:sz w:val="24"/>
                <w:szCs w:val="24"/>
              </w:rPr>
              <w:t xml:space="preserve"> with particular focus on a subject area of expertise.</w:t>
            </w:r>
            <w:r w:rsidRPr="009C577F">
              <w:t xml:space="preserve"> To ensure the delivery of</w:t>
            </w:r>
            <w:r w:rsidRPr="009C577F">
              <w:rPr>
                <w:sz w:val="24"/>
                <w:szCs w:val="24"/>
              </w:rPr>
              <w:t xml:space="preserve"> College Improvement Plan outcomes as negotiated with the Head of Faculty.</w:t>
            </w:r>
          </w:p>
        </w:tc>
      </w:tr>
      <w:tr w:rsidR="00294231" w:rsidRPr="00294231" w:rsidTr="00E537E5">
        <w:tc>
          <w:tcPr>
            <w:tcW w:w="1951" w:type="dxa"/>
            <w:shd w:val="clear" w:color="auto" w:fill="BFBFBF" w:themeFill="background1" w:themeFillShade="BF"/>
            <w:vAlign w:val="center"/>
          </w:tcPr>
          <w:p w:rsidR="00CA3C63" w:rsidRPr="00294231" w:rsidRDefault="00CA3C63" w:rsidP="00CA3C63">
            <w:pPr>
              <w:tabs>
                <w:tab w:val="left" w:pos="2160"/>
              </w:tabs>
              <w:jc w:val="center"/>
              <w:rPr>
                <w:b/>
                <w:sz w:val="24"/>
                <w:szCs w:val="24"/>
              </w:rPr>
            </w:pPr>
            <w:r w:rsidRPr="00294231">
              <w:rPr>
                <w:b/>
                <w:sz w:val="24"/>
                <w:szCs w:val="24"/>
              </w:rPr>
              <w:t>Reporting To</w:t>
            </w:r>
          </w:p>
        </w:tc>
        <w:tc>
          <w:tcPr>
            <w:tcW w:w="8789" w:type="dxa"/>
          </w:tcPr>
          <w:p w:rsidR="00CA3C63" w:rsidRPr="009C577F" w:rsidRDefault="00BB7158" w:rsidP="00BD2B05">
            <w:pPr>
              <w:tabs>
                <w:tab w:val="left" w:pos="2160"/>
              </w:tabs>
              <w:rPr>
                <w:sz w:val="24"/>
                <w:szCs w:val="24"/>
              </w:rPr>
            </w:pPr>
            <w:r w:rsidRPr="009C577F">
              <w:rPr>
                <w:sz w:val="24"/>
                <w:szCs w:val="24"/>
              </w:rPr>
              <w:t xml:space="preserve">Faculty </w:t>
            </w:r>
            <w:r w:rsidR="00372C5F" w:rsidRPr="009C577F">
              <w:rPr>
                <w:sz w:val="24"/>
                <w:szCs w:val="24"/>
              </w:rPr>
              <w:t>Leader</w:t>
            </w:r>
            <w:r w:rsidR="00876654" w:rsidRPr="009C577F">
              <w:rPr>
                <w:sz w:val="24"/>
                <w:szCs w:val="24"/>
              </w:rPr>
              <w:t xml:space="preserve"> or Deputy Faculty Leader</w:t>
            </w:r>
          </w:p>
        </w:tc>
      </w:tr>
      <w:tr w:rsidR="00294231" w:rsidRPr="00294231" w:rsidTr="00E537E5">
        <w:tc>
          <w:tcPr>
            <w:tcW w:w="1951" w:type="dxa"/>
            <w:shd w:val="clear" w:color="auto" w:fill="BFBFBF" w:themeFill="background1" w:themeFillShade="BF"/>
            <w:vAlign w:val="center"/>
          </w:tcPr>
          <w:p w:rsidR="00CA3C63" w:rsidRPr="00294231" w:rsidRDefault="00CA3C63" w:rsidP="00CA3C63">
            <w:pPr>
              <w:tabs>
                <w:tab w:val="left" w:pos="2160"/>
              </w:tabs>
              <w:jc w:val="center"/>
              <w:rPr>
                <w:b/>
                <w:sz w:val="24"/>
                <w:szCs w:val="24"/>
              </w:rPr>
            </w:pPr>
            <w:r w:rsidRPr="00294231">
              <w:rPr>
                <w:b/>
                <w:sz w:val="24"/>
                <w:szCs w:val="24"/>
              </w:rPr>
              <w:t>Responsible For</w:t>
            </w:r>
          </w:p>
        </w:tc>
        <w:tc>
          <w:tcPr>
            <w:tcW w:w="8789" w:type="dxa"/>
          </w:tcPr>
          <w:p w:rsidR="00AC2609" w:rsidRPr="00167736" w:rsidRDefault="000C6B46" w:rsidP="00876654">
            <w:pPr>
              <w:tabs>
                <w:tab w:val="left" w:pos="2160"/>
              </w:tabs>
              <w:rPr>
                <w:sz w:val="24"/>
                <w:szCs w:val="24"/>
              </w:rPr>
            </w:pPr>
            <w:r w:rsidRPr="00167736">
              <w:t xml:space="preserve">Assisting the </w:t>
            </w:r>
            <w:r w:rsidR="00BB7158" w:rsidRPr="00167736">
              <w:t>Faculty</w:t>
            </w:r>
            <w:r w:rsidRPr="00167736">
              <w:t xml:space="preserve"> Leader with the tasks below as appropriate </w:t>
            </w:r>
            <w:r w:rsidR="00876654" w:rsidRPr="00167736">
              <w:t xml:space="preserve">and </w:t>
            </w:r>
            <w:r w:rsidRPr="00167736">
              <w:t>when required</w:t>
            </w:r>
            <w:r w:rsidR="00BB7158" w:rsidRPr="00167736">
              <w:t>.</w:t>
            </w:r>
          </w:p>
        </w:tc>
      </w:tr>
      <w:tr w:rsidR="00294231" w:rsidRPr="00294231" w:rsidTr="004F2EE3">
        <w:tc>
          <w:tcPr>
            <w:tcW w:w="10740" w:type="dxa"/>
            <w:gridSpan w:val="2"/>
            <w:shd w:val="clear" w:color="auto" w:fill="BFBFBF" w:themeFill="background1" w:themeFillShade="BF"/>
            <w:vAlign w:val="center"/>
          </w:tcPr>
          <w:p w:rsidR="00E537E5" w:rsidRPr="00880ABB" w:rsidRDefault="00E537E5" w:rsidP="000C6B46">
            <w:pPr>
              <w:tabs>
                <w:tab w:val="left" w:pos="2160"/>
              </w:tabs>
              <w:rPr>
                <w:sz w:val="24"/>
                <w:szCs w:val="24"/>
              </w:rPr>
            </w:pPr>
            <w:r w:rsidRPr="00880ABB">
              <w:rPr>
                <w:b/>
              </w:rPr>
              <w:t>RESPONSIBILITIES</w:t>
            </w:r>
          </w:p>
        </w:tc>
      </w:tr>
      <w:tr w:rsidR="00294231" w:rsidRPr="00294231" w:rsidTr="00E537E5">
        <w:tc>
          <w:tcPr>
            <w:tcW w:w="1951" w:type="dxa"/>
            <w:shd w:val="clear" w:color="auto" w:fill="BFBFBF" w:themeFill="background1" w:themeFillShade="BF"/>
            <w:vAlign w:val="center"/>
          </w:tcPr>
          <w:p w:rsidR="00CA3C63" w:rsidRPr="00294231" w:rsidRDefault="004F2EE3" w:rsidP="00CA3C63">
            <w:pPr>
              <w:tabs>
                <w:tab w:val="left" w:pos="2160"/>
              </w:tabs>
              <w:jc w:val="center"/>
              <w:rPr>
                <w:b/>
                <w:sz w:val="24"/>
                <w:szCs w:val="24"/>
              </w:rPr>
            </w:pPr>
            <w:r>
              <w:rPr>
                <w:b/>
                <w:sz w:val="24"/>
                <w:szCs w:val="24"/>
              </w:rPr>
              <w:t>Key Accountabilities</w:t>
            </w:r>
          </w:p>
        </w:tc>
        <w:tc>
          <w:tcPr>
            <w:tcW w:w="8789" w:type="dxa"/>
          </w:tcPr>
          <w:p w:rsidR="004F2EE3" w:rsidRDefault="004F2EE3" w:rsidP="004F2EE3">
            <w:pPr>
              <w:numPr>
                <w:ilvl w:val="0"/>
                <w:numId w:val="1"/>
              </w:numPr>
              <w:spacing w:after="23" w:line="248" w:lineRule="auto"/>
            </w:pPr>
            <w:r>
              <w:t xml:space="preserve">To support the development of best practice across the school to enhance standards of teaching and learning.   </w:t>
            </w:r>
          </w:p>
          <w:p w:rsidR="004F2EE3" w:rsidRDefault="004F2EE3" w:rsidP="004F2EE3">
            <w:pPr>
              <w:numPr>
                <w:ilvl w:val="0"/>
                <w:numId w:val="1"/>
              </w:numPr>
              <w:spacing w:after="31" w:line="238" w:lineRule="auto"/>
            </w:pPr>
            <w:r>
              <w:t>To support the SLT in the robust self-evaluation of te</w:t>
            </w:r>
            <w:bookmarkStart w:id="0" w:name="_GoBack"/>
            <w:bookmarkEnd w:id="0"/>
            <w:r>
              <w:t>aching and learning and make a</w:t>
            </w:r>
          </w:p>
          <w:p w:rsidR="004F2EE3" w:rsidRDefault="00876654" w:rsidP="00876654">
            <w:pPr>
              <w:spacing w:after="31" w:line="238" w:lineRule="auto"/>
              <w:ind w:left="720" w:right="17"/>
              <w:jc w:val="both"/>
            </w:pPr>
            <w:r>
              <w:t>S</w:t>
            </w:r>
            <w:r w:rsidR="004F2EE3">
              <w:t>ignificant</w:t>
            </w:r>
            <w:r>
              <w:t xml:space="preserve"> </w:t>
            </w:r>
            <w:r w:rsidR="004F2EE3">
              <w:t xml:space="preserve">contribution to improving the quality of teaching and learning within the team.  </w:t>
            </w:r>
          </w:p>
          <w:p w:rsidR="004F2EE3" w:rsidRDefault="00876654" w:rsidP="004F2EE3">
            <w:pPr>
              <w:numPr>
                <w:ilvl w:val="0"/>
                <w:numId w:val="1"/>
              </w:numPr>
              <w:spacing w:after="23" w:line="248" w:lineRule="auto"/>
            </w:pPr>
            <w:r>
              <w:t>To implement t</w:t>
            </w:r>
            <w:r w:rsidR="004F2EE3">
              <w:t xml:space="preserve">he development of the academy’s assessment for learning strategy </w:t>
            </w:r>
          </w:p>
          <w:p w:rsidR="004F2EE3" w:rsidRDefault="004F2EE3" w:rsidP="004F2EE3">
            <w:pPr>
              <w:numPr>
                <w:ilvl w:val="0"/>
                <w:numId w:val="1"/>
              </w:numPr>
              <w:spacing w:after="23" w:line="248" w:lineRule="auto"/>
            </w:pPr>
            <w:r>
              <w:t xml:space="preserve">To support the CPD programme  </w:t>
            </w:r>
          </w:p>
          <w:p w:rsidR="004F2EE3" w:rsidRDefault="004F2EE3" w:rsidP="004F2EE3">
            <w:pPr>
              <w:numPr>
                <w:ilvl w:val="0"/>
                <w:numId w:val="1"/>
              </w:numPr>
              <w:ind w:left="714" w:hanging="357"/>
            </w:pPr>
            <w:r>
              <w:t xml:space="preserve">To contribute to the school’s Teaching and Learning group and support the Vice Principal with responsibility for Teaching and Learning in developing a range of activities and strategies to strengthen teaching and learning across the school. </w:t>
            </w:r>
          </w:p>
          <w:p w:rsidR="004F2EE3" w:rsidRDefault="004F2EE3" w:rsidP="004F2EE3">
            <w:pPr>
              <w:numPr>
                <w:ilvl w:val="0"/>
                <w:numId w:val="1"/>
              </w:numPr>
              <w:ind w:left="714" w:hanging="357"/>
            </w:pPr>
            <w:r>
              <w:t xml:space="preserve">To ensure that their own lessons consistently model best practice. </w:t>
            </w:r>
          </w:p>
          <w:p w:rsidR="00C037B0" w:rsidRPr="00880ABB" w:rsidRDefault="00C037B0" w:rsidP="004F2EE3">
            <w:pPr>
              <w:pStyle w:val="ListParagraph"/>
              <w:tabs>
                <w:tab w:val="left" w:pos="2160"/>
              </w:tabs>
              <w:rPr>
                <w:sz w:val="20"/>
                <w:szCs w:val="20"/>
              </w:rPr>
            </w:pPr>
          </w:p>
        </w:tc>
      </w:tr>
      <w:tr w:rsidR="00294231" w:rsidRPr="00294231" w:rsidTr="00E537E5">
        <w:tc>
          <w:tcPr>
            <w:tcW w:w="1951" w:type="dxa"/>
            <w:shd w:val="clear" w:color="auto" w:fill="BFBFBF" w:themeFill="background1" w:themeFillShade="BF"/>
            <w:vAlign w:val="center"/>
          </w:tcPr>
          <w:p w:rsidR="00CA3C63" w:rsidRPr="00294231" w:rsidRDefault="00FD48CF" w:rsidP="00CA3C63">
            <w:pPr>
              <w:tabs>
                <w:tab w:val="left" w:pos="2160"/>
              </w:tabs>
              <w:jc w:val="center"/>
              <w:rPr>
                <w:b/>
                <w:sz w:val="24"/>
                <w:szCs w:val="24"/>
              </w:rPr>
            </w:pPr>
            <w:r>
              <w:rPr>
                <w:b/>
                <w:sz w:val="24"/>
                <w:szCs w:val="24"/>
              </w:rPr>
              <w:t>Specific Tasks</w:t>
            </w:r>
          </w:p>
        </w:tc>
        <w:tc>
          <w:tcPr>
            <w:tcW w:w="8789" w:type="dxa"/>
          </w:tcPr>
          <w:p w:rsidR="00FD48CF" w:rsidRDefault="00FD48CF" w:rsidP="00FD48CF">
            <w:pPr>
              <w:numPr>
                <w:ilvl w:val="0"/>
                <w:numId w:val="2"/>
              </w:numPr>
              <w:spacing w:after="23" w:line="248" w:lineRule="auto"/>
            </w:pPr>
            <w:r>
              <w:t xml:space="preserve">Assist the Vice Principal: Teaching and Learning in the development of teaching and learning by contributing to the staff development, induction, NQT and ITT programmes. </w:t>
            </w:r>
          </w:p>
          <w:p w:rsidR="00FD48CF" w:rsidRDefault="00FD48CF" w:rsidP="00FD48CF">
            <w:pPr>
              <w:numPr>
                <w:ilvl w:val="0"/>
                <w:numId w:val="2"/>
              </w:numPr>
              <w:spacing w:after="23" w:line="248" w:lineRule="auto"/>
            </w:pPr>
            <w:r>
              <w:t xml:space="preserve">To support staff in making progress on the </w:t>
            </w:r>
            <w:r w:rsidR="00876654">
              <w:t xml:space="preserve">Trust’s </w:t>
            </w:r>
            <w:r>
              <w:t xml:space="preserve">support programmes </w:t>
            </w:r>
            <w:r w:rsidR="00876654">
              <w:t>such as SILT</w:t>
            </w:r>
          </w:p>
          <w:p w:rsidR="00FD48CF" w:rsidRDefault="00FD48CF" w:rsidP="00FD48CF">
            <w:pPr>
              <w:numPr>
                <w:ilvl w:val="0"/>
                <w:numId w:val="2"/>
              </w:numPr>
              <w:spacing w:after="23" w:line="248" w:lineRule="auto"/>
            </w:pPr>
            <w:r>
              <w:t xml:space="preserve">Devise and lead workshops and development activities to train staff in the implementation of assessment for learning to improve teaching and learning practice  </w:t>
            </w:r>
          </w:p>
          <w:p w:rsidR="00FD48CF" w:rsidRDefault="00FD48CF" w:rsidP="00FD48CF">
            <w:pPr>
              <w:numPr>
                <w:ilvl w:val="0"/>
                <w:numId w:val="2"/>
              </w:numPr>
              <w:spacing w:after="23" w:line="248" w:lineRule="auto"/>
            </w:pPr>
            <w:r>
              <w:t xml:space="preserve">Work with </w:t>
            </w:r>
            <w:r w:rsidR="00876654">
              <w:t xml:space="preserve">other </w:t>
            </w:r>
            <w:r w:rsidR="00167736">
              <w:t>faculty assistant</w:t>
            </w:r>
            <w:r>
              <w:t xml:space="preserve"> leaders on the development of consistently good pedagogy across the school  </w:t>
            </w:r>
          </w:p>
          <w:p w:rsidR="00FD48CF" w:rsidRDefault="00FD48CF" w:rsidP="00FD48CF">
            <w:pPr>
              <w:numPr>
                <w:ilvl w:val="0"/>
                <w:numId w:val="2"/>
              </w:numPr>
              <w:spacing w:after="23" w:line="248" w:lineRule="auto"/>
            </w:pPr>
            <w:r>
              <w:t xml:space="preserve">Support and coach staff in developing and extending their pedagogic repertoire.  </w:t>
            </w:r>
          </w:p>
          <w:p w:rsidR="00FD48CF" w:rsidRDefault="00FD48CF" w:rsidP="00FD48CF">
            <w:pPr>
              <w:numPr>
                <w:ilvl w:val="0"/>
                <w:numId w:val="2"/>
              </w:numPr>
              <w:spacing w:after="23" w:line="248" w:lineRule="auto"/>
            </w:pPr>
            <w:r>
              <w:t xml:space="preserve">To contribute significantly to the development of course outlines, syllabuses and schemes of work within your specified curriculum area and others as directed by the Vice Principal: Teaching and Learning </w:t>
            </w:r>
          </w:p>
          <w:p w:rsidR="00FD48CF" w:rsidRDefault="00FD48CF" w:rsidP="00FD48CF">
            <w:pPr>
              <w:numPr>
                <w:ilvl w:val="0"/>
                <w:numId w:val="2"/>
              </w:numPr>
              <w:spacing w:after="23" w:line="248" w:lineRule="auto"/>
            </w:pPr>
            <w:r>
              <w:t xml:space="preserve">To  model best practice in ensuring that lessons are well differentiated including providing for the least able and for the most able and gifted students. </w:t>
            </w:r>
          </w:p>
          <w:p w:rsidR="00FD48CF" w:rsidRDefault="00FD48CF" w:rsidP="00FD48CF">
            <w:pPr>
              <w:numPr>
                <w:ilvl w:val="0"/>
                <w:numId w:val="2"/>
              </w:numPr>
              <w:spacing w:after="23" w:line="248" w:lineRule="auto"/>
            </w:pPr>
            <w:r>
              <w:t xml:space="preserve">To assist in the strategy planning for students with special educational needs  </w:t>
            </w:r>
          </w:p>
          <w:p w:rsidR="00FD48CF" w:rsidRDefault="00FD48CF" w:rsidP="00FD48CF">
            <w:pPr>
              <w:numPr>
                <w:ilvl w:val="0"/>
                <w:numId w:val="2"/>
              </w:numPr>
              <w:spacing w:after="23" w:line="248" w:lineRule="auto"/>
            </w:pPr>
            <w:r>
              <w:t xml:space="preserve">To model best practice in the setting of homework on a regular basis and ensure that students’ work is marked promptly. </w:t>
            </w:r>
          </w:p>
          <w:p w:rsidR="00FD48CF" w:rsidRDefault="00FD48CF" w:rsidP="00FD48CF">
            <w:pPr>
              <w:numPr>
                <w:ilvl w:val="0"/>
                <w:numId w:val="2"/>
              </w:numPr>
              <w:spacing w:after="23" w:line="248" w:lineRule="auto"/>
            </w:pPr>
            <w:r>
              <w:lastRenderedPageBreak/>
              <w:t xml:space="preserve">To model best practice in the effective use of student performance data, and student and staff target-setting so that this impacts on classroom practice and contributes to raising achievement. </w:t>
            </w:r>
          </w:p>
          <w:p w:rsidR="00FD48CF" w:rsidRDefault="00FD48CF" w:rsidP="00FD48CF">
            <w:pPr>
              <w:numPr>
                <w:ilvl w:val="0"/>
                <w:numId w:val="2"/>
              </w:numPr>
              <w:spacing w:after="243" w:line="248" w:lineRule="auto"/>
            </w:pPr>
            <w:r>
              <w:t xml:space="preserve">Work with curriculum leaders to prepare for OFSTED inspections. </w:t>
            </w:r>
          </w:p>
          <w:p w:rsidR="00355BF7" w:rsidRPr="00880ABB" w:rsidRDefault="00355BF7" w:rsidP="00FD48CF">
            <w:pPr>
              <w:pStyle w:val="ListParagraph"/>
              <w:tabs>
                <w:tab w:val="left" w:pos="2160"/>
              </w:tabs>
              <w:rPr>
                <w:sz w:val="20"/>
                <w:szCs w:val="20"/>
              </w:rPr>
            </w:pPr>
          </w:p>
        </w:tc>
      </w:tr>
      <w:tr w:rsidR="00294231" w:rsidRPr="00294231" w:rsidTr="00E537E5">
        <w:tc>
          <w:tcPr>
            <w:tcW w:w="1951" w:type="dxa"/>
            <w:shd w:val="clear" w:color="auto" w:fill="BFBFBF" w:themeFill="background1" w:themeFillShade="BF"/>
            <w:vAlign w:val="center"/>
          </w:tcPr>
          <w:p w:rsidR="00CA3C63" w:rsidRPr="00294231" w:rsidRDefault="004F2EE3" w:rsidP="00CA3C63">
            <w:pPr>
              <w:tabs>
                <w:tab w:val="left" w:pos="2160"/>
              </w:tabs>
              <w:jc w:val="center"/>
              <w:rPr>
                <w:b/>
                <w:sz w:val="24"/>
                <w:szCs w:val="24"/>
              </w:rPr>
            </w:pPr>
            <w:r>
              <w:rPr>
                <w:b/>
                <w:sz w:val="24"/>
                <w:szCs w:val="24"/>
              </w:rPr>
              <w:lastRenderedPageBreak/>
              <w:t>Specific Tasks as Department Lead</w:t>
            </w:r>
          </w:p>
        </w:tc>
        <w:tc>
          <w:tcPr>
            <w:tcW w:w="8789" w:type="dxa"/>
          </w:tcPr>
          <w:p w:rsidR="00B969F2" w:rsidRPr="00C91828" w:rsidRDefault="009C577F" w:rsidP="00C91828">
            <w:pPr>
              <w:pStyle w:val="ListParagraph"/>
              <w:numPr>
                <w:ilvl w:val="0"/>
                <w:numId w:val="2"/>
              </w:numPr>
              <w:tabs>
                <w:tab w:val="left" w:pos="2160"/>
              </w:tabs>
              <w:ind w:left="414" w:hanging="357"/>
              <w:rPr>
                <w:sz w:val="20"/>
                <w:szCs w:val="20"/>
              </w:rPr>
            </w:pPr>
            <w:r>
              <w:rPr>
                <w:sz w:val="20"/>
                <w:szCs w:val="20"/>
              </w:rPr>
              <w:t>To have responsibility for KS3, KS4 and / or KS5 provision across the Faculty, or aspects of these, as directed by the Head of Faculty in consultation with the Principal</w:t>
            </w:r>
          </w:p>
        </w:tc>
      </w:tr>
    </w:tbl>
    <w:p w:rsidR="00CA3C63" w:rsidRPr="00294231" w:rsidRDefault="00CA3C63" w:rsidP="00CA3C63">
      <w:pPr>
        <w:tabs>
          <w:tab w:val="left" w:pos="2160"/>
        </w:tabs>
        <w:jc w:val="center"/>
        <w:rPr>
          <w:b/>
          <w:sz w:val="8"/>
          <w:szCs w:val="8"/>
        </w:rPr>
      </w:pPr>
    </w:p>
    <w:tbl>
      <w:tblPr>
        <w:tblStyle w:val="TableGrid"/>
        <w:tblW w:w="10740" w:type="dxa"/>
        <w:tblLook w:val="04A0" w:firstRow="1" w:lastRow="0" w:firstColumn="1" w:lastColumn="0" w:noHBand="0" w:noVBand="1"/>
      </w:tblPr>
      <w:tblGrid>
        <w:gridCol w:w="1668"/>
        <w:gridCol w:w="3260"/>
        <w:gridCol w:w="1417"/>
        <w:gridCol w:w="4395"/>
      </w:tblGrid>
      <w:tr w:rsidR="00294231" w:rsidRPr="00294231" w:rsidTr="00E537E5">
        <w:tc>
          <w:tcPr>
            <w:tcW w:w="10740" w:type="dxa"/>
            <w:gridSpan w:val="4"/>
          </w:tcPr>
          <w:p w:rsidR="00BD2B05" w:rsidRPr="00294231" w:rsidRDefault="00BD2B05" w:rsidP="00BD2B05">
            <w:pPr>
              <w:tabs>
                <w:tab w:val="left" w:pos="2160"/>
              </w:tabs>
            </w:pPr>
            <w:r w:rsidRPr="00294231">
              <w:t>This Job Description is in addition to the Generic Teacher Job Description</w:t>
            </w:r>
          </w:p>
        </w:tc>
      </w:tr>
      <w:tr w:rsidR="00294231" w:rsidRPr="00294231" w:rsidTr="00E537E5">
        <w:tc>
          <w:tcPr>
            <w:tcW w:w="10740" w:type="dxa"/>
            <w:gridSpan w:val="4"/>
          </w:tcPr>
          <w:p w:rsidR="00BD2B05" w:rsidRPr="00294231" w:rsidRDefault="00BD2B05" w:rsidP="00BD2B05">
            <w:pPr>
              <w:tabs>
                <w:tab w:val="left" w:pos="2160"/>
              </w:tabs>
            </w:pPr>
            <w:r w:rsidRPr="00294231">
              <w:t xml:space="preserve">This Job Description is current at the date shown; in consultation with you it may be changed by the </w:t>
            </w:r>
            <w:r w:rsidR="00607698">
              <w:t>CEO</w:t>
            </w:r>
            <w:r w:rsidRPr="00294231">
              <w:t xml:space="preserve"> to reflect or anticipate changes in the job commensurate with the post and title</w:t>
            </w:r>
          </w:p>
        </w:tc>
      </w:tr>
      <w:tr w:rsidR="00294231" w:rsidRPr="00294231" w:rsidTr="00E537E5">
        <w:tc>
          <w:tcPr>
            <w:tcW w:w="10740" w:type="dxa"/>
            <w:gridSpan w:val="4"/>
          </w:tcPr>
          <w:p w:rsidR="00BD2B05" w:rsidRPr="00294231" w:rsidRDefault="00BD2B05" w:rsidP="00E537E5">
            <w:pPr>
              <w:rPr>
                <w:b/>
              </w:rPr>
            </w:pPr>
            <w:r w:rsidRPr="00294231">
              <w:t xml:space="preserve">Employees will be expected to comply with any reasonable request from the </w:t>
            </w:r>
            <w:r w:rsidR="00607698">
              <w:t>CEO</w:t>
            </w:r>
            <w:r w:rsidRPr="00294231">
              <w:t xml:space="preserve">, Leadership Team or Line Manager to undertake work of a similar level that is not specified in this job description and to undertake any duties given by the </w:t>
            </w:r>
            <w:r w:rsidR="00607698">
              <w:t>CEO</w:t>
            </w:r>
            <w:r w:rsidRPr="00294231">
              <w:t xml:space="preserve"> which are reasonable in nature. Employees may be required to perform duties other than those given in the job description. The particular duties and responsibilities may vary from time to time without changing the general character of the duties or the level of responsibility entailed.  Such variations are a common occurrence and would not of themselves justify re-evaluation.  In cases, however where a permanent and substantial change in duties and responsibilities occurs, consistent with a higher level of responsibility, then this would be eligible for re-evaluation.</w:t>
            </w:r>
          </w:p>
        </w:tc>
      </w:tr>
      <w:tr w:rsidR="00BD2B05" w:rsidTr="00E537E5">
        <w:tc>
          <w:tcPr>
            <w:tcW w:w="1668" w:type="dxa"/>
          </w:tcPr>
          <w:p w:rsidR="00BD2B05" w:rsidRPr="00BD2B05" w:rsidRDefault="00BD2B05" w:rsidP="00BD2B05">
            <w:pPr>
              <w:tabs>
                <w:tab w:val="left" w:pos="2160"/>
              </w:tabs>
              <w:rPr>
                <w:b/>
                <w:sz w:val="24"/>
                <w:szCs w:val="24"/>
              </w:rPr>
            </w:pPr>
            <w:r w:rsidRPr="00BD2B05">
              <w:rPr>
                <w:b/>
                <w:sz w:val="24"/>
                <w:szCs w:val="24"/>
              </w:rPr>
              <w:t>Name</w:t>
            </w:r>
          </w:p>
        </w:tc>
        <w:tc>
          <w:tcPr>
            <w:tcW w:w="3260" w:type="dxa"/>
          </w:tcPr>
          <w:p w:rsidR="00BD2B05" w:rsidRPr="00BD2B05" w:rsidRDefault="00BD2B05" w:rsidP="00BD2B05">
            <w:pPr>
              <w:tabs>
                <w:tab w:val="left" w:pos="2160"/>
              </w:tabs>
              <w:rPr>
                <w:b/>
                <w:sz w:val="24"/>
                <w:szCs w:val="24"/>
              </w:rPr>
            </w:pPr>
          </w:p>
        </w:tc>
        <w:tc>
          <w:tcPr>
            <w:tcW w:w="1417" w:type="dxa"/>
          </w:tcPr>
          <w:p w:rsidR="00BD2B05" w:rsidRPr="00BD2B05" w:rsidRDefault="00BD2B05" w:rsidP="00BD2B05">
            <w:pPr>
              <w:tabs>
                <w:tab w:val="left" w:pos="2160"/>
              </w:tabs>
              <w:rPr>
                <w:b/>
                <w:sz w:val="24"/>
                <w:szCs w:val="24"/>
              </w:rPr>
            </w:pPr>
            <w:r w:rsidRPr="00BD2B05">
              <w:rPr>
                <w:b/>
                <w:sz w:val="24"/>
                <w:szCs w:val="24"/>
              </w:rPr>
              <w:t>Signature</w:t>
            </w:r>
          </w:p>
        </w:tc>
        <w:tc>
          <w:tcPr>
            <w:tcW w:w="4395" w:type="dxa"/>
          </w:tcPr>
          <w:p w:rsidR="00BD2B05" w:rsidRDefault="00BD2B05" w:rsidP="00CA3C63">
            <w:pPr>
              <w:tabs>
                <w:tab w:val="left" w:pos="2160"/>
              </w:tabs>
              <w:jc w:val="center"/>
              <w:rPr>
                <w:b/>
                <w:sz w:val="32"/>
                <w:szCs w:val="32"/>
              </w:rPr>
            </w:pPr>
          </w:p>
        </w:tc>
      </w:tr>
      <w:tr w:rsidR="00BD2B05" w:rsidTr="00E537E5">
        <w:tc>
          <w:tcPr>
            <w:tcW w:w="1668" w:type="dxa"/>
          </w:tcPr>
          <w:p w:rsidR="00BD2B05" w:rsidRPr="00BD2B05" w:rsidRDefault="00BD2B05" w:rsidP="00BD2B05">
            <w:pPr>
              <w:tabs>
                <w:tab w:val="left" w:pos="2160"/>
              </w:tabs>
              <w:rPr>
                <w:b/>
                <w:sz w:val="24"/>
                <w:szCs w:val="24"/>
              </w:rPr>
            </w:pPr>
            <w:r w:rsidRPr="00BD2B05">
              <w:rPr>
                <w:b/>
                <w:sz w:val="24"/>
                <w:szCs w:val="24"/>
              </w:rPr>
              <w:t>Line Manager</w:t>
            </w:r>
          </w:p>
        </w:tc>
        <w:tc>
          <w:tcPr>
            <w:tcW w:w="3260" w:type="dxa"/>
          </w:tcPr>
          <w:p w:rsidR="00BD2B05" w:rsidRPr="00BD2B05" w:rsidRDefault="00BD2B05" w:rsidP="00BD2B05">
            <w:pPr>
              <w:tabs>
                <w:tab w:val="left" w:pos="2160"/>
              </w:tabs>
              <w:rPr>
                <w:b/>
                <w:sz w:val="24"/>
                <w:szCs w:val="24"/>
              </w:rPr>
            </w:pPr>
          </w:p>
        </w:tc>
        <w:tc>
          <w:tcPr>
            <w:tcW w:w="1417" w:type="dxa"/>
          </w:tcPr>
          <w:p w:rsidR="00BD2B05" w:rsidRPr="00BD2B05" w:rsidRDefault="00BD2B05" w:rsidP="00BD2B05">
            <w:pPr>
              <w:tabs>
                <w:tab w:val="left" w:pos="2160"/>
              </w:tabs>
              <w:rPr>
                <w:b/>
                <w:sz w:val="24"/>
                <w:szCs w:val="24"/>
              </w:rPr>
            </w:pPr>
            <w:r w:rsidRPr="00BD2B05">
              <w:rPr>
                <w:b/>
                <w:sz w:val="24"/>
                <w:szCs w:val="24"/>
              </w:rPr>
              <w:t>Signature</w:t>
            </w:r>
          </w:p>
        </w:tc>
        <w:tc>
          <w:tcPr>
            <w:tcW w:w="4395" w:type="dxa"/>
          </w:tcPr>
          <w:p w:rsidR="00BD2B05" w:rsidRDefault="00BD2B05" w:rsidP="00CA3C63">
            <w:pPr>
              <w:tabs>
                <w:tab w:val="left" w:pos="2160"/>
              </w:tabs>
              <w:jc w:val="center"/>
              <w:rPr>
                <w:b/>
                <w:sz w:val="32"/>
                <w:szCs w:val="32"/>
              </w:rPr>
            </w:pPr>
          </w:p>
        </w:tc>
      </w:tr>
      <w:tr w:rsidR="00BD2B05" w:rsidTr="00E537E5">
        <w:tc>
          <w:tcPr>
            <w:tcW w:w="1668" w:type="dxa"/>
          </w:tcPr>
          <w:p w:rsidR="00BD2B05" w:rsidRPr="00BD2B05" w:rsidRDefault="00BD2B05" w:rsidP="00BD2B05">
            <w:pPr>
              <w:tabs>
                <w:tab w:val="left" w:pos="2160"/>
              </w:tabs>
              <w:rPr>
                <w:b/>
                <w:sz w:val="24"/>
                <w:szCs w:val="24"/>
              </w:rPr>
            </w:pPr>
            <w:r>
              <w:rPr>
                <w:b/>
                <w:sz w:val="24"/>
                <w:szCs w:val="24"/>
              </w:rPr>
              <w:t>Date</w:t>
            </w:r>
          </w:p>
        </w:tc>
        <w:tc>
          <w:tcPr>
            <w:tcW w:w="9072" w:type="dxa"/>
            <w:gridSpan w:val="3"/>
          </w:tcPr>
          <w:p w:rsidR="00BD2B05" w:rsidRDefault="00BD2B05" w:rsidP="00CA3C63">
            <w:pPr>
              <w:tabs>
                <w:tab w:val="left" w:pos="2160"/>
              </w:tabs>
              <w:jc w:val="center"/>
              <w:rPr>
                <w:b/>
                <w:sz w:val="32"/>
                <w:szCs w:val="32"/>
              </w:rPr>
            </w:pPr>
          </w:p>
        </w:tc>
      </w:tr>
    </w:tbl>
    <w:p w:rsidR="00BD2B05" w:rsidRDefault="00BD2B05" w:rsidP="00CA3C63">
      <w:pPr>
        <w:tabs>
          <w:tab w:val="left" w:pos="2160"/>
        </w:tabs>
        <w:jc w:val="center"/>
        <w:rPr>
          <w:b/>
          <w:sz w:val="32"/>
          <w:szCs w:val="32"/>
        </w:rPr>
      </w:pPr>
    </w:p>
    <w:p w:rsidR="00FD48CF" w:rsidRDefault="00FD48CF">
      <w:pPr>
        <w:rPr>
          <w:b/>
          <w:sz w:val="32"/>
          <w:szCs w:val="32"/>
        </w:rPr>
      </w:pPr>
    </w:p>
    <w:sectPr w:rsidR="00FD48CF" w:rsidSect="00E537E5">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736" w:rsidRDefault="00167736" w:rsidP="00607698">
      <w:pPr>
        <w:spacing w:after="0" w:line="240" w:lineRule="auto"/>
      </w:pPr>
      <w:r>
        <w:separator/>
      </w:r>
    </w:p>
  </w:endnote>
  <w:endnote w:type="continuationSeparator" w:id="0">
    <w:p w:rsidR="00167736" w:rsidRDefault="00167736" w:rsidP="00607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736" w:rsidRPr="00394474" w:rsidRDefault="00167736" w:rsidP="00607698">
    <w:pPr>
      <w:pStyle w:val="Footer"/>
      <w:jc w:val="center"/>
      <w:rPr>
        <w:i/>
        <w:sz w:val="18"/>
        <w:szCs w:val="18"/>
      </w:rPr>
    </w:pPr>
    <w:r w:rsidRPr="00394474">
      <w:rPr>
        <w:i/>
        <w:sz w:val="18"/>
        <w:szCs w:val="18"/>
      </w:rPr>
      <w:t>THIS POST IS EXEMPT FROM THE REHABILITATION OF OFFENDERS ACT, 1974</w:t>
    </w:r>
  </w:p>
  <w:p w:rsidR="00167736" w:rsidRPr="00394474" w:rsidRDefault="00167736" w:rsidP="00607698">
    <w:pPr>
      <w:pStyle w:val="Footer"/>
      <w:jc w:val="center"/>
      <w:rPr>
        <w:i/>
        <w:sz w:val="18"/>
        <w:szCs w:val="18"/>
      </w:rPr>
    </w:pPr>
    <w:r w:rsidRPr="00394474">
      <w:rPr>
        <w:i/>
        <w:sz w:val="18"/>
        <w:szCs w:val="18"/>
      </w:rPr>
      <w:t>Avonbourne Multi-Academy Trust is committed to safeguarding and promoting the welfare of children and young people and expects all staff and volunteers to share this commitment.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736" w:rsidRDefault="00167736" w:rsidP="00607698">
      <w:pPr>
        <w:spacing w:after="0" w:line="240" w:lineRule="auto"/>
      </w:pPr>
      <w:r>
        <w:separator/>
      </w:r>
    </w:p>
  </w:footnote>
  <w:footnote w:type="continuationSeparator" w:id="0">
    <w:p w:rsidR="00167736" w:rsidRDefault="00167736" w:rsidP="00607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83DD9"/>
    <w:multiLevelType w:val="hybridMultilevel"/>
    <w:tmpl w:val="F53E00DA"/>
    <w:lvl w:ilvl="0" w:tplc="F694127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5249F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18C4D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EC824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58107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A4DE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9E35A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3CD4E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EA7E8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2F8486D"/>
    <w:multiLevelType w:val="hybridMultilevel"/>
    <w:tmpl w:val="6E32045C"/>
    <w:lvl w:ilvl="0" w:tplc="8CA881D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FC073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7A21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DE790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C2591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1EC4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B6E8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02571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24E08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1D9158F"/>
    <w:multiLevelType w:val="hybridMultilevel"/>
    <w:tmpl w:val="80B0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C21B1"/>
    <w:multiLevelType w:val="hybridMultilevel"/>
    <w:tmpl w:val="8528E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D93F46"/>
    <w:multiLevelType w:val="hybridMultilevel"/>
    <w:tmpl w:val="33B658DA"/>
    <w:lvl w:ilvl="0" w:tplc="FD7E6D5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4E020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DA0A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F47B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50703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CC825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D8C04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EAC6E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76711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3D47637"/>
    <w:multiLevelType w:val="hybridMultilevel"/>
    <w:tmpl w:val="C1B82A8C"/>
    <w:lvl w:ilvl="0" w:tplc="BEA8B1A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4AD66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4CF0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38D1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4A897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C6C29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70146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E455C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7AE43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A2D05B0"/>
    <w:multiLevelType w:val="hybridMultilevel"/>
    <w:tmpl w:val="C5CA4C4E"/>
    <w:lvl w:ilvl="0" w:tplc="CA98A8E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107ED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82DE9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7CFDB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325D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75C751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102D0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1AF1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9E35E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4"/>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C63"/>
    <w:rsid w:val="000215D2"/>
    <w:rsid w:val="000C6B46"/>
    <w:rsid w:val="00167736"/>
    <w:rsid w:val="001B5CC8"/>
    <w:rsid w:val="0028164C"/>
    <w:rsid w:val="00294231"/>
    <w:rsid w:val="00355BF7"/>
    <w:rsid w:val="00372C5F"/>
    <w:rsid w:val="003D673F"/>
    <w:rsid w:val="00435E48"/>
    <w:rsid w:val="004F2EE3"/>
    <w:rsid w:val="005171E2"/>
    <w:rsid w:val="00583923"/>
    <w:rsid w:val="00607698"/>
    <w:rsid w:val="00641CB8"/>
    <w:rsid w:val="006F4A60"/>
    <w:rsid w:val="0071463C"/>
    <w:rsid w:val="007C5E2F"/>
    <w:rsid w:val="00861BAD"/>
    <w:rsid w:val="00876654"/>
    <w:rsid w:val="00880ABB"/>
    <w:rsid w:val="008822E8"/>
    <w:rsid w:val="008A6AA7"/>
    <w:rsid w:val="008A7C83"/>
    <w:rsid w:val="00974A7A"/>
    <w:rsid w:val="009C577F"/>
    <w:rsid w:val="009E16D3"/>
    <w:rsid w:val="00A96896"/>
    <w:rsid w:val="00AC2609"/>
    <w:rsid w:val="00B969F2"/>
    <w:rsid w:val="00BB6902"/>
    <w:rsid w:val="00BB7158"/>
    <w:rsid w:val="00BD2B05"/>
    <w:rsid w:val="00BD6349"/>
    <w:rsid w:val="00BE0F65"/>
    <w:rsid w:val="00C037B0"/>
    <w:rsid w:val="00C252AA"/>
    <w:rsid w:val="00C80AC7"/>
    <w:rsid w:val="00C91828"/>
    <w:rsid w:val="00CA2276"/>
    <w:rsid w:val="00CA3C63"/>
    <w:rsid w:val="00D060C5"/>
    <w:rsid w:val="00E537E5"/>
    <w:rsid w:val="00E57CD9"/>
    <w:rsid w:val="00E76A37"/>
    <w:rsid w:val="00F813EB"/>
    <w:rsid w:val="00FC1A03"/>
    <w:rsid w:val="00FD4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3A1D3"/>
  <w15:docId w15:val="{E7531AA7-6E22-4E87-874E-D7D3D77E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FD48CF"/>
    <w:pPr>
      <w:keepNext/>
      <w:keepLines/>
      <w:spacing w:after="16" w:line="248" w:lineRule="auto"/>
      <w:ind w:left="16" w:hanging="10"/>
      <w:outlineLvl w:val="0"/>
    </w:pPr>
    <w:rPr>
      <w:rFonts w:ascii="Tahoma" w:eastAsia="Tahoma" w:hAnsi="Tahoma" w:cs="Tahoma"/>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C63"/>
    <w:rPr>
      <w:rFonts w:ascii="Tahoma" w:hAnsi="Tahoma" w:cs="Tahoma"/>
      <w:sz w:val="16"/>
      <w:szCs w:val="16"/>
    </w:rPr>
  </w:style>
  <w:style w:type="table" w:styleId="TableGrid">
    <w:name w:val="Table Grid"/>
    <w:basedOn w:val="TableNormal"/>
    <w:uiPriority w:val="59"/>
    <w:rsid w:val="00CA3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22E8"/>
    <w:pPr>
      <w:ind w:left="720"/>
      <w:contextualSpacing/>
    </w:pPr>
  </w:style>
  <w:style w:type="paragraph" w:styleId="Header">
    <w:name w:val="header"/>
    <w:basedOn w:val="Normal"/>
    <w:link w:val="HeaderChar"/>
    <w:uiPriority w:val="99"/>
    <w:unhideWhenUsed/>
    <w:rsid w:val="00607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698"/>
  </w:style>
  <w:style w:type="paragraph" w:styleId="Footer">
    <w:name w:val="footer"/>
    <w:basedOn w:val="Normal"/>
    <w:link w:val="FooterChar"/>
    <w:uiPriority w:val="99"/>
    <w:unhideWhenUsed/>
    <w:rsid w:val="00607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698"/>
  </w:style>
  <w:style w:type="character" w:customStyle="1" w:styleId="Heading1Char">
    <w:name w:val="Heading 1 Char"/>
    <w:basedOn w:val="DefaultParagraphFont"/>
    <w:link w:val="Heading1"/>
    <w:uiPriority w:val="9"/>
    <w:rsid w:val="00FD48CF"/>
    <w:rPr>
      <w:rFonts w:ascii="Tahoma" w:eastAsia="Tahoma" w:hAnsi="Tahoma" w:cs="Tahoma"/>
      <w:b/>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3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2CDD852C</Template>
  <TotalTime>0</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Ellie Baylem</dc:creator>
  <cp:lastModifiedBy>ellie.baylem</cp:lastModifiedBy>
  <cp:revision>2</cp:revision>
  <cp:lastPrinted>2016-02-03T11:14:00Z</cp:lastPrinted>
  <dcterms:created xsi:type="dcterms:W3CDTF">2018-12-20T08:28:00Z</dcterms:created>
  <dcterms:modified xsi:type="dcterms:W3CDTF">2018-12-20T08:28:00Z</dcterms:modified>
</cp:coreProperties>
</file>