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21292" w14:textId="6175DA35" w:rsidR="00432AC0" w:rsidRPr="00F24564" w:rsidRDefault="00432AC0" w:rsidP="00432AC0">
      <w:pPr>
        <w:jc w:val="both"/>
        <w:rPr>
          <w:b/>
          <w:bCs/>
          <w:sz w:val="32"/>
          <w:szCs w:val="32"/>
        </w:rPr>
      </w:pPr>
      <w:r w:rsidRPr="00F24564">
        <w:rPr>
          <w:b/>
          <w:bCs/>
          <w:noProof/>
          <w:sz w:val="32"/>
          <w:szCs w:val="32"/>
        </w:rPr>
        <w:drawing>
          <wp:anchor distT="0" distB="0" distL="114300" distR="114300" simplePos="0" relativeHeight="251659264" behindDoc="1" locked="0" layoutInCell="1" allowOverlap="1" wp14:anchorId="7F581EFE" wp14:editId="4DA03206">
            <wp:simplePos x="0" y="0"/>
            <wp:positionH relativeFrom="margin">
              <wp:posOffset>5620882</wp:posOffset>
            </wp:positionH>
            <wp:positionV relativeFrom="paragraph">
              <wp:posOffset>-834473</wp:posOffset>
            </wp:positionV>
            <wp:extent cx="882650" cy="1238250"/>
            <wp:effectExtent l="0" t="0" r="0" b="0"/>
            <wp:wrapNone/>
            <wp:docPr id="7" name="Picture 7"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AC5">
        <w:rPr>
          <w:b/>
          <w:bCs/>
          <w:noProof/>
          <w:sz w:val="32"/>
          <w:szCs w:val="32"/>
        </w:rPr>
        <w:t>Penketh High School</w:t>
      </w:r>
    </w:p>
    <w:p w14:paraId="1C6F1ED1" w14:textId="77777777" w:rsidR="00432AC0" w:rsidRPr="00880A07" w:rsidRDefault="00432AC0" w:rsidP="00432AC0">
      <w:pPr>
        <w:jc w:val="both"/>
        <w:rPr>
          <w:b/>
          <w:bCs/>
        </w:rPr>
      </w:pPr>
    </w:p>
    <w:p w14:paraId="6DFDFF1B" w14:textId="4E503EAD" w:rsidR="00432AC0" w:rsidRPr="0068306F" w:rsidRDefault="00F24564" w:rsidP="00432AC0">
      <w:pPr>
        <w:jc w:val="both"/>
        <w:rPr>
          <w:b/>
          <w:bCs/>
          <w:sz w:val="28"/>
          <w:szCs w:val="28"/>
        </w:rPr>
      </w:pPr>
      <w:r>
        <w:rPr>
          <w:b/>
          <w:bCs/>
          <w:sz w:val="28"/>
          <w:szCs w:val="28"/>
        </w:rPr>
        <w:t xml:space="preserve">POST TITLE </w:t>
      </w:r>
      <w:r w:rsidR="00DF7AC5">
        <w:rPr>
          <w:b/>
          <w:bCs/>
          <w:sz w:val="28"/>
          <w:szCs w:val="28"/>
        </w:rPr>
        <w:t>–</w:t>
      </w:r>
      <w:r w:rsidR="00432AC0" w:rsidRPr="0068306F">
        <w:rPr>
          <w:b/>
          <w:bCs/>
          <w:sz w:val="28"/>
          <w:szCs w:val="28"/>
        </w:rPr>
        <w:t xml:space="preserve"> </w:t>
      </w:r>
      <w:r w:rsidR="00DF7AC5">
        <w:rPr>
          <w:b/>
          <w:bCs/>
          <w:sz w:val="28"/>
          <w:szCs w:val="28"/>
        </w:rPr>
        <w:t>Assistant Principal Educational Research, Professional and Staff Development</w:t>
      </w:r>
    </w:p>
    <w:p w14:paraId="44309E14" w14:textId="77777777" w:rsidR="00432AC0" w:rsidRPr="004B5B90" w:rsidRDefault="00432AC0" w:rsidP="00432AC0">
      <w:pPr>
        <w:jc w:val="both"/>
        <w:rPr>
          <w:rFonts w:cstheme="minorHAnsi"/>
          <w:b/>
          <w:bCs/>
        </w:rPr>
      </w:pPr>
    </w:p>
    <w:p w14:paraId="3A101F8C" w14:textId="4775DCD0" w:rsidR="000F5AB8" w:rsidRPr="004B5B90" w:rsidRDefault="000F5AB8" w:rsidP="00432AC0">
      <w:pPr>
        <w:jc w:val="both"/>
        <w:rPr>
          <w:rFonts w:cstheme="minorHAnsi"/>
          <w:b/>
          <w:bCs/>
        </w:rPr>
      </w:pPr>
      <w:r w:rsidRPr="004B5B90">
        <w:rPr>
          <w:rFonts w:cstheme="minorHAnsi"/>
          <w:b/>
          <w:bCs/>
        </w:rPr>
        <w:t xml:space="preserve">Salary </w:t>
      </w:r>
      <w:r w:rsidR="008F1056">
        <w:rPr>
          <w:rFonts w:cstheme="minorHAnsi"/>
          <w:b/>
          <w:bCs/>
        </w:rPr>
        <w:t>d</w:t>
      </w:r>
      <w:r w:rsidRPr="004B5B90">
        <w:rPr>
          <w:rFonts w:cstheme="minorHAnsi"/>
          <w:b/>
          <w:bCs/>
        </w:rPr>
        <w:t>etails</w:t>
      </w:r>
      <w:r w:rsidR="00DF7AC5">
        <w:rPr>
          <w:rFonts w:cstheme="minorHAnsi"/>
          <w:b/>
          <w:bCs/>
        </w:rPr>
        <w:t xml:space="preserve"> </w:t>
      </w:r>
      <w:r w:rsidRPr="004B5B90">
        <w:rPr>
          <w:rFonts w:cstheme="minorHAnsi"/>
          <w:b/>
          <w:bCs/>
        </w:rPr>
        <w:t xml:space="preserve"> </w:t>
      </w:r>
      <w:r w:rsidR="00DF7AC5">
        <w:rPr>
          <w:rFonts w:cstheme="minorHAnsi"/>
          <w:b/>
          <w:bCs/>
        </w:rPr>
        <w:t>L10 – L14</w:t>
      </w:r>
    </w:p>
    <w:p w14:paraId="1BA891DD" w14:textId="5F367B79" w:rsidR="000F5AB8" w:rsidRPr="004B5B90" w:rsidRDefault="00DF7AC5" w:rsidP="00432AC0">
      <w:pPr>
        <w:jc w:val="both"/>
        <w:rPr>
          <w:rFonts w:cstheme="minorHAnsi"/>
          <w:b/>
          <w:bCs/>
        </w:rPr>
      </w:pPr>
      <w:r>
        <w:rPr>
          <w:rFonts w:cstheme="minorHAnsi"/>
          <w:b/>
          <w:bCs/>
        </w:rPr>
        <w:t>Full time</w:t>
      </w:r>
    </w:p>
    <w:p w14:paraId="770F118C" w14:textId="77777777" w:rsidR="00A62E8A" w:rsidRDefault="00A62E8A" w:rsidP="00432AC0">
      <w:pPr>
        <w:jc w:val="both"/>
        <w:rPr>
          <w:rFonts w:cstheme="minorHAnsi"/>
        </w:rPr>
      </w:pPr>
    </w:p>
    <w:p w14:paraId="75773B96" w14:textId="77777777" w:rsidR="008A430E" w:rsidRPr="00DF7AC5" w:rsidRDefault="008A430E" w:rsidP="008A430E">
      <w:pPr>
        <w:rPr>
          <w:rFonts w:ascii="Aptos" w:hAnsi="Aptos" w:cs="Calibri"/>
          <w:color w:val="000000"/>
          <w:sz w:val="22"/>
          <w:szCs w:val="22"/>
          <w:lang w:eastAsia="en-GB"/>
        </w:rPr>
      </w:pPr>
      <w:r w:rsidRPr="00DF7AC5">
        <w:rPr>
          <w:rFonts w:ascii="Aptos" w:hAnsi="Aptos" w:cs="Calibri"/>
          <w:color w:val="000000"/>
          <w:sz w:val="22"/>
          <w:szCs w:val="22"/>
          <w:bdr w:val="none" w:sz="0" w:space="0" w:color="auto" w:frame="1"/>
          <w:lang w:eastAsia="en-GB"/>
        </w:rPr>
        <w:t xml:space="preserve">Penketh High School is an oversubscribed community facing school that is determined to support the academic and holistic development of pupils in order that they leave the school with a strong skillset and positive life chances.  The culture of the school is underpinned by an academically rigorous curriculum, high expectations and standards and a broad enrichment offer that supports young people to build a broader skillset and passions for life. </w:t>
      </w:r>
    </w:p>
    <w:p w14:paraId="02864E51" w14:textId="77777777" w:rsidR="008A430E" w:rsidRDefault="008A430E" w:rsidP="00DF7AC5">
      <w:pPr>
        <w:rPr>
          <w:rFonts w:ascii="Aptos" w:hAnsi="Aptos" w:cs="Calibri"/>
          <w:color w:val="000000"/>
          <w:sz w:val="22"/>
          <w:szCs w:val="22"/>
          <w:bdr w:val="none" w:sz="0" w:space="0" w:color="auto" w:frame="1"/>
          <w:lang w:eastAsia="en-GB"/>
        </w:rPr>
      </w:pPr>
    </w:p>
    <w:p w14:paraId="4FA680E4" w14:textId="5F19F985" w:rsidR="00DF7AC5" w:rsidRPr="00DF7AC5" w:rsidRDefault="00DF7AC5" w:rsidP="00DF7AC5">
      <w:pPr>
        <w:rPr>
          <w:rFonts w:ascii="Aptos" w:hAnsi="Aptos" w:cs="Calibri"/>
          <w:color w:val="000000"/>
          <w:sz w:val="22"/>
          <w:szCs w:val="22"/>
          <w:lang w:eastAsia="en-GB"/>
        </w:rPr>
      </w:pPr>
      <w:r w:rsidRPr="00DF7AC5">
        <w:rPr>
          <w:rFonts w:ascii="Aptos" w:hAnsi="Aptos" w:cs="Calibri"/>
          <w:color w:val="000000"/>
          <w:sz w:val="22"/>
          <w:szCs w:val="22"/>
          <w:bdr w:val="none" w:sz="0" w:space="0" w:color="auto" w:frame="1"/>
          <w:lang w:eastAsia="en-GB"/>
        </w:rPr>
        <w:t>The school is focused on providing the very best provision for pupils by supporting the professional development of staff, offering a comprehensive and focused CPD programme and encouraging staff to engage with external, nationally recognised professional qualifications. </w:t>
      </w:r>
    </w:p>
    <w:p w14:paraId="41AB9441" w14:textId="77777777" w:rsidR="00DF7AC5" w:rsidRPr="00DF7AC5" w:rsidRDefault="00DF7AC5" w:rsidP="00DF7AC5">
      <w:pPr>
        <w:rPr>
          <w:rFonts w:ascii="Aptos" w:hAnsi="Aptos" w:cs="Calibri"/>
          <w:bCs/>
          <w:sz w:val="22"/>
          <w:szCs w:val="22"/>
        </w:rPr>
      </w:pPr>
    </w:p>
    <w:p w14:paraId="6E634AE4" w14:textId="7FA360FC" w:rsidR="00DF7AC5" w:rsidRPr="00DF7AC5" w:rsidRDefault="00DF7AC5" w:rsidP="00DF7AC5">
      <w:pPr>
        <w:rPr>
          <w:rFonts w:ascii="Aptos" w:hAnsi="Aptos" w:cs="Calibri"/>
          <w:bCs/>
          <w:sz w:val="22"/>
          <w:szCs w:val="22"/>
        </w:rPr>
      </w:pPr>
      <w:r w:rsidRPr="00DF7AC5">
        <w:rPr>
          <w:rFonts w:ascii="Aptos" w:hAnsi="Aptos" w:cs="Calibri"/>
          <w:bCs/>
          <w:sz w:val="22"/>
          <w:szCs w:val="22"/>
        </w:rPr>
        <w:t>In recent years, the school has adopted an evidence-based approach in supporting staff to develop their pedagogy through a comprehensive professional development programme.  This work has focused on key educational priorities whilst also affording time for staff to address subject specific priorities with a view to ensuring that pupils experience the very best educational experiences and staff are able to continue to develop a grow as professionals.  The school are keen to support staff across different phases of their career and enable them to pursue opportunities to progress.</w:t>
      </w:r>
    </w:p>
    <w:p w14:paraId="723CFF64" w14:textId="77777777" w:rsidR="00DF7AC5" w:rsidRPr="00DF7AC5" w:rsidRDefault="00DF7AC5" w:rsidP="00DF7AC5">
      <w:pPr>
        <w:rPr>
          <w:rFonts w:ascii="Aptos" w:hAnsi="Aptos" w:cs="Calibri"/>
          <w:bCs/>
          <w:sz w:val="22"/>
          <w:szCs w:val="22"/>
        </w:rPr>
      </w:pPr>
    </w:p>
    <w:p w14:paraId="291E9531" w14:textId="77777777" w:rsidR="00DF7AC5" w:rsidRPr="00DF7AC5" w:rsidRDefault="00DF7AC5" w:rsidP="00DF7AC5">
      <w:pPr>
        <w:rPr>
          <w:rFonts w:ascii="Aptos" w:hAnsi="Aptos" w:cs="Calibri"/>
          <w:bCs/>
          <w:sz w:val="22"/>
          <w:szCs w:val="22"/>
        </w:rPr>
      </w:pPr>
      <w:r w:rsidRPr="00DF7AC5">
        <w:rPr>
          <w:rFonts w:ascii="Aptos" w:hAnsi="Aptos" w:cs="Calibri"/>
          <w:bCs/>
          <w:sz w:val="22"/>
          <w:szCs w:val="22"/>
        </w:rPr>
        <w:t xml:space="preserve">Ongoing professional development is the foundation of our provision and underpins the school’s academic focus and commitment to ensuring that staff have the climate in which they can focus on honing their craft.  </w:t>
      </w:r>
    </w:p>
    <w:p w14:paraId="154E4801" w14:textId="77777777" w:rsidR="00DF7AC5" w:rsidRPr="00DF7AC5" w:rsidRDefault="00DF7AC5" w:rsidP="00DF7AC5">
      <w:pPr>
        <w:rPr>
          <w:rFonts w:ascii="Aptos" w:hAnsi="Aptos" w:cs="Calibri"/>
          <w:bCs/>
          <w:sz w:val="22"/>
          <w:szCs w:val="22"/>
        </w:rPr>
      </w:pPr>
    </w:p>
    <w:p w14:paraId="772D019C" w14:textId="77777777" w:rsidR="00DF7AC5" w:rsidRPr="00DF7AC5" w:rsidRDefault="00DF7AC5" w:rsidP="00DF7AC5">
      <w:pPr>
        <w:rPr>
          <w:rFonts w:ascii="Aptos" w:hAnsi="Aptos" w:cs="Calibri"/>
          <w:bCs/>
          <w:sz w:val="22"/>
          <w:szCs w:val="22"/>
        </w:rPr>
      </w:pPr>
      <w:r w:rsidRPr="00DF7AC5">
        <w:rPr>
          <w:rFonts w:ascii="Aptos" w:hAnsi="Aptos" w:cs="Calibri"/>
          <w:bCs/>
          <w:sz w:val="22"/>
          <w:szCs w:val="22"/>
        </w:rPr>
        <w:t>The work to date has had a significant impact in driving school improvement.  We’re keen build on this work and are seeking to appoint a talented and knowledgeable senior leader or aspiring senior leader who has a passion for pedagogy, the science of learning, professional development and supporting staff to continue to develop their practice to the benefit of our outstanding young people.</w:t>
      </w:r>
    </w:p>
    <w:p w14:paraId="14A3C72B" w14:textId="77777777" w:rsidR="00DF7AC5" w:rsidRPr="00DF7AC5" w:rsidRDefault="00DF7AC5" w:rsidP="00DF7AC5">
      <w:pPr>
        <w:rPr>
          <w:rFonts w:ascii="Aptos" w:hAnsi="Aptos" w:cs="Calibri"/>
          <w:bCs/>
          <w:sz w:val="22"/>
          <w:szCs w:val="22"/>
        </w:rPr>
      </w:pPr>
    </w:p>
    <w:p w14:paraId="6A1C7C15" w14:textId="7747603F" w:rsidR="00DF7AC5" w:rsidRPr="00DF7AC5" w:rsidRDefault="00DF7AC5" w:rsidP="00DF7AC5">
      <w:pPr>
        <w:rPr>
          <w:rFonts w:ascii="Aptos" w:hAnsi="Aptos" w:cs="Calibri"/>
          <w:bCs/>
          <w:sz w:val="22"/>
          <w:szCs w:val="22"/>
        </w:rPr>
      </w:pPr>
      <w:r w:rsidRPr="00DF7AC5">
        <w:rPr>
          <w:rFonts w:ascii="Aptos" w:hAnsi="Aptos" w:cs="Calibri"/>
          <w:bCs/>
          <w:sz w:val="22"/>
          <w:szCs w:val="22"/>
        </w:rPr>
        <w:t>As an integral part of a dynamic, driven and committed leadership team you’ll help support a talented, knowledgeable and dedicated staff.  You’ll take the strategic lead for evidence based professional development, development focused performance management, constructive and informative quality assurance, supporting IIT placements and overseeing the deployment of our early career teacher programme.  In addition</w:t>
      </w:r>
      <w:r w:rsidR="00D574AE">
        <w:rPr>
          <w:rFonts w:ascii="Aptos" w:hAnsi="Aptos" w:cs="Calibri"/>
          <w:bCs/>
          <w:sz w:val="22"/>
          <w:szCs w:val="22"/>
        </w:rPr>
        <w:t>,</w:t>
      </w:r>
      <w:r w:rsidRPr="00DF7AC5">
        <w:rPr>
          <w:rFonts w:ascii="Aptos" w:hAnsi="Aptos" w:cs="Calibri"/>
          <w:bCs/>
          <w:sz w:val="22"/>
          <w:szCs w:val="22"/>
        </w:rPr>
        <w:t xml:space="preserve"> you will work closely with the Vice Principal responsible for Curriculum and Assessment considering how further development can support improvement.</w:t>
      </w:r>
    </w:p>
    <w:p w14:paraId="61D12C0F" w14:textId="77777777" w:rsidR="00DF7AC5" w:rsidRPr="00DF7AC5" w:rsidRDefault="00DF7AC5" w:rsidP="00DF7AC5">
      <w:pPr>
        <w:rPr>
          <w:rFonts w:ascii="Aptos" w:hAnsi="Aptos" w:cs="Calibri"/>
          <w:bCs/>
          <w:sz w:val="22"/>
          <w:szCs w:val="22"/>
        </w:rPr>
      </w:pPr>
    </w:p>
    <w:p w14:paraId="30943403" w14:textId="77777777" w:rsidR="00DF7AC5" w:rsidRPr="00DF7AC5" w:rsidRDefault="00DF7AC5" w:rsidP="00DF7AC5">
      <w:pPr>
        <w:rPr>
          <w:rFonts w:ascii="Aptos" w:hAnsi="Aptos" w:cs="Calibri"/>
          <w:bCs/>
          <w:sz w:val="22"/>
          <w:szCs w:val="22"/>
        </w:rPr>
      </w:pPr>
      <w:r w:rsidRPr="00DF7AC5">
        <w:rPr>
          <w:rFonts w:ascii="Aptos" w:hAnsi="Aptos" w:cs="Calibri"/>
          <w:bCs/>
          <w:sz w:val="22"/>
          <w:szCs w:val="22"/>
        </w:rPr>
        <w:t>You will line manage a group of dedicated staff within the teaching and learning team, providing capacity for the strategic strands of the role to be undertaken effectively. You will also have the opportunity to support with the line management of some curriculum areas using your knowledge and experience to support individual subject areas to positively impact on practice in the classroom.</w:t>
      </w:r>
    </w:p>
    <w:p w14:paraId="409C1488" w14:textId="77777777" w:rsidR="00DF7AC5" w:rsidRPr="00DF7AC5" w:rsidRDefault="00DF7AC5" w:rsidP="00DF7AC5">
      <w:pPr>
        <w:rPr>
          <w:rFonts w:ascii="Aptos" w:hAnsi="Aptos" w:cs="Calibri"/>
          <w:bCs/>
          <w:sz w:val="22"/>
          <w:szCs w:val="22"/>
        </w:rPr>
      </w:pPr>
    </w:p>
    <w:p w14:paraId="3ECC7D26" w14:textId="77777777" w:rsidR="00DF7AC5" w:rsidRPr="00DF7AC5" w:rsidRDefault="00DF7AC5" w:rsidP="00DF7AC5">
      <w:pPr>
        <w:rPr>
          <w:rFonts w:ascii="Aptos" w:hAnsi="Aptos" w:cs="Calibri"/>
          <w:bCs/>
          <w:sz w:val="22"/>
          <w:szCs w:val="22"/>
        </w:rPr>
      </w:pPr>
      <w:r w:rsidRPr="00DF7AC5">
        <w:rPr>
          <w:rFonts w:ascii="Aptos" w:hAnsi="Aptos" w:cs="Calibri"/>
          <w:bCs/>
          <w:sz w:val="22"/>
          <w:szCs w:val="22"/>
        </w:rPr>
        <w:lastRenderedPageBreak/>
        <w:t>This is a rare opportunity to join a highly motivated senior leadership team who are committed to providing staff with the very best support and a climate to be successful.  Your role will be in integral in building on the successes of the school in recent years to ensure that our pupils have the very best opportunities and provision.</w:t>
      </w:r>
    </w:p>
    <w:p w14:paraId="4596738D" w14:textId="04B0B17D" w:rsidR="00DF7AC5" w:rsidRPr="00DF7AC5" w:rsidRDefault="00DF7AC5" w:rsidP="00432AC0">
      <w:pPr>
        <w:jc w:val="both"/>
        <w:rPr>
          <w:rFonts w:ascii="Aptos" w:hAnsi="Aptos" w:cstheme="minorHAnsi"/>
          <w:i/>
          <w:iCs/>
          <w:sz w:val="22"/>
          <w:szCs w:val="22"/>
        </w:rPr>
      </w:pPr>
    </w:p>
    <w:p w14:paraId="65F9B8C1" w14:textId="77777777" w:rsidR="003A375B" w:rsidRDefault="003A375B" w:rsidP="00C6411C">
      <w:pPr>
        <w:spacing w:line="276" w:lineRule="auto"/>
        <w:jc w:val="both"/>
        <w:rPr>
          <w:rFonts w:ascii="Aptos" w:hAnsi="Aptos" w:cs="Tahoma"/>
          <w:sz w:val="22"/>
          <w:szCs w:val="22"/>
          <w:shd w:val="clear" w:color="auto" w:fill="FFFFFF"/>
        </w:rPr>
      </w:pPr>
      <w:bookmarkStart w:id="0" w:name="_Hlk94876323"/>
    </w:p>
    <w:p w14:paraId="3C276025" w14:textId="77777777" w:rsidR="000742F7" w:rsidRDefault="000742F7" w:rsidP="00C6411C">
      <w:pPr>
        <w:spacing w:line="276" w:lineRule="auto"/>
        <w:jc w:val="both"/>
        <w:rPr>
          <w:rFonts w:ascii="Aptos" w:hAnsi="Aptos" w:cs="Tahoma"/>
          <w:sz w:val="22"/>
          <w:szCs w:val="22"/>
          <w:shd w:val="clear" w:color="auto" w:fill="FFFFFF"/>
        </w:rPr>
      </w:pPr>
    </w:p>
    <w:p w14:paraId="484631A3" w14:textId="5E0AF8DA" w:rsidR="008F1056" w:rsidRDefault="008F1056" w:rsidP="00C6411C">
      <w:pPr>
        <w:spacing w:line="276" w:lineRule="auto"/>
        <w:jc w:val="both"/>
        <w:rPr>
          <w:rFonts w:ascii="Aptos" w:hAnsi="Aptos" w:cs="Tahoma"/>
          <w:sz w:val="22"/>
          <w:szCs w:val="22"/>
          <w:shd w:val="clear" w:color="auto" w:fill="FFFFFF"/>
        </w:rPr>
      </w:pPr>
      <w:r>
        <w:rPr>
          <w:rFonts w:ascii="Aptos" w:hAnsi="Aptos" w:cs="Tahoma"/>
          <w:sz w:val="22"/>
          <w:szCs w:val="22"/>
          <w:shd w:val="clear" w:color="auto" w:fill="FFFFFF"/>
        </w:rPr>
        <w:t>Penketh High School is a proud member of the Challenge Academy Trust (TCAT), sharing its mission to ‘serve, challenge and empower the educational community.’</w:t>
      </w:r>
    </w:p>
    <w:p w14:paraId="511746EE" w14:textId="04931B8D" w:rsidR="008F1056" w:rsidRDefault="008F1056" w:rsidP="00C6411C">
      <w:pPr>
        <w:spacing w:line="276" w:lineRule="auto"/>
        <w:jc w:val="both"/>
        <w:rPr>
          <w:rFonts w:ascii="Aptos" w:hAnsi="Aptos" w:cs="Tahoma"/>
          <w:sz w:val="22"/>
          <w:szCs w:val="22"/>
          <w:shd w:val="clear" w:color="auto" w:fill="FFFFFF"/>
        </w:rPr>
      </w:pPr>
      <w:r>
        <w:rPr>
          <w:rFonts w:ascii="Aptos" w:hAnsi="Aptos" w:cs="Tahoma"/>
          <w:sz w:val="22"/>
          <w:szCs w:val="22"/>
          <w:shd w:val="clear" w:color="auto" w:fill="FFFFFF"/>
        </w:rPr>
        <w:t xml:space="preserve"> </w:t>
      </w:r>
    </w:p>
    <w:p w14:paraId="5502488F" w14:textId="46CF5508" w:rsidR="008F1056" w:rsidRDefault="008F1056" w:rsidP="00D574AE">
      <w:pPr>
        <w:spacing w:line="276" w:lineRule="auto"/>
        <w:jc w:val="both"/>
        <w:rPr>
          <w:rFonts w:ascii="Aptos" w:hAnsi="Aptos" w:cs="Tahoma"/>
          <w:sz w:val="22"/>
          <w:szCs w:val="22"/>
          <w:shd w:val="clear" w:color="auto" w:fill="FFFFFF"/>
        </w:rPr>
      </w:pPr>
      <w:r>
        <w:rPr>
          <w:rFonts w:ascii="Aptos" w:hAnsi="Aptos" w:cs="Tahoma"/>
          <w:sz w:val="22"/>
          <w:szCs w:val="22"/>
          <w:shd w:val="clear" w:color="auto" w:fill="FFFFFF"/>
        </w:rPr>
        <w:t>At the Challenge Academy Trust, we are building a culture that champions better work and working lives across the Trust; a framework t support and develop our workforce from ‘hire to retire’. We are committed to providing a workload that is fair and reasonable, a work environment where employee health and wellbeing are actively supported and promoted and a structured personal and professional development.</w:t>
      </w:r>
    </w:p>
    <w:p w14:paraId="3D735A26" w14:textId="77777777" w:rsidR="008F1056" w:rsidRDefault="008F1056" w:rsidP="00D574AE">
      <w:pPr>
        <w:spacing w:line="276" w:lineRule="auto"/>
        <w:jc w:val="both"/>
        <w:rPr>
          <w:rFonts w:ascii="Aptos" w:hAnsi="Aptos" w:cs="Tahoma"/>
          <w:sz w:val="22"/>
          <w:szCs w:val="22"/>
          <w:shd w:val="clear" w:color="auto" w:fill="FFFFFF"/>
        </w:rPr>
      </w:pPr>
    </w:p>
    <w:p w14:paraId="3DFE11D7" w14:textId="054D4910" w:rsidR="008F1056" w:rsidRDefault="008F1056" w:rsidP="00D574AE">
      <w:pPr>
        <w:spacing w:line="276" w:lineRule="auto"/>
        <w:jc w:val="both"/>
        <w:rPr>
          <w:rFonts w:ascii="Aptos" w:hAnsi="Aptos" w:cs="Tahoma"/>
          <w:sz w:val="22"/>
          <w:szCs w:val="22"/>
          <w:shd w:val="clear" w:color="auto" w:fill="FFFFFF"/>
        </w:rPr>
      </w:pPr>
      <w:r>
        <w:rPr>
          <w:rFonts w:ascii="Aptos" w:hAnsi="Aptos" w:cs="Tahoma"/>
          <w:sz w:val="22"/>
          <w:szCs w:val="22"/>
          <w:shd w:val="clear" w:color="auto" w:fill="FFFFFF"/>
        </w:rPr>
        <w:t xml:space="preserve">Join The Challenge Academy Trust and be </w:t>
      </w:r>
      <w:proofErr w:type="spellStart"/>
      <w:r>
        <w:rPr>
          <w:rFonts w:ascii="Aptos" w:hAnsi="Aptos" w:cs="Tahoma"/>
          <w:sz w:val="22"/>
          <w:szCs w:val="22"/>
          <w:shd w:val="clear" w:color="auto" w:fill="FFFFFF"/>
        </w:rPr>
        <w:t>par</w:t>
      </w:r>
      <w:proofErr w:type="spellEnd"/>
      <w:r>
        <w:rPr>
          <w:rFonts w:ascii="Aptos" w:hAnsi="Aptos" w:cs="Tahoma"/>
          <w:sz w:val="22"/>
          <w:szCs w:val="22"/>
          <w:shd w:val="clear" w:color="auto" w:fill="FFFFFF"/>
        </w:rPr>
        <w:t xml:space="preserve"> of a supportive community that values deep connections with students, parents and staff. Thrive in a role where teamwork, professional growth, and job satisfaction are paramount and enjoy the flexibility and diversity of our engaging activities. Join us to make a lasting impact on the lives of students.</w:t>
      </w:r>
    </w:p>
    <w:p w14:paraId="5CA0F145" w14:textId="77777777" w:rsidR="008F1056" w:rsidRDefault="008F1056" w:rsidP="00D574AE">
      <w:pPr>
        <w:spacing w:line="276" w:lineRule="auto"/>
        <w:jc w:val="both"/>
        <w:rPr>
          <w:rFonts w:ascii="Aptos" w:hAnsi="Aptos" w:cs="Tahoma"/>
          <w:sz w:val="22"/>
          <w:szCs w:val="22"/>
          <w:shd w:val="clear" w:color="auto" w:fill="FFFFFF"/>
        </w:rPr>
      </w:pPr>
    </w:p>
    <w:p w14:paraId="4A02FB99" w14:textId="6543BF81" w:rsidR="000233B7" w:rsidRPr="00DF7AC5" w:rsidRDefault="008F54B7" w:rsidP="008F54B7">
      <w:pPr>
        <w:jc w:val="both"/>
        <w:rPr>
          <w:rFonts w:ascii="Aptos" w:hAnsi="Aptos" w:cstheme="minorHAnsi"/>
          <w:sz w:val="22"/>
          <w:szCs w:val="22"/>
        </w:rPr>
      </w:pPr>
      <w:r w:rsidRPr="00DF7AC5">
        <w:rPr>
          <w:rFonts w:ascii="Aptos" w:hAnsi="Aptos" w:cstheme="minorHAnsi"/>
          <w:sz w:val="22"/>
          <w:szCs w:val="22"/>
        </w:rPr>
        <w:t>Our staff offer also includes</w:t>
      </w:r>
      <w:r w:rsidR="000233B7" w:rsidRPr="00DF7AC5">
        <w:rPr>
          <w:rFonts w:ascii="Aptos" w:hAnsi="Aptos" w:cstheme="minorHAnsi"/>
          <w:sz w:val="22"/>
          <w:szCs w:val="22"/>
        </w:rPr>
        <w:t>:</w:t>
      </w:r>
    </w:p>
    <w:p w14:paraId="166F29B5" w14:textId="23921591" w:rsidR="000233B7" w:rsidRPr="00DF7AC5" w:rsidRDefault="000233B7" w:rsidP="008F54B7">
      <w:pPr>
        <w:pStyle w:val="ListParagraph"/>
        <w:numPr>
          <w:ilvl w:val="0"/>
          <w:numId w:val="3"/>
        </w:numPr>
        <w:jc w:val="both"/>
        <w:rPr>
          <w:rFonts w:ascii="Aptos" w:hAnsi="Aptos" w:cstheme="minorHAnsi"/>
          <w:sz w:val="22"/>
          <w:szCs w:val="22"/>
        </w:rPr>
      </w:pPr>
      <w:r w:rsidRPr="00DF7AC5">
        <w:rPr>
          <w:rFonts w:ascii="Aptos" w:hAnsi="Aptos" w:cstheme="minorHAnsi"/>
          <w:sz w:val="22"/>
          <w:szCs w:val="22"/>
        </w:rPr>
        <w:t xml:space="preserve">Access to the </w:t>
      </w:r>
      <w:r w:rsidR="008F54B7" w:rsidRPr="00DF7AC5">
        <w:rPr>
          <w:rFonts w:ascii="Aptos" w:hAnsi="Aptos" w:cstheme="minorHAnsi"/>
          <w:sz w:val="22"/>
          <w:szCs w:val="22"/>
        </w:rPr>
        <w:t>Teachers’ Pension Scheme.</w:t>
      </w:r>
    </w:p>
    <w:p w14:paraId="3A3E65DE" w14:textId="77777777" w:rsidR="000233B7" w:rsidRPr="00DF7AC5" w:rsidRDefault="000233B7" w:rsidP="000233B7">
      <w:pPr>
        <w:pStyle w:val="ListParagraph"/>
        <w:numPr>
          <w:ilvl w:val="0"/>
          <w:numId w:val="3"/>
        </w:numPr>
        <w:jc w:val="both"/>
        <w:rPr>
          <w:rFonts w:ascii="Aptos" w:hAnsi="Aptos" w:cstheme="minorHAnsi"/>
          <w:sz w:val="22"/>
          <w:szCs w:val="22"/>
        </w:rPr>
      </w:pPr>
      <w:r w:rsidRPr="00DF7AC5">
        <w:rPr>
          <w:rFonts w:ascii="Aptos" w:hAnsi="Aptos" w:cstheme="minorHAnsi"/>
          <w:sz w:val="22"/>
          <w:szCs w:val="22"/>
        </w:rPr>
        <w:t xml:space="preserve">An </w:t>
      </w:r>
      <w:r w:rsidR="008F54B7" w:rsidRPr="00DF7AC5">
        <w:rPr>
          <w:rFonts w:ascii="Aptos" w:hAnsi="Aptos" w:cstheme="minorHAnsi"/>
          <w:sz w:val="22"/>
          <w:szCs w:val="22"/>
        </w:rPr>
        <w:t>Occupational Sick Pay Scheme (entitlements based on service).</w:t>
      </w:r>
    </w:p>
    <w:p w14:paraId="36683DED" w14:textId="77777777" w:rsidR="000233B7" w:rsidRPr="00DF7AC5" w:rsidRDefault="008F54B7" w:rsidP="000233B7">
      <w:pPr>
        <w:pStyle w:val="ListParagraph"/>
        <w:numPr>
          <w:ilvl w:val="0"/>
          <w:numId w:val="3"/>
        </w:numPr>
        <w:jc w:val="both"/>
        <w:rPr>
          <w:rFonts w:ascii="Aptos" w:hAnsi="Aptos" w:cstheme="minorHAnsi"/>
          <w:sz w:val="22"/>
          <w:szCs w:val="22"/>
        </w:rPr>
      </w:pPr>
      <w:r w:rsidRPr="00DF7AC5">
        <w:rPr>
          <w:rFonts w:ascii="Aptos" w:hAnsi="Aptos" w:cstheme="minorHAnsi"/>
          <w:sz w:val="22"/>
          <w:szCs w:val="22"/>
        </w:rPr>
        <w:t>Access to TCAT+ our Reward</w:t>
      </w:r>
      <w:r w:rsidR="000233B7" w:rsidRPr="00DF7AC5">
        <w:rPr>
          <w:rFonts w:ascii="Aptos" w:hAnsi="Aptos" w:cstheme="minorHAnsi"/>
          <w:sz w:val="22"/>
          <w:szCs w:val="22"/>
        </w:rPr>
        <w:t xml:space="preserve"> &amp;</w:t>
      </w:r>
      <w:r w:rsidRPr="00DF7AC5">
        <w:rPr>
          <w:rFonts w:ascii="Aptos" w:hAnsi="Aptos" w:cstheme="minorHAnsi"/>
          <w:sz w:val="22"/>
          <w:szCs w:val="22"/>
        </w:rPr>
        <w:t xml:space="preserve"> Wellbeing platform, including access to retailer discounts, </w:t>
      </w:r>
      <w:r w:rsidR="000233B7" w:rsidRPr="00DF7AC5">
        <w:rPr>
          <w:rFonts w:ascii="Aptos" w:hAnsi="Aptos" w:cstheme="minorHAnsi"/>
          <w:sz w:val="22"/>
          <w:szCs w:val="22"/>
        </w:rPr>
        <w:t xml:space="preserve">a </w:t>
      </w:r>
      <w:r w:rsidRPr="00DF7AC5">
        <w:rPr>
          <w:rFonts w:ascii="Aptos" w:hAnsi="Aptos" w:cstheme="minorHAnsi"/>
          <w:sz w:val="22"/>
          <w:szCs w:val="22"/>
        </w:rPr>
        <w:t>car lease scheme, discounted healthcare cash plan, cycle to work scheme and online resources to support physical, emotional, professional, financial and social wellbeing.</w:t>
      </w:r>
    </w:p>
    <w:p w14:paraId="66CA4285" w14:textId="6018E724" w:rsidR="008F54B7" w:rsidRPr="00DF7AC5" w:rsidRDefault="008F54B7" w:rsidP="000233B7">
      <w:pPr>
        <w:pStyle w:val="ListParagraph"/>
        <w:numPr>
          <w:ilvl w:val="0"/>
          <w:numId w:val="3"/>
        </w:numPr>
        <w:jc w:val="both"/>
        <w:rPr>
          <w:rFonts w:ascii="Aptos" w:hAnsi="Aptos" w:cstheme="minorHAnsi"/>
          <w:sz w:val="22"/>
          <w:szCs w:val="22"/>
        </w:rPr>
      </w:pPr>
      <w:r w:rsidRPr="00DF7AC5">
        <w:rPr>
          <w:rFonts w:ascii="Aptos" w:hAnsi="Aptos" w:cstheme="minorHAnsi"/>
          <w:sz w:val="22"/>
          <w:szCs w:val="22"/>
        </w:rPr>
        <w:t>Access to a comprehensive CPD framework though ‘Education Connect’, our professional development arm, and online resources from the National College’.</w:t>
      </w:r>
    </w:p>
    <w:p w14:paraId="20551172" w14:textId="07C97970" w:rsidR="00186479" w:rsidRPr="00DF7AC5" w:rsidRDefault="00186479" w:rsidP="00C6411C">
      <w:pPr>
        <w:spacing w:line="276" w:lineRule="auto"/>
        <w:jc w:val="both"/>
        <w:rPr>
          <w:rFonts w:ascii="Aptos" w:hAnsi="Aptos" w:cs="Tahoma"/>
          <w:sz w:val="22"/>
          <w:szCs w:val="22"/>
          <w:shd w:val="clear" w:color="auto" w:fill="FFFFFF"/>
        </w:rPr>
      </w:pPr>
    </w:p>
    <w:p w14:paraId="70E41C1A" w14:textId="08741BFF" w:rsidR="00E91E49" w:rsidRPr="00DF7AC5" w:rsidRDefault="00E91E49" w:rsidP="00610294">
      <w:pPr>
        <w:spacing w:line="23" w:lineRule="atLeast"/>
        <w:jc w:val="both"/>
        <w:rPr>
          <w:rFonts w:ascii="Aptos" w:hAnsi="Aptos" w:cs="Tahoma"/>
          <w:sz w:val="22"/>
          <w:szCs w:val="22"/>
          <w:shd w:val="clear" w:color="auto" w:fill="FFFFFF"/>
        </w:rPr>
      </w:pPr>
      <w:r w:rsidRPr="00DF7AC5">
        <w:rPr>
          <w:rFonts w:ascii="Aptos" w:hAnsi="Aptos" w:cs="Calibri"/>
          <w:color w:val="212121"/>
          <w:sz w:val="22"/>
          <w:szCs w:val="22"/>
          <w:shd w:val="clear" w:color="auto" w:fill="FFFFFF"/>
        </w:rPr>
        <w:t>The Challenge Academy Trust is committed to promoting the safeguarding and welfare of children and young people and expects all staff and volunteers to share this commitment. All appointments are made subject to an Enhanced DBS check. We are an Equal Opportunities</w:t>
      </w:r>
      <w:r w:rsidR="00D3551E" w:rsidRPr="00DF7AC5">
        <w:rPr>
          <w:rFonts w:ascii="Aptos" w:hAnsi="Aptos" w:cs="Calibri"/>
          <w:color w:val="212121"/>
          <w:sz w:val="22"/>
          <w:szCs w:val="22"/>
          <w:shd w:val="clear" w:color="auto" w:fill="FFFFFF"/>
        </w:rPr>
        <w:t xml:space="preserve"> </w:t>
      </w:r>
      <w:r w:rsidR="00610294" w:rsidRPr="00DF7AC5">
        <w:rPr>
          <w:rFonts w:ascii="Aptos" w:hAnsi="Aptos" w:cs="Calibri"/>
          <w:color w:val="212121"/>
          <w:sz w:val="22"/>
          <w:szCs w:val="22"/>
          <w:shd w:val="clear" w:color="auto" w:fill="FFFFFF"/>
        </w:rPr>
        <w:t>Employer, and o</w:t>
      </w:r>
      <w:r w:rsidR="00610294" w:rsidRPr="00DF7AC5">
        <w:rPr>
          <w:rFonts w:ascii="Aptos" w:hAnsi="Aptos" w:cstheme="minorHAnsi"/>
          <w:sz w:val="22"/>
          <w:szCs w:val="22"/>
        </w:rPr>
        <w:t xml:space="preserve">ur employment policies, procedures and practices are regularly reviewed to ensure compliance with legislation.  We </w:t>
      </w:r>
      <w:r w:rsidR="005C199B" w:rsidRPr="00DF7AC5">
        <w:rPr>
          <w:rFonts w:ascii="Aptos" w:hAnsi="Aptos" w:cs="Calibri"/>
          <w:color w:val="212121"/>
          <w:sz w:val="22"/>
          <w:szCs w:val="22"/>
          <w:shd w:val="clear" w:color="auto" w:fill="FFFFFF"/>
        </w:rPr>
        <w:t>are committed to</w:t>
      </w:r>
      <w:r w:rsidR="005C199B" w:rsidRPr="00DF7AC5">
        <w:rPr>
          <w:rFonts w:ascii="Aptos" w:hAnsi="Aptos" w:cs="Calibri"/>
          <w:sz w:val="22"/>
          <w:szCs w:val="22"/>
        </w:rPr>
        <w:t xml:space="preserve"> creating a workplace culture that is inclusive, positive, and fair with opportunity for all.</w:t>
      </w:r>
      <w:r w:rsidR="009A0BCA" w:rsidRPr="00DF7AC5">
        <w:rPr>
          <w:rFonts w:ascii="Aptos" w:hAnsi="Aptos" w:cs="Calibri"/>
          <w:sz w:val="22"/>
          <w:szCs w:val="22"/>
        </w:rPr>
        <w:t xml:space="preserve">  </w:t>
      </w:r>
    </w:p>
    <w:p w14:paraId="62B3978C" w14:textId="77777777" w:rsidR="00E91E49" w:rsidRPr="00DF7AC5" w:rsidRDefault="00E91E49" w:rsidP="00C6411C">
      <w:pPr>
        <w:spacing w:line="276" w:lineRule="auto"/>
        <w:jc w:val="both"/>
        <w:rPr>
          <w:rFonts w:ascii="Aptos" w:hAnsi="Aptos" w:cs="Tahoma"/>
          <w:sz w:val="22"/>
          <w:szCs w:val="22"/>
          <w:shd w:val="clear" w:color="auto" w:fill="FFFFFF"/>
        </w:rPr>
      </w:pPr>
    </w:p>
    <w:p w14:paraId="3FCFB95D" w14:textId="77777777" w:rsidR="00E91E49" w:rsidRPr="00DF7AC5" w:rsidRDefault="00E91E49" w:rsidP="00C6411C">
      <w:pPr>
        <w:spacing w:line="276" w:lineRule="auto"/>
        <w:jc w:val="both"/>
        <w:rPr>
          <w:rFonts w:ascii="Aptos" w:hAnsi="Aptos" w:cs="Tahoma"/>
          <w:sz w:val="22"/>
          <w:szCs w:val="22"/>
          <w:shd w:val="clear" w:color="auto" w:fill="FFFFFF"/>
        </w:rPr>
      </w:pPr>
    </w:p>
    <w:p w14:paraId="0017910C" w14:textId="2BE39BE5" w:rsidR="00D574AE" w:rsidRDefault="008F1056" w:rsidP="00C6411C">
      <w:pPr>
        <w:spacing w:line="276" w:lineRule="auto"/>
        <w:jc w:val="both"/>
        <w:rPr>
          <w:rFonts w:ascii="Aptos" w:hAnsi="Aptos" w:cs="Tahoma"/>
          <w:sz w:val="22"/>
          <w:szCs w:val="22"/>
          <w:shd w:val="clear" w:color="auto" w:fill="FFFFFF"/>
        </w:rPr>
      </w:pPr>
      <w:r>
        <w:rPr>
          <w:rFonts w:ascii="Aptos" w:hAnsi="Aptos" w:cs="Tahoma"/>
          <w:sz w:val="22"/>
          <w:szCs w:val="22"/>
          <w:shd w:val="clear" w:color="auto" w:fill="FFFFFF"/>
        </w:rPr>
        <w:t>All details and a</w:t>
      </w:r>
      <w:r w:rsidR="00D574AE">
        <w:rPr>
          <w:rFonts w:ascii="Aptos" w:hAnsi="Aptos" w:cs="Tahoma"/>
          <w:sz w:val="22"/>
          <w:szCs w:val="22"/>
          <w:shd w:val="clear" w:color="auto" w:fill="FFFFFF"/>
        </w:rPr>
        <w:t xml:space="preserve">n application form can be found at </w:t>
      </w:r>
      <w:hyperlink r:id="rId11" w:history="1">
        <w:r w:rsidR="00D574AE" w:rsidRPr="009F015B">
          <w:rPr>
            <w:rStyle w:val="Hyperlink"/>
            <w:rFonts w:ascii="Aptos" w:hAnsi="Aptos" w:cs="Tahoma"/>
            <w:sz w:val="22"/>
            <w:szCs w:val="22"/>
            <w:shd w:val="clear" w:color="auto" w:fill="FFFFFF"/>
          </w:rPr>
          <w:t>www.penkethhigh.org</w:t>
        </w:r>
      </w:hyperlink>
      <w:r w:rsidR="00D574AE">
        <w:rPr>
          <w:rFonts w:ascii="Aptos" w:hAnsi="Aptos" w:cs="Tahoma"/>
          <w:sz w:val="22"/>
          <w:szCs w:val="22"/>
          <w:shd w:val="clear" w:color="auto" w:fill="FFFFFF"/>
        </w:rPr>
        <w:t xml:space="preserve"> For any further details please contact HR on 01925 722298 or email </w:t>
      </w:r>
      <w:hyperlink r:id="rId12" w:history="1">
        <w:r w:rsidR="00D574AE" w:rsidRPr="009F015B">
          <w:rPr>
            <w:rStyle w:val="Hyperlink"/>
            <w:rFonts w:ascii="Aptos" w:hAnsi="Aptos" w:cs="Tahoma"/>
            <w:sz w:val="22"/>
            <w:szCs w:val="22"/>
            <w:shd w:val="clear" w:color="auto" w:fill="FFFFFF"/>
          </w:rPr>
          <w:t>hr@penkethhigh.org</w:t>
        </w:r>
      </w:hyperlink>
    </w:p>
    <w:p w14:paraId="7A0E1D8C" w14:textId="30F347D5" w:rsidR="000233B7" w:rsidRPr="00DF7AC5" w:rsidRDefault="008F1056" w:rsidP="00C6411C">
      <w:pPr>
        <w:spacing w:line="276" w:lineRule="auto"/>
        <w:jc w:val="both"/>
        <w:rPr>
          <w:rFonts w:ascii="Aptos" w:hAnsi="Aptos" w:cs="Tahoma"/>
          <w:sz w:val="22"/>
          <w:szCs w:val="22"/>
          <w:shd w:val="clear" w:color="auto" w:fill="FFFFFF"/>
        </w:rPr>
      </w:pPr>
      <w:r>
        <w:rPr>
          <w:rFonts w:ascii="Aptos" w:hAnsi="Aptos" w:cs="Tahoma"/>
          <w:sz w:val="22"/>
          <w:szCs w:val="22"/>
          <w:shd w:val="clear" w:color="auto" w:fill="FFFFFF"/>
        </w:rPr>
        <w:t xml:space="preserve"> </w:t>
      </w:r>
    </w:p>
    <w:p w14:paraId="06445CEA" w14:textId="45631B4B" w:rsidR="00B00251" w:rsidRPr="00D574AE" w:rsidRDefault="00C56060" w:rsidP="00432AC0">
      <w:pPr>
        <w:jc w:val="both"/>
        <w:rPr>
          <w:rFonts w:ascii="Aptos" w:eastAsia="Calibri" w:hAnsi="Aptos" w:cstheme="minorHAnsi"/>
          <w:b/>
          <w:bCs/>
          <w:sz w:val="22"/>
          <w:szCs w:val="22"/>
        </w:rPr>
      </w:pPr>
      <w:r w:rsidRPr="00D574AE">
        <w:rPr>
          <w:rFonts w:ascii="Aptos" w:eastAsia="Calibri" w:hAnsi="Aptos" w:cstheme="minorHAnsi"/>
          <w:b/>
          <w:bCs/>
          <w:sz w:val="22"/>
          <w:szCs w:val="22"/>
        </w:rPr>
        <w:t xml:space="preserve">Competed forms should be return to </w:t>
      </w:r>
      <w:hyperlink r:id="rId13" w:history="1">
        <w:r w:rsidR="00DF7AC5" w:rsidRPr="00D574AE">
          <w:rPr>
            <w:rStyle w:val="Hyperlink"/>
            <w:rFonts w:ascii="Aptos" w:eastAsia="Calibri" w:hAnsi="Aptos" w:cstheme="minorHAnsi"/>
            <w:b/>
            <w:bCs/>
            <w:sz w:val="22"/>
            <w:szCs w:val="22"/>
          </w:rPr>
          <w:t>hr@penkethhigh.org</w:t>
        </w:r>
      </w:hyperlink>
      <w:r w:rsidR="00DF7AC5" w:rsidRPr="00D574AE">
        <w:rPr>
          <w:rFonts w:ascii="Aptos" w:eastAsia="Calibri" w:hAnsi="Aptos" w:cstheme="minorHAnsi"/>
          <w:b/>
          <w:bCs/>
          <w:sz w:val="22"/>
          <w:szCs w:val="22"/>
        </w:rPr>
        <w:t xml:space="preserve"> by Friday 9</w:t>
      </w:r>
      <w:r w:rsidR="00DF7AC5" w:rsidRPr="00D574AE">
        <w:rPr>
          <w:rFonts w:ascii="Aptos" w:eastAsia="Calibri" w:hAnsi="Aptos" w:cstheme="minorHAnsi"/>
          <w:b/>
          <w:bCs/>
          <w:sz w:val="22"/>
          <w:szCs w:val="22"/>
          <w:vertAlign w:val="superscript"/>
        </w:rPr>
        <w:t>th</w:t>
      </w:r>
      <w:r w:rsidR="00DF7AC5" w:rsidRPr="00D574AE">
        <w:rPr>
          <w:rFonts w:ascii="Aptos" w:eastAsia="Calibri" w:hAnsi="Aptos" w:cstheme="minorHAnsi"/>
          <w:b/>
          <w:bCs/>
          <w:sz w:val="22"/>
          <w:szCs w:val="22"/>
        </w:rPr>
        <w:t xml:space="preserve"> May 2025 at 12 noon.</w:t>
      </w:r>
    </w:p>
    <w:p w14:paraId="542ED20D" w14:textId="77777777" w:rsidR="00C56060" w:rsidRPr="00DF7AC5" w:rsidRDefault="00C56060" w:rsidP="00432AC0">
      <w:pPr>
        <w:jc w:val="both"/>
        <w:rPr>
          <w:rFonts w:ascii="Aptos" w:eastAsia="Calibri" w:hAnsi="Aptos" w:cstheme="minorHAnsi"/>
          <w:sz w:val="22"/>
          <w:szCs w:val="22"/>
        </w:rPr>
      </w:pPr>
    </w:p>
    <w:bookmarkEnd w:id="0"/>
    <w:p w14:paraId="5B4AB955" w14:textId="77777777" w:rsidR="006565A9" w:rsidRDefault="006565A9" w:rsidP="00C56060">
      <w:pPr>
        <w:jc w:val="both"/>
        <w:rPr>
          <w:rFonts w:ascii="Aptos" w:hAnsi="Aptos"/>
          <w:sz w:val="22"/>
          <w:szCs w:val="22"/>
        </w:rPr>
      </w:pPr>
    </w:p>
    <w:p w14:paraId="1F1AA1F7" w14:textId="77777777" w:rsidR="006565A9" w:rsidRDefault="006565A9" w:rsidP="00C56060">
      <w:pPr>
        <w:jc w:val="both"/>
        <w:rPr>
          <w:rFonts w:ascii="Aptos" w:hAnsi="Aptos"/>
          <w:sz w:val="22"/>
          <w:szCs w:val="22"/>
        </w:rPr>
      </w:pPr>
    </w:p>
    <w:p w14:paraId="1518B8A1" w14:textId="77777777" w:rsidR="006565A9" w:rsidRDefault="006565A9" w:rsidP="00C56060">
      <w:pPr>
        <w:jc w:val="both"/>
        <w:rPr>
          <w:rFonts w:ascii="Aptos" w:hAnsi="Aptos"/>
          <w:sz w:val="22"/>
          <w:szCs w:val="22"/>
        </w:rPr>
      </w:pPr>
    </w:p>
    <w:p w14:paraId="0A32D13B" w14:textId="77777777" w:rsidR="006565A9" w:rsidRDefault="006565A9" w:rsidP="00C56060">
      <w:pPr>
        <w:jc w:val="both"/>
        <w:rPr>
          <w:rFonts w:ascii="Aptos" w:hAnsi="Aptos"/>
          <w:sz w:val="22"/>
          <w:szCs w:val="22"/>
        </w:rPr>
      </w:pPr>
    </w:p>
    <w:p w14:paraId="18648652" w14:textId="77777777" w:rsidR="006565A9" w:rsidRDefault="006565A9" w:rsidP="00C56060">
      <w:pPr>
        <w:jc w:val="both"/>
        <w:rPr>
          <w:rFonts w:ascii="Aptos" w:hAnsi="Aptos"/>
          <w:sz w:val="22"/>
          <w:szCs w:val="22"/>
        </w:rPr>
      </w:pPr>
    </w:p>
    <w:p w14:paraId="032943A2" w14:textId="77777777" w:rsidR="006565A9" w:rsidRDefault="006565A9" w:rsidP="00C56060">
      <w:pPr>
        <w:jc w:val="both"/>
        <w:rPr>
          <w:rFonts w:ascii="Aptos" w:hAnsi="Aptos"/>
          <w:sz w:val="22"/>
          <w:szCs w:val="22"/>
        </w:rPr>
      </w:pPr>
    </w:p>
    <w:p w14:paraId="3BFB4D79" w14:textId="3831C417" w:rsidR="00C264BC" w:rsidRPr="00482123" w:rsidRDefault="00C264BC" w:rsidP="00C264BC">
      <w:pPr>
        <w:rPr>
          <w:rFonts w:cs="Arial"/>
          <w:b/>
          <w:sz w:val="22"/>
          <w:szCs w:val="22"/>
        </w:rPr>
      </w:pPr>
      <w:r w:rsidRPr="00482123">
        <w:rPr>
          <w:noProof/>
          <w:sz w:val="22"/>
          <w:szCs w:val="22"/>
        </w:rPr>
        <w:t xml:space="preserve">                                                                                                     </w:t>
      </w:r>
    </w:p>
    <w:p w14:paraId="5F6713D3" w14:textId="77777777" w:rsidR="00AF1F9D" w:rsidRDefault="00C264BC" w:rsidP="00C264BC">
      <w:pPr>
        <w:rPr>
          <w:rFonts w:cs="Arial"/>
          <w:b/>
          <w:sz w:val="22"/>
          <w:szCs w:val="22"/>
        </w:rPr>
      </w:pPr>
      <w:r w:rsidRPr="00482123">
        <w:rPr>
          <w:rFonts w:cs="Arial"/>
          <w:b/>
          <w:sz w:val="22"/>
          <w:szCs w:val="22"/>
        </w:rPr>
        <w:t xml:space="preserve">Job Description  </w:t>
      </w:r>
    </w:p>
    <w:p w14:paraId="22108532" w14:textId="79E19D93" w:rsidR="00C264BC" w:rsidRPr="00482123" w:rsidRDefault="00C264BC" w:rsidP="00C264BC">
      <w:pPr>
        <w:rPr>
          <w:rFonts w:cs="Arial"/>
          <w:b/>
          <w:sz w:val="22"/>
          <w:szCs w:val="22"/>
        </w:rPr>
      </w:pPr>
      <w:r w:rsidRPr="00482123">
        <w:rPr>
          <w:rFonts w:cs="Arial"/>
          <w:b/>
          <w:sz w:val="22"/>
          <w:szCs w:val="22"/>
        </w:rPr>
        <w:t xml:space="preserve">                                                                                                                              </w:t>
      </w:r>
    </w:p>
    <w:p w14:paraId="6ED2A2DB" w14:textId="77777777" w:rsidR="00C264BC" w:rsidRPr="00482123" w:rsidRDefault="00C264BC" w:rsidP="00C264BC">
      <w:pPr>
        <w:rPr>
          <w:rFonts w:cs="Arial"/>
          <w:sz w:val="22"/>
          <w:szCs w:val="22"/>
          <w:u w:val="single"/>
        </w:rPr>
      </w:pPr>
      <w:r w:rsidRPr="00482123">
        <w:rPr>
          <w:rFonts w:cs="Arial"/>
          <w:b/>
          <w:sz w:val="22"/>
          <w:szCs w:val="22"/>
        </w:rPr>
        <w:t xml:space="preserve">Job Title: </w:t>
      </w:r>
      <w:r w:rsidRPr="00482123">
        <w:rPr>
          <w:rFonts w:cs="Arial"/>
          <w:sz w:val="22"/>
          <w:szCs w:val="22"/>
        </w:rPr>
        <w:t>Assistant Principal Educational Research, Professional and Staff Development</w:t>
      </w:r>
    </w:p>
    <w:p w14:paraId="21BEA7A4" w14:textId="77777777" w:rsidR="00C264BC" w:rsidRPr="00482123" w:rsidRDefault="00C264BC" w:rsidP="00C264BC">
      <w:pPr>
        <w:rPr>
          <w:rFonts w:cs="Arial"/>
          <w:sz w:val="22"/>
          <w:szCs w:val="22"/>
        </w:rPr>
      </w:pPr>
      <w:r w:rsidRPr="00482123">
        <w:rPr>
          <w:rFonts w:cs="Arial"/>
          <w:b/>
          <w:sz w:val="22"/>
          <w:szCs w:val="22"/>
        </w:rPr>
        <w:t>Responsible to:</w:t>
      </w:r>
      <w:r w:rsidRPr="00482123">
        <w:rPr>
          <w:rFonts w:cs="Arial"/>
          <w:sz w:val="22"/>
          <w:szCs w:val="22"/>
        </w:rPr>
        <w:t xml:space="preserve"> Principal</w:t>
      </w:r>
    </w:p>
    <w:p w14:paraId="2A3210A0" w14:textId="77777777" w:rsidR="00C264BC" w:rsidRPr="00482123" w:rsidRDefault="00C264BC" w:rsidP="00C264BC">
      <w:pPr>
        <w:rPr>
          <w:rFonts w:cs="Arial"/>
          <w:sz w:val="22"/>
          <w:szCs w:val="22"/>
        </w:rPr>
      </w:pPr>
      <w:r w:rsidRPr="00482123">
        <w:rPr>
          <w:rFonts w:cs="Arial"/>
          <w:b/>
          <w:sz w:val="22"/>
          <w:szCs w:val="22"/>
        </w:rPr>
        <w:t>Level:</w:t>
      </w:r>
      <w:r w:rsidRPr="00482123">
        <w:rPr>
          <w:rFonts w:cs="Arial"/>
          <w:sz w:val="22"/>
          <w:szCs w:val="22"/>
        </w:rPr>
        <w:t xml:space="preserve"> Leadership L10 – L14</w:t>
      </w:r>
    </w:p>
    <w:p w14:paraId="5DB49FFE" w14:textId="77777777" w:rsidR="00C264BC" w:rsidRPr="00482123" w:rsidRDefault="00C264BC" w:rsidP="00C264BC">
      <w:pPr>
        <w:rPr>
          <w:rFonts w:cs="Arial"/>
          <w:sz w:val="22"/>
          <w:szCs w:val="22"/>
        </w:rPr>
      </w:pPr>
    </w:p>
    <w:p w14:paraId="756AB341" w14:textId="77777777" w:rsidR="00C264BC" w:rsidRPr="00482123" w:rsidRDefault="00C264BC" w:rsidP="00C264BC">
      <w:pPr>
        <w:rPr>
          <w:rFonts w:cs="Calibri"/>
          <w:b/>
          <w:bCs/>
          <w:i/>
          <w:iCs/>
          <w:sz w:val="22"/>
          <w:szCs w:val="22"/>
        </w:rPr>
      </w:pPr>
      <w:r w:rsidRPr="00482123">
        <w:rPr>
          <w:rFonts w:cs="Calibri"/>
          <w:b/>
          <w:bCs/>
          <w:i/>
          <w:iCs/>
          <w:sz w:val="22"/>
          <w:szCs w:val="22"/>
        </w:rPr>
        <w:t>As a member of the Strategic Leadership Team, the post holder will take responsibility for strategic leadership and management for areas of whole school improvement and for supporting the Principal in ensuring effective management of people and resources.</w:t>
      </w:r>
    </w:p>
    <w:p w14:paraId="196BB89B" w14:textId="77777777" w:rsidR="00C264BC" w:rsidRPr="00482123" w:rsidRDefault="00C264BC" w:rsidP="00C264BC">
      <w:pPr>
        <w:rPr>
          <w:rFonts w:cs="Calibri"/>
          <w:b/>
          <w:i/>
          <w:sz w:val="22"/>
          <w:szCs w:val="22"/>
        </w:rPr>
      </w:pPr>
    </w:p>
    <w:p w14:paraId="5495CCAD" w14:textId="77777777" w:rsidR="00C264BC" w:rsidRPr="00482123" w:rsidRDefault="00C264BC" w:rsidP="00C264BC">
      <w:pPr>
        <w:rPr>
          <w:rFonts w:cs="Calibri"/>
          <w:b/>
          <w:i/>
          <w:sz w:val="22"/>
          <w:szCs w:val="22"/>
        </w:rPr>
      </w:pPr>
      <w:r w:rsidRPr="00482123">
        <w:rPr>
          <w:rFonts w:cs="Calibri"/>
          <w:b/>
          <w:i/>
          <w:sz w:val="22"/>
          <w:szCs w:val="22"/>
        </w:rPr>
        <w:t>The post holder will ensure that school prioritises high quality teaching and learning and that effective monitoring and evaluation are utilised so that all pupils are exposed to the very best practice that facilitates a comprehensive and well considered curriculum. The post holder will take a strategic lead for developing teaching and learning across the school, validating key documentation through rigorous quality assurance. They will lead, coordinate and facilitate the ECT framework across the school working closely with schools in the Trust.</w:t>
      </w:r>
    </w:p>
    <w:p w14:paraId="11D9F5CC" w14:textId="77777777" w:rsidR="00C264BC" w:rsidRPr="00482123" w:rsidRDefault="00C264BC" w:rsidP="00C264BC">
      <w:pPr>
        <w:rPr>
          <w:rFonts w:cs="Calibri"/>
          <w:b/>
          <w:i/>
          <w:sz w:val="22"/>
          <w:szCs w:val="22"/>
        </w:rPr>
      </w:pPr>
    </w:p>
    <w:p w14:paraId="71B74AA1" w14:textId="77777777" w:rsidR="00C264BC" w:rsidRPr="00482123" w:rsidRDefault="00C264BC" w:rsidP="00C264BC">
      <w:pPr>
        <w:rPr>
          <w:rFonts w:cs="Calibri"/>
          <w:b/>
          <w:i/>
          <w:sz w:val="22"/>
          <w:szCs w:val="22"/>
        </w:rPr>
      </w:pPr>
      <w:r w:rsidRPr="00482123">
        <w:rPr>
          <w:rFonts w:cs="Calibri"/>
          <w:b/>
          <w:i/>
          <w:sz w:val="22"/>
          <w:szCs w:val="22"/>
        </w:rPr>
        <w:t xml:space="preserve">It is crucial that the post holder is aware of and shares the best and most current educational thinking to inform the practice of other staff and the principles of the school.  This should inform a focused professional development programme that draws on external and nationally recognised programmes to ensure the very best developmental opportunities.  </w:t>
      </w:r>
    </w:p>
    <w:p w14:paraId="1FB6F32F" w14:textId="77777777" w:rsidR="00C264BC" w:rsidRPr="00482123" w:rsidRDefault="00C264BC" w:rsidP="00C264BC">
      <w:pPr>
        <w:rPr>
          <w:rFonts w:cs="Calibri"/>
          <w:b/>
          <w:i/>
          <w:sz w:val="22"/>
          <w:szCs w:val="22"/>
        </w:rPr>
      </w:pPr>
    </w:p>
    <w:p w14:paraId="489C0CBE" w14:textId="77777777" w:rsidR="00C264BC" w:rsidRPr="00482123" w:rsidRDefault="00C264BC" w:rsidP="00C264BC">
      <w:pPr>
        <w:rPr>
          <w:rFonts w:cs="Calibri"/>
          <w:b/>
          <w:i/>
          <w:sz w:val="22"/>
          <w:szCs w:val="22"/>
        </w:rPr>
      </w:pPr>
      <w:r w:rsidRPr="00482123">
        <w:rPr>
          <w:rFonts w:cs="Calibri"/>
          <w:b/>
          <w:i/>
          <w:sz w:val="22"/>
          <w:szCs w:val="22"/>
        </w:rPr>
        <w:t>The post holder will lead the Teaching and Learning team, ensuring that the school employ effective and constructive review processes, deliver key professional development sessions and coaching where necessary.  Working closely with the Vice Principal responsible for Curriculum and Assessment they will provide line management for some curriculum leaders.</w:t>
      </w:r>
    </w:p>
    <w:p w14:paraId="25A1B77B" w14:textId="77777777" w:rsidR="00C264BC" w:rsidRPr="00482123" w:rsidRDefault="00C264BC" w:rsidP="00C264BC">
      <w:pPr>
        <w:rPr>
          <w:rFonts w:cs="Calibri"/>
          <w:b/>
          <w:i/>
          <w:sz w:val="22"/>
          <w:szCs w:val="22"/>
        </w:rPr>
      </w:pPr>
    </w:p>
    <w:p w14:paraId="4808B716" w14:textId="77777777" w:rsidR="00C264BC" w:rsidRPr="00482123" w:rsidRDefault="00C264BC" w:rsidP="00C264BC">
      <w:pPr>
        <w:rPr>
          <w:rFonts w:cs="Calibri"/>
          <w:b/>
          <w:i/>
          <w:sz w:val="22"/>
          <w:szCs w:val="22"/>
        </w:rPr>
      </w:pPr>
      <w:r w:rsidRPr="00482123">
        <w:rPr>
          <w:rFonts w:cs="Calibri"/>
          <w:b/>
          <w:i/>
          <w:sz w:val="22"/>
          <w:szCs w:val="22"/>
        </w:rPr>
        <w:t>Whole school and trust wide strategies will be monitored to and evaluated to judge impact with results being shared to support further development of individuals and teams.</w:t>
      </w:r>
    </w:p>
    <w:p w14:paraId="116492D3" w14:textId="77777777" w:rsidR="00C264BC" w:rsidRPr="00482123" w:rsidRDefault="00C264BC" w:rsidP="00C264BC">
      <w:pPr>
        <w:rPr>
          <w:rFonts w:cs="Calibri"/>
          <w:b/>
          <w:i/>
          <w:sz w:val="22"/>
          <w:szCs w:val="22"/>
        </w:rPr>
      </w:pPr>
    </w:p>
    <w:p w14:paraId="5A61553C" w14:textId="77777777" w:rsidR="00C264BC" w:rsidRPr="00482123" w:rsidRDefault="00C264BC" w:rsidP="00C264BC">
      <w:pPr>
        <w:rPr>
          <w:rFonts w:cs="Calibri"/>
          <w:b/>
          <w:i/>
          <w:sz w:val="22"/>
          <w:szCs w:val="22"/>
        </w:rPr>
      </w:pPr>
      <w:r w:rsidRPr="00482123">
        <w:rPr>
          <w:rFonts w:cs="Calibri"/>
          <w:b/>
          <w:i/>
          <w:sz w:val="22"/>
          <w:szCs w:val="22"/>
        </w:rPr>
        <w:t>Taking a strategic lead for performance management across the school, the post holder will ensure that process for judging performance is rooted in a culture of professional development and support enabling individual staff to achieve their personal development goals and the school to achieve objectives in relation to the overarching whole school objectives.</w:t>
      </w:r>
    </w:p>
    <w:p w14:paraId="630FBB8E" w14:textId="77777777" w:rsidR="00C264BC" w:rsidRPr="00482123" w:rsidRDefault="00C264BC" w:rsidP="00C264BC">
      <w:pPr>
        <w:rPr>
          <w:rFonts w:cs="Calibri"/>
          <w:b/>
          <w:i/>
          <w:sz w:val="22"/>
          <w:szCs w:val="22"/>
        </w:rPr>
      </w:pPr>
    </w:p>
    <w:p w14:paraId="6D9B31D7" w14:textId="77777777" w:rsidR="00C264BC" w:rsidRPr="00482123" w:rsidRDefault="00C264BC" w:rsidP="00C264BC">
      <w:pPr>
        <w:rPr>
          <w:rFonts w:cs="Calibri"/>
          <w:b/>
          <w:i/>
          <w:sz w:val="22"/>
          <w:szCs w:val="22"/>
        </w:rPr>
      </w:pPr>
      <w:r w:rsidRPr="00482123">
        <w:rPr>
          <w:rFonts w:cs="Calibri"/>
          <w:b/>
          <w:i/>
          <w:sz w:val="22"/>
          <w:szCs w:val="22"/>
        </w:rPr>
        <w:t>Shaping the Future</w:t>
      </w:r>
    </w:p>
    <w:p w14:paraId="75D3FD96" w14:textId="77777777" w:rsidR="00C264BC" w:rsidRPr="00482123" w:rsidRDefault="00C264BC" w:rsidP="00C264BC">
      <w:pPr>
        <w:rPr>
          <w:rFonts w:cs="Calibri"/>
          <w:b/>
          <w:i/>
          <w:sz w:val="22"/>
          <w:szCs w:val="22"/>
        </w:rPr>
      </w:pPr>
    </w:p>
    <w:p w14:paraId="60B466B1" w14:textId="77777777" w:rsidR="00C264BC" w:rsidRPr="00482123" w:rsidRDefault="00C264BC" w:rsidP="00C264BC">
      <w:pPr>
        <w:rPr>
          <w:rFonts w:cs="Calibri"/>
          <w:b/>
          <w:sz w:val="22"/>
          <w:szCs w:val="22"/>
        </w:rPr>
      </w:pPr>
      <w:r w:rsidRPr="00482123">
        <w:rPr>
          <w:rFonts w:cs="Calibri"/>
          <w:sz w:val="22"/>
          <w:szCs w:val="22"/>
        </w:rPr>
        <w:t>Working closely with staff, pupils, parents and external agencies:</w:t>
      </w:r>
    </w:p>
    <w:p w14:paraId="03D4703E" w14:textId="77777777" w:rsidR="00C264BC" w:rsidRPr="00482123" w:rsidRDefault="00C264BC" w:rsidP="00C264BC">
      <w:pPr>
        <w:numPr>
          <w:ilvl w:val="0"/>
          <w:numId w:val="4"/>
        </w:numPr>
        <w:rPr>
          <w:rFonts w:cs="Calibri"/>
          <w:sz w:val="22"/>
          <w:szCs w:val="22"/>
        </w:rPr>
      </w:pPr>
      <w:r w:rsidRPr="00482123">
        <w:rPr>
          <w:rFonts w:cs="Calibri"/>
          <w:sz w:val="22"/>
          <w:szCs w:val="22"/>
        </w:rPr>
        <w:t>Lead on developing teaching and learning and continuous professional development through building a strong awareness of local and national best practice.</w:t>
      </w:r>
    </w:p>
    <w:p w14:paraId="07E2A922" w14:textId="77777777" w:rsidR="00C264BC" w:rsidRPr="00482123" w:rsidRDefault="00C264BC" w:rsidP="00C264BC">
      <w:pPr>
        <w:numPr>
          <w:ilvl w:val="0"/>
          <w:numId w:val="4"/>
        </w:numPr>
        <w:rPr>
          <w:rFonts w:cs="Calibri"/>
          <w:sz w:val="22"/>
          <w:szCs w:val="22"/>
        </w:rPr>
      </w:pPr>
      <w:r w:rsidRPr="00482123">
        <w:rPr>
          <w:rFonts w:cs="Calibri"/>
          <w:sz w:val="22"/>
          <w:szCs w:val="22"/>
        </w:rPr>
        <w:t>Lead others in creating an ethos within the faculty that supports whole school values and generates collaboration and pride in their quality of work.</w:t>
      </w:r>
    </w:p>
    <w:p w14:paraId="1D7F3015" w14:textId="77777777" w:rsidR="00C264BC" w:rsidRPr="00482123" w:rsidRDefault="00C264BC" w:rsidP="00C264BC">
      <w:pPr>
        <w:numPr>
          <w:ilvl w:val="0"/>
          <w:numId w:val="4"/>
        </w:numPr>
        <w:rPr>
          <w:rFonts w:cs="Calibri"/>
          <w:sz w:val="22"/>
          <w:szCs w:val="22"/>
        </w:rPr>
      </w:pPr>
      <w:r w:rsidRPr="00482123">
        <w:rPr>
          <w:rFonts w:cs="Calibri"/>
          <w:sz w:val="22"/>
          <w:szCs w:val="22"/>
        </w:rPr>
        <w:t>Lead others in developing a culture of improving teaching and learning and the quality of self-reflection in order to improve practice.</w:t>
      </w:r>
    </w:p>
    <w:p w14:paraId="336447FB" w14:textId="77777777" w:rsidR="00C264BC" w:rsidRDefault="00C264BC" w:rsidP="00C264BC">
      <w:pPr>
        <w:numPr>
          <w:ilvl w:val="0"/>
          <w:numId w:val="4"/>
        </w:numPr>
        <w:rPr>
          <w:rFonts w:cs="Calibri"/>
          <w:sz w:val="22"/>
          <w:szCs w:val="22"/>
        </w:rPr>
      </w:pPr>
      <w:r w:rsidRPr="00482123">
        <w:rPr>
          <w:rFonts w:cs="Calibri"/>
          <w:sz w:val="22"/>
          <w:szCs w:val="22"/>
        </w:rPr>
        <w:t xml:space="preserve">Initiate school improvement and develop school improvement plans. </w:t>
      </w:r>
    </w:p>
    <w:p w14:paraId="476AD01A" w14:textId="77777777" w:rsidR="00C264BC" w:rsidRDefault="00C264BC" w:rsidP="00C264BC">
      <w:pPr>
        <w:rPr>
          <w:rFonts w:cs="Calibri"/>
          <w:sz w:val="22"/>
          <w:szCs w:val="22"/>
        </w:rPr>
      </w:pPr>
    </w:p>
    <w:p w14:paraId="0DF112CB" w14:textId="77777777" w:rsidR="00C264BC" w:rsidRDefault="00C264BC" w:rsidP="00C264BC">
      <w:pPr>
        <w:rPr>
          <w:rFonts w:cs="Calibri"/>
          <w:sz w:val="22"/>
          <w:szCs w:val="22"/>
        </w:rPr>
      </w:pPr>
    </w:p>
    <w:p w14:paraId="3D4C25F6" w14:textId="77777777" w:rsidR="00C264BC" w:rsidRPr="00482123" w:rsidRDefault="00C264BC" w:rsidP="00C264BC">
      <w:pPr>
        <w:rPr>
          <w:rFonts w:cs="Calibri"/>
          <w:sz w:val="22"/>
          <w:szCs w:val="22"/>
        </w:rPr>
      </w:pPr>
    </w:p>
    <w:p w14:paraId="292A446C" w14:textId="77777777" w:rsidR="00C264BC" w:rsidRPr="00482123" w:rsidRDefault="00C264BC" w:rsidP="00C264BC">
      <w:pPr>
        <w:numPr>
          <w:ilvl w:val="0"/>
          <w:numId w:val="4"/>
        </w:numPr>
        <w:rPr>
          <w:rFonts w:cs="Calibri"/>
          <w:sz w:val="22"/>
          <w:szCs w:val="22"/>
        </w:rPr>
      </w:pPr>
      <w:r w:rsidRPr="00482123">
        <w:rPr>
          <w:rFonts w:cs="Calibri"/>
          <w:sz w:val="22"/>
          <w:szCs w:val="22"/>
        </w:rPr>
        <w:t>Lead CPD and support faculty leaders in implementing change.</w:t>
      </w:r>
    </w:p>
    <w:p w14:paraId="558FADB6" w14:textId="77777777" w:rsidR="00C264BC" w:rsidRPr="00482123" w:rsidRDefault="00C264BC" w:rsidP="00C264BC">
      <w:pPr>
        <w:numPr>
          <w:ilvl w:val="0"/>
          <w:numId w:val="4"/>
        </w:numPr>
        <w:rPr>
          <w:rFonts w:cs="Calibri"/>
          <w:sz w:val="22"/>
          <w:szCs w:val="22"/>
        </w:rPr>
      </w:pPr>
      <w:r w:rsidRPr="00482123">
        <w:rPr>
          <w:rFonts w:cs="Calibri"/>
          <w:sz w:val="22"/>
          <w:szCs w:val="22"/>
        </w:rPr>
        <w:t>Support Curriculum Leaders in ensuring best practice and a high degree of consistency.</w:t>
      </w:r>
    </w:p>
    <w:p w14:paraId="04080E17" w14:textId="77777777" w:rsidR="00C264BC" w:rsidRPr="00482123" w:rsidRDefault="00C264BC" w:rsidP="00C264BC">
      <w:pPr>
        <w:numPr>
          <w:ilvl w:val="0"/>
          <w:numId w:val="4"/>
        </w:numPr>
        <w:rPr>
          <w:rFonts w:cs="Calibri"/>
          <w:sz w:val="22"/>
          <w:szCs w:val="22"/>
        </w:rPr>
      </w:pPr>
      <w:r w:rsidRPr="00482123">
        <w:rPr>
          <w:rFonts w:cs="Calibri"/>
          <w:sz w:val="22"/>
          <w:szCs w:val="22"/>
        </w:rPr>
        <w:t>Work with leaders to shape policies relating to pedagogy, the delivery of the curriculum, the development of the curriculum and wider educational strategies such as the school’s approach to literacy.</w:t>
      </w:r>
    </w:p>
    <w:p w14:paraId="44113C35" w14:textId="77777777" w:rsidR="00C264BC" w:rsidRPr="00482123" w:rsidRDefault="00C264BC" w:rsidP="00C264BC">
      <w:pPr>
        <w:numPr>
          <w:ilvl w:val="0"/>
          <w:numId w:val="4"/>
        </w:numPr>
        <w:rPr>
          <w:rFonts w:cs="Calibri"/>
          <w:sz w:val="22"/>
          <w:szCs w:val="22"/>
        </w:rPr>
      </w:pPr>
      <w:r w:rsidRPr="00482123">
        <w:rPr>
          <w:rFonts w:cs="Calibri"/>
          <w:sz w:val="22"/>
          <w:szCs w:val="22"/>
        </w:rPr>
        <w:t>Oversee the performance management process at school ensuring appropriate targets facilitate continued professional development within a culture of support and professional challenge.</w:t>
      </w:r>
    </w:p>
    <w:p w14:paraId="643F8B67" w14:textId="77777777" w:rsidR="00C264BC" w:rsidRPr="00482123" w:rsidRDefault="00C264BC" w:rsidP="00C264BC">
      <w:pPr>
        <w:numPr>
          <w:ilvl w:val="0"/>
          <w:numId w:val="4"/>
        </w:numPr>
        <w:rPr>
          <w:rFonts w:cs="Calibri"/>
          <w:sz w:val="22"/>
          <w:szCs w:val="22"/>
        </w:rPr>
      </w:pPr>
      <w:r w:rsidRPr="00482123">
        <w:rPr>
          <w:rFonts w:cs="Calibri"/>
          <w:sz w:val="22"/>
          <w:szCs w:val="22"/>
        </w:rPr>
        <w:t>Lead, oversee and facilitate the ECT programme across school.</w:t>
      </w:r>
    </w:p>
    <w:p w14:paraId="74D3D990" w14:textId="77777777" w:rsidR="00C264BC" w:rsidRPr="00482123" w:rsidRDefault="00C264BC" w:rsidP="00C264BC">
      <w:pPr>
        <w:numPr>
          <w:ilvl w:val="0"/>
          <w:numId w:val="4"/>
        </w:numPr>
        <w:rPr>
          <w:rFonts w:cs="Calibri"/>
          <w:sz w:val="22"/>
          <w:szCs w:val="22"/>
        </w:rPr>
      </w:pPr>
      <w:r w:rsidRPr="00482123">
        <w:rPr>
          <w:rFonts w:cs="Calibri"/>
          <w:sz w:val="22"/>
          <w:szCs w:val="22"/>
        </w:rPr>
        <w:t>Work closely with colleagues across TCAT to identify high quality practices which can be shared to inform teaching and learning across the trust.</w:t>
      </w:r>
    </w:p>
    <w:p w14:paraId="7E4E5FC5" w14:textId="2D59309A" w:rsidR="00C264BC" w:rsidRPr="00482123" w:rsidRDefault="00C264BC" w:rsidP="00C264BC">
      <w:pPr>
        <w:numPr>
          <w:ilvl w:val="0"/>
          <w:numId w:val="4"/>
        </w:numPr>
        <w:rPr>
          <w:rFonts w:cs="Calibri"/>
          <w:sz w:val="22"/>
          <w:szCs w:val="22"/>
        </w:rPr>
      </w:pPr>
      <w:r w:rsidRPr="00482123">
        <w:rPr>
          <w:rFonts w:cs="Calibri"/>
          <w:sz w:val="22"/>
          <w:szCs w:val="22"/>
        </w:rPr>
        <w:t>Identify external opportunities that staff can engage with to support further professional development, this include</w:t>
      </w:r>
      <w:r>
        <w:rPr>
          <w:rFonts w:cs="Calibri"/>
          <w:sz w:val="22"/>
          <w:szCs w:val="22"/>
        </w:rPr>
        <w:t>s</w:t>
      </w:r>
      <w:r w:rsidRPr="00482123">
        <w:rPr>
          <w:rFonts w:cs="Calibri"/>
          <w:sz w:val="22"/>
          <w:szCs w:val="22"/>
        </w:rPr>
        <w:t xml:space="preserve"> external and nationally recognised qualifications.</w:t>
      </w:r>
    </w:p>
    <w:p w14:paraId="1FBD0F84" w14:textId="77777777" w:rsidR="00C264BC" w:rsidRPr="00482123" w:rsidRDefault="00C264BC" w:rsidP="00C264BC">
      <w:pPr>
        <w:numPr>
          <w:ilvl w:val="0"/>
          <w:numId w:val="4"/>
        </w:numPr>
        <w:rPr>
          <w:rFonts w:cs="Calibri"/>
          <w:sz w:val="22"/>
          <w:szCs w:val="22"/>
        </w:rPr>
      </w:pPr>
      <w:r w:rsidRPr="00482123">
        <w:rPr>
          <w:rFonts w:cs="Calibri"/>
          <w:sz w:val="22"/>
          <w:szCs w:val="22"/>
        </w:rPr>
        <w:t xml:space="preserve">Oversee the performance management process, identifying the best staff to line manage individuals. </w:t>
      </w:r>
    </w:p>
    <w:p w14:paraId="3308F3AD" w14:textId="77777777" w:rsidR="00C264BC" w:rsidRPr="00482123" w:rsidRDefault="00C264BC" w:rsidP="00C264BC">
      <w:pPr>
        <w:numPr>
          <w:ilvl w:val="0"/>
          <w:numId w:val="4"/>
        </w:numPr>
        <w:rPr>
          <w:rFonts w:cs="Calibri"/>
          <w:sz w:val="22"/>
          <w:szCs w:val="22"/>
        </w:rPr>
      </w:pPr>
      <w:r w:rsidRPr="00482123">
        <w:rPr>
          <w:rFonts w:cs="Calibri"/>
          <w:sz w:val="22"/>
          <w:szCs w:val="22"/>
        </w:rPr>
        <w:t>Ensure that performance management is focused on targets that support the development of individuals and enable the school to deliver on priority areas.</w:t>
      </w:r>
    </w:p>
    <w:p w14:paraId="7978FA94" w14:textId="77777777" w:rsidR="00C264BC" w:rsidRPr="00482123" w:rsidRDefault="00C264BC" w:rsidP="00C264BC">
      <w:pPr>
        <w:ind w:left="360"/>
        <w:rPr>
          <w:rFonts w:cs="Calibri"/>
          <w:sz w:val="22"/>
          <w:szCs w:val="22"/>
        </w:rPr>
      </w:pPr>
    </w:p>
    <w:p w14:paraId="3131EB97" w14:textId="77777777" w:rsidR="00C264BC" w:rsidRPr="00482123" w:rsidRDefault="00C264BC" w:rsidP="00C264BC">
      <w:pPr>
        <w:rPr>
          <w:rFonts w:cs="Calibri"/>
          <w:b/>
          <w:i/>
          <w:sz w:val="22"/>
          <w:szCs w:val="22"/>
        </w:rPr>
      </w:pPr>
    </w:p>
    <w:p w14:paraId="6327C204" w14:textId="77777777" w:rsidR="00C264BC" w:rsidRPr="00482123" w:rsidRDefault="00C264BC" w:rsidP="00C264BC">
      <w:pPr>
        <w:rPr>
          <w:rFonts w:cs="Calibri"/>
          <w:b/>
          <w:i/>
          <w:sz w:val="22"/>
          <w:szCs w:val="22"/>
        </w:rPr>
      </w:pPr>
      <w:r w:rsidRPr="00482123">
        <w:rPr>
          <w:rFonts w:cs="Calibri"/>
          <w:b/>
          <w:i/>
          <w:sz w:val="22"/>
          <w:szCs w:val="22"/>
        </w:rPr>
        <w:t>Teaching and Learning</w:t>
      </w:r>
    </w:p>
    <w:p w14:paraId="074AFC35" w14:textId="77777777" w:rsidR="00C264BC" w:rsidRPr="00482123" w:rsidRDefault="00C264BC" w:rsidP="00C264BC">
      <w:pPr>
        <w:rPr>
          <w:rFonts w:cs="Calibri"/>
          <w:b/>
          <w:i/>
          <w:sz w:val="22"/>
          <w:szCs w:val="22"/>
        </w:rPr>
      </w:pPr>
    </w:p>
    <w:p w14:paraId="62BA2E2E" w14:textId="77777777" w:rsidR="00C264BC" w:rsidRPr="00482123" w:rsidRDefault="00C264BC" w:rsidP="00C264BC">
      <w:pPr>
        <w:numPr>
          <w:ilvl w:val="0"/>
          <w:numId w:val="5"/>
        </w:numPr>
        <w:rPr>
          <w:rFonts w:cs="Calibri"/>
          <w:sz w:val="22"/>
          <w:szCs w:val="22"/>
        </w:rPr>
      </w:pPr>
      <w:r w:rsidRPr="00482123">
        <w:rPr>
          <w:rFonts w:cs="Calibri"/>
          <w:sz w:val="22"/>
          <w:szCs w:val="22"/>
        </w:rPr>
        <w:t>Work closely with colleagues in the Senior Leadership Team to identify best practice and provide leadership, guidance and support for all middle leaders to plan, implement and evaluate our evidence-based practice.</w:t>
      </w:r>
    </w:p>
    <w:p w14:paraId="1B8A8C01" w14:textId="77777777" w:rsidR="00C264BC" w:rsidRPr="00482123" w:rsidRDefault="00C264BC" w:rsidP="00C264BC">
      <w:pPr>
        <w:numPr>
          <w:ilvl w:val="0"/>
          <w:numId w:val="5"/>
        </w:numPr>
        <w:rPr>
          <w:rFonts w:cs="Calibri"/>
          <w:sz w:val="22"/>
          <w:szCs w:val="22"/>
        </w:rPr>
      </w:pPr>
      <w:r w:rsidRPr="00482123">
        <w:rPr>
          <w:rFonts w:cs="Calibri"/>
          <w:sz w:val="22"/>
          <w:szCs w:val="22"/>
        </w:rPr>
        <w:t xml:space="preserve">Ensure a culture of effective, professional collaboration in order to share good practice and ideas.  Identify and develop opportunities for staff development. </w:t>
      </w:r>
    </w:p>
    <w:p w14:paraId="2D29CE6B" w14:textId="77777777" w:rsidR="00C264BC" w:rsidRPr="00482123" w:rsidRDefault="00C264BC" w:rsidP="00C264BC">
      <w:pPr>
        <w:numPr>
          <w:ilvl w:val="0"/>
          <w:numId w:val="5"/>
        </w:numPr>
        <w:rPr>
          <w:rFonts w:cs="Calibri"/>
          <w:sz w:val="22"/>
          <w:szCs w:val="22"/>
        </w:rPr>
      </w:pPr>
      <w:r w:rsidRPr="00482123">
        <w:rPr>
          <w:rFonts w:cs="Calibri"/>
          <w:sz w:val="22"/>
          <w:szCs w:val="22"/>
        </w:rPr>
        <w:t>Monitor and record the quality of teaching and learning across the school, providing support for colleagues where necessary.</w:t>
      </w:r>
    </w:p>
    <w:p w14:paraId="37E0A05C" w14:textId="77777777" w:rsidR="00C264BC" w:rsidRPr="00482123" w:rsidRDefault="00C264BC" w:rsidP="00C264BC">
      <w:pPr>
        <w:numPr>
          <w:ilvl w:val="0"/>
          <w:numId w:val="5"/>
        </w:numPr>
        <w:rPr>
          <w:rFonts w:cs="Calibri"/>
          <w:sz w:val="22"/>
          <w:szCs w:val="22"/>
        </w:rPr>
      </w:pPr>
      <w:r w:rsidRPr="00482123">
        <w:rPr>
          <w:rFonts w:cs="Calibri"/>
          <w:sz w:val="22"/>
          <w:szCs w:val="22"/>
        </w:rPr>
        <w:t>Develop a programme of continuous professional development along with an annual plan for the training and development needs of staff.</w:t>
      </w:r>
    </w:p>
    <w:p w14:paraId="3F74B9D2" w14:textId="77777777" w:rsidR="00C264BC" w:rsidRPr="00482123" w:rsidRDefault="00C264BC" w:rsidP="00C264BC">
      <w:pPr>
        <w:numPr>
          <w:ilvl w:val="0"/>
          <w:numId w:val="5"/>
        </w:numPr>
        <w:rPr>
          <w:rFonts w:cs="Calibri"/>
          <w:sz w:val="22"/>
          <w:szCs w:val="22"/>
        </w:rPr>
      </w:pPr>
      <w:r w:rsidRPr="00482123">
        <w:rPr>
          <w:rFonts w:cs="Calibri"/>
          <w:sz w:val="22"/>
          <w:szCs w:val="22"/>
        </w:rPr>
        <w:t>Analyse training and development needs identified in performance management and departmental action plan documents in order to respond to these adjusting training programs as appropriate.</w:t>
      </w:r>
    </w:p>
    <w:p w14:paraId="7C09834E" w14:textId="77777777" w:rsidR="00C264BC" w:rsidRPr="00482123" w:rsidRDefault="00C264BC" w:rsidP="00C264BC">
      <w:pPr>
        <w:numPr>
          <w:ilvl w:val="0"/>
          <w:numId w:val="5"/>
        </w:numPr>
        <w:rPr>
          <w:rFonts w:cs="Calibri"/>
          <w:sz w:val="22"/>
          <w:szCs w:val="22"/>
        </w:rPr>
      </w:pPr>
      <w:r w:rsidRPr="00482123">
        <w:rPr>
          <w:rFonts w:cs="Calibri"/>
          <w:sz w:val="22"/>
          <w:szCs w:val="22"/>
        </w:rPr>
        <w:t>Offer support to individuals where a need is identified offering timely, cost effective and appropriate support.</w:t>
      </w:r>
    </w:p>
    <w:p w14:paraId="13FF3542" w14:textId="77777777" w:rsidR="00C264BC" w:rsidRPr="00482123" w:rsidRDefault="00C264BC" w:rsidP="00C264BC">
      <w:pPr>
        <w:numPr>
          <w:ilvl w:val="0"/>
          <w:numId w:val="5"/>
        </w:numPr>
        <w:rPr>
          <w:rFonts w:cs="Calibri"/>
          <w:sz w:val="22"/>
          <w:szCs w:val="22"/>
        </w:rPr>
      </w:pPr>
      <w:r w:rsidRPr="00482123">
        <w:rPr>
          <w:rFonts w:cs="Calibri"/>
          <w:sz w:val="22"/>
          <w:szCs w:val="22"/>
        </w:rPr>
        <w:t>Work with the Senior Leadership Team, Directors of Learning and Curriculum Leaders to establish where teacher performance is impacting pupil outcomes formulating a support package where appropriate.</w:t>
      </w:r>
    </w:p>
    <w:p w14:paraId="40AAEA6F" w14:textId="77777777" w:rsidR="00C264BC" w:rsidRPr="00482123" w:rsidRDefault="00C264BC" w:rsidP="00C264BC">
      <w:pPr>
        <w:numPr>
          <w:ilvl w:val="0"/>
          <w:numId w:val="5"/>
        </w:numPr>
        <w:rPr>
          <w:rFonts w:cs="Calibri"/>
          <w:sz w:val="22"/>
          <w:szCs w:val="22"/>
        </w:rPr>
      </w:pPr>
      <w:r w:rsidRPr="00482123">
        <w:rPr>
          <w:rFonts w:cs="Calibri"/>
          <w:sz w:val="22"/>
          <w:szCs w:val="22"/>
        </w:rPr>
        <w:t>Manage those staff with any Teaching and Learning responsibilities as part of their role and deploy effectively where there is a need across the school.</w:t>
      </w:r>
    </w:p>
    <w:p w14:paraId="77F08CC5" w14:textId="77777777" w:rsidR="00C264BC" w:rsidRPr="00482123" w:rsidRDefault="00C264BC" w:rsidP="00C264BC">
      <w:pPr>
        <w:numPr>
          <w:ilvl w:val="0"/>
          <w:numId w:val="5"/>
        </w:numPr>
        <w:rPr>
          <w:rFonts w:cs="Calibri"/>
          <w:sz w:val="22"/>
          <w:szCs w:val="22"/>
        </w:rPr>
      </w:pPr>
      <w:r w:rsidRPr="00482123">
        <w:rPr>
          <w:rFonts w:cs="Calibri"/>
          <w:sz w:val="22"/>
          <w:szCs w:val="22"/>
        </w:rPr>
        <w:t>Manage the budget associated with T&amp;L and CPD ensuring appropriate and effective use.</w:t>
      </w:r>
    </w:p>
    <w:p w14:paraId="625569B6" w14:textId="77777777" w:rsidR="00C264BC" w:rsidRPr="00482123" w:rsidRDefault="00C264BC" w:rsidP="00C264BC">
      <w:pPr>
        <w:numPr>
          <w:ilvl w:val="0"/>
          <w:numId w:val="5"/>
        </w:numPr>
        <w:rPr>
          <w:rFonts w:cs="Calibri"/>
          <w:sz w:val="22"/>
          <w:szCs w:val="22"/>
        </w:rPr>
      </w:pPr>
      <w:r w:rsidRPr="00482123">
        <w:rPr>
          <w:rFonts w:cs="Calibri"/>
          <w:sz w:val="22"/>
          <w:szCs w:val="22"/>
        </w:rPr>
        <w:t>Monitor and research the most recent developments in pedagogical practices to ensure that staff are best informed in relation to their practices.</w:t>
      </w:r>
    </w:p>
    <w:p w14:paraId="01C5469C" w14:textId="07A40784" w:rsidR="00C264BC" w:rsidRPr="00482123" w:rsidRDefault="00C264BC" w:rsidP="00C264BC">
      <w:pPr>
        <w:numPr>
          <w:ilvl w:val="0"/>
          <w:numId w:val="5"/>
        </w:numPr>
        <w:rPr>
          <w:rFonts w:cs="Calibri"/>
          <w:sz w:val="22"/>
          <w:szCs w:val="22"/>
        </w:rPr>
      </w:pPr>
      <w:r w:rsidRPr="00482123">
        <w:rPr>
          <w:rFonts w:cs="Calibri"/>
          <w:sz w:val="22"/>
          <w:szCs w:val="22"/>
        </w:rPr>
        <w:t>Undertake evidence</w:t>
      </w:r>
      <w:r w:rsidR="00AF1F9D">
        <w:rPr>
          <w:rFonts w:cs="Calibri"/>
          <w:sz w:val="22"/>
          <w:szCs w:val="22"/>
        </w:rPr>
        <w:t>-</w:t>
      </w:r>
      <w:r w:rsidRPr="00482123">
        <w:rPr>
          <w:rFonts w:cs="Calibri"/>
          <w:sz w:val="22"/>
          <w:szCs w:val="22"/>
        </w:rPr>
        <w:t>based research on a school and trust level analysing the impact of improvement strategies.</w:t>
      </w:r>
    </w:p>
    <w:p w14:paraId="083279D6" w14:textId="77777777" w:rsidR="00C264BC" w:rsidRPr="00482123" w:rsidRDefault="00C264BC" w:rsidP="00C264BC">
      <w:pPr>
        <w:numPr>
          <w:ilvl w:val="0"/>
          <w:numId w:val="5"/>
        </w:numPr>
        <w:rPr>
          <w:rFonts w:cs="Calibri"/>
          <w:sz w:val="22"/>
          <w:szCs w:val="22"/>
        </w:rPr>
      </w:pPr>
      <w:r w:rsidRPr="00482123">
        <w:rPr>
          <w:rFonts w:cs="Calibri"/>
          <w:sz w:val="22"/>
          <w:szCs w:val="22"/>
        </w:rPr>
        <w:t>Maintain and expand the coaching opportunities available across the school.</w:t>
      </w:r>
    </w:p>
    <w:p w14:paraId="1378ABD6" w14:textId="77777777" w:rsidR="00C264BC" w:rsidRPr="00482123" w:rsidRDefault="00C264BC" w:rsidP="00C264BC">
      <w:pPr>
        <w:ind w:left="360"/>
        <w:rPr>
          <w:rFonts w:cs="Calibri"/>
          <w:sz w:val="22"/>
          <w:szCs w:val="22"/>
        </w:rPr>
      </w:pPr>
    </w:p>
    <w:p w14:paraId="1764F7D8" w14:textId="77777777" w:rsidR="00C264BC" w:rsidRPr="00482123" w:rsidRDefault="00C264BC" w:rsidP="00C264BC">
      <w:pPr>
        <w:rPr>
          <w:rFonts w:cs="Calibri"/>
          <w:b/>
          <w:i/>
          <w:sz w:val="22"/>
          <w:szCs w:val="22"/>
        </w:rPr>
      </w:pPr>
    </w:p>
    <w:p w14:paraId="1784CC29" w14:textId="77777777" w:rsidR="00C264BC" w:rsidRPr="00482123" w:rsidRDefault="00C264BC" w:rsidP="00C264BC">
      <w:pPr>
        <w:rPr>
          <w:rFonts w:cs="Calibri"/>
          <w:b/>
          <w:i/>
          <w:sz w:val="22"/>
          <w:szCs w:val="22"/>
        </w:rPr>
      </w:pPr>
      <w:r w:rsidRPr="00482123">
        <w:rPr>
          <w:rFonts w:cs="Calibri"/>
          <w:b/>
          <w:i/>
          <w:sz w:val="22"/>
          <w:szCs w:val="22"/>
        </w:rPr>
        <w:t>Managing the Organisation</w:t>
      </w:r>
    </w:p>
    <w:p w14:paraId="5C9902F1" w14:textId="77777777" w:rsidR="00C264BC" w:rsidRPr="00482123" w:rsidRDefault="00C264BC" w:rsidP="00C264BC">
      <w:pPr>
        <w:rPr>
          <w:rFonts w:cs="Calibri"/>
          <w:b/>
          <w:i/>
          <w:sz w:val="22"/>
          <w:szCs w:val="22"/>
        </w:rPr>
      </w:pPr>
    </w:p>
    <w:p w14:paraId="7512C907" w14:textId="77777777" w:rsidR="00C264BC" w:rsidRPr="00482123" w:rsidRDefault="00C264BC" w:rsidP="00C264BC">
      <w:pPr>
        <w:numPr>
          <w:ilvl w:val="0"/>
          <w:numId w:val="4"/>
        </w:numPr>
        <w:rPr>
          <w:rFonts w:cs="Calibri"/>
          <w:b/>
          <w:sz w:val="22"/>
          <w:szCs w:val="22"/>
        </w:rPr>
      </w:pPr>
      <w:r w:rsidRPr="00482123">
        <w:rPr>
          <w:rFonts w:cs="Calibri"/>
          <w:sz w:val="22"/>
          <w:szCs w:val="22"/>
        </w:rPr>
        <w:t>Lead on CPD ensuring the development of teaching and learning across the school.</w:t>
      </w:r>
    </w:p>
    <w:p w14:paraId="6CB7023C" w14:textId="77777777" w:rsidR="00C264BC" w:rsidRPr="00482123" w:rsidRDefault="00C264BC" w:rsidP="00C264BC">
      <w:pPr>
        <w:numPr>
          <w:ilvl w:val="0"/>
          <w:numId w:val="4"/>
        </w:numPr>
        <w:rPr>
          <w:rFonts w:cs="Calibri"/>
          <w:sz w:val="22"/>
          <w:szCs w:val="22"/>
        </w:rPr>
      </w:pPr>
      <w:r w:rsidRPr="00482123">
        <w:rPr>
          <w:rFonts w:cs="Calibri"/>
          <w:sz w:val="22"/>
          <w:szCs w:val="22"/>
        </w:rPr>
        <w:t>Ensure mechanisms for monitoring the quality of teaching and learning are employed effectively across the school.</w:t>
      </w:r>
    </w:p>
    <w:p w14:paraId="43DD98D4" w14:textId="77777777" w:rsidR="00C264BC" w:rsidRPr="00482123" w:rsidRDefault="00C264BC" w:rsidP="00C264BC">
      <w:pPr>
        <w:numPr>
          <w:ilvl w:val="0"/>
          <w:numId w:val="4"/>
        </w:numPr>
        <w:rPr>
          <w:rFonts w:cs="Calibri"/>
          <w:sz w:val="22"/>
          <w:szCs w:val="22"/>
        </w:rPr>
      </w:pPr>
      <w:r w:rsidRPr="00482123">
        <w:rPr>
          <w:rFonts w:cs="Calibri"/>
          <w:sz w:val="22"/>
          <w:szCs w:val="22"/>
        </w:rPr>
        <w:t xml:space="preserve">Instil an ethos of high expectations and an ambition in teachers to deliver outstanding practice. </w:t>
      </w:r>
    </w:p>
    <w:p w14:paraId="273CDF8C" w14:textId="77777777" w:rsidR="00C264BC" w:rsidRPr="00482123" w:rsidRDefault="00C264BC" w:rsidP="00C264BC">
      <w:pPr>
        <w:numPr>
          <w:ilvl w:val="0"/>
          <w:numId w:val="4"/>
        </w:numPr>
        <w:rPr>
          <w:rFonts w:cs="Calibri"/>
          <w:b/>
          <w:sz w:val="22"/>
          <w:szCs w:val="22"/>
        </w:rPr>
      </w:pPr>
      <w:r w:rsidRPr="00482123">
        <w:rPr>
          <w:rFonts w:cs="Calibri"/>
          <w:sz w:val="22"/>
          <w:szCs w:val="22"/>
        </w:rPr>
        <w:t>Support school ethos, strategic objectives and policies to secure high expectation and aspiration in order to achieve excellent learning outcomes from our pupils.</w:t>
      </w:r>
    </w:p>
    <w:p w14:paraId="6558D23A" w14:textId="77777777" w:rsidR="00C264BC" w:rsidRPr="00482123" w:rsidRDefault="00C264BC" w:rsidP="00C264BC">
      <w:pPr>
        <w:numPr>
          <w:ilvl w:val="0"/>
          <w:numId w:val="4"/>
        </w:numPr>
        <w:rPr>
          <w:rFonts w:cs="Calibri"/>
          <w:b/>
          <w:sz w:val="22"/>
          <w:szCs w:val="22"/>
        </w:rPr>
      </w:pPr>
      <w:r w:rsidRPr="00482123">
        <w:rPr>
          <w:rFonts w:cs="Calibri"/>
          <w:sz w:val="22"/>
          <w:szCs w:val="22"/>
        </w:rPr>
        <w:t>Action and refine the Quality Assurance timetable for undertaking subject reviews and producing key documentation.</w:t>
      </w:r>
    </w:p>
    <w:p w14:paraId="1B85E924" w14:textId="77777777" w:rsidR="00C264BC" w:rsidRPr="00482123" w:rsidRDefault="00C264BC" w:rsidP="00C264BC">
      <w:pPr>
        <w:numPr>
          <w:ilvl w:val="0"/>
          <w:numId w:val="4"/>
        </w:numPr>
        <w:rPr>
          <w:rFonts w:cs="Calibri"/>
          <w:b/>
          <w:sz w:val="22"/>
          <w:szCs w:val="22"/>
        </w:rPr>
      </w:pPr>
      <w:r w:rsidRPr="00482123">
        <w:rPr>
          <w:rFonts w:cs="Calibri"/>
          <w:sz w:val="22"/>
          <w:szCs w:val="22"/>
        </w:rPr>
        <w:t>Employ whole school templates for documentation, modifying where necessary to meet the needs of the school.</w:t>
      </w:r>
    </w:p>
    <w:p w14:paraId="7B4DDD65" w14:textId="77777777" w:rsidR="00C264BC" w:rsidRPr="00482123" w:rsidRDefault="00C264BC" w:rsidP="00C264BC">
      <w:pPr>
        <w:numPr>
          <w:ilvl w:val="0"/>
          <w:numId w:val="4"/>
        </w:numPr>
        <w:rPr>
          <w:rFonts w:cs="Calibri"/>
          <w:b/>
          <w:sz w:val="22"/>
          <w:szCs w:val="22"/>
        </w:rPr>
      </w:pPr>
      <w:r w:rsidRPr="00482123">
        <w:rPr>
          <w:rFonts w:cs="Calibri"/>
          <w:sz w:val="22"/>
          <w:szCs w:val="22"/>
        </w:rPr>
        <w:t>Monitor the production of and completion of key documentation at the strategic leadership level both within middle leadership and senior leadership teams.</w:t>
      </w:r>
    </w:p>
    <w:p w14:paraId="75336B4B" w14:textId="77777777" w:rsidR="00C264BC" w:rsidRPr="00482123" w:rsidRDefault="00C264BC" w:rsidP="00C264BC">
      <w:pPr>
        <w:numPr>
          <w:ilvl w:val="0"/>
          <w:numId w:val="4"/>
        </w:numPr>
        <w:rPr>
          <w:rFonts w:cs="Calibri"/>
          <w:b/>
          <w:sz w:val="22"/>
          <w:szCs w:val="22"/>
        </w:rPr>
      </w:pPr>
      <w:r w:rsidRPr="00482123">
        <w:rPr>
          <w:rFonts w:cs="Calibri"/>
          <w:sz w:val="22"/>
          <w:szCs w:val="22"/>
        </w:rPr>
        <w:t xml:space="preserve">Validate documentation produced ensuring all documents are completed to a high standard to help inform school priorities and strategic decision making. </w:t>
      </w:r>
    </w:p>
    <w:p w14:paraId="50A802F9" w14:textId="77777777" w:rsidR="00C264BC" w:rsidRPr="00482123" w:rsidRDefault="00C264BC" w:rsidP="00C264BC">
      <w:pPr>
        <w:numPr>
          <w:ilvl w:val="0"/>
          <w:numId w:val="4"/>
        </w:numPr>
        <w:rPr>
          <w:rFonts w:cs="Calibri"/>
          <w:b/>
          <w:sz w:val="22"/>
          <w:szCs w:val="22"/>
        </w:rPr>
      </w:pPr>
      <w:r w:rsidRPr="00482123">
        <w:rPr>
          <w:rFonts w:cs="Calibri"/>
          <w:sz w:val="22"/>
          <w:szCs w:val="22"/>
        </w:rPr>
        <w:t>Support the Directors of Learning and Curriculum Leaders to facilitate effective target setting, academic monitoring and intervention through use of data.</w:t>
      </w:r>
    </w:p>
    <w:p w14:paraId="5886E57E" w14:textId="77777777" w:rsidR="00C264BC" w:rsidRPr="00482123" w:rsidRDefault="00C264BC" w:rsidP="00C264BC">
      <w:pPr>
        <w:numPr>
          <w:ilvl w:val="0"/>
          <w:numId w:val="4"/>
        </w:numPr>
        <w:rPr>
          <w:rFonts w:cs="Calibri"/>
          <w:sz w:val="22"/>
          <w:szCs w:val="22"/>
        </w:rPr>
      </w:pPr>
      <w:r w:rsidRPr="00482123">
        <w:rPr>
          <w:rFonts w:cs="Calibri"/>
          <w:sz w:val="22"/>
          <w:szCs w:val="22"/>
        </w:rPr>
        <w:t>Ensure effective communication of strategy and the quality of delivery through leadership of meetings, briefings and identified training.</w:t>
      </w:r>
    </w:p>
    <w:p w14:paraId="4A1F0736" w14:textId="77777777" w:rsidR="00C264BC" w:rsidRPr="00482123" w:rsidRDefault="00C264BC" w:rsidP="00C264BC">
      <w:pPr>
        <w:numPr>
          <w:ilvl w:val="0"/>
          <w:numId w:val="4"/>
        </w:numPr>
        <w:rPr>
          <w:rFonts w:cs="Calibri"/>
          <w:sz w:val="22"/>
          <w:szCs w:val="22"/>
        </w:rPr>
      </w:pPr>
      <w:r w:rsidRPr="00482123">
        <w:rPr>
          <w:rFonts w:cs="Calibri"/>
          <w:sz w:val="22"/>
          <w:szCs w:val="22"/>
        </w:rPr>
        <w:t>Identify resources and manage funding.</w:t>
      </w:r>
    </w:p>
    <w:p w14:paraId="236486CC" w14:textId="77777777" w:rsidR="00C264BC" w:rsidRPr="00482123" w:rsidRDefault="00C264BC" w:rsidP="00C264BC">
      <w:pPr>
        <w:numPr>
          <w:ilvl w:val="0"/>
          <w:numId w:val="4"/>
        </w:numPr>
        <w:rPr>
          <w:rFonts w:cs="Calibri"/>
          <w:sz w:val="22"/>
          <w:szCs w:val="22"/>
        </w:rPr>
      </w:pPr>
      <w:r w:rsidRPr="00482123">
        <w:rPr>
          <w:rFonts w:cs="Calibri"/>
          <w:sz w:val="22"/>
          <w:szCs w:val="22"/>
        </w:rPr>
        <w:t>Lead or co-ordinate school events that celebrate high standards and promote the school positively within the community.</w:t>
      </w:r>
    </w:p>
    <w:p w14:paraId="62941454" w14:textId="77777777" w:rsidR="00C264BC" w:rsidRPr="00482123" w:rsidRDefault="00C264BC" w:rsidP="00C264BC">
      <w:pPr>
        <w:numPr>
          <w:ilvl w:val="0"/>
          <w:numId w:val="4"/>
        </w:numPr>
        <w:rPr>
          <w:rFonts w:cs="Calibri"/>
          <w:sz w:val="22"/>
          <w:szCs w:val="22"/>
        </w:rPr>
      </w:pPr>
      <w:r w:rsidRPr="00482123">
        <w:rPr>
          <w:rFonts w:cs="Calibri"/>
          <w:sz w:val="22"/>
          <w:szCs w:val="22"/>
        </w:rPr>
        <w:t>Monitor the production and collation of documentation at leadership level to validate the quality of documentation.</w:t>
      </w:r>
    </w:p>
    <w:p w14:paraId="65DCBAA6" w14:textId="77777777" w:rsidR="00C264BC" w:rsidRPr="00482123" w:rsidRDefault="00C264BC" w:rsidP="00C264BC">
      <w:pPr>
        <w:numPr>
          <w:ilvl w:val="0"/>
          <w:numId w:val="4"/>
        </w:numPr>
        <w:rPr>
          <w:rFonts w:cs="Calibri"/>
          <w:sz w:val="22"/>
          <w:szCs w:val="22"/>
        </w:rPr>
      </w:pPr>
      <w:r w:rsidRPr="00482123">
        <w:rPr>
          <w:rFonts w:cs="Calibri"/>
          <w:sz w:val="22"/>
          <w:szCs w:val="22"/>
        </w:rPr>
        <w:t>Oversee and monitor the performance management cycle for staff.</w:t>
      </w:r>
    </w:p>
    <w:p w14:paraId="5FF14DDE" w14:textId="77777777" w:rsidR="00C264BC" w:rsidRPr="00482123" w:rsidRDefault="00C264BC" w:rsidP="00C264BC">
      <w:pPr>
        <w:ind w:left="720"/>
        <w:rPr>
          <w:rFonts w:cs="Calibri"/>
          <w:sz w:val="22"/>
          <w:szCs w:val="22"/>
        </w:rPr>
      </w:pPr>
    </w:p>
    <w:p w14:paraId="47451623" w14:textId="77777777" w:rsidR="00C264BC" w:rsidRPr="00482123" w:rsidRDefault="00C264BC" w:rsidP="00C264BC">
      <w:pPr>
        <w:rPr>
          <w:rFonts w:cs="Calibri"/>
          <w:b/>
          <w:i/>
          <w:sz w:val="22"/>
          <w:szCs w:val="22"/>
        </w:rPr>
      </w:pPr>
      <w:r w:rsidRPr="00482123">
        <w:rPr>
          <w:rFonts w:cs="Calibri"/>
          <w:b/>
          <w:i/>
          <w:sz w:val="22"/>
          <w:szCs w:val="22"/>
        </w:rPr>
        <w:t>Securing Accountability</w:t>
      </w:r>
    </w:p>
    <w:p w14:paraId="406F2A69" w14:textId="77777777" w:rsidR="00C264BC" w:rsidRPr="00482123" w:rsidRDefault="00C264BC" w:rsidP="00C264BC">
      <w:pPr>
        <w:rPr>
          <w:rFonts w:cs="Calibri"/>
          <w:b/>
          <w:i/>
          <w:sz w:val="22"/>
          <w:szCs w:val="22"/>
        </w:rPr>
      </w:pPr>
    </w:p>
    <w:p w14:paraId="03BAD4FE" w14:textId="77777777" w:rsidR="00C264BC" w:rsidRPr="00482123" w:rsidRDefault="00C264BC" w:rsidP="00C264BC">
      <w:pPr>
        <w:numPr>
          <w:ilvl w:val="0"/>
          <w:numId w:val="4"/>
        </w:numPr>
        <w:rPr>
          <w:rFonts w:cs="Calibri"/>
          <w:b/>
          <w:sz w:val="22"/>
          <w:szCs w:val="22"/>
        </w:rPr>
      </w:pPr>
      <w:r w:rsidRPr="00482123">
        <w:rPr>
          <w:rFonts w:cs="Calibri"/>
          <w:sz w:val="22"/>
          <w:szCs w:val="22"/>
        </w:rPr>
        <w:t>Contribute to the monitoring and evaluation cycle including lesson observations, learning walks, data analysis and review meetings.</w:t>
      </w:r>
    </w:p>
    <w:p w14:paraId="3189B565" w14:textId="77777777" w:rsidR="00C264BC" w:rsidRPr="00482123" w:rsidRDefault="00C264BC" w:rsidP="00C264BC">
      <w:pPr>
        <w:numPr>
          <w:ilvl w:val="0"/>
          <w:numId w:val="4"/>
        </w:numPr>
        <w:rPr>
          <w:rFonts w:cs="Calibri"/>
          <w:b/>
          <w:sz w:val="22"/>
          <w:szCs w:val="22"/>
        </w:rPr>
      </w:pPr>
      <w:r w:rsidRPr="00482123">
        <w:rPr>
          <w:rFonts w:cs="Calibri"/>
          <w:sz w:val="22"/>
          <w:szCs w:val="22"/>
        </w:rPr>
        <w:t>Monitor and evaluate the quality of data to ensure the validity and accuracy of judgements in relation to teacher performance.</w:t>
      </w:r>
    </w:p>
    <w:p w14:paraId="0B00A21C" w14:textId="77777777" w:rsidR="00C264BC" w:rsidRPr="00482123" w:rsidRDefault="00C264BC" w:rsidP="00C264BC">
      <w:pPr>
        <w:numPr>
          <w:ilvl w:val="0"/>
          <w:numId w:val="4"/>
        </w:numPr>
        <w:rPr>
          <w:rFonts w:cs="Calibri"/>
          <w:b/>
          <w:sz w:val="22"/>
          <w:szCs w:val="22"/>
        </w:rPr>
      </w:pPr>
      <w:r w:rsidRPr="00482123">
        <w:rPr>
          <w:rFonts w:cs="Calibri"/>
          <w:sz w:val="22"/>
          <w:szCs w:val="22"/>
        </w:rPr>
        <w:t>Evaluate support within departments where a need is apparent to improve aspects of teaching and learning.</w:t>
      </w:r>
    </w:p>
    <w:p w14:paraId="3257CB6A" w14:textId="77777777" w:rsidR="00C264BC" w:rsidRPr="00482123" w:rsidRDefault="00C264BC" w:rsidP="00C264BC">
      <w:pPr>
        <w:numPr>
          <w:ilvl w:val="0"/>
          <w:numId w:val="4"/>
        </w:numPr>
        <w:rPr>
          <w:rFonts w:cs="Calibri"/>
          <w:b/>
          <w:sz w:val="22"/>
          <w:szCs w:val="22"/>
        </w:rPr>
      </w:pPr>
      <w:r w:rsidRPr="00482123">
        <w:rPr>
          <w:rFonts w:cs="Calibri"/>
          <w:sz w:val="22"/>
          <w:szCs w:val="22"/>
        </w:rPr>
        <w:t>Monitor the impact of individual and whole school CPD.</w:t>
      </w:r>
    </w:p>
    <w:p w14:paraId="6D2360AC" w14:textId="77777777" w:rsidR="00C264BC" w:rsidRPr="00482123" w:rsidRDefault="00C264BC" w:rsidP="00C264BC">
      <w:pPr>
        <w:numPr>
          <w:ilvl w:val="0"/>
          <w:numId w:val="4"/>
        </w:numPr>
        <w:rPr>
          <w:rFonts w:cs="Calibri"/>
          <w:b/>
          <w:sz w:val="22"/>
          <w:szCs w:val="22"/>
        </w:rPr>
      </w:pPr>
      <w:r w:rsidRPr="00482123">
        <w:rPr>
          <w:rFonts w:cs="Calibri"/>
          <w:sz w:val="22"/>
          <w:szCs w:val="22"/>
        </w:rPr>
        <w:t>Monitor and evaluate the quality of documentation produced by both middle and senior leaders.</w:t>
      </w:r>
    </w:p>
    <w:p w14:paraId="0140850C" w14:textId="77777777" w:rsidR="00C264BC" w:rsidRPr="00482123" w:rsidRDefault="00C264BC" w:rsidP="00C264BC">
      <w:pPr>
        <w:numPr>
          <w:ilvl w:val="0"/>
          <w:numId w:val="4"/>
        </w:numPr>
        <w:rPr>
          <w:rFonts w:cs="Calibri"/>
          <w:sz w:val="22"/>
          <w:szCs w:val="22"/>
        </w:rPr>
      </w:pPr>
      <w:r w:rsidRPr="00482123">
        <w:rPr>
          <w:rFonts w:cs="Calibri"/>
          <w:sz w:val="22"/>
          <w:szCs w:val="22"/>
        </w:rPr>
        <w:t>Evaluate and support high quality outcomes through the line management of middle leaders and teams.</w:t>
      </w:r>
    </w:p>
    <w:p w14:paraId="233CD9D4" w14:textId="77777777" w:rsidR="00C264BC" w:rsidRPr="00482123" w:rsidRDefault="00C264BC" w:rsidP="00C264BC">
      <w:pPr>
        <w:numPr>
          <w:ilvl w:val="0"/>
          <w:numId w:val="4"/>
        </w:numPr>
        <w:rPr>
          <w:rFonts w:cs="Calibri"/>
          <w:sz w:val="22"/>
          <w:szCs w:val="22"/>
        </w:rPr>
      </w:pPr>
      <w:r w:rsidRPr="00482123">
        <w:rPr>
          <w:rFonts w:cs="Calibri"/>
          <w:sz w:val="22"/>
          <w:szCs w:val="22"/>
        </w:rPr>
        <w:t>Contribute to the relevant sections of the SEF and PAP.</w:t>
      </w:r>
    </w:p>
    <w:p w14:paraId="707D63E5" w14:textId="77777777" w:rsidR="00C264BC" w:rsidRPr="00482123" w:rsidRDefault="00C264BC" w:rsidP="00C264BC">
      <w:pPr>
        <w:numPr>
          <w:ilvl w:val="0"/>
          <w:numId w:val="4"/>
        </w:numPr>
        <w:rPr>
          <w:rFonts w:cs="Calibri"/>
          <w:b/>
          <w:sz w:val="22"/>
          <w:szCs w:val="22"/>
        </w:rPr>
      </w:pPr>
      <w:r w:rsidRPr="00482123">
        <w:rPr>
          <w:rFonts w:cs="Calibri"/>
          <w:sz w:val="22"/>
          <w:szCs w:val="22"/>
        </w:rPr>
        <w:t>Ensure ‘best value’ in the effective deployment of resources.</w:t>
      </w:r>
    </w:p>
    <w:p w14:paraId="156E3148" w14:textId="77777777" w:rsidR="00C264BC" w:rsidRPr="00482123" w:rsidRDefault="00C264BC" w:rsidP="00C264BC">
      <w:pPr>
        <w:ind w:left="360"/>
        <w:rPr>
          <w:rFonts w:cs="Calibri"/>
          <w:sz w:val="22"/>
          <w:szCs w:val="22"/>
        </w:rPr>
      </w:pPr>
    </w:p>
    <w:p w14:paraId="3F65545F" w14:textId="77777777" w:rsidR="00C264BC" w:rsidRDefault="00C264BC" w:rsidP="00C264BC">
      <w:pPr>
        <w:rPr>
          <w:rFonts w:cs="Calibri"/>
          <w:b/>
          <w:i/>
          <w:sz w:val="22"/>
          <w:szCs w:val="22"/>
        </w:rPr>
      </w:pPr>
    </w:p>
    <w:p w14:paraId="0ADD933F" w14:textId="77777777" w:rsidR="00C264BC" w:rsidRDefault="00C264BC" w:rsidP="00C264BC">
      <w:pPr>
        <w:rPr>
          <w:rFonts w:cs="Calibri"/>
          <w:b/>
          <w:i/>
          <w:sz w:val="22"/>
          <w:szCs w:val="22"/>
        </w:rPr>
      </w:pPr>
    </w:p>
    <w:p w14:paraId="04C9AE4C" w14:textId="77777777" w:rsidR="00C264BC" w:rsidRDefault="00C264BC" w:rsidP="00C264BC">
      <w:pPr>
        <w:rPr>
          <w:rFonts w:cs="Calibri"/>
          <w:b/>
          <w:i/>
          <w:sz w:val="22"/>
          <w:szCs w:val="22"/>
        </w:rPr>
      </w:pPr>
    </w:p>
    <w:p w14:paraId="02D2F698" w14:textId="77777777" w:rsidR="00C264BC" w:rsidRDefault="00C264BC" w:rsidP="00C264BC">
      <w:pPr>
        <w:rPr>
          <w:rFonts w:cs="Calibri"/>
          <w:b/>
          <w:i/>
          <w:sz w:val="22"/>
          <w:szCs w:val="22"/>
        </w:rPr>
      </w:pPr>
    </w:p>
    <w:p w14:paraId="3E679F52" w14:textId="77777777" w:rsidR="00C264BC" w:rsidRPr="00482123" w:rsidRDefault="00C264BC" w:rsidP="00C264BC">
      <w:pPr>
        <w:rPr>
          <w:rFonts w:cs="Calibri"/>
          <w:b/>
          <w:i/>
          <w:sz w:val="22"/>
          <w:szCs w:val="22"/>
        </w:rPr>
      </w:pPr>
    </w:p>
    <w:p w14:paraId="2D62A9B6" w14:textId="77777777" w:rsidR="00C264BC" w:rsidRPr="00482123" w:rsidRDefault="00C264BC" w:rsidP="00C264BC">
      <w:pPr>
        <w:rPr>
          <w:rFonts w:cs="Calibri"/>
          <w:b/>
          <w:i/>
          <w:sz w:val="22"/>
          <w:szCs w:val="22"/>
        </w:rPr>
      </w:pPr>
      <w:r w:rsidRPr="00482123">
        <w:rPr>
          <w:rFonts w:cs="Calibri"/>
          <w:b/>
          <w:i/>
          <w:sz w:val="22"/>
          <w:szCs w:val="22"/>
        </w:rPr>
        <w:t>Developing Others</w:t>
      </w:r>
    </w:p>
    <w:p w14:paraId="3D1585DB" w14:textId="77777777" w:rsidR="00C264BC" w:rsidRPr="00482123" w:rsidRDefault="00C264BC" w:rsidP="00C264BC">
      <w:pPr>
        <w:rPr>
          <w:rFonts w:cs="Calibri"/>
          <w:b/>
          <w:i/>
          <w:sz w:val="22"/>
          <w:szCs w:val="22"/>
        </w:rPr>
      </w:pPr>
    </w:p>
    <w:p w14:paraId="7DBCFB1F" w14:textId="77777777" w:rsidR="00C264BC" w:rsidRPr="00482123" w:rsidRDefault="00C264BC" w:rsidP="00C264BC">
      <w:pPr>
        <w:numPr>
          <w:ilvl w:val="0"/>
          <w:numId w:val="4"/>
        </w:numPr>
        <w:rPr>
          <w:rFonts w:cs="Calibri"/>
          <w:b/>
          <w:i/>
          <w:sz w:val="22"/>
          <w:szCs w:val="22"/>
        </w:rPr>
      </w:pPr>
      <w:r w:rsidRPr="00482123">
        <w:rPr>
          <w:rFonts w:cs="Calibri"/>
          <w:sz w:val="22"/>
          <w:szCs w:val="22"/>
        </w:rPr>
        <w:t>Identify and develop CPD opportunities for staff in relation to strategic responsibilities.</w:t>
      </w:r>
    </w:p>
    <w:p w14:paraId="55FAC8ED" w14:textId="77777777" w:rsidR="00C264BC" w:rsidRPr="00482123" w:rsidRDefault="00C264BC" w:rsidP="00C264BC">
      <w:pPr>
        <w:numPr>
          <w:ilvl w:val="0"/>
          <w:numId w:val="4"/>
        </w:numPr>
        <w:rPr>
          <w:rFonts w:cs="Calibri"/>
          <w:sz w:val="22"/>
          <w:szCs w:val="22"/>
        </w:rPr>
      </w:pPr>
      <w:r w:rsidRPr="00482123">
        <w:rPr>
          <w:rFonts w:cs="Calibri"/>
          <w:sz w:val="22"/>
          <w:szCs w:val="22"/>
        </w:rPr>
        <w:t>Plan the CPD programme for all staff and lead CPD sessions linked to strategic responsibilities</w:t>
      </w:r>
    </w:p>
    <w:p w14:paraId="10FAFEE6" w14:textId="77777777" w:rsidR="00C264BC" w:rsidRPr="00482123" w:rsidRDefault="00C264BC" w:rsidP="00C264BC">
      <w:pPr>
        <w:numPr>
          <w:ilvl w:val="0"/>
          <w:numId w:val="4"/>
        </w:numPr>
        <w:rPr>
          <w:rFonts w:cs="Calibri"/>
          <w:sz w:val="22"/>
          <w:szCs w:val="22"/>
        </w:rPr>
      </w:pPr>
      <w:r w:rsidRPr="00482123">
        <w:rPr>
          <w:rFonts w:cs="Calibri"/>
          <w:sz w:val="22"/>
          <w:szCs w:val="22"/>
        </w:rPr>
        <w:t>Oversee the ECT programme at school level.</w:t>
      </w:r>
    </w:p>
    <w:p w14:paraId="08116605" w14:textId="77777777" w:rsidR="00C264BC" w:rsidRPr="00482123" w:rsidRDefault="00C264BC" w:rsidP="00C264BC">
      <w:pPr>
        <w:numPr>
          <w:ilvl w:val="0"/>
          <w:numId w:val="4"/>
        </w:numPr>
        <w:rPr>
          <w:rFonts w:cs="Calibri"/>
          <w:sz w:val="22"/>
          <w:szCs w:val="22"/>
        </w:rPr>
      </w:pPr>
      <w:r w:rsidRPr="00482123">
        <w:rPr>
          <w:rFonts w:cs="Calibri"/>
          <w:sz w:val="22"/>
          <w:szCs w:val="22"/>
        </w:rPr>
        <w:t>Manage the performance management process ensuring this is focused on supporting staff to develop and secure outcomes in line with national and local targets.</w:t>
      </w:r>
    </w:p>
    <w:p w14:paraId="1E838497" w14:textId="77777777" w:rsidR="00C264BC" w:rsidRPr="00482123" w:rsidRDefault="00C264BC" w:rsidP="00C264BC">
      <w:pPr>
        <w:numPr>
          <w:ilvl w:val="0"/>
          <w:numId w:val="4"/>
        </w:numPr>
        <w:rPr>
          <w:rFonts w:cs="Calibri"/>
          <w:sz w:val="22"/>
          <w:szCs w:val="22"/>
        </w:rPr>
      </w:pPr>
      <w:r w:rsidRPr="00482123">
        <w:rPr>
          <w:rFonts w:cs="Calibri"/>
          <w:sz w:val="22"/>
          <w:szCs w:val="22"/>
        </w:rPr>
        <w:t>Contribute to the effective deployment of staff.</w:t>
      </w:r>
    </w:p>
    <w:p w14:paraId="3682663A" w14:textId="77777777" w:rsidR="00C264BC" w:rsidRPr="00482123" w:rsidRDefault="00C264BC" w:rsidP="00C264BC">
      <w:pPr>
        <w:numPr>
          <w:ilvl w:val="0"/>
          <w:numId w:val="4"/>
        </w:numPr>
        <w:rPr>
          <w:rFonts w:cs="Calibri"/>
          <w:sz w:val="22"/>
          <w:szCs w:val="22"/>
        </w:rPr>
      </w:pPr>
      <w:r w:rsidRPr="00482123">
        <w:rPr>
          <w:rFonts w:cs="Calibri"/>
          <w:sz w:val="22"/>
          <w:szCs w:val="22"/>
        </w:rPr>
        <w:t>Oversee the school’s coaching programme to help staff facilitate improvements.</w:t>
      </w:r>
    </w:p>
    <w:p w14:paraId="4398A2F3" w14:textId="77777777" w:rsidR="00C264BC" w:rsidRPr="00482123" w:rsidRDefault="00C264BC" w:rsidP="00C264BC">
      <w:pPr>
        <w:rPr>
          <w:rFonts w:cs="Calibri"/>
          <w:sz w:val="22"/>
          <w:szCs w:val="22"/>
        </w:rPr>
      </w:pPr>
    </w:p>
    <w:p w14:paraId="51B022FC" w14:textId="77777777" w:rsidR="00C264BC" w:rsidRPr="00482123" w:rsidRDefault="00C264BC" w:rsidP="00C264BC">
      <w:pPr>
        <w:rPr>
          <w:rFonts w:cs="Calibri"/>
          <w:sz w:val="22"/>
          <w:szCs w:val="22"/>
        </w:rPr>
      </w:pPr>
      <w:r w:rsidRPr="00482123">
        <w:rPr>
          <w:rFonts w:cs="Calibri"/>
          <w:sz w:val="22"/>
          <w:szCs w:val="22"/>
        </w:rPr>
        <w:t>To undertake any other duties and responsibilities as may be assigned from time to time, which are commensurate with the grade of the job and as set out in the current School Teachers’ Pay and Conditions Document (STPCD).</w:t>
      </w:r>
    </w:p>
    <w:p w14:paraId="6D3B0E29" w14:textId="77777777" w:rsidR="00C264BC" w:rsidRPr="00482123" w:rsidRDefault="00C264BC" w:rsidP="00C264BC">
      <w:pPr>
        <w:rPr>
          <w:rFonts w:cs="Calibri"/>
          <w:sz w:val="22"/>
          <w:szCs w:val="22"/>
        </w:rPr>
      </w:pPr>
    </w:p>
    <w:p w14:paraId="62BB574F" w14:textId="77777777" w:rsidR="006565A9" w:rsidRDefault="006565A9" w:rsidP="00C56060">
      <w:pPr>
        <w:jc w:val="both"/>
        <w:rPr>
          <w:rFonts w:ascii="Aptos" w:hAnsi="Aptos"/>
          <w:sz w:val="22"/>
          <w:szCs w:val="22"/>
        </w:rPr>
      </w:pPr>
    </w:p>
    <w:p w14:paraId="5CEA4384" w14:textId="77777777" w:rsidR="006565A9" w:rsidRDefault="006565A9" w:rsidP="00C56060">
      <w:pPr>
        <w:jc w:val="both"/>
        <w:rPr>
          <w:rFonts w:ascii="Aptos" w:hAnsi="Aptos"/>
          <w:sz w:val="22"/>
          <w:szCs w:val="22"/>
        </w:rPr>
      </w:pPr>
    </w:p>
    <w:p w14:paraId="342BA015" w14:textId="77777777" w:rsidR="006565A9" w:rsidRDefault="006565A9" w:rsidP="00C56060">
      <w:pPr>
        <w:jc w:val="both"/>
        <w:rPr>
          <w:rFonts w:ascii="Aptos" w:hAnsi="Aptos"/>
          <w:sz w:val="22"/>
          <w:szCs w:val="22"/>
        </w:rPr>
      </w:pPr>
    </w:p>
    <w:p w14:paraId="56ED6105" w14:textId="77777777" w:rsidR="006565A9" w:rsidRDefault="006565A9" w:rsidP="00C56060">
      <w:pPr>
        <w:jc w:val="both"/>
        <w:rPr>
          <w:rFonts w:ascii="Aptos" w:hAnsi="Aptos"/>
          <w:sz w:val="22"/>
          <w:szCs w:val="22"/>
        </w:rPr>
      </w:pPr>
    </w:p>
    <w:p w14:paraId="56967C80" w14:textId="77777777" w:rsidR="006565A9" w:rsidRDefault="006565A9" w:rsidP="00C56060">
      <w:pPr>
        <w:jc w:val="both"/>
        <w:rPr>
          <w:rFonts w:ascii="Aptos" w:hAnsi="Aptos"/>
          <w:sz w:val="22"/>
          <w:szCs w:val="22"/>
        </w:rPr>
      </w:pPr>
    </w:p>
    <w:p w14:paraId="52048F3D" w14:textId="77777777" w:rsidR="006565A9" w:rsidRDefault="006565A9" w:rsidP="00C56060">
      <w:pPr>
        <w:jc w:val="both"/>
        <w:rPr>
          <w:rFonts w:ascii="Aptos" w:hAnsi="Aptos"/>
          <w:sz w:val="22"/>
          <w:szCs w:val="22"/>
        </w:rPr>
      </w:pPr>
    </w:p>
    <w:p w14:paraId="2DBC7272" w14:textId="77777777" w:rsidR="006565A9" w:rsidRDefault="006565A9" w:rsidP="00C56060">
      <w:pPr>
        <w:jc w:val="both"/>
        <w:rPr>
          <w:rFonts w:ascii="Aptos" w:hAnsi="Aptos"/>
          <w:sz w:val="22"/>
          <w:szCs w:val="22"/>
        </w:rPr>
      </w:pPr>
    </w:p>
    <w:p w14:paraId="794015F1" w14:textId="77777777" w:rsidR="006565A9" w:rsidRDefault="006565A9" w:rsidP="00C56060">
      <w:pPr>
        <w:jc w:val="both"/>
        <w:rPr>
          <w:rFonts w:ascii="Aptos" w:hAnsi="Aptos"/>
          <w:sz w:val="22"/>
          <w:szCs w:val="22"/>
        </w:rPr>
      </w:pPr>
    </w:p>
    <w:p w14:paraId="757F7414" w14:textId="77777777" w:rsidR="006565A9" w:rsidRDefault="006565A9" w:rsidP="00C56060">
      <w:pPr>
        <w:jc w:val="both"/>
        <w:rPr>
          <w:rFonts w:ascii="Aptos" w:hAnsi="Aptos"/>
          <w:sz w:val="22"/>
          <w:szCs w:val="22"/>
        </w:rPr>
      </w:pPr>
    </w:p>
    <w:p w14:paraId="35DD6000" w14:textId="77777777" w:rsidR="006565A9" w:rsidRDefault="006565A9" w:rsidP="00C56060">
      <w:pPr>
        <w:jc w:val="both"/>
        <w:rPr>
          <w:rFonts w:ascii="Aptos" w:hAnsi="Aptos"/>
          <w:sz w:val="22"/>
          <w:szCs w:val="22"/>
        </w:rPr>
      </w:pPr>
    </w:p>
    <w:p w14:paraId="2E8B03A3" w14:textId="77777777" w:rsidR="006565A9" w:rsidRDefault="006565A9" w:rsidP="00C56060">
      <w:pPr>
        <w:jc w:val="both"/>
        <w:rPr>
          <w:rFonts w:ascii="Aptos" w:hAnsi="Aptos"/>
          <w:sz w:val="22"/>
          <w:szCs w:val="22"/>
        </w:rPr>
      </w:pPr>
    </w:p>
    <w:p w14:paraId="67388B02" w14:textId="77777777" w:rsidR="006565A9" w:rsidRDefault="006565A9" w:rsidP="00C56060">
      <w:pPr>
        <w:jc w:val="both"/>
        <w:rPr>
          <w:rFonts w:ascii="Aptos" w:hAnsi="Aptos"/>
          <w:sz w:val="22"/>
          <w:szCs w:val="22"/>
        </w:rPr>
      </w:pPr>
    </w:p>
    <w:p w14:paraId="662368B6" w14:textId="77777777" w:rsidR="006565A9" w:rsidRDefault="006565A9" w:rsidP="00C56060">
      <w:pPr>
        <w:jc w:val="both"/>
        <w:rPr>
          <w:rFonts w:ascii="Aptos" w:hAnsi="Aptos"/>
          <w:sz w:val="22"/>
          <w:szCs w:val="22"/>
        </w:rPr>
      </w:pPr>
    </w:p>
    <w:p w14:paraId="5C8021D4" w14:textId="77777777" w:rsidR="006565A9" w:rsidRDefault="006565A9" w:rsidP="00C56060">
      <w:pPr>
        <w:jc w:val="both"/>
        <w:rPr>
          <w:rFonts w:ascii="Aptos" w:hAnsi="Aptos"/>
          <w:sz w:val="22"/>
          <w:szCs w:val="22"/>
        </w:rPr>
      </w:pPr>
    </w:p>
    <w:p w14:paraId="72BF675D" w14:textId="77777777" w:rsidR="006565A9" w:rsidRDefault="006565A9" w:rsidP="00C56060">
      <w:pPr>
        <w:jc w:val="both"/>
        <w:rPr>
          <w:rFonts w:ascii="Aptos" w:hAnsi="Aptos"/>
          <w:sz w:val="22"/>
          <w:szCs w:val="22"/>
        </w:rPr>
      </w:pPr>
    </w:p>
    <w:p w14:paraId="3394AFFC" w14:textId="77777777" w:rsidR="006565A9" w:rsidRDefault="006565A9" w:rsidP="00C56060">
      <w:pPr>
        <w:jc w:val="both"/>
        <w:rPr>
          <w:rFonts w:ascii="Aptos" w:hAnsi="Aptos"/>
          <w:sz w:val="22"/>
          <w:szCs w:val="22"/>
        </w:rPr>
      </w:pPr>
    </w:p>
    <w:p w14:paraId="565570C8" w14:textId="77777777" w:rsidR="006565A9" w:rsidRDefault="006565A9" w:rsidP="00C56060">
      <w:pPr>
        <w:jc w:val="both"/>
        <w:rPr>
          <w:rFonts w:ascii="Aptos" w:hAnsi="Aptos"/>
          <w:sz w:val="22"/>
          <w:szCs w:val="22"/>
        </w:rPr>
      </w:pPr>
    </w:p>
    <w:p w14:paraId="43512048" w14:textId="77777777" w:rsidR="006565A9" w:rsidRDefault="006565A9" w:rsidP="00C56060">
      <w:pPr>
        <w:jc w:val="both"/>
        <w:rPr>
          <w:rFonts w:ascii="Aptos" w:hAnsi="Aptos"/>
          <w:sz w:val="22"/>
          <w:szCs w:val="22"/>
        </w:rPr>
      </w:pPr>
    </w:p>
    <w:p w14:paraId="12F74EB4" w14:textId="77777777" w:rsidR="006565A9" w:rsidRDefault="006565A9" w:rsidP="00C56060">
      <w:pPr>
        <w:jc w:val="both"/>
        <w:rPr>
          <w:rFonts w:ascii="Aptos" w:hAnsi="Aptos"/>
          <w:sz w:val="22"/>
          <w:szCs w:val="22"/>
        </w:rPr>
      </w:pPr>
    </w:p>
    <w:p w14:paraId="05917F75" w14:textId="77777777" w:rsidR="006565A9" w:rsidRDefault="006565A9" w:rsidP="00C56060">
      <w:pPr>
        <w:jc w:val="both"/>
        <w:rPr>
          <w:rFonts w:ascii="Aptos" w:hAnsi="Aptos"/>
          <w:sz w:val="22"/>
          <w:szCs w:val="22"/>
        </w:rPr>
      </w:pPr>
    </w:p>
    <w:p w14:paraId="7A631236" w14:textId="77777777" w:rsidR="006565A9" w:rsidRDefault="006565A9" w:rsidP="00C56060">
      <w:pPr>
        <w:jc w:val="both"/>
        <w:rPr>
          <w:rFonts w:ascii="Aptos" w:hAnsi="Aptos"/>
          <w:sz w:val="22"/>
          <w:szCs w:val="22"/>
        </w:rPr>
      </w:pPr>
    </w:p>
    <w:p w14:paraId="39B810A0" w14:textId="77777777" w:rsidR="006565A9" w:rsidRDefault="006565A9" w:rsidP="00C56060">
      <w:pPr>
        <w:jc w:val="both"/>
        <w:rPr>
          <w:rFonts w:ascii="Aptos" w:hAnsi="Aptos"/>
          <w:sz w:val="22"/>
          <w:szCs w:val="22"/>
        </w:rPr>
      </w:pPr>
    </w:p>
    <w:p w14:paraId="1344B766" w14:textId="77777777" w:rsidR="006565A9" w:rsidRDefault="006565A9" w:rsidP="00C56060">
      <w:pPr>
        <w:jc w:val="both"/>
        <w:rPr>
          <w:rFonts w:ascii="Aptos" w:hAnsi="Aptos"/>
          <w:sz w:val="22"/>
          <w:szCs w:val="22"/>
        </w:rPr>
      </w:pPr>
    </w:p>
    <w:p w14:paraId="0171C631" w14:textId="77777777" w:rsidR="006565A9" w:rsidRDefault="006565A9" w:rsidP="00C56060">
      <w:pPr>
        <w:jc w:val="both"/>
        <w:rPr>
          <w:rFonts w:ascii="Aptos" w:hAnsi="Aptos"/>
          <w:sz w:val="22"/>
          <w:szCs w:val="22"/>
        </w:rPr>
      </w:pPr>
    </w:p>
    <w:p w14:paraId="4904EDA0" w14:textId="77777777" w:rsidR="006565A9" w:rsidRDefault="006565A9" w:rsidP="00C56060">
      <w:pPr>
        <w:jc w:val="both"/>
        <w:rPr>
          <w:rFonts w:ascii="Aptos" w:hAnsi="Aptos"/>
          <w:sz w:val="22"/>
          <w:szCs w:val="22"/>
        </w:rPr>
      </w:pPr>
    </w:p>
    <w:p w14:paraId="3BA57D62" w14:textId="77777777" w:rsidR="006565A9" w:rsidRDefault="006565A9" w:rsidP="00C56060">
      <w:pPr>
        <w:jc w:val="both"/>
        <w:rPr>
          <w:rFonts w:ascii="Aptos" w:hAnsi="Aptos"/>
          <w:sz w:val="22"/>
          <w:szCs w:val="22"/>
        </w:rPr>
      </w:pPr>
    </w:p>
    <w:p w14:paraId="51087B13" w14:textId="77777777" w:rsidR="006565A9" w:rsidRDefault="006565A9" w:rsidP="00C56060">
      <w:pPr>
        <w:jc w:val="both"/>
        <w:rPr>
          <w:rFonts w:ascii="Aptos" w:hAnsi="Aptos"/>
          <w:sz w:val="22"/>
          <w:szCs w:val="22"/>
        </w:rPr>
      </w:pPr>
    </w:p>
    <w:p w14:paraId="6BB22857" w14:textId="77777777" w:rsidR="006565A9" w:rsidRDefault="006565A9" w:rsidP="00C56060">
      <w:pPr>
        <w:jc w:val="both"/>
        <w:rPr>
          <w:rFonts w:ascii="Aptos" w:hAnsi="Aptos"/>
          <w:sz w:val="22"/>
          <w:szCs w:val="22"/>
        </w:rPr>
      </w:pPr>
    </w:p>
    <w:p w14:paraId="3CA6034C" w14:textId="77777777" w:rsidR="006565A9" w:rsidRDefault="006565A9" w:rsidP="00C56060">
      <w:pPr>
        <w:jc w:val="both"/>
        <w:rPr>
          <w:rFonts w:ascii="Aptos" w:hAnsi="Aptos"/>
          <w:sz w:val="22"/>
          <w:szCs w:val="22"/>
        </w:rPr>
      </w:pPr>
    </w:p>
    <w:p w14:paraId="7810AB5E" w14:textId="77777777" w:rsidR="006565A9" w:rsidRDefault="006565A9" w:rsidP="00C56060">
      <w:pPr>
        <w:jc w:val="both"/>
        <w:rPr>
          <w:rFonts w:ascii="Aptos" w:hAnsi="Aptos"/>
          <w:sz w:val="22"/>
          <w:szCs w:val="22"/>
        </w:rPr>
      </w:pPr>
    </w:p>
    <w:p w14:paraId="21317361" w14:textId="77777777" w:rsidR="006565A9" w:rsidRDefault="006565A9" w:rsidP="00C56060">
      <w:pPr>
        <w:jc w:val="both"/>
        <w:rPr>
          <w:rFonts w:ascii="Aptos" w:hAnsi="Aptos"/>
          <w:sz w:val="22"/>
          <w:szCs w:val="22"/>
        </w:rPr>
      </w:pPr>
    </w:p>
    <w:p w14:paraId="5F83E012" w14:textId="77777777" w:rsidR="006565A9" w:rsidRDefault="006565A9" w:rsidP="00C56060">
      <w:pPr>
        <w:jc w:val="both"/>
        <w:rPr>
          <w:rFonts w:ascii="Aptos" w:hAnsi="Aptos"/>
          <w:sz w:val="22"/>
          <w:szCs w:val="22"/>
        </w:rPr>
      </w:pPr>
    </w:p>
    <w:p w14:paraId="3C3462B1" w14:textId="77777777" w:rsidR="006565A9" w:rsidRDefault="006565A9" w:rsidP="00C56060">
      <w:pPr>
        <w:jc w:val="both"/>
        <w:rPr>
          <w:rFonts w:ascii="Aptos" w:hAnsi="Aptos"/>
          <w:sz w:val="22"/>
          <w:szCs w:val="22"/>
        </w:rPr>
      </w:pPr>
    </w:p>
    <w:p w14:paraId="5D01AC71" w14:textId="77777777" w:rsidR="006565A9" w:rsidRDefault="006565A9" w:rsidP="00C56060">
      <w:pPr>
        <w:jc w:val="both"/>
        <w:rPr>
          <w:rFonts w:ascii="Aptos" w:hAnsi="Aptos"/>
          <w:sz w:val="22"/>
          <w:szCs w:val="22"/>
        </w:rPr>
      </w:pPr>
    </w:p>
    <w:p w14:paraId="7AA5C656" w14:textId="77777777" w:rsidR="006565A9" w:rsidRDefault="006565A9" w:rsidP="00C56060">
      <w:pPr>
        <w:jc w:val="both"/>
        <w:rPr>
          <w:rFonts w:ascii="Aptos" w:hAnsi="Aptos"/>
          <w:sz w:val="22"/>
          <w:szCs w:val="22"/>
        </w:rPr>
      </w:pPr>
    </w:p>
    <w:p w14:paraId="345FD63B" w14:textId="77777777" w:rsidR="006565A9" w:rsidRDefault="006565A9" w:rsidP="00C56060">
      <w:pPr>
        <w:jc w:val="both"/>
        <w:rPr>
          <w:rFonts w:ascii="Aptos" w:hAnsi="Aptos"/>
          <w:sz w:val="22"/>
          <w:szCs w:val="22"/>
        </w:rPr>
      </w:pPr>
    </w:p>
    <w:p w14:paraId="33D7C979" w14:textId="77777777" w:rsidR="006565A9" w:rsidRDefault="006565A9" w:rsidP="00C56060">
      <w:pPr>
        <w:jc w:val="both"/>
        <w:rPr>
          <w:rFonts w:ascii="Aptos" w:hAnsi="Aptos"/>
          <w:sz w:val="22"/>
          <w:szCs w:val="22"/>
        </w:rPr>
      </w:pPr>
    </w:p>
    <w:p w14:paraId="10095AB5" w14:textId="7607EDE3" w:rsidR="006565A9" w:rsidRPr="0066702C" w:rsidRDefault="006565A9" w:rsidP="006565A9">
      <w:pPr>
        <w:rPr>
          <w:rFonts w:cs="Calibri"/>
          <w:b/>
          <w:sz w:val="22"/>
          <w:szCs w:val="22"/>
        </w:rPr>
      </w:pPr>
      <w:r w:rsidRPr="0066702C">
        <w:rPr>
          <w:rFonts w:cs="Calibri"/>
          <w:b/>
          <w:sz w:val="22"/>
          <w:szCs w:val="22"/>
        </w:rPr>
        <w:t>PERSON SPECIFICATION</w:t>
      </w:r>
    </w:p>
    <w:p w14:paraId="51E99124" w14:textId="77777777" w:rsidR="006565A9" w:rsidRPr="0066702C" w:rsidRDefault="006565A9" w:rsidP="006565A9">
      <w:pPr>
        <w:rPr>
          <w:rFonts w:cs="Calibri"/>
          <w:b/>
          <w:sz w:val="22"/>
          <w:szCs w:val="22"/>
        </w:rPr>
      </w:pPr>
      <w:r w:rsidRPr="0066702C">
        <w:rPr>
          <w:rFonts w:cs="Calibri"/>
          <w:b/>
          <w:sz w:val="22"/>
          <w:szCs w:val="22"/>
        </w:rPr>
        <w:t>ROLE: Assistant Principal</w:t>
      </w:r>
    </w:p>
    <w:p w14:paraId="0872058C" w14:textId="77777777" w:rsidR="006565A9" w:rsidRPr="0066702C" w:rsidRDefault="006565A9" w:rsidP="006565A9">
      <w:pPr>
        <w:jc w:val="right"/>
        <w:rPr>
          <w:rFonts w:cs="Calibri"/>
          <w:b/>
          <w:sz w:val="20"/>
          <w:szCs w:val="20"/>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140"/>
        <w:gridCol w:w="1260"/>
        <w:gridCol w:w="1260"/>
        <w:gridCol w:w="1260"/>
      </w:tblGrid>
      <w:tr w:rsidR="006565A9" w:rsidRPr="0066702C" w14:paraId="2DFE8ACD" w14:textId="77777777" w:rsidTr="00E17C00">
        <w:tc>
          <w:tcPr>
            <w:tcW w:w="1620" w:type="dxa"/>
          </w:tcPr>
          <w:p w14:paraId="194B7BD1" w14:textId="77777777" w:rsidR="006565A9" w:rsidRPr="0066702C" w:rsidRDefault="006565A9" w:rsidP="00E17C00">
            <w:pPr>
              <w:rPr>
                <w:rFonts w:cs="Calibri"/>
                <w:b/>
                <w:sz w:val="20"/>
                <w:szCs w:val="20"/>
              </w:rPr>
            </w:pPr>
          </w:p>
        </w:tc>
        <w:tc>
          <w:tcPr>
            <w:tcW w:w="4140" w:type="dxa"/>
          </w:tcPr>
          <w:p w14:paraId="7FD9BDFD" w14:textId="77777777" w:rsidR="006565A9" w:rsidRPr="0066702C" w:rsidRDefault="006565A9" w:rsidP="00E17C00">
            <w:pPr>
              <w:rPr>
                <w:rFonts w:cs="Calibri"/>
                <w:b/>
                <w:sz w:val="20"/>
                <w:szCs w:val="20"/>
              </w:rPr>
            </w:pPr>
            <w:r w:rsidRPr="0066702C">
              <w:rPr>
                <w:rFonts w:cs="Calibri"/>
                <w:b/>
                <w:sz w:val="20"/>
                <w:szCs w:val="20"/>
              </w:rPr>
              <w:t>Attributes</w:t>
            </w:r>
          </w:p>
        </w:tc>
        <w:tc>
          <w:tcPr>
            <w:tcW w:w="1260" w:type="dxa"/>
          </w:tcPr>
          <w:p w14:paraId="5F5A9489" w14:textId="77777777" w:rsidR="006565A9" w:rsidRPr="0066702C" w:rsidRDefault="006565A9" w:rsidP="00E17C00">
            <w:pPr>
              <w:jc w:val="center"/>
              <w:rPr>
                <w:rFonts w:cs="Calibri"/>
                <w:b/>
                <w:sz w:val="20"/>
                <w:szCs w:val="20"/>
              </w:rPr>
            </w:pPr>
            <w:r w:rsidRPr="0066702C">
              <w:rPr>
                <w:rFonts w:cs="Calibri"/>
                <w:b/>
                <w:sz w:val="20"/>
                <w:szCs w:val="20"/>
              </w:rPr>
              <w:t>Essential</w:t>
            </w:r>
          </w:p>
        </w:tc>
        <w:tc>
          <w:tcPr>
            <w:tcW w:w="1260" w:type="dxa"/>
          </w:tcPr>
          <w:p w14:paraId="31012EE7" w14:textId="77777777" w:rsidR="006565A9" w:rsidRPr="0066702C" w:rsidRDefault="006565A9" w:rsidP="00E17C00">
            <w:pPr>
              <w:jc w:val="center"/>
              <w:rPr>
                <w:rFonts w:cs="Calibri"/>
                <w:b/>
                <w:sz w:val="20"/>
                <w:szCs w:val="20"/>
              </w:rPr>
            </w:pPr>
            <w:r w:rsidRPr="0066702C">
              <w:rPr>
                <w:rFonts w:cs="Calibri"/>
                <w:b/>
                <w:sz w:val="20"/>
                <w:szCs w:val="20"/>
              </w:rPr>
              <w:t>Desirable</w:t>
            </w:r>
          </w:p>
        </w:tc>
        <w:tc>
          <w:tcPr>
            <w:tcW w:w="1260" w:type="dxa"/>
          </w:tcPr>
          <w:p w14:paraId="1571134F" w14:textId="77777777" w:rsidR="006565A9" w:rsidRPr="0066702C" w:rsidRDefault="006565A9" w:rsidP="00E17C00">
            <w:pPr>
              <w:jc w:val="center"/>
              <w:rPr>
                <w:rFonts w:cs="Calibri"/>
                <w:b/>
                <w:sz w:val="20"/>
                <w:szCs w:val="20"/>
              </w:rPr>
            </w:pPr>
            <w:r w:rsidRPr="0066702C">
              <w:rPr>
                <w:rFonts w:cs="Calibri"/>
                <w:b/>
                <w:sz w:val="20"/>
                <w:szCs w:val="20"/>
              </w:rPr>
              <w:t>How Assessed</w:t>
            </w:r>
          </w:p>
        </w:tc>
      </w:tr>
      <w:tr w:rsidR="006565A9" w:rsidRPr="0066702C" w14:paraId="58472E3F" w14:textId="77777777" w:rsidTr="00E17C00">
        <w:tc>
          <w:tcPr>
            <w:tcW w:w="1620" w:type="dxa"/>
          </w:tcPr>
          <w:p w14:paraId="191FB0CB" w14:textId="77777777" w:rsidR="006565A9" w:rsidRPr="0066702C" w:rsidRDefault="006565A9" w:rsidP="00E17C00">
            <w:pPr>
              <w:rPr>
                <w:rFonts w:cs="Calibri"/>
                <w:b/>
                <w:sz w:val="20"/>
                <w:szCs w:val="20"/>
              </w:rPr>
            </w:pPr>
            <w:r w:rsidRPr="0066702C">
              <w:rPr>
                <w:rFonts w:cs="Calibri"/>
                <w:b/>
                <w:sz w:val="20"/>
                <w:szCs w:val="20"/>
              </w:rPr>
              <w:t>Qualifications</w:t>
            </w:r>
          </w:p>
        </w:tc>
        <w:tc>
          <w:tcPr>
            <w:tcW w:w="4140" w:type="dxa"/>
          </w:tcPr>
          <w:p w14:paraId="6FCE18CF" w14:textId="77777777" w:rsidR="006565A9" w:rsidRPr="0066702C" w:rsidRDefault="006565A9" w:rsidP="00E17C00">
            <w:pPr>
              <w:rPr>
                <w:rFonts w:cs="Calibri"/>
                <w:sz w:val="20"/>
                <w:szCs w:val="20"/>
              </w:rPr>
            </w:pPr>
            <w:r w:rsidRPr="0066702C">
              <w:rPr>
                <w:rFonts w:cs="Calibri"/>
                <w:sz w:val="20"/>
                <w:szCs w:val="20"/>
              </w:rPr>
              <w:t>Qualified Teacher Status</w:t>
            </w:r>
          </w:p>
        </w:tc>
        <w:tc>
          <w:tcPr>
            <w:tcW w:w="1260" w:type="dxa"/>
          </w:tcPr>
          <w:p w14:paraId="509ABED3"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5B9787C8" w14:textId="77777777" w:rsidR="006565A9" w:rsidRPr="0066702C" w:rsidRDefault="006565A9" w:rsidP="00E17C00">
            <w:pPr>
              <w:jc w:val="center"/>
              <w:rPr>
                <w:rFonts w:cs="Calibri"/>
                <w:b/>
                <w:sz w:val="20"/>
                <w:szCs w:val="20"/>
              </w:rPr>
            </w:pPr>
          </w:p>
        </w:tc>
        <w:tc>
          <w:tcPr>
            <w:tcW w:w="1260" w:type="dxa"/>
          </w:tcPr>
          <w:p w14:paraId="5F40E968" w14:textId="77777777" w:rsidR="006565A9" w:rsidRPr="0066702C" w:rsidRDefault="006565A9" w:rsidP="00E17C00">
            <w:pPr>
              <w:jc w:val="center"/>
              <w:rPr>
                <w:rFonts w:cs="Calibri"/>
                <w:b/>
                <w:sz w:val="20"/>
                <w:szCs w:val="20"/>
              </w:rPr>
            </w:pPr>
            <w:r w:rsidRPr="0066702C">
              <w:rPr>
                <w:rFonts w:cs="Calibri"/>
                <w:b/>
                <w:sz w:val="20"/>
                <w:szCs w:val="20"/>
              </w:rPr>
              <w:t>A/R</w:t>
            </w:r>
          </w:p>
        </w:tc>
      </w:tr>
      <w:tr w:rsidR="006565A9" w:rsidRPr="0066702C" w14:paraId="4068A453" w14:textId="77777777" w:rsidTr="00E17C00">
        <w:tc>
          <w:tcPr>
            <w:tcW w:w="1620" w:type="dxa"/>
          </w:tcPr>
          <w:p w14:paraId="3DC5FD34" w14:textId="77777777" w:rsidR="006565A9" w:rsidRPr="0066702C" w:rsidRDefault="006565A9" w:rsidP="00E17C00">
            <w:pPr>
              <w:rPr>
                <w:rFonts w:cs="Calibri"/>
                <w:b/>
                <w:sz w:val="20"/>
                <w:szCs w:val="20"/>
              </w:rPr>
            </w:pPr>
          </w:p>
        </w:tc>
        <w:tc>
          <w:tcPr>
            <w:tcW w:w="4140" w:type="dxa"/>
          </w:tcPr>
          <w:p w14:paraId="6F8F9751" w14:textId="77777777" w:rsidR="006565A9" w:rsidRPr="0066702C" w:rsidRDefault="006565A9" w:rsidP="00E17C00">
            <w:pPr>
              <w:rPr>
                <w:rFonts w:cs="Calibri"/>
                <w:sz w:val="20"/>
                <w:szCs w:val="20"/>
              </w:rPr>
            </w:pPr>
            <w:r w:rsidRPr="0066702C">
              <w:rPr>
                <w:rFonts w:cs="Calibri"/>
                <w:sz w:val="20"/>
                <w:szCs w:val="20"/>
              </w:rPr>
              <w:t>Good Honours Degree</w:t>
            </w:r>
          </w:p>
        </w:tc>
        <w:tc>
          <w:tcPr>
            <w:tcW w:w="1260" w:type="dxa"/>
          </w:tcPr>
          <w:p w14:paraId="72AD000D" w14:textId="77777777" w:rsidR="006565A9" w:rsidRPr="0066702C" w:rsidRDefault="006565A9" w:rsidP="00E17C00">
            <w:pPr>
              <w:jc w:val="center"/>
              <w:rPr>
                <w:rFonts w:cs="Calibri"/>
                <w:b/>
                <w:sz w:val="20"/>
                <w:szCs w:val="20"/>
              </w:rPr>
            </w:pPr>
          </w:p>
        </w:tc>
        <w:tc>
          <w:tcPr>
            <w:tcW w:w="1260" w:type="dxa"/>
          </w:tcPr>
          <w:p w14:paraId="71E7D5DA"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6603F205" w14:textId="77777777" w:rsidR="006565A9" w:rsidRPr="0066702C" w:rsidRDefault="006565A9" w:rsidP="00E17C00">
            <w:pPr>
              <w:jc w:val="center"/>
              <w:rPr>
                <w:rFonts w:cs="Calibri"/>
                <w:b/>
                <w:sz w:val="20"/>
                <w:szCs w:val="20"/>
              </w:rPr>
            </w:pPr>
            <w:r w:rsidRPr="0066702C">
              <w:rPr>
                <w:rFonts w:cs="Calibri"/>
                <w:b/>
                <w:sz w:val="20"/>
                <w:szCs w:val="20"/>
              </w:rPr>
              <w:t>A</w:t>
            </w:r>
          </w:p>
        </w:tc>
      </w:tr>
      <w:tr w:rsidR="006565A9" w:rsidRPr="0066702C" w14:paraId="469FA6FF" w14:textId="77777777" w:rsidTr="00E17C00">
        <w:tc>
          <w:tcPr>
            <w:tcW w:w="1620" w:type="dxa"/>
          </w:tcPr>
          <w:p w14:paraId="0974DD52" w14:textId="77777777" w:rsidR="006565A9" w:rsidRPr="0066702C" w:rsidRDefault="006565A9" w:rsidP="00E17C00">
            <w:pPr>
              <w:rPr>
                <w:rFonts w:cs="Calibri"/>
                <w:b/>
                <w:sz w:val="20"/>
                <w:szCs w:val="20"/>
              </w:rPr>
            </w:pPr>
          </w:p>
        </w:tc>
        <w:tc>
          <w:tcPr>
            <w:tcW w:w="4140" w:type="dxa"/>
          </w:tcPr>
          <w:p w14:paraId="635B4C1B" w14:textId="77777777" w:rsidR="006565A9" w:rsidRPr="0066702C" w:rsidRDefault="006565A9" w:rsidP="00E17C00">
            <w:pPr>
              <w:rPr>
                <w:rFonts w:cs="Calibri"/>
                <w:sz w:val="20"/>
                <w:szCs w:val="20"/>
              </w:rPr>
            </w:pPr>
            <w:r w:rsidRPr="0066702C">
              <w:rPr>
                <w:rFonts w:cs="Calibri"/>
                <w:sz w:val="20"/>
                <w:szCs w:val="20"/>
              </w:rPr>
              <w:t>Post Graduate Qualification and/or School Leadership Qualification</w:t>
            </w:r>
          </w:p>
        </w:tc>
        <w:tc>
          <w:tcPr>
            <w:tcW w:w="1260" w:type="dxa"/>
          </w:tcPr>
          <w:p w14:paraId="4083A64A" w14:textId="77777777" w:rsidR="006565A9" w:rsidRPr="0066702C" w:rsidRDefault="006565A9" w:rsidP="00E17C00">
            <w:pPr>
              <w:jc w:val="center"/>
              <w:rPr>
                <w:rFonts w:cs="Calibri"/>
                <w:b/>
                <w:sz w:val="20"/>
                <w:szCs w:val="20"/>
              </w:rPr>
            </w:pPr>
          </w:p>
        </w:tc>
        <w:tc>
          <w:tcPr>
            <w:tcW w:w="1260" w:type="dxa"/>
          </w:tcPr>
          <w:p w14:paraId="158F2FBD"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31272ABF" w14:textId="77777777" w:rsidR="006565A9" w:rsidRPr="0066702C" w:rsidRDefault="006565A9" w:rsidP="00E17C00">
            <w:pPr>
              <w:jc w:val="center"/>
              <w:rPr>
                <w:rFonts w:cs="Calibri"/>
                <w:b/>
                <w:sz w:val="20"/>
                <w:szCs w:val="20"/>
              </w:rPr>
            </w:pPr>
            <w:r w:rsidRPr="0066702C">
              <w:rPr>
                <w:rFonts w:cs="Calibri"/>
                <w:b/>
                <w:sz w:val="20"/>
                <w:szCs w:val="20"/>
              </w:rPr>
              <w:t>A</w:t>
            </w:r>
          </w:p>
        </w:tc>
      </w:tr>
      <w:tr w:rsidR="006565A9" w:rsidRPr="0066702C" w14:paraId="0A17176A" w14:textId="77777777" w:rsidTr="00E17C00">
        <w:tc>
          <w:tcPr>
            <w:tcW w:w="1620" w:type="dxa"/>
          </w:tcPr>
          <w:p w14:paraId="75D654A8" w14:textId="77777777" w:rsidR="006565A9" w:rsidRPr="0066702C" w:rsidRDefault="006565A9" w:rsidP="00E17C00">
            <w:pPr>
              <w:rPr>
                <w:rFonts w:cs="Calibri"/>
                <w:b/>
                <w:sz w:val="20"/>
                <w:szCs w:val="20"/>
              </w:rPr>
            </w:pPr>
            <w:r w:rsidRPr="0066702C">
              <w:rPr>
                <w:rFonts w:cs="Calibri"/>
                <w:b/>
                <w:sz w:val="20"/>
                <w:szCs w:val="20"/>
              </w:rPr>
              <w:t>Experience</w:t>
            </w:r>
          </w:p>
        </w:tc>
        <w:tc>
          <w:tcPr>
            <w:tcW w:w="4140" w:type="dxa"/>
          </w:tcPr>
          <w:p w14:paraId="3A7AB0EF" w14:textId="77777777" w:rsidR="006565A9" w:rsidRPr="0066702C" w:rsidRDefault="006565A9" w:rsidP="00E17C00">
            <w:pPr>
              <w:rPr>
                <w:rFonts w:cs="Calibri"/>
                <w:sz w:val="20"/>
                <w:szCs w:val="20"/>
              </w:rPr>
            </w:pPr>
            <w:r w:rsidRPr="0066702C">
              <w:rPr>
                <w:rFonts w:cs="Calibri"/>
                <w:sz w:val="20"/>
                <w:szCs w:val="20"/>
              </w:rPr>
              <w:t>Successful and relevant teaching experience that shows a strong impact on learning</w:t>
            </w:r>
          </w:p>
        </w:tc>
        <w:tc>
          <w:tcPr>
            <w:tcW w:w="1260" w:type="dxa"/>
          </w:tcPr>
          <w:p w14:paraId="0FE29D10"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03B0394C" w14:textId="77777777" w:rsidR="006565A9" w:rsidRPr="0066702C" w:rsidRDefault="006565A9" w:rsidP="00E17C00">
            <w:pPr>
              <w:jc w:val="center"/>
              <w:rPr>
                <w:rFonts w:cs="Calibri"/>
                <w:b/>
                <w:sz w:val="20"/>
                <w:szCs w:val="20"/>
              </w:rPr>
            </w:pPr>
          </w:p>
        </w:tc>
        <w:tc>
          <w:tcPr>
            <w:tcW w:w="1260" w:type="dxa"/>
          </w:tcPr>
          <w:p w14:paraId="1A92BADB"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75E058E5" w14:textId="77777777" w:rsidTr="00E17C00">
        <w:tc>
          <w:tcPr>
            <w:tcW w:w="1620" w:type="dxa"/>
          </w:tcPr>
          <w:p w14:paraId="32E9E54C" w14:textId="77777777" w:rsidR="006565A9" w:rsidRPr="0066702C" w:rsidRDefault="006565A9" w:rsidP="00E17C00">
            <w:pPr>
              <w:rPr>
                <w:rFonts w:cs="Calibri"/>
                <w:b/>
                <w:sz w:val="20"/>
                <w:szCs w:val="20"/>
              </w:rPr>
            </w:pPr>
          </w:p>
        </w:tc>
        <w:tc>
          <w:tcPr>
            <w:tcW w:w="4140" w:type="dxa"/>
          </w:tcPr>
          <w:p w14:paraId="520E5965" w14:textId="77777777" w:rsidR="006565A9" w:rsidRPr="0066702C" w:rsidRDefault="006565A9" w:rsidP="00E17C00">
            <w:pPr>
              <w:rPr>
                <w:rFonts w:cs="Calibri"/>
                <w:sz w:val="20"/>
                <w:szCs w:val="20"/>
              </w:rPr>
            </w:pPr>
            <w:r w:rsidRPr="0066702C">
              <w:rPr>
                <w:rFonts w:cs="Calibri"/>
                <w:sz w:val="20"/>
                <w:szCs w:val="20"/>
              </w:rPr>
              <w:t>Successful track record of middle leadership</w:t>
            </w:r>
          </w:p>
        </w:tc>
        <w:tc>
          <w:tcPr>
            <w:tcW w:w="1260" w:type="dxa"/>
          </w:tcPr>
          <w:p w14:paraId="0B8847CB"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0636F0E5" w14:textId="77777777" w:rsidR="006565A9" w:rsidRPr="0066702C" w:rsidRDefault="006565A9" w:rsidP="00E17C00">
            <w:pPr>
              <w:jc w:val="center"/>
              <w:rPr>
                <w:rFonts w:cs="Calibri"/>
                <w:b/>
                <w:sz w:val="20"/>
                <w:szCs w:val="20"/>
              </w:rPr>
            </w:pPr>
          </w:p>
        </w:tc>
        <w:tc>
          <w:tcPr>
            <w:tcW w:w="1260" w:type="dxa"/>
          </w:tcPr>
          <w:p w14:paraId="04C432DF"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7FF1E5A5" w14:textId="77777777" w:rsidTr="00E17C00">
        <w:tc>
          <w:tcPr>
            <w:tcW w:w="1620" w:type="dxa"/>
          </w:tcPr>
          <w:p w14:paraId="3ABF38C3" w14:textId="77777777" w:rsidR="006565A9" w:rsidRPr="0066702C" w:rsidRDefault="006565A9" w:rsidP="00E17C00">
            <w:pPr>
              <w:rPr>
                <w:rFonts w:cs="Calibri"/>
                <w:b/>
                <w:sz w:val="20"/>
                <w:szCs w:val="20"/>
              </w:rPr>
            </w:pPr>
          </w:p>
        </w:tc>
        <w:tc>
          <w:tcPr>
            <w:tcW w:w="4140" w:type="dxa"/>
          </w:tcPr>
          <w:p w14:paraId="54F15626" w14:textId="77777777" w:rsidR="006565A9" w:rsidRPr="0066702C" w:rsidRDefault="006565A9" w:rsidP="00E17C00">
            <w:pPr>
              <w:rPr>
                <w:rFonts w:cs="Calibri"/>
                <w:sz w:val="20"/>
                <w:szCs w:val="20"/>
              </w:rPr>
            </w:pPr>
            <w:r w:rsidRPr="0066702C">
              <w:rPr>
                <w:rFonts w:cs="Calibri"/>
                <w:sz w:val="20"/>
                <w:szCs w:val="20"/>
              </w:rPr>
              <w:t>Successful leadership of an area of whole school leadership or management</w:t>
            </w:r>
          </w:p>
        </w:tc>
        <w:tc>
          <w:tcPr>
            <w:tcW w:w="1260" w:type="dxa"/>
          </w:tcPr>
          <w:p w14:paraId="4982CA51" w14:textId="77777777" w:rsidR="006565A9" w:rsidRPr="0066702C" w:rsidRDefault="006565A9" w:rsidP="00E17C00">
            <w:pPr>
              <w:jc w:val="center"/>
              <w:rPr>
                <w:rFonts w:cs="Calibri"/>
                <w:b/>
                <w:sz w:val="20"/>
                <w:szCs w:val="20"/>
              </w:rPr>
            </w:pPr>
          </w:p>
        </w:tc>
        <w:tc>
          <w:tcPr>
            <w:tcW w:w="1260" w:type="dxa"/>
          </w:tcPr>
          <w:p w14:paraId="39986F73"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27F86971"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11D8AC9E" w14:textId="77777777" w:rsidTr="00E17C00">
        <w:tc>
          <w:tcPr>
            <w:tcW w:w="1620" w:type="dxa"/>
          </w:tcPr>
          <w:p w14:paraId="7E03E3B9" w14:textId="77777777" w:rsidR="006565A9" w:rsidRPr="0066702C" w:rsidRDefault="006565A9" w:rsidP="00E17C00">
            <w:pPr>
              <w:rPr>
                <w:rFonts w:cs="Calibri"/>
                <w:b/>
                <w:sz w:val="20"/>
                <w:szCs w:val="20"/>
              </w:rPr>
            </w:pPr>
          </w:p>
        </w:tc>
        <w:tc>
          <w:tcPr>
            <w:tcW w:w="4140" w:type="dxa"/>
          </w:tcPr>
          <w:p w14:paraId="764428EA" w14:textId="77777777" w:rsidR="006565A9" w:rsidRPr="0066702C" w:rsidRDefault="006565A9" w:rsidP="00E17C00">
            <w:pPr>
              <w:rPr>
                <w:rFonts w:cs="Calibri"/>
                <w:sz w:val="20"/>
                <w:szCs w:val="20"/>
              </w:rPr>
            </w:pPr>
            <w:r w:rsidRPr="0066702C">
              <w:rPr>
                <w:rFonts w:cs="Calibri"/>
                <w:sz w:val="20"/>
                <w:szCs w:val="20"/>
              </w:rPr>
              <w:t>Successful contribution to the planning and delivery of CPD for colleagues</w:t>
            </w:r>
          </w:p>
        </w:tc>
        <w:tc>
          <w:tcPr>
            <w:tcW w:w="1260" w:type="dxa"/>
          </w:tcPr>
          <w:p w14:paraId="2FE28AD3"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20F49732" w14:textId="77777777" w:rsidR="006565A9" w:rsidRPr="0066702C" w:rsidRDefault="006565A9" w:rsidP="00E17C00">
            <w:pPr>
              <w:jc w:val="center"/>
              <w:rPr>
                <w:rFonts w:cs="Calibri"/>
                <w:b/>
                <w:sz w:val="20"/>
                <w:szCs w:val="20"/>
              </w:rPr>
            </w:pPr>
          </w:p>
        </w:tc>
        <w:tc>
          <w:tcPr>
            <w:tcW w:w="1260" w:type="dxa"/>
          </w:tcPr>
          <w:p w14:paraId="62592B22" w14:textId="77777777" w:rsidR="006565A9" w:rsidRPr="0066702C" w:rsidRDefault="006565A9" w:rsidP="00E17C00">
            <w:pPr>
              <w:jc w:val="center"/>
              <w:rPr>
                <w:rFonts w:cs="Calibri"/>
                <w:b/>
                <w:sz w:val="20"/>
                <w:szCs w:val="20"/>
              </w:rPr>
            </w:pPr>
            <w:r w:rsidRPr="0066702C">
              <w:rPr>
                <w:rFonts w:cs="Calibri"/>
                <w:b/>
                <w:sz w:val="20"/>
                <w:szCs w:val="20"/>
              </w:rPr>
              <w:t>A/I</w:t>
            </w:r>
          </w:p>
        </w:tc>
      </w:tr>
      <w:tr w:rsidR="006565A9" w:rsidRPr="0066702C" w14:paraId="5210BE90" w14:textId="77777777" w:rsidTr="00E17C00">
        <w:tc>
          <w:tcPr>
            <w:tcW w:w="1620" w:type="dxa"/>
          </w:tcPr>
          <w:p w14:paraId="4062E724" w14:textId="77777777" w:rsidR="006565A9" w:rsidRPr="0066702C" w:rsidRDefault="006565A9" w:rsidP="00E17C00">
            <w:pPr>
              <w:rPr>
                <w:rFonts w:cs="Calibri"/>
                <w:b/>
                <w:sz w:val="20"/>
                <w:szCs w:val="20"/>
              </w:rPr>
            </w:pPr>
            <w:r w:rsidRPr="0066702C">
              <w:rPr>
                <w:rFonts w:cs="Calibri"/>
                <w:b/>
                <w:sz w:val="20"/>
                <w:szCs w:val="20"/>
              </w:rPr>
              <w:t>Professional Skills</w:t>
            </w:r>
          </w:p>
        </w:tc>
        <w:tc>
          <w:tcPr>
            <w:tcW w:w="4140" w:type="dxa"/>
          </w:tcPr>
          <w:p w14:paraId="2D4A1D55" w14:textId="77777777" w:rsidR="006565A9" w:rsidRPr="0066702C" w:rsidRDefault="006565A9" w:rsidP="00E17C00">
            <w:pPr>
              <w:rPr>
                <w:rFonts w:cs="Calibri"/>
                <w:sz w:val="20"/>
                <w:szCs w:val="20"/>
              </w:rPr>
            </w:pPr>
            <w:r w:rsidRPr="0066702C">
              <w:rPr>
                <w:rFonts w:cs="Calibri"/>
                <w:sz w:val="20"/>
                <w:szCs w:val="20"/>
              </w:rPr>
              <w:t>The ability to inspire, motivate and manage a team of staff collaboratively towards shared goals</w:t>
            </w:r>
          </w:p>
        </w:tc>
        <w:tc>
          <w:tcPr>
            <w:tcW w:w="1260" w:type="dxa"/>
          </w:tcPr>
          <w:p w14:paraId="0F5403C6"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252177C2" w14:textId="77777777" w:rsidR="006565A9" w:rsidRPr="0066702C" w:rsidRDefault="006565A9" w:rsidP="00E17C00">
            <w:pPr>
              <w:jc w:val="center"/>
              <w:rPr>
                <w:rFonts w:cs="Calibri"/>
                <w:b/>
                <w:sz w:val="20"/>
                <w:szCs w:val="20"/>
              </w:rPr>
            </w:pPr>
          </w:p>
        </w:tc>
        <w:tc>
          <w:tcPr>
            <w:tcW w:w="1260" w:type="dxa"/>
          </w:tcPr>
          <w:p w14:paraId="0FFC0321"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7CAE2430" w14:textId="77777777" w:rsidTr="00E17C00">
        <w:tc>
          <w:tcPr>
            <w:tcW w:w="1620" w:type="dxa"/>
          </w:tcPr>
          <w:p w14:paraId="676B6F47" w14:textId="77777777" w:rsidR="006565A9" w:rsidRPr="0066702C" w:rsidRDefault="006565A9" w:rsidP="00E17C00">
            <w:pPr>
              <w:rPr>
                <w:rFonts w:cs="Calibri"/>
                <w:b/>
                <w:sz w:val="20"/>
                <w:szCs w:val="20"/>
              </w:rPr>
            </w:pPr>
          </w:p>
        </w:tc>
        <w:tc>
          <w:tcPr>
            <w:tcW w:w="4140" w:type="dxa"/>
          </w:tcPr>
          <w:p w14:paraId="1F98F640" w14:textId="77777777" w:rsidR="006565A9" w:rsidRPr="0066702C" w:rsidRDefault="006565A9" w:rsidP="00E17C00">
            <w:pPr>
              <w:rPr>
                <w:rFonts w:cs="Calibri"/>
                <w:sz w:val="20"/>
                <w:szCs w:val="20"/>
              </w:rPr>
            </w:pPr>
            <w:r w:rsidRPr="0066702C">
              <w:rPr>
                <w:rFonts w:cs="Calibri"/>
                <w:sz w:val="20"/>
                <w:szCs w:val="20"/>
              </w:rPr>
              <w:t>The ability to inspire, motivate and develop pupils in their learning</w:t>
            </w:r>
          </w:p>
        </w:tc>
        <w:tc>
          <w:tcPr>
            <w:tcW w:w="1260" w:type="dxa"/>
          </w:tcPr>
          <w:p w14:paraId="4A2BA79A"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07C99B30" w14:textId="77777777" w:rsidR="006565A9" w:rsidRPr="0066702C" w:rsidRDefault="006565A9" w:rsidP="00E17C00">
            <w:pPr>
              <w:jc w:val="center"/>
              <w:rPr>
                <w:rFonts w:cs="Calibri"/>
                <w:b/>
                <w:sz w:val="20"/>
                <w:szCs w:val="20"/>
              </w:rPr>
            </w:pPr>
          </w:p>
        </w:tc>
        <w:tc>
          <w:tcPr>
            <w:tcW w:w="1260" w:type="dxa"/>
          </w:tcPr>
          <w:p w14:paraId="5C53248D"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6D3B2C5D" w14:textId="77777777" w:rsidTr="00E17C00">
        <w:tc>
          <w:tcPr>
            <w:tcW w:w="1620" w:type="dxa"/>
          </w:tcPr>
          <w:p w14:paraId="3FAF4604" w14:textId="77777777" w:rsidR="006565A9" w:rsidRPr="0066702C" w:rsidRDefault="006565A9" w:rsidP="00E17C00">
            <w:pPr>
              <w:rPr>
                <w:rFonts w:cs="Calibri"/>
                <w:b/>
                <w:sz w:val="20"/>
                <w:szCs w:val="20"/>
              </w:rPr>
            </w:pPr>
          </w:p>
        </w:tc>
        <w:tc>
          <w:tcPr>
            <w:tcW w:w="4140" w:type="dxa"/>
          </w:tcPr>
          <w:p w14:paraId="421DD59B" w14:textId="77777777" w:rsidR="006565A9" w:rsidRPr="0066702C" w:rsidRDefault="006565A9" w:rsidP="00E17C00">
            <w:pPr>
              <w:rPr>
                <w:rFonts w:cs="Calibri"/>
                <w:sz w:val="20"/>
                <w:szCs w:val="20"/>
              </w:rPr>
            </w:pPr>
            <w:r w:rsidRPr="0066702C">
              <w:rPr>
                <w:rFonts w:cs="Calibri"/>
                <w:sz w:val="20"/>
                <w:szCs w:val="20"/>
              </w:rPr>
              <w:t xml:space="preserve">The ability to provide sharp analysis and evaluation from a range of data and other sources of evidence </w:t>
            </w:r>
          </w:p>
        </w:tc>
        <w:tc>
          <w:tcPr>
            <w:tcW w:w="1260" w:type="dxa"/>
          </w:tcPr>
          <w:p w14:paraId="0D986019"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29AB48D2" w14:textId="77777777" w:rsidR="006565A9" w:rsidRPr="0066702C" w:rsidRDefault="006565A9" w:rsidP="00E17C00">
            <w:pPr>
              <w:jc w:val="center"/>
              <w:rPr>
                <w:rFonts w:cs="Calibri"/>
                <w:b/>
                <w:sz w:val="20"/>
                <w:szCs w:val="20"/>
              </w:rPr>
            </w:pPr>
          </w:p>
        </w:tc>
        <w:tc>
          <w:tcPr>
            <w:tcW w:w="1260" w:type="dxa"/>
          </w:tcPr>
          <w:p w14:paraId="2B155A6F" w14:textId="77777777" w:rsidR="006565A9" w:rsidRPr="0066702C" w:rsidRDefault="006565A9" w:rsidP="00E17C00">
            <w:pPr>
              <w:jc w:val="center"/>
              <w:rPr>
                <w:rFonts w:cs="Calibri"/>
                <w:b/>
                <w:sz w:val="20"/>
                <w:szCs w:val="20"/>
              </w:rPr>
            </w:pPr>
            <w:r w:rsidRPr="0066702C">
              <w:rPr>
                <w:rFonts w:cs="Calibri"/>
                <w:b/>
                <w:sz w:val="20"/>
                <w:szCs w:val="20"/>
              </w:rPr>
              <w:t>I</w:t>
            </w:r>
          </w:p>
        </w:tc>
      </w:tr>
      <w:tr w:rsidR="006565A9" w:rsidRPr="0066702C" w14:paraId="633E5560" w14:textId="77777777" w:rsidTr="00E17C00">
        <w:tc>
          <w:tcPr>
            <w:tcW w:w="1620" w:type="dxa"/>
          </w:tcPr>
          <w:p w14:paraId="1221D609" w14:textId="77777777" w:rsidR="006565A9" w:rsidRPr="0066702C" w:rsidRDefault="006565A9" w:rsidP="00E17C00">
            <w:pPr>
              <w:rPr>
                <w:rFonts w:cs="Calibri"/>
                <w:b/>
                <w:sz w:val="20"/>
                <w:szCs w:val="20"/>
              </w:rPr>
            </w:pPr>
          </w:p>
        </w:tc>
        <w:tc>
          <w:tcPr>
            <w:tcW w:w="4140" w:type="dxa"/>
          </w:tcPr>
          <w:p w14:paraId="371CE0A0" w14:textId="77777777" w:rsidR="006565A9" w:rsidRPr="0066702C" w:rsidRDefault="006565A9" w:rsidP="00E17C00">
            <w:pPr>
              <w:rPr>
                <w:rFonts w:cs="Calibri"/>
                <w:sz w:val="20"/>
                <w:szCs w:val="20"/>
              </w:rPr>
            </w:pPr>
            <w:r w:rsidRPr="0066702C">
              <w:rPr>
                <w:rFonts w:cs="Calibri"/>
                <w:sz w:val="20"/>
                <w:szCs w:val="20"/>
              </w:rPr>
              <w:t>An ability to think and act strategically in shaping a vision and in planning and delivering whole school improvement</w:t>
            </w:r>
          </w:p>
        </w:tc>
        <w:tc>
          <w:tcPr>
            <w:tcW w:w="1260" w:type="dxa"/>
          </w:tcPr>
          <w:p w14:paraId="69E22D4B"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24F087EA" w14:textId="77777777" w:rsidR="006565A9" w:rsidRPr="0066702C" w:rsidRDefault="006565A9" w:rsidP="00E17C00">
            <w:pPr>
              <w:jc w:val="center"/>
              <w:rPr>
                <w:rFonts w:cs="Calibri"/>
                <w:b/>
                <w:sz w:val="20"/>
                <w:szCs w:val="20"/>
              </w:rPr>
            </w:pPr>
          </w:p>
        </w:tc>
        <w:tc>
          <w:tcPr>
            <w:tcW w:w="1260" w:type="dxa"/>
          </w:tcPr>
          <w:p w14:paraId="3A9AE48A" w14:textId="77777777" w:rsidR="006565A9" w:rsidRPr="0066702C" w:rsidRDefault="006565A9" w:rsidP="00E17C00">
            <w:pPr>
              <w:jc w:val="center"/>
              <w:rPr>
                <w:rFonts w:cs="Calibri"/>
                <w:b/>
                <w:sz w:val="20"/>
                <w:szCs w:val="20"/>
              </w:rPr>
            </w:pPr>
            <w:r w:rsidRPr="0066702C">
              <w:rPr>
                <w:rFonts w:cs="Calibri"/>
                <w:b/>
                <w:sz w:val="20"/>
                <w:szCs w:val="20"/>
              </w:rPr>
              <w:t>A/I</w:t>
            </w:r>
          </w:p>
        </w:tc>
      </w:tr>
      <w:tr w:rsidR="006565A9" w:rsidRPr="0066702C" w14:paraId="6CDF45F8" w14:textId="77777777" w:rsidTr="00E17C00">
        <w:tc>
          <w:tcPr>
            <w:tcW w:w="1620" w:type="dxa"/>
          </w:tcPr>
          <w:p w14:paraId="695E3C82" w14:textId="77777777" w:rsidR="006565A9" w:rsidRPr="0066702C" w:rsidRDefault="006565A9" w:rsidP="00E17C00">
            <w:pPr>
              <w:rPr>
                <w:rFonts w:cs="Calibri"/>
                <w:b/>
                <w:sz w:val="20"/>
                <w:szCs w:val="20"/>
              </w:rPr>
            </w:pPr>
          </w:p>
        </w:tc>
        <w:tc>
          <w:tcPr>
            <w:tcW w:w="4140" w:type="dxa"/>
          </w:tcPr>
          <w:p w14:paraId="5F4431FF" w14:textId="77777777" w:rsidR="006565A9" w:rsidRPr="0066702C" w:rsidRDefault="006565A9" w:rsidP="00E17C00">
            <w:pPr>
              <w:rPr>
                <w:rFonts w:cs="Calibri"/>
                <w:sz w:val="20"/>
                <w:szCs w:val="20"/>
              </w:rPr>
            </w:pPr>
            <w:r w:rsidRPr="0066702C">
              <w:rPr>
                <w:rFonts w:cs="Calibri"/>
                <w:sz w:val="20"/>
                <w:szCs w:val="20"/>
              </w:rPr>
              <w:t>High level of ICT literacy and confidence in utilizing ICT for both learning and the management of information</w:t>
            </w:r>
          </w:p>
        </w:tc>
        <w:tc>
          <w:tcPr>
            <w:tcW w:w="1260" w:type="dxa"/>
          </w:tcPr>
          <w:p w14:paraId="563EFD9E"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49948B83" w14:textId="77777777" w:rsidR="006565A9" w:rsidRPr="0066702C" w:rsidRDefault="006565A9" w:rsidP="00E17C00">
            <w:pPr>
              <w:jc w:val="center"/>
              <w:rPr>
                <w:rFonts w:cs="Calibri"/>
                <w:b/>
                <w:sz w:val="20"/>
                <w:szCs w:val="20"/>
              </w:rPr>
            </w:pPr>
          </w:p>
        </w:tc>
        <w:tc>
          <w:tcPr>
            <w:tcW w:w="1260" w:type="dxa"/>
          </w:tcPr>
          <w:p w14:paraId="62B8F6C1" w14:textId="77777777" w:rsidR="006565A9" w:rsidRPr="0066702C" w:rsidRDefault="006565A9" w:rsidP="00E17C00">
            <w:pPr>
              <w:jc w:val="center"/>
              <w:rPr>
                <w:rFonts w:cs="Calibri"/>
                <w:b/>
                <w:sz w:val="20"/>
                <w:szCs w:val="20"/>
              </w:rPr>
            </w:pPr>
            <w:r w:rsidRPr="0066702C">
              <w:rPr>
                <w:rFonts w:cs="Calibri"/>
                <w:b/>
                <w:sz w:val="20"/>
                <w:szCs w:val="20"/>
              </w:rPr>
              <w:t>A/I/R</w:t>
            </w:r>
          </w:p>
        </w:tc>
      </w:tr>
      <w:tr w:rsidR="006565A9" w:rsidRPr="0066702C" w14:paraId="7F649132" w14:textId="77777777" w:rsidTr="00E17C00">
        <w:tc>
          <w:tcPr>
            <w:tcW w:w="1620" w:type="dxa"/>
          </w:tcPr>
          <w:p w14:paraId="4C8C1E99" w14:textId="77777777" w:rsidR="006565A9" w:rsidRPr="0066702C" w:rsidRDefault="006565A9" w:rsidP="00E17C00">
            <w:pPr>
              <w:rPr>
                <w:rFonts w:cs="Calibri"/>
                <w:b/>
                <w:sz w:val="20"/>
                <w:szCs w:val="20"/>
              </w:rPr>
            </w:pPr>
          </w:p>
        </w:tc>
        <w:tc>
          <w:tcPr>
            <w:tcW w:w="4140" w:type="dxa"/>
          </w:tcPr>
          <w:p w14:paraId="367EB5D0" w14:textId="77777777" w:rsidR="006565A9" w:rsidRPr="0066702C" w:rsidRDefault="006565A9" w:rsidP="00E17C00">
            <w:pPr>
              <w:rPr>
                <w:rFonts w:cs="Calibri"/>
                <w:sz w:val="20"/>
                <w:szCs w:val="20"/>
              </w:rPr>
            </w:pPr>
            <w:r w:rsidRPr="0066702C">
              <w:rPr>
                <w:rFonts w:cs="Calibri"/>
                <w:sz w:val="20"/>
                <w:szCs w:val="20"/>
              </w:rPr>
              <w:t>A willingness and ability to engage in developing partnerships with external agencies</w:t>
            </w:r>
          </w:p>
        </w:tc>
        <w:tc>
          <w:tcPr>
            <w:tcW w:w="1260" w:type="dxa"/>
          </w:tcPr>
          <w:p w14:paraId="3611CB6C"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63B5C66C" w14:textId="77777777" w:rsidR="006565A9" w:rsidRPr="0066702C" w:rsidRDefault="006565A9" w:rsidP="00E17C00">
            <w:pPr>
              <w:jc w:val="center"/>
              <w:rPr>
                <w:rFonts w:cs="Calibri"/>
                <w:b/>
                <w:sz w:val="20"/>
                <w:szCs w:val="20"/>
              </w:rPr>
            </w:pPr>
          </w:p>
        </w:tc>
        <w:tc>
          <w:tcPr>
            <w:tcW w:w="1260" w:type="dxa"/>
          </w:tcPr>
          <w:p w14:paraId="4F8A156B" w14:textId="77777777" w:rsidR="006565A9" w:rsidRPr="0066702C" w:rsidRDefault="006565A9" w:rsidP="00E17C00">
            <w:pPr>
              <w:jc w:val="center"/>
              <w:rPr>
                <w:rFonts w:cs="Calibri"/>
                <w:b/>
                <w:sz w:val="20"/>
                <w:szCs w:val="20"/>
              </w:rPr>
            </w:pPr>
            <w:r w:rsidRPr="0066702C">
              <w:rPr>
                <w:rFonts w:cs="Calibri"/>
                <w:b/>
                <w:sz w:val="20"/>
                <w:szCs w:val="20"/>
              </w:rPr>
              <w:t>A/I/R</w:t>
            </w:r>
          </w:p>
        </w:tc>
      </w:tr>
      <w:tr w:rsidR="006565A9" w:rsidRPr="0066702C" w14:paraId="319B637E" w14:textId="77777777" w:rsidTr="00E17C00">
        <w:tc>
          <w:tcPr>
            <w:tcW w:w="1620" w:type="dxa"/>
          </w:tcPr>
          <w:p w14:paraId="50231782" w14:textId="77777777" w:rsidR="006565A9" w:rsidRPr="0066702C" w:rsidRDefault="006565A9" w:rsidP="00E17C00">
            <w:pPr>
              <w:rPr>
                <w:rFonts w:cs="Calibri"/>
                <w:b/>
                <w:sz w:val="20"/>
                <w:szCs w:val="20"/>
              </w:rPr>
            </w:pPr>
            <w:r w:rsidRPr="0066702C">
              <w:rPr>
                <w:rFonts w:cs="Calibri"/>
                <w:b/>
                <w:sz w:val="20"/>
                <w:szCs w:val="20"/>
              </w:rPr>
              <w:t>Personal Qualities</w:t>
            </w:r>
          </w:p>
        </w:tc>
        <w:tc>
          <w:tcPr>
            <w:tcW w:w="4140" w:type="dxa"/>
          </w:tcPr>
          <w:p w14:paraId="6D49C93D" w14:textId="77777777" w:rsidR="006565A9" w:rsidRPr="0066702C" w:rsidRDefault="006565A9" w:rsidP="00E17C00">
            <w:pPr>
              <w:rPr>
                <w:rFonts w:cs="Calibri"/>
                <w:sz w:val="20"/>
                <w:szCs w:val="20"/>
              </w:rPr>
            </w:pPr>
            <w:r w:rsidRPr="0066702C">
              <w:rPr>
                <w:rFonts w:cs="Calibri"/>
                <w:sz w:val="20"/>
                <w:szCs w:val="20"/>
              </w:rPr>
              <w:t>A genuine interest in young people and a commitment to achievement for all</w:t>
            </w:r>
          </w:p>
        </w:tc>
        <w:tc>
          <w:tcPr>
            <w:tcW w:w="1260" w:type="dxa"/>
          </w:tcPr>
          <w:p w14:paraId="42BA2265"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79C652A2" w14:textId="77777777" w:rsidR="006565A9" w:rsidRPr="0066702C" w:rsidRDefault="006565A9" w:rsidP="00E17C00">
            <w:pPr>
              <w:jc w:val="center"/>
              <w:rPr>
                <w:rFonts w:cs="Calibri"/>
                <w:b/>
                <w:sz w:val="20"/>
                <w:szCs w:val="20"/>
              </w:rPr>
            </w:pPr>
          </w:p>
        </w:tc>
        <w:tc>
          <w:tcPr>
            <w:tcW w:w="1260" w:type="dxa"/>
          </w:tcPr>
          <w:p w14:paraId="485CF7CE"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6D5FA2A5" w14:textId="77777777" w:rsidTr="00E17C00">
        <w:tc>
          <w:tcPr>
            <w:tcW w:w="1620" w:type="dxa"/>
          </w:tcPr>
          <w:p w14:paraId="3144A175" w14:textId="77777777" w:rsidR="006565A9" w:rsidRPr="0066702C" w:rsidRDefault="006565A9" w:rsidP="00E17C00">
            <w:pPr>
              <w:rPr>
                <w:rFonts w:cs="Calibri"/>
                <w:b/>
                <w:sz w:val="20"/>
                <w:szCs w:val="20"/>
              </w:rPr>
            </w:pPr>
          </w:p>
        </w:tc>
        <w:tc>
          <w:tcPr>
            <w:tcW w:w="4140" w:type="dxa"/>
          </w:tcPr>
          <w:p w14:paraId="30F2C053" w14:textId="77777777" w:rsidR="006565A9" w:rsidRPr="0066702C" w:rsidRDefault="006565A9" w:rsidP="00E17C00">
            <w:pPr>
              <w:rPr>
                <w:rFonts w:cs="Calibri"/>
                <w:sz w:val="20"/>
                <w:szCs w:val="20"/>
              </w:rPr>
            </w:pPr>
            <w:r w:rsidRPr="0066702C">
              <w:rPr>
                <w:rFonts w:cs="Calibri"/>
                <w:sz w:val="20"/>
                <w:szCs w:val="20"/>
              </w:rPr>
              <w:t>A strong educational vision and commitment to open and collaborative Leadership</w:t>
            </w:r>
          </w:p>
        </w:tc>
        <w:tc>
          <w:tcPr>
            <w:tcW w:w="1260" w:type="dxa"/>
          </w:tcPr>
          <w:p w14:paraId="6BC8FA2E"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1832A23C" w14:textId="77777777" w:rsidR="006565A9" w:rsidRPr="0066702C" w:rsidRDefault="006565A9" w:rsidP="00E17C00">
            <w:pPr>
              <w:jc w:val="center"/>
              <w:rPr>
                <w:rFonts w:cs="Calibri"/>
                <w:b/>
                <w:sz w:val="20"/>
                <w:szCs w:val="20"/>
              </w:rPr>
            </w:pPr>
          </w:p>
        </w:tc>
        <w:tc>
          <w:tcPr>
            <w:tcW w:w="1260" w:type="dxa"/>
          </w:tcPr>
          <w:p w14:paraId="6986A472" w14:textId="77777777" w:rsidR="006565A9" w:rsidRPr="0066702C" w:rsidRDefault="006565A9" w:rsidP="00E17C00">
            <w:pPr>
              <w:jc w:val="center"/>
              <w:rPr>
                <w:rFonts w:cs="Calibri"/>
                <w:b/>
                <w:sz w:val="20"/>
                <w:szCs w:val="20"/>
              </w:rPr>
            </w:pPr>
            <w:r w:rsidRPr="0066702C">
              <w:rPr>
                <w:rFonts w:cs="Calibri"/>
                <w:b/>
                <w:sz w:val="20"/>
                <w:szCs w:val="20"/>
              </w:rPr>
              <w:t>A/I</w:t>
            </w:r>
          </w:p>
        </w:tc>
      </w:tr>
      <w:tr w:rsidR="006565A9" w:rsidRPr="0066702C" w14:paraId="6B2801AD" w14:textId="77777777" w:rsidTr="00E17C00">
        <w:tc>
          <w:tcPr>
            <w:tcW w:w="1620" w:type="dxa"/>
          </w:tcPr>
          <w:p w14:paraId="08EF901A" w14:textId="77777777" w:rsidR="006565A9" w:rsidRPr="0066702C" w:rsidRDefault="006565A9" w:rsidP="00E17C00">
            <w:pPr>
              <w:rPr>
                <w:rFonts w:cs="Calibri"/>
                <w:b/>
                <w:sz w:val="20"/>
                <w:szCs w:val="20"/>
              </w:rPr>
            </w:pPr>
          </w:p>
        </w:tc>
        <w:tc>
          <w:tcPr>
            <w:tcW w:w="4140" w:type="dxa"/>
          </w:tcPr>
          <w:p w14:paraId="6977E82B" w14:textId="77777777" w:rsidR="006565A9" w:rsidRPr="0066702C" w:rsidRDefault="006565A9" w:rsidP="00E17C00">
            <w:pPr>
              <w:rPr>
                <w:rFonts w:cs="Calibri"/>
                <w:sz w:val="20"/>
                <w:szCs w:val="20"/>
              </w:rPr>
            </w:pPr>
            <w:r w:rsidRPr="0066702C">
              <w:rPr>
                <w:rFonts w:cs="Calibri"/>
                <w:sz w:val="20"/>
                <w:szCs w:val="20"/>
              </w:rPr>
              <w:t>A strong drive to achieve quality provision and high standards</w:t>
            </w:r>
          </w:p>
        </w:tc>
        <w:tc>
          <w:tcPr>
            <w:tcW w:w="1260" w:type="dxa"/>
          </w:tcPr>
          <w:p w14:paraId="3812B8B3"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41448744" w14:textId="77777777" w:rsidR="006565A9" w:rsidRPr="0066702C" w:rsidRDefault="006565A9" w:rsidP="00E17C00">
            <w:pPr>
              <w:jc w:val="center"/>
              <w:rPr>
                <w:rFonts w:cs="Calibri"/>
                <w:b/>
                <w:sz w:val="20"/>
                <w:szCs w:val="20"/>
              </w:rPr>
            </w:pPr>
          </w:p>
        </w:tc>
        <w:tc>
          <w:tcPr>
            <w:tcW w:w="1260" w:type="dxa"/>
          </w:tcPr>
          <w:p w14:paraId="7D06062E"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3B5BC820" w14:textId="77777777" w:rsidTr="00E17C00">
        <w:tc>
          <w:tcPr>
            <w:tcW w:w="1620" w:type="dxa"/>
          </w:tcPr>
          <w:p w14:paraId="78D54A7F" w14:textId="77777777" w:rsidR="006565A9" w:rsidRPr="0066702C" w:rsidRDefault="006565A9" w:rsidP="00E17C00">
            <w:pPr>
              <w:rPr>
                <w:rFonts w:cs="Calibri"/>
                <w:b/>
                <w:sz w:val="20"/>
                <w:szCs w:val="20"/>
              </w:rPr>
            </w:pPr>
          </w:p>
        </w:tc>
        <w:tc>
          <w:tcPr>
            <w:tcW w:w="4140" w:type="dxa"/>
          </w:tcPr>
          <w:p w14:paraId="2997E5B2" w14:textId="77777777" w:rsidR="006565A9" w:rsidRPr="0066702C" w:rsidRDefault="006565A9" w:rsidP="00E17C00">
            <w:pPr>
              <w:rPr>
                <w:rFonts w:cs="Calibri"/>
                <w:sz w:val="20"/>
                <w:szCs w:val="20"/>
              </w:rPr>
            </w:pPr>
            <w:r w:rsidRPr="0066702C">
              <w:rPr>
                <w:rFonts w:cs="Calibri"/>
                <w:sz w:val="20"/>
                <w:szCs w:val="20"/>
              </w:rPr>
              <w:t>Excellent and confident communication, presentational and interpersonal skills</w:t>
            </w:r>
          </w:p>
        </w:tc>
        <w:tc>
          <w:tcPr>
            <w:tcW w:w="1260" w:type="dxa"/>
          </w:tcPr>
          <w:p w14:paraId="4353A55F"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7AFC00D4" w14:textId="77777777" w:rsidR="006565A9" w:rsidRPr="0066702C" w:rsidRDefault="006565A9" w:rsidP="00E17C00">
            <w:pPr>
              <w:jc w:val="center"/>
              <w:rPr>
                <w:rFonts w:cs="Calibri"/>
                <w:b/>
                <w:sz w:val="20"/>
                <w:szCs w:val="20"/>
              </w:rPr>
            </w:pPr>
          </w:p>
        </w:tc>
        <w:tc>
          <w:tcPr>
            <w:tcW w:w="1260" w:type="dxa"/>
          </w:tcPr>
          <w:p w14:paraId="30B8C49F"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148BFBC6" w14:textId="77777777" w:rsidTr="00E17C00">
        <w:tc>
          <w:tcPr>
            <w:tcW w:w="1620" w:type="dxa"/>
          </w:tcPr>
          <w:p w14:paraId="4B194E96" w14:textId="77777777" w:rsidR="006565A9" w:rsidRPr="0066702C" w:rsidRDefault="006565A9" w:rsidP="00E17C00">
            <w:pPr>
              <w:rPr>
                <w:rFonts w:cs="Calibri"/>
                <w:b/>
                <w:sz w:val="20"/>
                <w:szCs w:val="20"/>
              </w:rPr>
            </w:pPr>
          </w:p>
        </w:tc>
        <w:tc>
          <w:tcPr>
            <w:tcW w:w="4140" w:type="dxa"/>
          </w:tcPr>
          <w:p w14:paraId="24E8BDF7" w14:textId="77777777" w:rsidR="006565A9" w:rsidRPr="0066702C" w:rsidRDefault="006565A9" w:rsidP="00E17C00">
            <w:pPr>
              <w:rPr>
                <w:rFonts w:cs="Calibri"/>
                <w:sz w:val="20"/>
                <w:szCs w:val="20"/>
              </w:rPr>
            </w:pPr>
            <w:r w:rsidRPr="0066702C">
              <w:rPr>
                <w:rFonts w:cs="Calibri"/>
                <w:sz w:val="20"/>
                <w:szCs w:val="20"/>
              </w:rPr>
              <w:t>Ability to manage workload and demonstrate flexibility, resilience and perseverance in meeting challenges</w:t>
            </w:r>
          </w:p>
        </w:tc>
        <w:tc>
          <w:tcPr>
            <w:tcW w:w="1260" w:type="dxa"/>
          </w:tcPr>
          <w:p w14:paraId="0FCC6EAC"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30BE69F8" w14:textId="77777777" w:rsidR="006565A9" w:rsidRPr="0066702C" w:rsidRDefault="006565A9" w:rsidP="00E17C00">
            <w:pPr>
              <w:jc w:val="center"/>
              <w:rPr>
                <w:rFonts w:cs="Calibri"/>
                <w:b/>
                <w:sz w:val="20"/>
                <w:szCs w:val="20"/>
              </w:rPr>
            </w:pPr>
          </w:p>
        </w:tc>
        <w:tc>
          <w:tcPr>
            <w:tcW w:w="1260" w:type="dxa"/>
          </w:tcPr>
          <w:p w14:paraId="13F40C63" w14:textId="77777777" w:rsidR="006565A9" w:rsidRPr="0066702C" w:rsidRDefault="006565A9" w:rsidP="00E17C00">
            <w:pPr>
              <w:jc w:val="center"/>
              <w:rPr>
                <w:rFonts w:cs="Calibri"/>
                <w:b/>
                <w:sz w:val="20"/>
                <w:szCs w:val="20"/>
              </w:rPr>
            </w:pPr>
            <w:r w:rsidRPr="0066702C">
              <w:rPr>
                <w:rFonts w:cs="Calibri"/>
                <w:b/>
                <w:sz w:val="20"/>
                <w:szCs w:val="20"/>
              </w:rPr>
              <w:t>A/R/I</w:t>
            </w:r>
          </w:p>
        </w:tc>
      </w:tr>
      <w:tr w:rsidR="006565A9" w:rsidRPr="0066702C" w14:paraId="6137669B" w14:textId="77777777" w:rsidTr="00E17C00">
        <w:tc>
          <w:tcPr>
            <w:tcW w:w="1620" w:type="dxa"/>
          </w:tcPr>
          <w:p w14:paraId="59468B2F" w14:textId="77777777" w:rsidR="006565A9" w:rsidRPr="0066702C" w:rsidRDefault="006565A9" w:rsidP="00E17C00">
            <w:pPr>
              <w:rPr>
                <w:rFonts w:cs="Calibri"/>
                <w:b/>
                <w:sz w:val="20"/>
                <w:szCs w:val="20"/>
              </w:rPr>
            </w:pPr>
          </w:p>
        </w:tc>
        <w:tc>
          <w:tcPr>
            <w:tcW w:w="4140" w:type="dxa"/>
          </w:tcPr>
          <w:p w14:paraId="02566305" w14:textId="77777777" w:rsidR="006565A9" w:rsidRPr="0066702C" w:rsidRDefault="006565A9" w:rsidP="00E17C00">
            <w:pPr>
              <w:rPr>
                <w:rFonts w:cs="Calibri"/>
                <w:sz w:val="20"/>
                <w:szCs w:val="20"/>
              </w:rPr>
            </w:pPr>
            <w:r w:rsidRPr="0066702C">
              <w:rPr>
                <w:rFonts w:cs="Calibri"/>
                <w:sz w:val="20"/>
                <w:szCs w:val="20"/>
              </w:rPr>
              <w:t xml:space="preserve">Total commitment to safeguarding children </w:t>
            </w:r>
          </w:p>
        </w:tc>
        <w:tc>
          <w:tcPr>
            <w:tcW w:w="1260" w:type="dxa"/>
          </w:tcPr>
          <w:p w14:paraId="47215B3B"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65B5CAEA" w14:textId="77777777" w:rsidR="006565A9" w:rsidRPr="0066702C" w:rsidRDefault="006565A9" w:rsidP="00E17C00">
            <w:pPr>
              <w:jc w:val="center"/>
              <w:rPr>
                <w:rFonts w:cs="Calibri"/>
                <w:b/>
                <w:sz w:val="20"/>
                <w:szCs w:val="20"/>
              </w:rPr>
            </w:pPr>
          </w:p>
        </w:tc>
        <w:tc>
          <w:tcPr>
            <w:tcW w:w="1260" w:type="dxa"/>
          </w:tcPr>
          <w:p w14:paraId="0A3653BE" w14:textId="77777777" w:rsidR="006565A9" w:rsidRPr="0066702C" w:rsidRDefault="006565A9" w:rsidP="00E17C00">
            <w:pPr>
              <w:jc w:val="center"/>
              <w:rPr>
                <w:rFonts w:cs="Calibri"/>
                <w:b/>
                <w:sz w:val="20"/>
                <w:szCs w:val="20"/>
              </w:rPr>
            </w:pPr>
            <w:r w:rsidRPr="0066702C">
              <w:rPr>
                <w:rFonts w:cs="Calibri"/>
                <w:b/>
                <w:sz w:val="20"/>
                <w:szCs w:val="20"/>
              </w:rPr>
              <w:t>RI</w:t>
            </w:r>
          </w:p>
        </w:tc>
      </w:tr>
      <w:tr w:rsidR="006565A9" w:rsidRPr="0066702C" w14:paraId="193D9723" w14:textId="77777777" w:rsidTr="00E17C00">
        <w:tc>
          <w:tcPr>
            <w:tcW w:w="1620" w:type="dxa"/>
          </w:tcPr>
          <w:p w14:paraId="25682632" w14:textId="77777777" w:rsidR="006565A9" w:rsidRPr="0066702C" w:rsidRDefault="006565A9" w:rsidP="00E17C00">
            <w:pPr>
              <w:rPr>
                <w:rFonts w:cs="Calibri"/>
                <w:b/>
                <w:sz w:val="20"/>
                <w:szCs w:val="20"/>
              </w:rPr>
            </w:pPr>
          </w:p>
        </w:tc>
        <w:tc>
          <w:tcPr>
            <w:tcW w:w="4140" w:type="dxa"/>
          </w:tcPr>
          <w:p w14:paraId="278E167F" w14:textId="77777777" w:rsidR="006565A9" w:rsidRPr="0066702C" w:rsidRDefault="006565A9" w:rsidP="00E17C00">
            <w:pPr>
              <w:rPr>
                <w:rFonts w:cs="Calibri"/>
                <w:sz w:val="20"/>
                <w:szCs w:val="20"/>
              </w:rPr>
            </w:pPr>
            <w:r w:rsidRPr="0066702C">
              <w:rPr>
                <w:rFonts w:cs="Calibri"/>
                <w:sz w:val="20"/>
                <w:szCs w:val="20"/>
              </w:rPr>
              <w:t>A positive role model for staff and pupils with an ability to take a highly visible profile</w:t>
            </w:r>
          </w:p>
        </w:tc>
        <w:tc>
          <w:tcPr>
            <w:tcW w:w="1260" w:type="dxa"/>
          </w:tcPr>
          <w:p w14:paraId="1101C0CF"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0B4E814C" w14:textId="77777777" w:rsidR="006565A9" w:rsidRPr="0066702C" w:rsidRDefault="006565A9" w:rsidP="00E17C00">
            <w:pPr>
              <w:jc w:val="center"/>
              <w:rPr>
                <w:rFonts w:cs="Calibri"/>
                <w:b/>
                <w:sz w:val="20"/>
                <w:szCs w:val="20"/>
              </w:rPr>
            </w:pPr>
          </w:p>
        </w:tc>
        <w:tc>
          <w:tcPr>
            <w:tcW w:w="1260" w:type="dxa"/>
          </w:tcPr>
          <w:p w14:paraId="5DC2E7A5" w14:textId="77777777" w:rsidR="006565A9" w:rsidRPr="0066702C" w:rsidRDefault="006565A9" w:rsidP="00E17C00">
            <w:pPr>
              <w:jc w:val="center"/>
              <w:rPr>
                <w:rFonts w:cs="Calibri"/>
                <w:b/>
                <w:sz w:val="20"/>
                <w:szCs w:val="20"/>
              </w:rPr>
            </w:pPr>
            <w:r w:rsidRPr="0066702C">
              <w:rPr>
                <w:rFonts w:cs="Calibri"/>
                <w:b/>
                <w:sz w:val="20"/>
                <w:szCs w:val="20"/>
              </w:rPr>
              <w:t>R/I</w:t>
            </w:r>
          </w:p>
        </w:tc>
      </w:tr>
      <w:tr w:rsidR="006565A9" w:rsidRPr="0066702C" w14:paraId="1FB53C20" w14:textId="77777777" w:rsidTr="00E17C00">
        <w:tc>
          <w:tcPr>
            <w:tcW w:w="1620" w:type="dxa"/>
          </w:tcPr>
          <w:p w14:paraId="6ADBC64B" w14:textId="77777777" w:rsidR="006565A9" w:rsidRPr="0066702C" w:rsidRDefault="006565A9" w:rsidP="00E17C00">
            <w:pPr>
              <w:rPr>
                <w:rFonts w:cs="Calibri"/>
                <w:b/>
                <w:sz w:val="20"/>
                <w:szCs w:val="20"/>
              </w:rPr>
            </w:pPr>
          </w:p>
        </w:tc>
        <w:tc>
          <w:tcPr>
            <w:tcW w:w="4140" w:type="dxa"/>
          </w:tcPr>
          <w:p w14:paraId="0C532E60" w14:textId="77777777" w:rsidR="006565A9" w:rsidRPr="0066702C" w:rsidRDefault="006565A9" w:rsidP="00E17C00">
            <w:pPr>
              <w:rPr>
                <w:rFonts w:cs="Calibri"/>
                <w:sz w:val="20"/>
                <w:szCs w:val="20"/>
              </w:rPr>
            </w:pPr>
            <w:r w:rsidRPr="0066702C">
              <w:rPr>
                <w:rFonts w:cs="Calibri"/>
                <w:sz w:val="20"/>
                <w:szCs w:val="20"/>
              </w:rPr>
              <w:t>A very good record of attendance and punctuality</w:t>
            </w:r>
          </w:p>
        </w:tc>
        <w:tc>
          <w:tcPr>
            <w:tcW w:w="1260" w:type="dxa"/>
          </w:tcPr>
          <w:p w14:paraId="6E26C78E" w14:textId="77777777" w:rsidR="006565A9" w:rsidRPr="0066702C" w:rsidRDefault="006565A9" w:rsidP="00E17C00">
            <w:pPr>
              <w:jc w:val="center"/>
              <w:rPr>
                <w:rFonts w:cs="Calibri"/>
                <w:b/>
                <w:sz w:val="20"/>
                <w:szCs w:val="20"/>
              </w:rPr>
            </w:pPr>
            <w:r w:rsidRPr="0066702C">
              <w:rPr>
                <w:rFonts w:cs="Calibri"/>
                <w:b/>
                <w:sz w:val="20"/>
                <w:szCs w:val="20"/>
              </w:rPr>
              <w:t>/</w:t>
            </w:r>
          </w:p>
        </w:tc>
        <w:tc>
          <w:tcPr>
            <w:tcW w:w="1260" w:type="dxa"/>
          </w:tcPr>
          <w:p w14:paraId="60C272A4" w14:textId="77777777" w:rsidR="006565A9" w:rsidRPr="0066702C" w:rsidRDefault="006565A9" w:rsidP="00E17C00">
            <w:pPr>
              <w:jc w:val="center"/>
              <w:rPr>
                <w:rFonts w:cs="Calibri"/>
                <w:b/>
                <w:sz w:val="20"/>
                <w:szCs w:val="20"/>
              </w:rPr>
            </w:pPr>
          </w:p>
        </w:tc>
        <w:tc>
          <w:tcPr>
            <w:tcW w:w="1260" w:type="dxa"/>
          </w:tcPr>
          <w:p w14:paraId="1EB4F8B0" w14:textId="77777777" w:rsidR="006565A9" w:rsidRPr="0066702C" w:rsidRDefault="006565A9" w:rsidP="00E17C00">
            <w:pPr>
              <w:jc w:val="center"/>
              <w:rPr>
                <w:rFonts w:cs="Calibri"/>
                <w:b/>
                <w:sz w:val="20"/>
                <w:szCs w:val="20"/>
              </w:rPr>
            </w:pPr>
            <w:r w:rsidRPr="0066702C">
              <w:rPr>
                <w:rFonts w:cs="Calibri"/>
                <w:b/>
                <w:sz w:val="20"/>
                <w:szCs w:val="20"/>
              </w:rPr>
              <w:t>R</w:t>
            </w:r>
          </w:p>
        </w:tc>
      </w:tr>
      <w:tr w:rsidR="006565A9" w:rsidRPr="0066702C" w14:paraId="018D22B9" w14:textId="77777777" w:rsidTr="00E17C00">
        <w:tc>
          <w:tcPr>
            <w:tcW w:w="9540" w:type="dxa"/>
            <w:gridSpan w:val="5"/>
          </w:tcPr>
          <w:p w14:paraId="06D05658" w14:textId="77777777" w:rsidR="006565A9" w:rsidRPr="0066702C" w:rsidRDefault="006565A9" w:rsidP="00E17C00">
            <w:pPr>
              <w:jc w:val="center"/>
              <w:rPr>
                <w:rFonts w:cs="Calibri"/>
                <w:b/>
                <w:sz w:val="20"/>
                <w:szCs w:val="20"/>
              </w:rPr>
            </w:pPr>
            <w:r w:rsidRPr="0066702C">
              <w:rPr>
                <w:rFonts w:cs="Calibri"/>
                <w:b/>
                <w:sz w:val="20"/>
                <w:szCs w:val="20"/>
              </w:rPr>
              <w:t>KEY: A =Application; R = Reference; I = Interview</w:t>
            </w:r>
          </w:p>
        </w:tc>
      </w:tr>
    </w:tbl>
    <w:p w14:paraId="1E79C1E4" w14:textId="77777777" w:rsidR="006565A9" w:rsidRPr="0066702C" w:rsidRDefault="006565A9" w:rsidP="006565A9">
      <w:pPr>
        <w:rPr>
          <w:rFonts w:cs="Calibri"/>
          <w:b/>
          <w:sz w:val="20"/>
          <w:szCs w:val="20"/>
        </w:rPr>
      </w:pPr>
    </w:p>
    <w:p w14:paraId="1BB41A6F" w14:textId="77777777" w:rsidR="006565A9" w:rsidRDefault="006565A9" w:rsidP="00C56060">
      <w:pPr>
        <w:jc w:val="both"/>
        <w:rPr>
          <w:rFonts w:ascii="Aptos" w:hAnsi="Aptos"/>
          <w:sz w:val="22"/>
          <w:szCs w:val="22"/>
        </w:rPr>
      </w:pPr>
    </w:p>
    <w:p w14:paraId="71FEF046" w14:textId="081B55B8" w:rsidR="00F82D93" w:rsidRPr="00DF7AC5" w:rsidRDefault="00F24564" w:rsidP="00C56060">
      <w:pPr>
        <w:jc w:val="both"/>
        <w:rPr>
          <w:rFonts w:ascii="Aptos" w:hAnsi="Aptos"/>
          <w:sz w:val="22"/>
          <w:szCs w:val="22"/>
        </w:rPr>
      </w:pPr>
      <w:r w:rsidRPr="00DF7AC5">
        <w:rPr>
          <w:rFonts w:ascii="Aptos" w:hAnsi="Aptos"/>
          <w:noProof/>
          <w:sz w:val="22"/>
          <w:szCs w:val="22"/>
        </w:rPr>
        <w:drawing>
          <wp:anchor distT="0" distB="0" distL="114300" distR="114300" simplePos="0" relativeHeight="251661312" behindDoc="1" locked="0" layoutInCell="1" allowOverlap="1" wp14:anchorId="2A42E587" wp14:editId="5D0077FC">
            <wp:simplePos x="0" y="0"/>
            <wp:positionH relativeFrom="margin">
              <wp:align>center</wp:align>
            </wp:positionH>
            <wp:positionV relativeFrom="paragraph">
              <wp:posOffset>136525</wp:posOffset>
            </wp:positionV>
            <wp:extent cx="6575425" cy="4432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5425" cy="4432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2D93" w:rsidRPr="00DF7AC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43B42" w14:textId="77777777" w:rsidR="00063D16" w:rsidRDefault="00063D16" w:rsidP="001939DC">
      <w:r>
        <w:separator/>
      </w:r>
    </w:p>
  </w:endnote>
  <w:endnote w:type="continuationSeparator" w:id="0">
    <w:p w14:paraId="117D8844" w14:textId="77777777" w:rsidR="00063D16" w:rsidRDefault="00063D16" w:rsidP="0019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6B92" w14:textId="5E3CE0A4" w:rsidR="005B77D6" w:rsidRDefault="00F24564">
    <w:pPr>
      <w:pStyle w:val="Footer"/>
    </w:pPr>
    <w:r w:rsidRPr="00D25CB9">
      <w:rPr>
        <w:noProof/>
      </w:rPr>
      <w:drawing>
        <wp:anchor distT="0" distB="0" distL="114300" distR="114300" simplePos="0" relativeHeight="251661312" behindDoc="0" locked="0" layoutInCell="1" allowOverlap="1" wp14:anchorId="21C954B2" wp14:editId="6082E9F7">
          <wp:simplePos x="0" y="0"/>
          <wp:positionH relativeFrom="page">
            <wp:align>right</wp:align>
          </wp:positionH>
          <wp:positionV relativeFrom="paragraph">
            <wp:posOffset>-1240183</wp:posOffset>
          </wp:positionV>
          <wp:extent cx="8144823" cy="3360868"/>
          <wp:effectExtent l="0" t="0" r="0" b="0"/>
          <wp:wrapNone/>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44823" cy="33608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02933" w14:textId="77777777" w:rsidR="00063D16" w:rsidRDefault="00063D16" w:rsidP="001939DC">
      <w:r>
        <w:separator/>
      </w:r>
    </w:p>
  </w:footnote>
  <w:footnote w:type="continuationSeparator" w:id="0">
    <w:p w14:paraId="7A2E7407" w14:textId="77777777" w:rsidR="00063D16" w:rsidRDefault="00063D16" w:rsidP="0019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4860D" w14:textId="515A018D" w:rsidR="00142D71" w:rsidRDefault="00142D71">
    <w:pPr>
      <w:pStyle w:val="Header"/>
    </w:pPr>
    <w:r w:rsidRPr="00A84AD5">
      <w:rPr>
        <w:noProof/>
      </w:rPr>
      <w:drawing>
        <wp:anchor distT="0" distB="0" distL="114300" distR="114300" simplePos="0" relativeHeight="251659264" behindDoc="0" locked="0" layoutInCell="1" allowOverlap="1" wp14:anchorId="04FA64A7" wp14:editId="45E3EB65">
          <wp:simplePos x="0" y="0"/>
          <wp:positionH relativeFrom="margin">
            <wp:align>center</wp:align>
          </wp:positionH>
          <wp:positionV relativeFrom="paragraph">
            <wp:posOffset>-1217185</wp:posOffset>
          </wp:positionV>
          <wp:extent cx="7780248" cy="2867025"/>
          <wp:effectExtent l="0" t="0" r="0" b="0"/>
          <wp:wrapNone/>
          <wp:docPr id="1" name="Picture 1" descr="A blu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ectangular objec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248" cy="2867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9461A"/>
    <w:multiLevelType w:val="hybridMultilevel"/>
    <w:tmpl w:val="0BC02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44123"/>
    <w:multiLevelType w:val="hybridMultilevel"/>
    <w:tmpl w:val="7528D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8487B"/>
    <w:multiLevelType w:val="hybridMultilevel"/>
    <w:tmpl w:val="F7AC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45909"/>
    <w:multiLevelType w:val="hybridMultilevel"/>
    <w:tmpl w:val="0DA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70772"/>
    <w:multiLevelType w:val="hybridMultilevel"/>
    <w:tmpl w:val="B18C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1804924">
    <w:abstractNumId w:val="2"/>
  </w:num>
  <w:num w:numId="2" w16cid:durableId="745734755">
    <w:abstractNumId w:val="3"/>
  </w:num>
  <w:num w:numId="3" w16cid:durableId="410850994">
    <w:abstractNumId w:val="4"/>
  </w:num>
  <w:num w:numId="4" w16cid:durableId="2054191262">
    <w:abstractNumId w:val="1"/>
  </w:num>
  <w:num w:numId="5" w16cid:durableId="68459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FA"/>
    <w:rsid w:val="000233B7"/>
    <w:rsid w:val="000468FA"/>
    <w:rsid w:val="00063D16"/>
    <w:rsid w:val="000742F7"/>
    <w:rsid w:val="000F5AB8"/>
    <w:rsid w:val="00126C65"/>
    <w:rsid w:val="00142D71"/>
    <w:rsid w:val="00186479"/>
    <w:rsid w:val="001939DC"/>
    <w:rsid w:val="001B6CB5"/>
    <w:rsid w:val="00276A6C"/>
    <w:rsid w:val="002E16F9"/>
    <w:rsid w:val="00387C2F"/>
    <w:rsid w:val="003A375B"/>
    <w:rsid w:val="00432AC0"/>
    <w:rsid w:val="004474ED"/>
    <w:rsid w:val="004B5169"/>
    <w:rsid w:val="004B5B90"/>
    <w:rsid w:val="005333FA"/>
    <w:rsid w:val="005664BB"/>
    <w:rsid w:val="005B77D6"/>
    <w:rsid w:val="005C199B"/>
    <w:rsid w:val="00610294"/>
    <w:rsid w:val="00627E19"/>
    <w:rsid w:val="006565A9"/>
    <w:rsid w:val="007C408D"/>
    <w:rsid w:val="007C555F"/>
    <w:rsid w:val="008A430E"/>
    <w:rsid w:val="008F1056"/>
    <w:rsid w:val="008F54B7"/>
    <w:rsid w:val="009A0BCA"/>
    <w:rsid w:val="009A2FD0"/>
    <w:rsid w:val="00A321C4"/>
    <w:rsid w:val="00A62E8A"/>
    <w:rsid w:val="00AB2D21"/>
    <w:rsid w:val="00AF1F9D"/>
    <w:rsid w:val="00B00251"/>
    <w:rsid w:val="00B0465A"/>
    <w:rsid w:val="00B20FD4"/>
    <w:rsid w:val="00BE3FD5"/>
    <w:rsid w:val="00C264BC"/>
    <w:rsid w:val="00C56060"/>
    <w:rsid w:val="00C6411C"/>
    <w:rsid w:val="00CD5A21"/>
    <w:rsid w:val="00D3551E"/>
    <w:rsid w:val="00D574AE"/>
    <w:rsid w:val="00DF7AC5"/>
    <w:rsid w:val="00E91E49"/>
    <w:rsid w:val="00EE2244"/>
    <w:rsid w:val="00F06C73"/>
    <w:rsid w:val="00F24564"/>
    <w:rsid w:val="00F82D93"/>
    <w:rsid w:val="00FB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CD0E9"/>
  <w15:chartTrackingRefBased/>
  <w15:docId w15:val="{F1589A6D-E433-4AE4-8772-A8543921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C0"/>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533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3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3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3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3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3FA"/>
    <w:rPr>
      <w:rFonts w:eastAsiaTheme="majorEastAsia" w:cstheme="majorBidi"/>
      <w:color w:val="272727" w:themeColor="text1" w:themeTint="D8"/>
    </w:rPr>
  </w:style>
  <w:style w:type="paragraph" w:styleId="Title">
    <w:name w:val="Title"/>
    <w:basedOn w:val="Normal"/>
    <w:next w:val="Normal"/>
    <w:link w:val="TitleChar"/>
    <w:uiPriority w:val="10"/>
    <w:qFormat/>
    <w:rsid w:val="005333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3FA"/>
    <w:pPr>
      <w:spacing w:before="160"/>
      <w:jc w:val="center"/>
    </w:pPr>
    <w:rPr>
      <w:i/>
      <w:iCs/>
      <w:color w:val="404040" w:themeColor="text1" w:themeTint="BF"/>
    </w:rPr>
  </w:style>
  <w:style w:type="character" w:customStyle="1" w:styleId="QuoteChar">
    <w:name w:val="Quote Char"/>
    <w:basedOn w:val="DefaultParagraphFont"/>
    <w:link w:val="Quote"/>
    <w:uiPriority w:val="29"/>
    <w:rsid w:val="005333FA"/>
    <w:rPr>
      <w:i/>
      <w:iCs/>
      <w:color w:val="404040" w:themeColor="text1" w:themeTint="BF"/>
    </w:rPr>
  </w:style>
  <w:style w:type="paragraph" w:styleId="ListParagraph">
    <w:name w:val="List Paragraph"/>
    <w:basedOn w:val="Normal"/>
    <w:uiPriority w:val="34"/>
    <w:qFormat/>
    <w:rsid w:val="005333FA"/>
    <w:pPr>
      <w:ind w:left="720"/>
      <w:contextualSpacing/>
    </w:pPr>
  </w:style>
  <w:style w:type="character" w:styleId="IntenseEmphasis">
    <w:name w:val="Intense Emphasis"/>
    <w:basedOn w:val="DefaultParagraphFont"/>
    <w:uiPriority w:val="21"/>
    <w:qFormat/>
    <w:rsid w:val="005333FA"/>
    <w:rPr>
      <w:i/>
      <w:iCs/>
      <w:color w:val="0F4761" w:themeColor="accent1" w:themeShade="BF"/>
    </w:rPr>
  </w:style>
  <w:style w:type="paragraph" w:styleId="IntenseQuote">
    <w:name w:val="Intense Quote"/>
    <w:basedOn w:val="Normal"/>
    <w:next w:val="Normal"/>
    <w:link w:val="IntenseQuoteChar"/>
    <w:uiPriority w:val="30"/>
    <w:qFormat/>
    <w:rsid w:val="00533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3FA"/>
    <w:rPr>
      <w:i/>
      <w:iCs/>
      <w:color w:val="0F4761" w:themeColor="accent1" w:themeShade="BF"/>
    </w:rPr>
  </w:style>
  <w:style w:type="character" w:styleId="IntenseReference">
    <w:name w:val="Intense Reference"/>
    <w:basedOn w:val="DefaultParagraphFont"/>
    <w:uiPriority w:val="32"/>
    <w:qFormat/>
    <w:rsid w:val="005333FA"/>
    <w:rPr>
      <w:b/>
      <w:bCs/>
      <w:smallCaps/>
      <w:color w:val="0F4761" w:themeColor="accent1" w:themeShade="BF"/>
      <w:spacing w:val="5"/>
    </w:rPr>
  </w:style>
  <w:style w:type="paragraph" w:styleId="Header">
    <w:name w:val="header"/>
    <w:basedOn w:val="Normal"/>
    <w:link w:val="HeaderChar"/>
    <w:uiPriority w:val="99"/>
    <w:unhideWhenUsed/>
    <w:rsid w:val="001939DC"/>
    <w:pPr>
      <w:tabs>
        <w:tab w:val="center" w:pos="4513"/>
        <w:tab w:val="right" w:pos="9026"/>
      </w:tabs>
    </w:pPr>
  </w:style>
  <w:style w:type="character" w:customStyle="1" w:styleId="HeaderChar">
    <w:name w:val="Header Char"/>
    <w:basedOn w:val="DefaultParagraphFont"/>
    <w:link w:val="Header"/>
    <w:uiPriority w:val="99"/>
    <w:rsid w:val="001939DC"/>
  </w:style>
  <w:style w:type="paragraph" w:styleId="Footer">
    <w:name w:val="footer"/>
    <w:basedOn w:val="Normal"/>
    <w:link w:val="FooterChar"/>
    <w:uiPriority w:val="99"/>
    <w:unhideWhenUsed/>
    <w:rsid w:val="001939DC"/>
    <w:pPr>
      <w:tabs>
        <w:tab w:val="center" w:pos="4513"/>
        <w:tab w:val="right" w:pos="9026"/>
      </w:tabs>
    </w:pPr>
  </w:style>
  <w:style w:type="character" w:customStyle="1" w:styleId="FooterChar">
    <w:name w:val="Footer Char"/>
    <w:basedOn w:val="DefaultParagraphFont"/>
    <w:link w:val="Footer"/>
    <w:uiPriority w:val="99"/>
    <w:rsid w:val="001939DC"/>
  </w:style>
  <w:style w:type="character" w:styleId="Hyperlink">
    <w:name w:val="Hyperlink"/>
    <w:basedOn w:val="DefaultParagraphFont"/>
    <w:uiPriority w:val="99"/>
    <w:unhideWhenUsed/>
    <w:rsid w:val="00432AC0"/>
    <w:rPr>
      <w:color w:val="467886" w:themeColor="hyperlink"/>
      <w:u w:val="single"/>
    </w:rPr>
  </w:style>
  <w:style w:type="character" w:styleId="UnresolvedMention">
    <w:name w:val="Unresolved Mention"/>
    <w:basedOn w:val="DefaultParagraphFont"/>
    <w:uiPriority w:val="99"/>
    <w:semiHidden/>
    <w:unhideWhenUsed/>
    <w:rsid w:val="00DF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penkethhigh.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penkethhig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nkethhigh.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8E370-B462-4A75-8366-3314629728C2}">
  <ds:schemaRefs>
    <ds:schemaRef ds:uri="http://schemas.microsoft.com/office/2006/metadata/properties"/>
    <ds:schemaRef ds:uri="http://schemas.microsoft.com/office/infopath/2007/PartnerControls"/>
    <ds:schemaRef ds:uri="80439479-c869-43e5-8c58-f0d38e8381da"/>
  </ds:schemaRefs>
</ds:datastoreItem>
</file>

<file path=customXml/itemProps2.xml><?xml version="1.0" encoding="utf-8"?>
<ds:datastoreItem xmlns:ds="http://schemas.openxmlformats.org/officeDocument/2006/customXml" ds:itemID="{3DD8CAAD-BF8C-46FB-A7B0-CDF714F01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74460-E218-4A1C-8318-0006E3EB3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2515</Words>
  <Characters>14342</Characters>
  <Application>Microsoft Office Word</Application>
  <DocSecurity>0</DocSecurity>
  <Lines>119</Lines>
  <Paragraphs>33</Paragraphs>
  <ScaleCrop>false</ScaleCrop>
  <Company>Office for Education</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Fiona Agnew</cp:lastModifiedBy>
  <cp:revision>11</cp:revision>
  <dcterms:created xsi:type="dcterms:W3CDTF">2025-04-24T13:29:00Z</dcterms:created>
  <dcterms:modified xsi:type="dcterms:W3CDTF">2025-04-25T12:28:00Z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