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C843" w14:textId="77777777" w:rsidR="00DF4CEC" w:rsidRDefault="00DF4CEC" w:rsidP="00DF4CEC">
      <w:pPr>
        <w:jc w:val="center"/>
        <w:rPr>
          <w:bCs/>
          <w:sz w:val="24"/>
        </w:rPr>
      </w:pPr>
      <w:r>
        <w:rPr>
          <w:bCs/>
          <w:noProof/>
          <w:sz w:val="24"/>
          <w:lang w:eastAsia="en-GB"/>
        </w:rPr>
        <mc:AlternateContent>
          <mc:Choice Requires="wps">
            <w:drawing>
              <wp:anchor distT="0" distB="0" distL="114300" distR="114300" simplePos="0" relativeHeight="251658241" behindDoc="0" locked="0" layoutInCell="1" allowOverlap="1" wp14:anchorId="4C71138B" wp14:editId="29079B1B">
                <wp:simplePos x="0" y="0"/>
                <wp:positionH relativeFrom="column">
                  <wp:posOffset>4445</wp:posOffset>
                </wp:positionH>
                <wp:positionV relativeFrom="paragraph">
                  <wp:posOffset>-472440</wp:posOffset>
                </wp:positionV>
                <wp:extent cx="3581400" cy="342900"/>
                <wp:effectExtent l="0" t="0" r="0" b="0"/>
                <wp:wrapNone/>
                <wp:docPr id="7" name="Rectangle 7"/>
                <wp:cNvGraphicFramePr/>
                <a:graphic xmlns:a="http://schemas.openxmlformats.org/drawingml/2006/main">
                  <a:graphicData uri="http://schemas.microsoft.com/office/word/2010/wordprocessingShape">
                    <wps:wsp>
                      <wps:cNvSpPr/>
                      <wps:spPr>
                        <a:xfrm>
                          <a:off x="0" y="0"/>
                          <a:ext cx="3581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41262" id="Rectangle 7" o:spid="_x0000_s1026" style="position:absolute;margin-left:.35pt;margin-top:-37.2pt;width:282pt;height:2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NhkgIAAIQFAAAOAAAAZHJzL2Uyb0RvYy54bWysVMFu2zAMvQ/YPwi6r7bTdG2DOkWQIsOA&#10;oi3aDj0rshQbkEVNUuJkXz9Ksp22K3YYloNCieQj+Uzy6nrfKrIT1jWgS1qc5JQIzaFq9KakP55X&#10;Xy4ocZ7piinQoqQH4ej1/POnq87MxARqUJWwBEG0m3WmpLX3ZpZljteiZe4EjNColGBb5vFqN1ll&#10;WYforcomef4168BWxgIXzuHrTVLSecSXUnB/L6UTnqiSYm4+njae63Bm8ys221hm6ob3abB/yKJl&#10;jcagI9QN84xsbfMHVNtwCw6kP+HQZiBlw0WsAasp8nfVPNXMiFgLkuPMSJP7f7D8bvdgSVOV9JwS&#10;zVr8RI9IGtMbJch5oKczboZWT+bB9jeHYqh1L20b/rEKso+UHkZKxd4Tjo+nZxfFNEfmOepOp5NL&#10;lBEmO3ob6/w3AS0JQkktRo9Mst2t88l0MAnBHKimWjVKxUtoE7FUluwYfuD1pujB31gpHWw1BK8E&#10;GF6yUFgqJUr+oESwU/pRSGQEk5/ERGIvHoMwzoX2RVLVrBIp9lmOvyH6kFYsNAIGZInxR+weYLBM&#10;IAN2yrK3D64itvLonP8tseQ8esTIoP3o3DYa7EcACqvqIyf7gaRETWBpDdUB+8VCGiRn+KrBz3bL&#10;nH9gFicHvzRuA3+Ph1TQlRR6iZIa7K+P3oM9NjRqKelwEkvqfm6ZFZSo7xpb/bKYTsPoxsv07HyC&#10;F/tas36t0dt2CdgLBe4dw6MY7L0aRGmhfcGlsQhRUcU0x9gl5d4Ol6VPGwLXDheLRTTDcTXM3+on&#10;wwN4YDW05fP+hVnT967Hrr+DYWrZ7F0LJ9vgqWGx9SCb2N9HXnu+cdRj4/RrKeyS1/dodVye898A&#10;AAD//wMAUEsDBBQABgAIAAAAIQDXUxy23QAAAAgBAAAPAAAAZHJzL2Rvd25yZXYueG1sTI/BTsMw&#10;EETvSPyDtUjcWpuSNCjEqRCCCnqjEM5uvCQR8TrEThv+nuUEx50Zzb4pNrPrxRHH0HnScLVUIJBq&#10;bztqNLy9Pi5uQIRoyJreE2r4xgCb8vysMLn1J3rB4z42gkso5EZDG+OQSxnqFp0JSz8gsffhR2ci&#10;n2Mj7WhOXO56uVJqLZ3piD+0ZsD7FuvP/eQ0TGn2/DC/f22vK1Vlu6pPn+J20PryYr67BRFxjn9h&#10;+MVndCiZ6eAnskH0GjLOaVhkSQKC7XSdsHJgZaUSkGUh/w8ofwAAAP//AwBQSwECLQAUAAYACAAA&#10;ACEAtoM4kv4AAADhAQAAEwAAAAAAAAAAAAAAAAAAAAAAW0NvbnRlbnRfVHlwZXNdLnhtbFBLAQIt&#10;ABQABgAIAAAAIQA4/SH/1gAAAJQBAAALAAAAAAAAAAAAAAAAAC8BAABfcmVscy8ucmVsc1BLAQIt&#10;ABQABgAIAAAAIQA1SJNhkgIAAIQFAAAOAAAAAAAAAAAAAAAAAC4CAABkcnMvZTJvRG9jLnhtbFBL&#10;AQItABQABgAIAAAAIQDXUxy23QAAAAgBAAAPAAAAAAAAAAAAAAAAAOwEAABkcnMvZG93bnJldi54&#10;bWxQSwUGAAAAAAQABADzAAAA9gUAAAAA&#10;" fillcolor="white [3212]" stroked="f" strokeweight="2pt"/>
            </w:pict>
          </mc:Fallback>
        </mc:AlternateContent>
      </w:r>
    </w:p>
    <w:p w14:paraId="09BB807E" w14:textId="77777777" w:rsidR="00DF4CEC" w:rsidRDefault="00DF4CEC" w:rsidP="00DF4CEC">
      <w:pPr>
        <w:jc w:val="center"/>
        <w:rPr>
          <w:bCs/>
          <w:sz w:val="24"/>
        </w:rPr>
      </w:pPr>
    </w:p>
    <w:p w14:paraId="793D268E" w14:textId="77777777" w:rsidR="00DF4CEC" w:rsidRDefault="00DF4CEC" w:rsidP="00DF4CEC">
      <w:pPr>
        <w:jc w:val="center"/>
        <w:rPr>
          <w:bCs/>
          <w:sz w:val="24"/>
        </w:rPr>
      </w:pPr>
    </w:p>
    <w:p w14:paraId="39FD0C0C" w14:textId="77777777" w:rsidR="00DF4CEC" w:rsidRDefault="00DF4CEC" w:rsidP="00DF4CEC">
      <w:pPr>
        <w:jc w:val="center"/>
        <w:rPr>
          <w:bCs/>
          <w:sz w:val="24"/>
        </w:rPr>
      </w:pPr>
      <w:r>
        <w:rPr>
          <w:bCs/>
          <w:noProof/>
          <w:sz w:val="24"/>
          <w:lang w:eastAsia="en-GB"/>
        </w:rPr>
        <w:drawing>
          <wp:inline distT="0" distB="0" distL="0" distR="0" wp14:anchorId="68654921" wp14:editId="10B369A2">
            <wp:extent cx="4160520" cy="1347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0520" cy="1347216"/>
                    </a:xfrm>
                    <a:prstGeom prst="rect">
                      <a:avLst/>
                    </a:prstGeom>
                  </pic:spPr>
                </pic:pic>
              </a:graphicData>
            </a:graphic>
          </wp:inline>
        </w:drawing>
      </w:r>
    </w:p>
    <w:p w14:paraId="3BC408F1" w14:textId="77777777" w:rsidR="00DF4CEC" w:rsidRDefault="00DF4CEC" w:rsidP="00DF4CEC">
      <w:pPr>
        <w:jc w:val="center"/>
        <w:rPr>
          <w:bCs/>
          <w:sz w:val="24"/>
        </w:rPr>
      </w:pPr>
    </w:p>
    <w:p w14:paraId="6A97E48F" w14:textId="77777777" w:rsidR="00DF4CEC" w:rsidRDefault="00DF4CEC" w:rsidP="00DF4CEC">
      <w:pPr>
        <w:jc w:val="center"/>
        <w:rPr>
          <w:bCs/>
          <w:sz w:val="24"/>
        </w:rPr>
      </w:pPr>
    </w:p>
    <w:p w14:paraId="60282813" w14:textId="77777777" w:rsidR="00DF4CEC" w:rsidRDefault="00DF4CEC" w:rsidP="00DF4CEC">
      <w:pPr>
        <w:jc w:val="center"/>
        <w:rPr>
          <w:bCs/>
          <w:sz w:val="24"/>
        </w:rPr>
      </w:pPr>
    </w:p>
    <w:p w14:paraId="7F9650D7" w14:textId="77777777" w:rsidR="00DF4CEC" w:rsidRDefault="00DF4CEC" w:rsidP="00DF4CEC">
      <w:pPr>
        <w:jc w:val="center"/>
        <w:rPr>
          <w:bCs/>
          <w:sz w:val="24"/>
        </w:rPr>
      </w:pPr>
    </w:p>
    <w:p w14:paraId="44A8568B" w14:textId="77777777" w:rsidR="00DF4CEC" w:rsidRDefault="00DF4CEC" w:rsidP="00DF4CEC">
      <w:pPr>
        <w:jc w:val="center"/>
        <w:rPr>
          <w:bCs/>
          <w:sz w:val="24"/>
        </w:rPr>
      </w:pPr>
    </w:p>
    <w:p w14:paraId="090CF7E1" w14:textId="77777777" w:rsidR="00DF4CEC" w:rsidRDefault="00DF4CEC" w:rsidP="00DF4CEC">
      <w:pPr>
        <w:jc w:val="center"/>
        <w:rPr>
          <w:bCs/>
          <w:sz w:val="24"/>
        </w:rPr>
      </w:pPr>
    </w:p>
    <w:p w14:paraId="518E1CFF" w14:textId="77777777" w:rsidR="00DF4CEC" w:rsidRDefault="00DF4CEC" w:rsidP="00DF4CEC">
      <w:pPr>
        <w:jc w:val="center"/>
        <w:rPr>
          <w:bCs/>
          <w:sz w:val="24"/>
        </w:rPr>
      </w:pPr>
    </w:p>
    <w:p w14:paraId="53FB4D8F" w14:textId="77777777" w:rsidR="00DF4CEC" w:rsidRDefault="00DF4CEC" w:rsidP="00DF4CEC">
      <w:pPr>
        <w:jc w:val="center"/>
        <w:rPr>
          <w:bCs/>
          <w:sz w:val="24"/>
        </w:rPr>
      </w:pPr>
    </w:p>
    <w:p w14:paraId="6ADB4881" w14:textId="77777777" w:rsidR="00DF4CEC" w:rsidRDefault="00DF4CEC" w:rsidP="00DF4CEC">
      <w:pPr>
        <w:jc w:val="center"/>
        <w:rPr>
          <w:b/>
          <w:bCs/>
          <w:sz w:val="40"/>
          <w:szCs w:val="40"/>
        </w:rPr>
      </w:pPr>
      <w:r w:rsidRPr="00DF4CEC">
        <w:rPr>
          <w:b/>
          <w:bCs/>
          <w:sz w:val="40"/>
          <w:szCs w:val="40"/>
        </w:rPr>
        <w:t>GENERAL INFORMATION</w:t>
      </w:r>
    </w:p>
    <w:p w14:paraId="797969BB" w14:textId="0F2EA809" w:rsidR="002801E8" w:rsidRDefault="00DF4CEC" w:rsidP="00DF4CEC">
      <w:pPr>
        <w:jc w:val="center"/>
        <w:rPr>
          <w:b/>
          <w:bCs/>
          <w:sz w:val="40"/>
          <w:szCs w:val="40"/>
        </w:rPr>
      </w:pPr>
      <w:r w:rsidRPr="00DF4CEC">
        <w:rPr>
          <w:b/>
          <w:bCs/>
          <w:sz w:val="40"/>
          <w:szCs w:val="40"/>
        </w:rPr>
        <w:t>201</w:t>
      </w:r>
      <w:r w:rsidR="001F40D8">
        <w:rPr>
          <w:b/>
          <w:bCs/>
          <w:sz w:val="40"/>
          <w:szCs w:val="40"/>
        </w:rPr>
        <w:t>9</w:t>
      </w:r>
      <w:r w:rsidR="00FD22B2">
        <w:rPr>
          <w:b/>
          <w:bCs/>
          <w:sz w:val="40"/>
          <w:szCs w:val="40"/>
        </w:rPr>
        <w:t>/</w:t>
      </w:r>
      <w:r w:rsidR="001F40D8">
        <w:rPr>
          <w:b/>
          <w:bCs/>
          <w:sz w:val="40"/>
          <w:szCs w:val="40"/>
        </w:rPr>
        <w:t>20</w:t>
      </w:r>
    </w:p>
    <w:p w14:paraId="41DA284A" w14:textId="77777777" w:rsidR="002801E8" w:rsidRDefault="002801E8">
      <w:pPr>
        <w:jc w:val="left"/>
        <w:rPr>
          <w:b/>
          <w:bCs/>
          <w:sz w:val="40"/>
          <w:szCs w:val="40"/>
        </w:rPr>
      </w:pPr>
    </w:p>
    <w:p w14:paraId="69487460" w14:textId="7BF53462" w:rsidR="00DF4CEC" w:rsidRPr="00DF4CEC" w:rsidRDefault="00B96432" w:rsidP="00DF4CEC">
      <w:pPr>
        <w:jc w:val="center"/>
        <w:rPr>
          <w:b/>
          <w:bCs/>
          <w:sz w:val="40"/>
          <w:szCs w:val="40"/>
        </w:rPr>
      </w:pPr>
      <w:r>
        <w:rPr>
          <w:b/>
          <w:bCs/>
          <w:noProof/>
          <w:sz w:val="40"/>
          <w:szCs w:val="40"/>
          <w:lang w:eastAsia="en-GB"/>
        </w:rPr>
        <w:drawing>
          <wp:anchor distT="0" distB="0" distL="114300" distR="114300" simplePos="0" relativeHeight="251659267" behindDoc="0" locked="0" layoutInCell="1" allowOverlap="1" wp14:anchorId="192B5379" wp14:editId="00D5C6BD">
            <wp:simplePos x="0" y="0"/>
            <wp:positionH relativeFrom="column">
              <wp:posOffset>13970</wp:posOffset>
            </wp:positionH>
            <wp:positionV relativeFrom="paragraph">
              <wp:posOffset>4450715</wp:posOffset>
            </wp:positionV>
            <wp:extent cx="5730875" cy="6032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603250"/>
                    </a:xfrm>
                    <a:prstGeom prst="rect">
                      <a:avLst/>
                    </a:prstGeom>
                    <a:noFill/>
                  </pic:spPr>
                </pic:pic>
              </a:graphicData>
            </a:graphic>
          </wp:anchor>
        </w:drawing>
      </w:r>
      <w:r w:rsidR="00DF4CEC" w:rsidRPr="00DF4CEC">
        <w:rPr>
          <w:b/>
          <w:bCs/>
          <w:sz w:val="40"/>
          <w:szCs w:val="40"/>
        </w:rPr>
        <w:br w:type="page"/>
      </w:r>
    </w:p>
    <w:p w14:paraId="1BA56A62" w14:textId="77777777" w:rsidR="007D1376" w:rsidRPr="00020E51" w:rsidRDefault="007D1376">
      <w:pPr>
        <w:pStyle w:val="Heading2"/>
        <w:rPr>
          <w:bCs/>
          <w:sz w:val="24"/>
          <w:szCs w:val="24"/>
        </w:rPr>
      </w:pPr>
      <w:r w:rsidRPr="00020E51">
        <w:rPr>
          <w:bCs/>
          <w:sz w:val="24"/>
          <w:szCs w:val="24"/>
        </w:rPr>
        <w:lastRenderedPageBreak/>
        <w:t>Contents</w:t>
      </w:r>
    </w:p>
    <w:p w14:paraId="33EEED78" w14:textId="77777777" w:rsidR="001B4325" w:rsidRPr="00020E51" w:rsidRDefault="001B4325" w:rsidP="001B4325"/>
    <w:p w14:paraId="7018F373" w14:textId="77777777" w:rsidR="007D1376" w:rsidRPr="00020E51" w:rsidRDefault="007D1376">
      <w:pPr>
        <w:pStyle w:val="Footer"/>
        <w:tabs>
          <w:tab w:val="clear" w:pos="4153"/>
          <w:tab w:val="clear" w:pos="8306"/>
        </w:tabs>
      </w:pPr>
    </w:p>
    <w:p w14:paraId="08408156" w14:textId="45F3E3A0" w:rsidR="00855C9E" w:rsidRDefault="007D1376">
      <w:pPr>
        <w:pStyle w:val="TOC1"/>
        <w:rPr>
          <w:rFonts w:asciiTheme="minorHAnsi" w:eastAsiaTheme="minorEastAsia" w:hAnsiTheme="minorHAnsi" w:cstheme="minorBidi"/>
          <w:noProof/>
          <w:sz w:val="22"/>
          <w:szCs w:val="22"/>
          <w:lang w:eastAsia="en-GB"/>
        </w:rPr>
      </w:pPr>
      <w:r w:rsidRPr="00020E51">
        <w:fldChar w:fldCharType="begin"/>
      </w:r>
      <w:r w:rsidRPr="00020E51">
        <w:instrText xml:space="preserve"> TOC \o "1-1" \h \z \t "Heading 3,2" </w:instrText>
      </w:r>
      <w:r w:rsidRPr="00020E51">
        <w:fldChar w:fldCharType="separate"/>
      </w:r>
      <w:hyperlink w:anchor="_Toc523731514" w:history="1">
        <w:r w:rsidR="00855C9E" w:rsidRPr="0049440C">
          <w:rPr>
            <w:rStyle w:val="Hyperlink"/>
            <w:noProof/>
          </w:rPr>
          <w:t>Katharine Lady Berkeley’s School – A Brief History</w:t>
        </w:r>
        <w:r w:rsidR="00855C9E">
          <w:rPr>
            <w:noProof/>
            <w:webHidden/>
          </w:rPr>
          <w:tab/>
        </w:r>
        <w:r w:rsidR="00855C9E">
          <w:rPr>
            <w:noProof/>
            <w:webHidden/>
          </w:rPr>
          <w:fldChar w:fldCharType="begin"/>
        </w:r>
        <w:r w:rsidR="00855C9E">
          <w:rPr>
            <w:noProof/>
            <w:webHidden/>
          </w:rPr>
          <w:instrText xml:space="preserve"> PAGEREF _Toc523731514 \h </w:instrText>
        </w:r>
        <w:r w:rsidR="00855C9E">
          <w:rPr>
            <w:noProof/>
            <w:webHidden/>
          </w:rPr>
        </w:r>
        <w:r w:rsidR="00855C9E">
          <w:rPr>
            <w:noProof/>
            <w:webHidden/>
          </w:rPr>
          <w:fldChar w:fldCharType="separate"/>
        </w:r>
        <w:r w:rsidR="00B16CE5">
          <w:rPr>
            <w:noProof/>
            <w:webHidden/>
          </w:rPr>
          <w:t>2</w:t>
        </w:r>
        <w:r w:rsidR="00855C9E">
          <w:rPr>
            <w:noProof/>
            <w:webHidden/>
          </w:rPr>
          <w:fldChar w:fldCharType="end"/>
        </w:r>
      </w:hyperlink>
    </w:p>
    <w:p w14:paraId="2DAE6BC7" w14:textId="062F3D69" w:rsidR="00855C9E" w:rsidRDefault="00945742">
      <w:pPr>
        <w:pStyle w:val="TOC1"/>
        <w:rPr>
          <w:rFonts w:asciiTheme="minorHAnsi" w:eastAsiaTheme="minorEastAsia" w:hAnsiTheme="minorHAnsi" w:cstheme="minorBidi"/>
          <w:noProof/>
          <w:sz w:val="22"/>
          <w:szCs w:val="22"/>
          <w:lang w:eastAsia="en-GB"/>
        </w:rPr>
      </w:pPr>
      <w:hyperlink w:anchor="_Toc523731515" w:history="1">
        <w:r w:rsidR="00855C9E" w:rsidRPr="0049440C">
          <w:rPr>
            <w:rStyle w:val="Hyperlink"/>
            <w:noProof/>
          </w:rPr>
          <w:t>Statement of Aims and Objectives</w:t>
        </w:r>
        <w:r w:rsidR="00855C9E">
          <w:rPr>
            <w:noProof/>
            <w:webHidden/>
          </w:rPr>
          <w:tab/>
        </w:r>
        <w:r w:rsidR="00855C9E">
          <w:rPr>
            <w:noProof/>
            <w:webHidden/>
          </w:rPr>
          <w:fldChar w:fldCharType="begin"/>
        </w:r>
        <w:r w:rsidR="00855C9E">
          <w:rPr>
            <w:noProof/>
            <w:webHidden/>
          </w:rPr>
          <w:instrText xml:space="preserve"> PAGEREF _Toc523731515 \h </w:instrText>
        </w:r>
        <w:r w:rsidR="00855C9E">
          <w:rPr>
            <w:noProof/>
            <w:webHidden/>
          </w:rPr>
        </w:r>
        <w:r w:rsidR="00855C9E">
          <w:rPr>
            <w:noProof/>
            <w:webHidden/>
          </w:rPr>
          <w:fldChar w:fldCharType="separate"/>
        </w:r>
        <w:r w:rsidR="00B16CE5">
          <w:rPr>
            <w:noProof/>
            <w:webHidden/>
          </w:rPr>
          <w:t>3</w:t>
        </w:r>
        <w:r w:rsidR="00855C9E">
          <w:rPr>
            <w:noProof/>
            <w:webHidden/>
          </w:rPr>
          <w:fldChar w:fldCharType="end"/>
        </w:r>
      </w:hyperlink>
    </w:p>
    <w:p w14:paraId="1769793A" w14:textId="6CE7685A" w:rsidR="00855C9E" w:rsidRDefault="00945742">
      <w:pPr>
        <w:pStyle w:val="TOC1"/>
        <w:rPr>
          <w:rFonts w:asciiTheme="minorHAnsi" w:eastAsiaTheme="minorEastAsia" w:hAnsiTheme="minorHAnsi" w:cstheme="minorBidi"/>
          <w:noProof/>
          <w:sz w:val="22"/>
          <w:szCs w:val="22"/>
          <w:lang w:eastAsia="en-GB"/>
        </w:rPr>
      </w:pPr>
      <w:hyperlink w:anchor="_Toc523731516" w:history="1">
        <w:r w:rsidR="00855C9E" w:rsidRPr="0049440C">
          <w:rPr>
            <w:rStyle w:val="Hyperlink"/>
            <w:noProof/>
          </w:rPr>
          <w:t>Governors</w:t>
        </w:r>
        <w:r w:rsidR="00855C9E">
          <w:rPr>
            <w:noProof/>
            <w:webHidden/>
          </w:rPr>
          <w:tab/>
        </w:r>
        <w:r w:rsidR="00855C9E">
          <w:rPr>
            <w:noProof/>
            <w:webHidden/>
          </w:rPr>
          <w:fldChar w:fldCharType="begin"/>
        </w:r>
        <w:r w:rsidR="00855C9E">
          <w:rPr>
            <w:noProof/>
            <w:webHidden/>
          </w:rPr>
          <w:instrText xml:space="preserve"> PAGEREF _Toc523731516 \h </w:instrText>
        </w:r>
        <w:r w:rsidR="00855C9E">
          <w:rPr>
            <w:noProof/>
            <w:webHidden/>
          </w:rPr>
        </w:r>
        <w:r w:rsidR="00855C9E">
          <w:rPr>
            <w:noProof/>
            <w:webHidden/>
          </w:rPr>
          <w:fldChar w:fldCharType="separate"/>
        </w:r>
        <w:r w:rsidR="00B16CE5">
          <w:rPr>
            <w:noProof/>
            <w:webHidden/>
          </w:rPr>
          <w:t>4</w:t>
        </w:r>
        <w:r w:rsidR="00855C9E">
          <w:rPr>
            <w:noProof/>
            <w:webHidden/>
          </w:rPr>
          <w:fldChar w:fldCharType="end"/>
        </w:r>
      </w:hyperlink>
    </w:p>
    <w:p w14:paraId="445C67EF" w14:textId="50AF7FC1" w:rsidR="00855C9E" w:rsidRDefault="00945742">
      <w:pPr>
        <w:pStyle w:val="TOC1"/>
        <w:rPr>
          <w:rFonts w:asciiTheme="minorHAnsi" w:eastAsiaTheme="minorEastAsia" w:hAnsiTheme="minorHAnsi" w:cstheme="minorBidi"/>
          <w:noProof/>
          <w:sz w:val="22"/>
          <w:szCs w:val="22"/>
          <w:lang w:eastAsia="en-GB"/>
        </w:rPr>
      </w:pPr>
      <w:hyperlink w:anchor="_Toc523731517" w:history="1">
        <w:r w:rsidR="00855C9E" w:rsidRPr="0049440C">
          <w:rPr>
            <w:rStyle w:val="Hyperlink"/>
            <w:noProof/>
          </w:rPr>
          <w:t>Teaching Staff</w:t>
        </w:r>
        <w:r w:rsidR="00855C9E">
          <w:rPr>
            <w:noProof/>
            <w:webHidden/>
          </w:rPr>
          <w:tab/>
        </w:r>
        <w:r w:rsidR="00855C9E">
          <w:rPr>
            <w:noProof/>
            <w:webHidden/>
          </w:rPr>
          <w:fldChar w:fldCharType="begin"/>
        </w:r>
        <w:r w:rsidR="00855C9E">
          <w:rPr>
            <w:noProof/>
            <w:webHidden/>
          </w:rPr>
          <w:instrText xml:space="preserve"> PAGEREF _Toc523731517 \h </w:instrText>
        </w:r>
        <w:r w:rsidR="00855C9E">
          <w:rPr>
            <w:noProof/>
            <w:webHidden/>
          </w:rPr>
        </w:r>
        <w:r w:rsidR="00855C9E">
          <w:rPr>
            <w:noProof/>
            <w:webHidden/>
          </w:rPr>
          <w:fldChar w:fldCharType="separate"/>
        </w:r>
        <w:r w:rsidR="00B16CE5">
          <w:rPr>
            <w:noProof/>
            <w:webHidden/>
          </w:rPr>
          <w:t>4</w:t>
        </w:r>
        <w:r w:rsidR="00855C9E">
          <w:rPr>
            <w:noProof/>
            <w:webHidden/>
          </w:rPr>
          <w:fldChar w:fldCharType="end"/>
        </w:r>
      </w:hyperlink>
    </w:p>
    <w:p w14:paraId="280C08B4" w14:textId="5C039DF4" w:rsidR="00855C9E" w:rsidRDefault="00945742">
      <w:pPr>
        <w:pStyle w:val="TOC1"/>
        <w:rPr>
          <w:rFonts w:asciiTheme="minorHAnsi" w:eastAsiaTheme="minorEastAsia" w:hAnsiTheme="minorHAnsi" w:cstheme="minorBidi"/>
          <w:noProof/>
          <w:sz w:val="22"/>
          <w:szCs w:val="22"/>
          <w:lang w:eastAsia="en-GB"/>
        </w:rPr>
      </w:pPr>
      <w:hyperlink w:anchor="_Toc523731518" w:history="1">
        <w:r w:rsidR="00855C9E" w:rsidRPr="0049440C">
          <w:rPr>
            <w:rStyle w:val="Hyperlink"/>
            <w:noProof/>
          </w:rPr>
          <w:t>Pastoral Structure</w:t>
        </w:r>
        <w:r w:rsidR="00855C9E">
          <w:rPr>
            <w:noProof/>
            <w:webHidden/>
          </w:rPr>
          <w:tab/>
        </w:r>
        <w:r w:rsidR="00855C9E">
          <w:rPr>
            <w:noProof/>
            <w:webHidden/>
          </w:rPr>
          <w:fldChar w:fldCharType="begin"/>
        </w:r>
        <w:r w:rsidR="00855C9E">
          <w:rPr>
            <w:noProof/>
            <w:webHidden/>
          </w:rPr>
          <w:instrText xml:space="preserve"> PAGEREF _Toc523731518 \h </w:instrText>
        </w:r>
        <w:r w:rsidR="00855C9E">
          <w:rPr>
            <w:noProof/>
            <w:webHidden/>
          </w:rPr>
        </w:r>
        <w:r w:rsidR="00855C9E">
          <w:rPr>
            <w:noProof/>
            <w:webHidden/>
          </w:rPr>
          <w:fldChar w:fldCharType="separate"/>
        </w:r>
        <w:r w:rsidR="00B16CE5">
          <w:rPr>
            <w:noProof/>
            <w:webHidden/>
          </w:rPr>
          <w:t>7</w:t>
        </w:r>
        <w:r w:rsidR="00855C9E">
          <w:rPr>
            <w:noProof/>
            <w:webHidden/>
          </w:rPr>
          <w:fldChar w:fldCharType="end"/>
        </w:r>
      </w:hyperlink>
    </w:p>
    <w:p w14:paraId="70B6A2CD" w14:textId="5F62BDC9" w:rsidR="00855C9E" w:rsidRDefault="00945742">
      <w:pPr>
        <w:pStyle w:val="TOC1"/>
        <w:rPr>
          <w:rFonts w:asciiTheme="minorHAnsi" w:eastAsiaTheme="minorEastAsia" w:hAnsiTheme="minorHAnsi" w:cstheme="minorBidi"/>
          <w:noProof/>
          <w:sz w:val="22"/>
          <w:szCs w:val="22"/>
          <w:lang w:eastAsia="en-GB"/>
        </w:rPr>
      </w:pPr>
      <w:hyperlink w:anchor="_Toc523731519" w:history="1">
        <w:r w:rsidR="00855C9E" w:rsidRPr="0049440C">
          <w:rPr>
            <w:rStyle w:val="Hyperlink"/>
            <w:noProof/>
          </w:rPr>
          <w:t>Curriculum Structure</w:t>
        </w:r>
        <w:r w:rsidR="00855C9E">
          <w:rPr>
            <w:noProof/>
            <w:webHidden/>
          </w:rPr>
          <w:tab/>
        </w:r>
        <w:r w:rsidR="00855C9E">
          <w:rPr>
            <w:noProof/>
            <w:webHidden/>
          </w:rPr>
          <w:fldChar w:fldCharType="begin"/>
        </w:r>
        <w:r w:rsidR="00855C9E">
          <w:rPr>
            <w:noProof/>
            <w:webHidden/>
          </w:rPr>
          <w:instrText xml:space="preserve"> PAGEREF _Toc523731519 \h </w:instrText>
        </w:r>
        <w:r w:rsidR="00855C9E">
          <w:rPr>
            <w:noProof/>
            <w:webHidden/>
          </w:rPr>
        </w:r>
        <w:r w:rsidR="00855C9E">
          <w:rPr>
            <w:noProof/>
            <w:webHidden/>
          </w:rPr>
          <w:fldChar w:fldCharType="separate"/>
        </w:r>
        <w:r w:rsidR="00B16CE5">
          <w:rPr>
            <w:noProof/>
            <w:webHidden/>
          </w:rPr>
          <w:t>8</w:t>
        </w:r>
        <w:r w:rsidR="00855C9E">
          <w:rPr>
            <w:noProof/>
            <w:webHidden/>
          </w:rPr>
          <w:fldChar w:fldCharType="end"/>
        </w:r>
      </w:hyperlink>
    </w:p>
    <w:p w14:paraId="29908244" w14:textId="27E2C402" w:rsidR="00855C9E" w:rsidRDefault="00945742">
      <w:pPr>
        <w:pStyle w:val="TOC1"/>
        <w:rPr>
          <w:rFonts w:asciiTheme="minorHAnsi" w:eastAsiaTheme="minorEastAsia" w:hAnsiTheme="minorHAnsi" w:cstheme="minorBidi"/>
          <w:noProof/>
          <w:sz w:val="22"/>
          <w:szCs w:val="22"/>
          <w:lang w:eastAsia="en-GB"/>
        </w:rPr>
      </w:pPr>
      <w:hyperlink w:anchor="_Toc523731520" w:history="1">
        <w:r w:rsidR="00855C9E" w:rsidRPr="0049440C">
          <w:rPr>
            <w:rStyle w:val="Hyperlink"/>
            <w:noProof/>
          </w:rPr>
          <w:t>Curriculum for Years 7, 8 and 9</w:t>
        </w:r>
        <w:r w:rsidR="00855C9E">
          <w:rPr>
            <w:noProof/>
            <w:webHidden/>
          </w:rPr>
          <w:tab/>
        </w:r>
        <w:r w:rsidR="00855C9E">
          <w:rPr>
            <w:noProof/>
            <w:webHidden/>
          </w:rPr>
          <w:fldChar w:fldCharType="begin"/>
        </w:r>
        <w:r w:rsidR="00855C9E">
          <w:rPr>
            <w:noProof/>
            <w:webHidden/>
          </w:rPr>
          <w:instrText xml:space="preserve"> PAGEREF _Toc523731520 \h </w:instrText>
        </w:r>
        <w:r w:rsidR="00855C9E">
          <w:rPr>
            <w:noProof/>
            <w:webHidden/>
          </w:rPr>
        </w:r>
        <w:r w:rsidR="00855C9E">
          <w:rPr>
            <w:noProof/>
            <w:webHidden/>
          </w:rPr>
          <w:fldChar w:fldCharType="separate"/>
        </w:r>
        <w:r w:rsidR="00B16CE5">
          <w:rPr>
            <w:noProof/>
            <w:webHidden/>
          </w:rPr>
          <w:t>8</w:t>
        </w:r>
        <w:r w:rsidR="00855C9E">
          <w:rPr>
            <w:noProof/>
            <w:webHidden/>
          </w:rPr>
          <w:fldChar w:fldCharType="end"/>
        </w:r>
      </w:hyperlink>
    </w:p>
    <w:p w14:paraId="27E244D8" w14:textId="4171E7CA" w:rsidR="00855C9E" w:rsidRDefault="00945742">
      <w:pPr>
        <w:pStyle w:val="TOC1"/>
        <w:rPr>
          <w:rFonts w:asciiTheme="minorHAnsi" w:eastAsiaTheme="minorEastAsia" w:hAnsiTheme="minorHAnsi" w:cstheme="minorBidi"/>
          <w:noProof/>
          <w:sz w:val="22"/>
          <w:szCs w:val="22"/>
          <w:lang w:eastAsia="en-GB"/>
        </w:rPr>
      </w:pPr>
      <w:hyperlink w:anchor="_Toc523731521" w:history="1">
        <w:r w:rsidR="00855C9E" w:rsidRPr="0049440C">
          <w:rPr>
            <w:rStyle w:val="Hyperlink"/>
            <w:noProof/>
          </w:rPr>
          <w:t>Key Stage 4 Curriculum and Options (Year 10 as from 1 September 201</w:t>
        </w:r>
        <w:r w:rsidR="0082205D">
          <w:rPr>
            <w:rStyle w:val="Hyperlink"/>
            <w:noProof/>
          </w:rPr>
          <w:t>9</w:t>
        </w:r>
        <w:r w:rsidR="00855C9E" w:rsidRPr="0049440C">
          <w:rPr>
            <w:rStyle w:val="Hyperlink"/>
            <w:noProof/>
          </w:rPr>
          <w:t>)</w:t>
        </w:r>
        <w:r w:rsidR="00855C9E">
          <w:rPr>
            <w:noProof/>
            <w:webHidden/>
          </w:rPr>
          <w:tab/>
        </w:r>
        <w:r w:rsidR="00855C9E">
          <w:rPr>
            <w:noProof/>
            <w:webHidden/>
          </w:rPr>
          <w:fldChar w:fldCharType="begin"/>
        </w:r>
        <w:r w:rsidR="00855C9E">
          <w:rPr>
            <w:noProof/>
            <w:webHidden/>
          </w:rPr>
          <w:instrText xml:space="preserve"> PAGEREF _Toc523731521 \h </w:instrText>
        </w:r>
        <w:r w:rsidR="00855C9E">
          <w:rPr>
            <w:noProof/>
            <w:webHidden/>
          </w:rPr>
        </w:r>
        <w:r w:rsidR="00855C9E">
          <w:rPr>
            <w:noProof/>
            <w:webHidden/>
          </w:rPr>
          <w:fldChar w:fldCharType="separate"/>
        </w:r>
        <w:r w:rsidR="00B16CE5">
          <w:rPr>
            <w:noProof/>
            <w:webHidden/>
          </w:rPr>
          <w:t>9</w:t>
        </w:r>
        <w:r w:rsidR="00855C9E">
          <w:rPr>
            <w:noProof/>
            <w:webHidden/>
          </w:rPr>
          <w:fldChar w:fldCharType="end"/>
        </w:r>
      </w:hyperlink>
    </w:p>
    <w:p w14:paraId="2E77D9A7" w14:textId="779F97CD" w:rsidR="00855C9E" w:rsidRDefault="00945742">
      <w:pPr>
        <w:pStyle w:val="TOC1"/>
        <w:rPr>
          <w:rFonts w:asciiTheme="minorHAnsi" w:eastAsiaTheme="minorEastAsia" w:hAnsiTheme="minorHAnsi" w:cstheme="minorBidi"/>
          <w:noProof/>
          <w:sz w:val="22"/>
          <w:szCs w:val="22"/>
          <w:lang w:eastAsia="en-GB"/>
        </w:rPr>
      </w:pPr>
      <w:hyperlink w:anchor="_Toc523731522" w:history="1">
        <w:r w:rsidR="00855C9E" w:rsidRPr="0049440C">
          <w:rPr>
            <w:rStyle w:val="Hyperlink"/>
            <w:noProof/>
          </w:rPr>
          <w:t>Curriculum for Years 12 and 13</w:t>
        </w:r>
        <w:r w:rsidR="00855C9E">
          <w:rPr>
            <w:noProof/>
            <w:webHidden/>
          </w:rPr>
          <w:tab/>
        </w:r>
        <w:r w:rsidR="00855C9E">
          <w:rPr>
            <w:noProof/>
            <w:webHidden/>
          </w:rPr>
          <w:fldChar w:fldCharType="begin"/>
        </w:r>
        <w:r w:rsidR="00855C9E">
          <w:rPr>
            <w:noProof/>
            <w:webHidden/>
          </w:rPr>
          <w:instrText xml:space="preserve"> PAGEREF _Toc523731522 \h </w:instrText>
        </w:r>
        <w:r w:rsidR="00855C9E">
          <w:rPr>
            <w:noProof/>
            <w:webHidden/>
          </w:rPr>
        </w:r>
        <w:r w:rsidR="00855C9E">
          <w:rPr>
            <w:noProof/>
            <w:webHidden/>
          </w:rPr>
          <w:fldChar w:fldCharType="separate"/>
        </w:r>
        <w:r w:rsidR="00B16CE5">
          <w:rPr>
            <w:noProof/>
            <w:webHidden/>
          </w:rPr>
          <w:t>9</w:t>
        </w:r>
        <w:r w:rsidR="00855C9E">
          <w:rPr>
            <w:noProof/>
            <w:webHidden/>
          </w:rPr>
          <w:fldChar w:fldCharType="end"/>
        </w:r>
      </w:hyperlink>
    </w:p>
    <w:p w14:paraId="46E5A493" w14:textId="600CDAFD" w:rsidR="00855C9E" w:rsidRDefault="00945742">
      <w:pPr>
        <w:pStyle w:val="TOC1"/>
        <w:rPr>
          <w:rFonts w:asciiTheme="minorHAnsi" w:eastAsiaTheme="minorEastAsia" w:hAnsiTheme="minorHAnsi" w:cstheme="minorBidi"/>
          <w:noProof/>
          <w:sz w:val="22"/>
          <w:szCs w:val="22"/>
          <w:lang w:eastAsia="en-GB"/>
        </w:rPr>
      </w:pPr>
      <w:hyperlink w:anchor="_Toc523731523" w:history="1">
        <w:r w:rsidR="00855C9E" w:rsidRPr="0049440C">
          <w:rPr>
            <w:rStyle w:val="Hyperlink"/>
            <w:noProof/>
          </w:rPr>
          <w:t>Clubs and Extra-Curricular Activities</w:t>
        </w:r>
        <w:r w:rsidR="00855C9E">
          <w:rPr>
            <w:noProof/>
            <w:webHidden/>
          </w:rPr>
          <w:tab/>
        </w:r>
        <w:r w:rsidR="00855C9E">
          <w:rPr>
            <w:noProof/>
            <w:webHidden/>
          </w:rPr>
          <w:fldChar w:fldCharType="begin"/>
        </w:r>
        <w:r w:rsidR="00855C9E">
          <w:rPr>
            <w:noProof/>
            <w:webHidden/>
          </w:rPr>
          <w:instrText xml:space="preserve"> PAGEREF _Toc523731523 \h </w:instrText>
        </w:r>
        <w:r w:rsidR="00855C9E">
          <w:rPr>
            <w:noProof/>
            <w:webHidden/>
          </w:rPr>
        </w:r>
        <w:r w:rsidR="00855C9E">
          <w:rPr>
            <w:noProof/>
            <w:webHidden/>
          </w:rPr>
          <w:fldChar w:fldCharType="separate"/>
        </w:r>
        <w:r w:rsidR="00B16CE5">
          <w:rPr>
            <w:noProof/>
            <w:webHidden/>
          </w:rPr>
          <w:t>9</w:t>
        </w:r>
        <w:r w:rsidR="00855C9E">
          <w:rPr>
            <w:noProof/>
            <w:webHidden/>
          </w:rPr>
          <w:fldChar w:fldCharType="end"/>
        </w:r>
      </w:hyperlink>
    </w:p>
    <w:p w14:paraId="72E76B20" w14:textId="14A96080" w:rsidR="00855C9E" w:rsidRDefault="00945742">
      <w:pPr>
        <w:pStyle w:val="TOC1"/>
        <w:rPr>
          <w:rFonts w:asciiTheme="minorHAnsi" w:eastAsiaTheme="minorEastAsia" w:hAnsiTheme="minorHAnsi" w:cstheme="minorBidi"/>
          <w:noProof/>
          <w:sz w:val="22"/>
          <w:szCs w:val="22"/>
          <w:lang w:eastAsia="en-GB"/>
        </w:rPr>
      </w:pPr>
      <w:hyperlink w:anchor="_Toc523731524" w:history="1">
        <w:r w:rsidR="00855C9E" w:rsidRPr="0049440C">
          <w:rPr>
            <w:rStyle w:val="Hyperlink"/>
            <w:noProof/>
          </w:rPr>
          <w:t>Special Educational Needs and Disabilities Policy</w:t>
        </w:r>
        <w:r w:rsidR="00855C9E">
          <w:rPr>
            <w:noProof/>
            <w:webHidden/>
          </w:rPr>
          <w:tab/>
        </w:r>
        <w:r w:rsidR="00855C9E">
          <w:rPr>
            <w:noProof/>
            <w:webHidden/>
          </w:rPr>
          <w:fldChar w:fldCharType="begin"/>
        </w:r>
        <w:r w:rsidR="00855C9E">
          <w:rPr>
            <w:noProof/>
            <w:webHidden/>
          </w:rPr>
          <w:instrText xml:space="preserve"> PAGEREF _Toc523731524 \h </w:instrText>
        </w:r>
        <w:r w:rsidR="00855C9E">
          <w:rPr>
            <w:noProof/>
            <w:webHidden/>
          </w:rPr>
        </w:r>
        <w:r w:rsidR="00855C9E">
          <w:rPr>
            <w:noProof/>
            <w:webHidden/>
          </w:rPr>
          <w:fldChar w:fldCharType="separate"/>
        </w:r>
        <w:r w:rsidR="00B16CE5">
          <w:rPr>
            <w:noProof/>
            <w:webHidden/>
          </w:rPr>
          <w:t>10</w:t>
        </w:r>
        <w:r w:rsidR="00855C9E">
          <w:rPr>
            <w:noProof/>
            <w:webHidden/>
          </w:rPr>
          <w:fldChar w:fldCharType="end"/>
        </w:r>
      </w:hyperlink>
    </w:p>
    <w:p w14:paraId="33058EA8" w14:textId="16B2FDDD" w:rsidR="00855C9E" w:rsidRDefault="00945742">
      <w:pPr>
        <w:pStyle w:val="TOC1"/>
        <w:rPr>
          <w:rFonts w:asciiTheme="minorHAnsi" w:eastAsiaTheme="minorEastAsia" w:hAnsiTheme="minorHAnsi" w:cstheme="minorBidi"/>
          <w:noProof/>
          <w:sz w:val="22"/>
          <w:szCs w:val="22"/>
          <w:lang w:eastAsia="en-GB"/>
        </w:rPr>
      </w:pPr>
      <w:hyperlink w:anchor="_Toc523731525" w:history="1">
        <w:r w:rsidR="00855C9E" w:rsidRPr="0049440C">
          <w:rPr>
            <w:rStyle w:val="Hyperlink"/>
            <w:noProof/>
          </w:rPr>
          <w:t>Arrangements for Students with Disabilities</w:t>
        </w:r>
        <w:r w:rsidR="00855C9E">
          <w:rPr>
            <w:noProof/>
            <w:webHidden/>
          </w:rPr>
          <w:tab/>
        </w:r>
        <w:r w:rsidR="00855C9E">
          <w:rPr>
            <w:noProof/>
            <w:webHidden/>
          </w:rPr>
          <w:fldChar w:fldCharType="begin"/>
        </w:r>
        <w:r w:rsidR="00855C9E">
          <w:rPr>
            <w:noProof/>
            <w:webHidden/>
          </w:rPr>
          <w:instrText xml:space="preserve"> PAGEREF _Toc523731525 \h </w:instrText>
        </w:r>
        <w:r w:rsidR="00855C9E">
          <w:rPr>
            <w:noProof/>
            <w:webHidden/>
          </w:rPr>
        </w:r>
        <w:r w:rsidR="00855C9E">
          <w:rPr>
            <w:noProof/>
            <w:webHidden/>
          </w:rPr>
          <w:fldChar w:fldCharType="separate"/>
        </w:r>
        <w:r w:rsidR="00B16CE5">
          <w:rPr>
            <w:noProof/>
            <w:webHidden/>
          </w:rPr>
          <w:t>11</w:t>
        </w:r>
        <w:r w:rsidR="00855C9E">
          <w:rPr>
            <w:noProof/>
            <w:webHidden/>
          </w:rPr>
          <w:fldChar w:fldCharType="end"/>
        </w:r>
      </w:hyperlink>
    </w:p>
    <w:p w14:paraId="773E8963" w14:textId="05E3D173" w:rsidR="00855C9E" w:rsidRDefault="00945742">
      <w:pPr>
        <w:pStyle w:val="TOC1"/>
        <w:rPr>
          <w:rFonts w:asciiTheme="minorHAnsi" w:eastAsiaTheme="minorEastAsia" w:hAnsiTheme="minorHAnsi" w:cstheme="minorBidi"/>
          <w:noProof/>
          <w:sz w:val="22"/>
          <w:szCs w:val="22"/>
          <w:lang w:eastAsia="en-GB"/>
        </w:rPr>
      </w:pPr>
      <w:hyperlink w:anchor="_Toc523731526" w:history="1">
        <w:r w:rsidR="00855C9E" w:rsidRPr="0049440C">
          <w:rPr>
            <w:rStyle w:val="Hyperlink"/>
            <w:noProof/>
          </w:rPr>
          <w:t>Behaviour and Discipline Policy</w:t>
        </w:r>
        <w:r w:rsidR="00855C9E">
          <w:rPr>
            <w:noProof/>
            <w:webHidden/>
          </w:rPr>
          <w:tab/>
        </w:r>
        <w:r w:rsidR="00855C9E">
          <w:rPr>
            <w:noProof/>
            <w:webHidden/>
          </w:rPr>
          <w:fldChar w:fldCharType="begin"/>
        </w:r>
        <w:r w:rsidR="00855C9E">
          <w:rPr>
            <w:noProof/>
            <w:webHidden/>
          </w:rPr>
          <w:instrText xml:space="preserve"> PAGEREF _Toc523731526 \h </w:instrText>
        </w:r>
        <w:r w:rsidR="00855C9E">
          <w:rPr>
            <w:noProof/>
            <w:webHidden/>
          </w:rPr>
        </w:r>
        <w:r w:rsidR="00855C9E">
          <w:rPr>
            <w:noProof/>
            <w:webHidden/>
          </w:rPr>
          <w:fldChar w:fldCharType="separate"/>
        </w:r>
        <w:r w:rsidR="00B16CE5">
          <w:rPr>
            <w:noProof/>
            <w:webHidden/>
          </w:rPr>
          <w:t>12</w:t>
        </w:r>
        <w:r w:rsidR="00855C9E">
          <w:rPr>
            <w:noProof/>
            <w:webHidden/>
          </w:rPr>
          <w:fldChar w:fldCharType="end"/>
        </w:r>
      </w:hyperlink>
    </w:p>
    <w:p w14:paraId="35298A4F" w14:textId="27DE6CCD" w:rsidR="00855C9E" w:rsidRDefault="00945742">
      <w:pPr>
        <w:pStyle w:val="TOC1"/>
        <w:rPr>
          <w:rFonts w:asciiTheme="minorHAnsi" w:eastAsiaTheme="minorEastAsia" w:hAnsiTheme="minorHAnsi" w:cstheme="minorBidi"/>
          <w:noProof/>
          <w:sz w:val="22"/>
          <w:szCs w:val="22"/>
          <w:lang w:eastAsia="en-GB"/>
        </w:rPr>
      </w:pPr>
      <w:hyperlink w:anchor="_Toc523731527" w:history="1">
        <w:r w:rsidR="00855C9E" w:rsidRPr="0049440C">
          <w:rPr>
            <w:rStyle w:val="Hyperlink"/>
            <w:noProof/>
          </w:rPr>
          <w:t>Policy to Tackle Bullying</w:t>
        </w:r>
        <w:r w:rsidR="00855C9E">
          <w:rPr>
            <w:noProof/>
            <w:webHidden/>
          </w:rPr>
          <w:tab/>
        </w:r>
        <w:r w:rsidR="00855C9E">
          <w:rPr>
            <w:noProof/>
            <w:webHidden/>
          </w:rPr>
          <w:fldChar w:fldCharType="begin"/>
        </w:r>
        <w:r w:rsidR="00855C9E">
          <w:rPr>
            <w:noProof/>
            <w:webHidden/>
          </w:rPr>
          <w:instrText xml:space="preserve"> PAGEREF _Toc523731527 \h </w:instrText>
        </w:r>
        <w:r w:rsidR="00855C9E">
          <w:rPr>
            <w:noProof/>
            <w:webHidden/>
          </w:rPr>
        </w:r>
        <w:r w:rsidR="00855C9E">
          <w:rPr>
            <w:noProof/>
            <w:webHidden/>
          </w:rPr>
          <w:fldChar w:fldCharType="separate"/>
        </w:r>
        <w:r w:rsidR="00B16CE5">
          <w:rPr>
            <w:noProof/>
            <w:webHidden/>
          </w:rPr>
          <w:t>15</w:t>
        </w:r>
        <w:r w:rsidR="00855C9E">
          <w:rPr>
            <w:noProof/>
            <w:webHidden/>
          </w:rPr>
          <w:fldChar w:fldCharType="end"/>
        </w:r>
      </w:hyperlink>
    </w:p>
    <w:p w14:paraId="15ABCF8B" w14:textId="08B86795" w:rsidR="00855C9E" w:rsidRDefault="00945742">
      <w:pPr>
        <w:pStyle w:val="TOC1"/>
        <w:rPr>
          <w:rFonts w:asciiTheme="minorHAnsi" w:eastAsiaTheme="minorEastAsia" w:hAnsiTheme="minorHAnsi" w:cstheme="minorBidi"/>
          <w:noProof/>
          <w:sz w:val="22"/>
          <w:szCs w:val="22"/>
          <w:lang w:eastAsia="en-GB"/>
        </w:rPr>
      </w:pPr>
      <w:hyperlink w:anchor="_Toc523731528" w:history="1">
        <w:r w:rsidR="00855C9E" w:rsidRPr="0049440C">
          <w:rPr>
            <w:rStyle w:val="Hyperlink"/>
            <w:noProof/>
          </w:rPr>
          <w:t>Katharine Lady Berkeley’s Home-School Agreement</w:t>
        </w:r>
        <w:r w:rsidR="00855C9E">
          <w:rPr>
            <w:noProof/>
            <w:webHidden/>
          </w:rPr>
          <w:tab/>
        </w:r>
        <w:r w:rsidR="00855C9E">
          <w:rPr>
            <w:noProof/>
            <w:webHidden/>
          </w:rPr>
          <w:fldChar w:fldCharType="begin"/>
        </w:r>
        <w:r w:rsidR="00855C9E">
          <w:rPr>
            <w:noProof/>
            <w:webHidden/>
          </w:rPr>
          <w:instrText xml:space="preserve"> PAGEREF _Toc523731528 \h </w:instrText>
        </w:r>
        <w:r w:rsidR="00855C9E">
          <w:rPr>
            <w:noProof/>
            <w:webHidden/>
          </w:rPr>
        </w:r>
        <w:r w:rsidR="00855C9E">
          <w:rPr>
            <w:noProof/>
            <w:webHidden/>
          </w:rPr>
          <w:fldChar w:fldCharType="separate"/>
        </w:r>
        <w:r w:rsidR="00B16CE5">
          <w:rPr>
            <w:noProof/>
            <w:webHidden/>
          </w:rPr>
          <w:t>16</w:t>
        </w:r>
        <w:r w:rsidR="00855C9E">
          <w:rPr>
            <w:noProof/>
            <w:webHidden/>
          </w:rPr>
          <w:fldChar w:fldCharType="end"/>
        </w:r>
      </w:hyperlink>
    </w:p>
    <w:p w14:paraId="7B45CEF9" w14:textId="01C0DEB5" w:rsidR="00855C9E" w:rsidRDefault="00945742">
      <w:pPr>
        <w:pStyle w:val="TOC1"/>
        <w:rPr>
          <w:rFonts w:asciiTheme="minorHAnsi" w:eastAsiaTheme="minorEastAsia" w:hAnsiTheme="minorHAnsi" w:cstheme="minorBidi"/>
          <w:noProof/>
          <w:sz w:val="22"/>
          <w:szCs w:val="22"/>
          <w:lang w:eastAsia="en-GB"/>
        </w:rPr>
      </w:pPr>
      <w:hyperlink w:anchor="_Toc523731529" w:history="1">
        <w:r w:rsidR="00855C9E" w:rsidRPr="0049440C">
          <w:rPr>
            <w:rStyle w:val="Hyperlink"/>
            <w:rFonts w:cs="Arial"/>
            <w:noProof/>
          </w:rPr>
          <w:t>Communication between School and Home</w:t>
        </w:r>
        <w:r w:rsidR="00855C9E">
          <w:rPr>
            <w:noProof/>
            <w:webHidden/>
          </w:rPr>
          <w:tab/>
        </w:r>
        <w:r w:rsidR="00855C9E">
          <w:rPr>
            <w:noProof/>
            <w:webHidden/>
          </w:rPr>
          <w:fldChar w:fldCharType="begin"/>
        </w:r>
        <w:r w:rsidR="00855C9E">
          <w:rPr>
            <w:noProof/>
            <w:webHidden/>
          </w:rPr>
          <w:instrText xml:space="preserve"> PAGEREF _Toc523731529 \h </w:instrText>
        </w:r>
        <w:r w:rsidR="00855C9E">
          <w:rPr>
            <w:noProof/>
            <w:webHidden/>
          </w:rPr>
        </w:r>
        <w:r w:rsidR="00855C9E">
          <w:rPr>
            <w:noProof/>
            <w:webHidden/>
          </w:rPr>
          <w:fldChar w:fldCharType="separate"/>
        </w:r>
        <w:r w:rsidR="00B16CE5">
          <w:rPr>
            <w:noProof/>
            <w:webHidden/>
          </w:rPr>
          <w:t>17</w:t>
        </w:r>
        <w:r w:rsidR="00855C9E">
          <w:rPr>
            <w:noProof/>
            <w:webHidden/>
          </w:rPr>
          <w:fldChar w:fldCharType="end"/>
        </w:r>
      </w:hyperlink>
    </w:p>
    <w:p w14:paraId="40223199" w14:textId="4633F521" w:rsidR="00855C9E" w:rsidRDefault="00945742">
      <w:pPr>
        <w:pStyle w:val="TOC1"/>
        <w:rPr>
          <w:rFonts w:asciiTheme="minorHAnsi" w:eastAsiaTheme="minorEastAsia" w:hAnsiTheme="minorHAnsi" w:cstheme="minorBidi"/>
          <w:noProof/>
          <w:sz w:val="22"/>
          <w:szCs w:val="22"/>
          <w:lang w:eastAsia="en-GB"/>
        </w:rPr>
      </w:pPr>
      <w:hyperlink w:anchor="_Toc523731530" w:history="1">
        <w:r w:rsidR="00855C9E" w:rsidRPr="0049440C">
          <w:rPr>
            <w:rStyle w:val="Hyperlink"/>
            <w:noProof/>
          </w:rPr>
          <w:t>School Uniform</w:t>
        </w:r>
        <w:r w:rsidR="00855C9E">
          <w:rPr>
            <w:noProof/>
            <w:webHidden/>
          </w:rPr>
          <w:tab/>
        </w:r>
        <w:r w:rsidR="00855C9E">
          <w:rPr>
            <w:noProof/>
            <w:webHidden/>
          </w:rPr>
          <w:fldChar w:fldCharType="begin"/>
        </w:r>
        <w:r w:rsidR="00855C9E">
          <w:rPr>
            <w:noProof/>
            <w:webHidden/>
          </w:rPr>
          <w:instrText xml:space="preserve"> PAGEREF _Toc523731530 \h </w:instrText>
        </w:r>
        <w:r w:rsidR="00855C9E">
          <w:rPr>
            <w:noProof/>
            <w:webHidden/>
          </w:rPr>
        </w:r>
        <w:r w:rsidR="00855C9E">
          <w:rPr>
            <w:noProof/>
            <w:webHidden/>
          </w:rPr>
          <w:fldChar w:fldCharType="separate"/>
        </w:r>
        <w:r w:rsidR="00B16CE5">
          <w:rPr>
            <w:noProof/>
            <w:webHidden/>
          </w:rPr>
          <w:t>18</w:t>
        </w:r>
        <w:r w:rsidR="00855C9E">
          <w:rPr>
            <w:noProof/>
            <w:webHidden/>
          </w:rPr>
          <w:fldChar w:fldCharType="end"/>
        </w:r>
      </w:hyperlink>
    </w:p>
    <w:p w14:paraId="7AD5A042" w14:textId="181A63DA" w:rsidR="00855C9E" w:rsidRDefault="00945742">
      <w:pPr>
        <w:pStyle w:val="TOC1"/>
        <w:rPr>
          <w:rFonts w:asciiTheme="minorHAnsi" w:eastAsiaTheme="minorEastAsia" w:hAnsiTheme="minorHAnsi" w:cstheme="minorBidi"/>
          <w:noProof/>
          <w:sz w:val="22"/>
          <w:szCs w:val="22"/>
          <w:lang w:eastAsia="en-GB"/>
        </w:rPr>
      </w:pPr>
      <w:hyperlink w:anchor="_Toc523731531" w:history="1">
        <w:r w:rsidR="00855C9E" w:rsidRPr="0049440C">
          <w:rPr>
            <w:rStyle w:val="Hyperlink"/>
            <w:noProof/>
          </w:rPr>
          <w:t>School Attendance 201</w:t>
        </w:r>
        <w:r w:rsidR="0082205D">
          <w:rPr>
            <w:rStyle w:val="Hyperlink"/>
            <w:noProof/>
          </w:rPr>
          <w:t>8</w:t>
        </w:r>
        <w:r w:rsidR="00855C9E" w:rsidRPr="0049440C">
          <w:rPr>
            <w:rStyle w:val="Hyperlink"/>
            <w:noProof/>
          </w:rPr>
          <w:t>/201</w:t>
        </w:r>
        <w:r w:rsidR="0082205D">
          <w:rPr>
            <w:rStyle w:val="Hyperlink"/>
            <w:noProof/>
          </w:rPr>
          <w:t>9</w:t>
        </w:r>
        <w:r w:rsidR="00855C9E">
          <w:rPr>
            <w:noProof/>
            <w:webHidden/>
          </w:rPr>
          <w:tab/>
        </w:r>
        <w:r w:rsidR="00855C9E">
          <w:rPr>
            <w:noProof/>
            <w:webHidden/>
          </w:rPr>
          <w:fldChar w:fldCharType="begin"/>
        </w:r>
        <w:r w:rsidR="00855C9E">
          <w:rPr>
            <w:noProof/>
            <w:webHidden/>
          </w:rPr>
          <w:instrText xml:space="preserve"> PAGEREF _Toc523731531 \h </w:instrText>
        </w:r>
        <w:r w:rsidR="00855C9E">
          <w:rPr>
            <w:noProof/>
            <w:webHidden/>
          </w:rPr>
        </w:r>
        <w:r w:rsidR="00855C9E">
          <w:rPr>
            <w:noProof/>
            <w:webHidden/>
          </w:rPr>
          <w:fldChar w:fldCharType="separate"/>
        </w:r>
        <w:r w:rsidR="00B16CE5">
          <w:rPr>
            <w:noProof/>
            <w:webHidden/>
          </w:rPr>
          <w:t>21</w:t>
        </w:r>
        <w:r w:rsidR="00855C9E">
          <w:rPr>
            <w:noProof/>
            <w:webHidden/>
          </w:rPr>
          <w:fldChar w:fldCharType="end"/>
        </w:r>
      </w:hyperlink>
    </w:p>
    <w:p w14:paraId="7071F078" w14:textId="21132D88" w:rsidR="00855C9E" w:rsidRDefault="00945742">
      <w:pPr>
        <w:pStyle w:val="TOC1"/>
        <w:rPr>
          <w:rFonts w:asciiTheme="minorHAnsi" w:eastAsiaTheme="minorEastAsia" w:hAnsiTheme="minorHAnsi" w:cstheme="minorBidi"/>
          <w:noProof/>
          <w:sz w:val="22"/>
          <w:szCs w:val="22"/>
          <w:lang w:eastAsia="en-GB"/>
        </w:rPr>
      </w:pPr>
      <w:hyperlink w:anchor="_Toc523731532" w:history="1">
        <w:r w:rsidR="00855C9E" w:rsidRPr="0049440C">
          <w:rPr>
            <w:rStyle w:val="Hyperlink"/>
            <w:noProof/>
          </w:rPr>
          <w:t>School Times</w:t>
        </w:r>
        <w:r w:rsidR="00855C9E">
          <w:rPr>
            <w:noProof/>
            <w:webHidden/>
          </w:rPr>
          <w:tab/>
        </w:r>
        <w:r w:rsidR="00855C9E">
          <w:rPr>
            <w:noProof/>
            <w:webHidden/>
          </w:rPr>
          <w:fldChar w:fldCharType="begin"/>
        </w:r>
        <w:r w:rsidR="00855C9E">
          <w:rPr>
            <w:noProof/>
            <w:webHidden/>
          </w:rPr>
          <w:instrText xml:space="preserve"> PAGEREF _Toc523731532 \h </w:instrText>
        </w:r>
        <w:r w:rsidR="00855C9E">
          <w:rPr>
            <w:noProof/>
            <w:webHidden/>
          </w:rPr>
        </w:r>
        <w:r w:rsidR="00855C9E">
          <w:rPr>
            <w:noProof/>
            <w:webHidden/>
          </w:rPr>
          <w:fldChar w:fldCharType="separate"/>
        </w:r>
        <w:r w:rsidR="00B16CE5">
          <w:rPr>
            <w:noProof/>
            <w:webHidden/>
          </w:rPr>
          <w:t>21</w:t>
        </w:r>
        <w:r w:rsidR="00855C9E">
          <w:rPr>
            <w:noProof/>
            <w:webHidden/>
          </w:rPr>
          <w:fldChar w:fldCharType="end"/>
        </w:r>
      </w:hyperlink>
    </w:p>
    <w:p w14:paraId="5E232C65" w14:textId="143B5437" w:rsidR="00855C9E" w:rsidRDefault="00945742">
      <w:pPr>
        <w:pStyle w:val="TOC1"/>
        <w:rPr>
          <w:rFonts w:asciiTheme="minorHAnsi" w:eastAsiaTheme="minorEastAsia" w:hAnsiTheme="minorHAnsi" w:cstheme="minorBidi"/>
          <w:noProof/>
          <w:sz w:val="22"/>
          <w:szCs w:val="22"/>
          <w:lang w:eastAsia="en-GB"/>
        </w:rPr>
      </w:pPr>
      <w:hyperlink w:anchor="_Toc523731533" w:history="1">
        <w:r w:rsidR="00855C9E" w:rsidRPr="0049440C">
          <w:rPr>
            <w:rStyle w:val="Hyperlink"/>
            <w:noProof/>
          </w:rPr>
          <w:t>Academy Information</w:t>
        </w:r>
        <w:r w:rsidR="00855C9E">
          <w:rPr>
            <w:noProof/>
            <w:webHidden/>
          </w:rPr>
          <w:tab/>
        </w:r>
        <w:r w:rsidR="00855C9E">
          <w:rPr>
            <w:noProof/>
            <w:webHidden/>
          </w:rPr>
          <w:fldChar w:fldCharType="begin"/>
        </w:r>
        <w:r w:rsidR="00855C9E">
          <w:rPr>
            <w:noProof/>
            <w:webHidden/>
          </w:rPr>
          <w:instrText xml:space="preserve"> PAGEREF _Toc523731533 \h </w:instrText>
        </w:r>
        <w:r w:rsidR="00855C9E">
          <w:rPr>
            <w:noProof/>
            <w:webHidden/>
          </w:rPr>
        </w:r>
        <w:r w:rsidR="00855C9E">
          <w:rPr>
            <w:noProof/>
            <w:webHidden/>
          </w:rPr>
          <w:fldChar w:fldCharType="separate"/>
        </w:r>
        <w:r w:rsidR="00B16CE5">
          <w:rPr>
            <w:noProof/>
            <w:webHidden/>
          </w:rPr>
          <w:t>21</w:t>
        </w:r>
        <w:r w:rsidR="00855C9E">
          <w:rPr>
            <w:noProof/>
            <w:webHidden/>
          </w:rPr>
          <w:fldChar w:fldCharType="end"/>
        </w:r>
      </w:hyperlink>
    </w:p>
    <w:p w14:paraId="066B01D3" w14:textId="6894A11F" w:rsidR="00855C9E" w:rsidRDefault="00945742">
      <w:pPr>
        <w:pStyle w:val="TOC1"/>
        <w:rPr>
          <w:rFonts w:asciiTheme="minorHAnsi" w:eastAsiaTheme="minorEastAsia" w:hAnsiTheme="minorHAnsi" w:cstheme="minorBidi"/>
          <w:noProof/>
          <w:sz w:val="22"/>
          <w:szCs w:val="22"/>
          <w:lang w:eastAsia="en-GB"/>
        </w:rPr>
      </w:pPr>
      <w:hyperlink w:anchor="_Toc523731534" w:history="1">
        <w:r w:rsidR="00855C9E" w:rsidRPr="0049440C">
          <w:rPr>
            <w:rStyle w:val="Hyperlink"/>
            <w:noProof/>
          </w:rPr>
          <w:t>Examination Results</w:t>
        </w:r>
        <w:r w:rsidR="00855C9E">
          <w:rPr>
            <w:noProof/>
            <w:webHidden/>
          </w:rPr>
          <w:tab/>
        </w:r>
        <w:r w:rsidR="00855C9E">
          <w:rPr>
            <w:noProof/>
            <w:webHidden/>
          </w:rPr>
          <w:fldChar w:fldCharType="begin"/>
        </w:r>
        <w:r w:rsidR="00855C9E">
          <w:rPr>
            <w:noProof/>
            <w:webHidden/>
          </w:rPr>
          <w:instrText xml:space="preserve"> PAGEREF _Toc523731534 \h </w:instrText>
        </w:r>
        <w:r w:rsidR="00855C9E">
          <w:rPr>
            <w:noProof/>
            <w:webHidden/>
          </w:rPr>
        </w:r>
        <w:r w:rsidR="00855C9E">
          <w:rPr>
            <w:noProof/>
            <w:webHidden/>
          </w:rPr>
          <w:fldChar w:fldCharType="separate"/>
        </w:r>
        <w:r w:rsidR="00B16CE5">
          <w:rPr>
            <w:noProof/>
            <w:webHidden/>
          </w:rPr>
          <w:t>22</w:t>
        </w:r>
        <w:r w:rsidR="00855C9E">
          <w:rPr>
            <w:noProof/>
            <w:webHidden/>
          </w:rPr>
          <w:fldChar w:fldCharType="end"/>
        </w:r>
      </w:hyperlink>
    </w:p>
    <w:p w14:paraId="5231BB0A" w14:textId="7B3D5634" w:rsidR="00855C9E" w:rsidRDefault="00945742">
      <w:pPr>
        <w:pStyle w:val="TOC1"/>
        <w:rPr>
          <w:rFonts w:asciiTheme="minorHAnsi" w:eastAsiaTheme="minorEastAsia" w:hAnsiTheme="minorHAnsi" w:cstheme="minorBidi"/>
          <w:noProof/>
          <w:sz w:val="22"/>
          <w:szCs w:val="22"/>
          <w:lang w:eastAsia="en-GB"/>
        </w:rPr>
      </w:pPr>
      <w:hyperlink w:anchor="_Toc523731535" w:history="1">
        <w:r w:rsidR="00855C9E" w:rsidRPr="0049440C">
          <w:rPr>
            <w:rStyle w:val="Hyperlink"/>
            <w:noProof/>
          </w:rPr>
          <w:t>201</w:t>
        </w:r>
        <w:r w:rsidR="0082205D">
          <w:rPr>
            <w:rStyle w:val="Hyperlink"/>
            <w:noProof/>
          </w:rPr>
          <w:t>9</w:t>
        </w:r>
        <w:r w:rsidR="00855C9E" w:rsidRPr="0049440C">
          <w:rPr>
            <w:rStyle w:val="Hyperlink"/>
            <w:noProof/>
          </w:rPr>
          <w:t xml:space="preserve"> GCSE Results</w:t>
        </w:r>
        <w:r w:rsidR="00855C9E">
          <w:rPr>
            <w:noProof/>
            <w:webHidden/>
          </w:rPr>
          <w:tab/>
        </w:r>
        <w:r w:rsidR="00855C9E">
          <w:rPr>
            <w:noProof/>
            <w:webHidden/>
          </w:rPr>
          <w:fldChar w:fldCharType="begin"/>
        </w:r>
        <w:r w:rsidR="00855C9E">
          <w:rPr>
            <w:noProof/>
            <w:webHidden/>
          </w:rPr>
          <w:instrText xml:space="preserve"> PAGEREF _Toc523731535 \h </w:instrText>
        </w:r>
        <w:r w:rsidR="00855C9E">
          <w:rPr>
            <w:noProof/>
            <w:webHidden/>
          </w:rPr>
        </w:r>
        <w:r w:rsidR="00855C9E">
          <w:rPr>
            <w:noProof/>
            <w:webHidden/>
          </w:rPr>
          <w:fldChar w:fldCharType="separate"/>
        </w:r>
        <w:r w:rsidR="00B16CE5">
          <w:rPr>
            <w:noProof/>
            <w:webHidden/>
          </w:rPr>
          <w:t>22</w:t>
        </w:r>
        <w:r w:rsidR="00855C9E">
          <w:rPr>
            <w:noProof/>
            <w:webHidden/>
          </w:rPr>
          <w:fldChar w:fldCharType="end"/>
        </w:r>
      </w:hyperlink>
    </w:p>
    <w:p w14:paraId="58E16219" w14:textId="6DD267C7" w:rsidR="00855C9E" w:rsidRDefault="00945742">
      <w:pPr>
        <w:pStyle w:val="TOC1"/>
        <w:rPr>
          <w:rFonts w:asciiTheme="minorHAnsi" w:eastAsiaTheme="minorEastAsia" w:hAnsiTheme="minorHAnsi" w:cstheme="minorBidi"/>
          <w:noProof/>
          <w:sz w:val="22"/>
          <w:szCs w:val="22"/>
          <w:lang w:eastAsia="en-GB"/>
        </w:rPr>
      </w:pPr>
      <w:hyperlink w:anchor="_Toc523731536" w:history="1">
        <w:r w:rsidR="00855C9E" w:rsidRPr="0049440C">
          <w:rPr>
            <w:rStyle w:val="Hyperlink"/>
            <w:noProof/>
          </w:rPr>
          <w:t>201</w:t>
        </w:r>
        <w:r w:rsidR="0082205D">
          <w:rPr>
            <w:rStyle w:val="Hyperlink"/>
            <w:noProof/>
          </w:rPr>
          <w:t>9</w:t>
        </w:r>
        <w:r w:rsidR="00855C9E" w:rsidRPr="0049440C">
          <w:rPr>
            <w:rStyle w:val="Hyperlink"/>
            <w:noProof/>
          </w:rPr>
          <w:t xml:space="preserve"> GCE A Level Results</w:t>
        </w:r>
        <w:r w:rsidR="00855C9E">
          <w:rPr>
            <w:noProof/>
            <w:webHidden/>
          </w:rPr>
          <w:tab/>
        </w:r>
        <w:r w:rsidR="00855C9E">
          <w:rPr>
            <w:noProof/>
            <w:webHidden/>
          </w:rPr>
          <w:fldChar w:fldCharType="begin"/>
        </w:r>
        <w:r w:rsidR="00855C9E">
          <w:rPr>
            <w:noProof/>
            <w:webHidden/>
          </w:rPr>
          <w:instrText xml:space="preserve"> PAGEREF _Toc523731536 \h </w:instrText>
        </w:r>
        <w:r w:rsidR="00855C9E">
          <w:rPr>
            <w:noProof/>
            <w:webHidden/>
          </w:rPr>
        </w:r>
        <w:r w:rsidR="00855C9E">
          <w:rPr>
            <w:noProof/>
            <w:webHidden/>
          </w:rPr>
          <w:fldChar w:fldCharType="separate"/>
        </w:r>
        <w:r w:rsidR="00B16CE5">
          <w:rPr>
            <w:noProof/>
            <w:webHidden/>
          </w:rPr>
          <w:t>23</w:t>
        </w:r>
        <w:r w:rsidR="00855C9E">
          <w:rPr>
            <w:noProof/>
            <w:webHidden/>
          </w:rPr>
          <w:fldChar w:fldCharType="end"/>
        </w:r>
      </w:hyperlink>
    </w:p>
    <w:p w14:paraId="597D2F66" w14:textId="77777777" w:rsidR="003E1491" w:rsidRPr="00020E51" w:rsidRDefault="007D1376" w:rsidP="00C212E8">
      <w:pPr>
        <w:pStyle w:val="Heading1"/>
        <w:spacing w:after="120"/>
        <w:rPr>
          <w:sz w:val="20"/>
          <w:szCs w:val="24"/>
        </w:rPr>
      </w:pPr>
      <w:r w:rsidRPr="00020E51">
        <w:rPr>
          <w:sz w:val="20"/>
          <w:szCs w:val="24"/>
        </w:rPr>
        <w:fldChar w:fldCharType="end"/>
      </w:r>
    </w:p>
    <w:p w14:paraId="32903F7C" w14:textId="77777777" w:rsidR="007D1376" w:rsidRPr="00020E51" w:rsidRDefault="003E1491">
      <w:pPr>
        <w:pStyle w:val="Heading1"/>
      </w:pPr>
      <w:r w:rsidRPr="00020E51">
        <w:rPr>
          <w:sz w:val="20"/>
          <w:szCs w:val="24"/>
        </w:rPr>
        <w:br w:type="page"/>
      </w:r>
      <w:bookmarkStart w:id="0" w:name="_Toc523731514"/>
      <w:r w:rsidR="007D1376" w:rsidRPr="00020E51">
        <w:lastRenderedPageBreak/>
        <w:t>Katharine Lady Berkeley’s School – A Brief History</w:t>
      </w:r>
      <w:bookmarkEnd w:id="0"/>
    </w:p>
    <w:p w14:paraId="62E0534F" w14:textId="77777777" w:rsidR="007D1376" w:rsidRPr="00020E51" w:rsidRDefault="007D1376">
      <w:pPr>
        <w:rPr>
          <w:rFonts w:cs="Arial"/>
          <w:u w:val="single"/>
        </w:rPr>
      </w:pPr>
    </w:p>
    <w:p w14:paraId="52E8E0AE" w14:textId="77777777" w:rsidR="007D1376" w:rsidRPr="00020E51" w:rsidRDefault="007D1376">
      <w:pPr>
        <w:rPr>
          <w:rFonts w:cs="Arial"/>
        </w:rPr>
      </w:pPr>
      <w:r w:rsidRPr="00020E51">
        <w:rPr>
          <w:rFonts w:cs="Arial"/>
        </w:rPr>
        <w:t>The School was founded by Katharine, wife of Thomas, Lord Berkeley in 1384 on October 20th. The Foundation Deed reads:-</w:t>
      </w:r>
    </w:p>
    <w:p w14:paraId="4B004B07" w14:textId="77777777" w:rsidR="007D1376" w:rsidRPr="00020E51" w:rsidRDefault="007D1376">
      <w:pPr>
        <w:rPr>
          <w:rFonts w:cs="Arial"/>
        </w:rPr>
      </w:pPr>
    </w:p>
    <w:p w14:paraId="654B20E2" w14:textId="77777777" w:rsidR="007D1376" w:rsidRPr="00020E51" w:rsidRDefault="007D1376">
      <w:pPr>
        <w:ind w:left="720"/>
        <w:rPr>
          <w:rFonts w:cs="Arial"/>
        </w:rPr>
      </w:pPr>
      <w:r w:rsidRPr="00020E51">
        <w:rPr>
          <w:rFonts w:cs="Arial"/>
        </w:rPr>
        <w:t xml:space="preserve">"We the said </w:t>
      </w:r>
      <w:proofErr w:type="spellStart"/>
      <w:r w:rsidRPr="00020E51">
        <w:rPr>
          <w:rFonts w:cs="Arial"/>
        </w:rPr>
        <w:t>Kitherina</w:t>
      </w:r>
      <w:proofErr w:type="spellEnd"/>
      <w:r w:rsidRPr="00020E51">
        <w:rPr>
          <w:rFonts w:cs="Arial"/>
        </w:rPr>
        <w:t xml:space="preserve"> (Katharine), attentively considering that the purposes of man desiring to be informed in grammar which is the foundation of all liberal arts, is daily defeated and frustrated by poverty and want of means; therefore for the maintenance and exaltation of Holy Mother Church, and the increase of divine worship, and other liberal arts and sciences, out of the goods bestowed on us by God have procured the said Walter and Williams to acquire certain lands and tenements in fee, that they may build (re-build?) a school-house in Wotton for the habitation and likewise dispose of them for the maintenance of a master and 2 poor scholars of the art of grammar; which master and his successors shall govern and inform all scholars coming to the same house or school coming for instruction in this art without taking anything for his trouble from them or any of them."</w:t>
      </w:r>
    </w:p>
    <w:p w14:paraId="0E397A09" w14:textId="77777777" w:rsidR="007D1376" w:rsidRPr="00020E51" w:rsidRDefault="007D1376">
      <w:pPr>
        <w:rPr>
          <w:rFonts w:cs="Arial"/>
        </w:rPr>
      </w:pPr>
    </w:p>
    <w:p w14:paraId="4E0B6F61" w14:textId="77777777" w:rsidR="007D1376" w:rsidRPr="00020E51" w:rsidRDefault="007D1376">
      <w:pPr>
        <w:rPr>
          <w:rFonts w:cs="Arial"/>
        </w:rPr>
      </w:pPr>
      <w:r w:rsidRPr="00020E51">
        <w:rPr>
          <w:rFonts w:cs="Arial"/>
        </w:rPr>
        <w:t>The Deed was sealed with Katharine's personal seal which showed St John holding a lamb and has the Latin inscription "</w:t>
      </w:r>
      <w:proofErr w:type="spellStart"/>
      <w:r w:rsidRPr="00020E51">
        <w:rPr>
          <w:rFonts w:cs="Arial"/>
        </w:rPr>
        <w:t>Sigilla</w:t>
      </w:r>
      <w:proofErr w:type="spellEnd"/>
      <w:r w:rsidRPr="00020E51">
        <w:rPr>
          <w:rFonts w:cs="Arial"/>
        </w:rPr>
        <w:t xml:space="preserve"> </w:t>
      </w:r>
      <w:proofErr w:type="spellStart"/>
      <w:r w:rsidRPr="00020E51">
        <w:rPr>
          <w:rFonts w:cs="Arial"/>
        </w:rPr>
        <w:t>domus</w:t>
      </w:r>
      <w:proofErr w:type="spellEnd"/>
      <w:r w:rsidRPr="00020E51">
        <w:rPr>
          <w:rFonts w:cs="Arial"/>
        </w:rPr>
        <w:t xml:space="preserve"> </w:t>
      </w:r>
      <w:proofErr w:type="spellStart"/>
      <w:r w:rsidRPr="00020E51">
        <w:rPr>
          <w:rFonts w:cs="Arial"/>
        </w:rPr>
        <w:t>scolari</w:t>
      </w:r>
      <w:proofErr w:type="spellEnd"/>
      <w:r w:rsidRPr="00020E51">
        <w:rPr>
          <w:rFonts w:cs="Arial"/>
        </w:rPr>
        <w:t xml:space="preserve"> de </w:t>
      </w:r>
      <w:proofErr w:type="spellStart"/>
      <w:r w:rsidRPr="00020E51">
        <w:rPr>
          <w:rFonts w:cs="Arial"/>
        </w:rPr>
        <w:t>Woton</w:t>
      </w:r>
      <w:proofErr w:type="spellEnd"/>
      <w:r w:rsidRPr="00020E51">
        <w:rPr>
          <w:rFonts w:cs="Arial"/>
        </w:rPr>
        <w:t xml:space="preserve"> sub </w:t>
      </w:r>
      <w:proofErr w:type="spellStart"/>
      <w:r w:rsidRPr="00020E51">
        <w:rPr>
          <w:rFonts w:cs="Arial"/>
        </w:rPr>
        <w:t>ege</w:t>
      </w:r>
      <w:proofErr w:type="spellEnd"/>
      <w:r w:rsidRPr="00020E51">
        <w:rPr>
          <w:rFonts w:cs="Arial"/>
        </w:rPr>
        <w:t>". (The seal of the School House of Wotton-under-Edge). This seal is stamped on our prizes and also in special badges which are worn by some members of the school. The crest on the blazers is the Berkeley coat-of-arms.</w:t>
      </w:r>
    </w:p>
    <w:p w14:paraId="27BCBA5A" w14:textId="77777777" w:rsidR="007D1376" w:rsidRPr="00020E51" w:rsidRDefault="007D1376">
      <w:pPr>
        <w:rPr>
          <w:rFonts w:cs="Arial"/>
        </w:rPr>
      </w:pPr>
    </w:p>
    <w:p w14:paraId="0E45C792" w14:textId="77777777" w:rsidR="007D1376" w:rsidRPr="00020E51" w:rsidRDefault="007D1376">
      <w:pPr>
        <w:rPr>
          <w:rFonts w:cs="Arial"/>
        </w:rPr>
      </w:pPr>
      <w:r w:rsidRPr="00020E51">
        <w:rPr>
          <w:rFonts w:cs="Arial"/>
        </w:rPr>
        <w:t>The old school buildings in School Lane, Wotton-under-Edge, were erected in 1726 to which there were various additions later.  Shortly after the school had become co-educational, Church Mill was bought in 1908.  After the World War of 1939 -1945, Carlton House was rented from the Post Office.</w:t>
      </w:r>
    </w:p>
    <w:p w14:paraId="2605DA59" w14:textId="77777777" w:rsidR="007D1376" w:rsidRPr="00020E51" w:rsidRDefault="007D1376">
      <w:pPr>
        <w:rPr>
          <w:rFonts w:cs="Arial"/>
        </w:rPr>
      </w:pPr>
    </w:p>
    <w:p w14:paraId="4996458C" w14:textId="77777777" w:rsidR="007D1376" w:rsidRPr="00020E51" w:rsidRDefault="007D1376">
      <w:pPr>
        <w:rPr>
          <w:rFonts w:cs="Arial"/>
        </w:rPr>
      </w:pPr>
      <w:r w:rsidRPr="00020E51">
        <w:rPr>
          <w:rFonts w:cs="Arial"/>
        </w:rPr>
        <w:t xml:space="preserve">In 1961, the erection of a new building for 350 </w:t>
      </w:r>
      <w:r w:rsidR="001778CA" w:rsidRPr="00020E51">
        <w:rPr>
          <w:rFonts w:cs="Arial"/>
        </w:rPr>
        <w:t>student</w:t>
      </w:r>
      <w:r w:rsidRPr="00020E51">
        <w:rPr>
          <w:rFonts w:cs="Arial"/>
        </w:rPr>
        <w:t>s in the Kingswood Road, was started, and in January 1963 the school vacated the premises in Wotton and moved into the new buildings.</w:t>
      </w:r>
    </w:p>
    <w:p w14:paraId="24F6F510" w14:textId="77777777" w:rsidR="007D1376" w:rsidRPr="00020E51" w:rsidRDefault="007D1376">
      <w:pPr>
        <w:rPr>
          <w:rFonts w:cs="Arial"/>
        </w:rPr>
      </w:pPr>
    </w:p>
    <w:p w14:paraId="31241B30" w14:textId="77777777" w:rsidR="007D1376" w:rsidRPr="00020E51" w:rsidRDefault="007D1376">
      <w:pPr>
        <w:rPr>
          <w:rFonts w:cs="Arial"/>
        </w:rPr>
      </w:pPr>
      <w:r w:rsidRPr="00020E51">
        <w:rPr>
          <w:rFonts w:cs="Arial"/>
        </w:rPr>
        <w:t xml:space="preserve">The erection of the first phase of extensions to the Kingswood Road buildings began in March 1972, and were completed for the start of the Autumn Term 1973, when Katharine Lady Berkeley's re-opened as a comprehensive school for 830 </w:t>
      </w:r>
      <w:r w:rsidR="001778CA" w:rsidRPr="00020E51">
        <w:rPr>
          <w:rFonts w:cs="Arial"/>
        </w:rPr>
        <w:t>student</w:t>
      </w:r>
      <w:r w:rsidR="00855C9E">
        <w:rPr>
          <w:rFonts w:cs="Arial"/>
        </w:rPr>
        <w:t>s following the closure of</w:t>
      </w:r>
      <w:r w:rsidRPr="00020E51">
        <w:rPr>
          <w:rFonts w:cs="Arial"/>
        </w:rPr>
        <w:t xml:space="preserve"> Wotton Secondary School at the end of August 1973.</w:t>
      </w:r>
    </w:p>
    <w:p w14:paraId="5133D901" w14:textId="77777777" w:rsidR="007D1376" w:rsidRPr="00020E51" w:rsidRDefault="007D1376">
      <w:pPr>
        <w:rPr>
          <w:rFonts w:cs="Arial"/>
        </w:rPr>
      </w:pPr>
    </w:p>
    <w:p w14:paraId="4D18C9AA" w14:textId="77777777" w:rsidR="007D1376" w:rsidRPr="00020E51" w:rsidRDefault="007D1376">
      <w:pPr>
        <w:pStyle w:val="BodyText2"/>
        <w:rPr>
          <w:rFonts w:ascii="Tahoma" w:hAnsi="Tahoma"/>
          <w:szCs w:val="24"/>
        </w:rPr>
      </w:pPr>
      <w:r w:rsidRPr="00020E51">
        <w:rPr>
          <w:rFonts w:ascii="Tahoma" w:hAnsi="Tahoma"/>
          <w:szCs w:val="24"/>
        </w:rPr>
        <w:t>In July 1974, the second phase of extensions to the building were started and were completed by September 1975.</w:t>
      </w:r>
    </w:p>
    <w:p w14:paraId="4AFD517A" w14:textId="77777777" w:rsidR="007D1376" w:rsidRPr="00020E51" w:rsidRDefault="007D1376">
      <w:pPr>
        <w:rPr>
          <w:rFonts w:cs="Arial"/>
        </w:rPr>
      </w:pPr>
    </w:p>
    <w:p w14:paraId="732BA389" w14:textId="77777777" w:rsidR="00BE095A" w:rsidRPr="00020E51" w:rsidRDefault="00BE095A">
      <w:pPr>
        <w:rPr>
          <w:rFonts w:cs="Arial"/>
        </w:rPr>
      </w:pPr>
      <w:r w:rsidRPr="00020E51">
        <w:rPr>
          <w:rFonts w:cs="Arial"/>
        </w:rPr>
        <w:t>Since that time, there has been a range of new buildings and extensions in order to accommodate the increasing number of students which is now</w:t>
      </w:r>
      <w:r w:rsidR="00855C9E">
        <w:rPr>
          <w:rFonts w:cs="Arial"/>
        </w:rPr>
        <w:t xml:space="preserve"> over</w:t>
      </w:r>
      <w:r w:rsidRPr="00020E51">
        <w:rPr>
          <w:rFonts w:cs="Arial"/>
        </w:rPr>
        <w:t xml:space="preserve"> 1,</w:t>
      </w:r>
      <w:r w:rsidR="00987505" w:rsidRPr="00020E51">
        <w:rPr>
          <w:rFonts w:cs="Arial"/>
        </w:rPr>
        <w:t>450</w:t>
      </w:r>
      <w:r w:rsidRPr="00020E51">
        <w:rPr>
          <w:rFonts w:cs="Arial"/>
        </w:rPr>
        <w:t xml:space="preserve"> – </w:t>
      </w:r>
      <w:r w:rsidR="001E7AFE">
        <w:rPr>
          <w:rFonts w:cs="Arial"/>
        </w:rPr>
        <w:t>very different</w:t>
      </w:r>
      <w:r w:rsidRPr="00020E51">
        <w:rPr>
          <w:rFonts w:cs="Arial"/>
        </w:rPr>
        <w:t xml:space="preserve"> from the school </w:t>
      </w:r>
      <w:r w:rsidR="00AF0AC0" w:rsidRPr="00020E51">
        <w:rPr>
          <w:rFonts w:cs="Arial"/>
        </w:rPr>
        <w:t>roll 6</w:t>
      </w:r>
      <w:r w:rsidR="00AD63B0">
        <w:rPr>
          <w:rFonts w:cs="Arial"/>
        </w:rPr>
        <w:t>30</w:t>
      </w:r>
      <w:r w:rsidRPr="00020E51">
        <w:rPr>
          <w:rFonts w:cs="Arial"/>
        </w:rPr>
        <w:t xml:space="preserve"> years ago.</w:t>
      </w:r>
    </w:p>
    <w:p w14:paraId="6C2DC663" w14:textId="77777777" w:rsidR="00BE095A" w:rsidRPr="00020E51" w:rsidRDefault="00BE095A">
      <w:pPr>
        <w:rPr>
          <w:rFonts w:cs="Arial"/>
        </w:rPr>
      </w:pPr>
    </w:p>
    <w:p w14:paraId="3320BB7A" w14:textId="77777777" w:rsidR="007D1376" w:rsidRPr="00020E51" w:rsidRDefault="00361948">
      <w:pPr>
        <w:rPr>
          <w:rFonts w:cs="Arial"/>
        </w:rPr>
      </w:pPr>
      <w:r w:rsidRPr="00020E51">
        <w:rPr>
          <w:rFonts w:cs="Arial"/>
        </w:rPr>
        <w:t xml:space="preserve">Since becoming a comprehensive school in </w:t>
      </w:r>
      <w:r w:rsidR="00365510" w:rsidRPr="00020E51">
        <w:rPr>
          <w:rFonts w:cs="Arial"/>
        </w:rPr>
        <w:t xml:space="preserve">1973 there </w:t>
      </w:r>
      <w:r w:rsidR="00855C9E">
        <w:rPr>
          <w:rFonts w:cs="Arial"/>
        </w:rPr>
        <w:t>have been</w:t>
      </w:r>
      <w:r w:rsidR="00365510" w:rsidRPr="00020E51">
        <w:rPr>
          <w:rFonts w:cs="Arial"/>
        </w:rPr>
        <w:t xml:space="preserve"> many curricular developments including</w:t>
      </w:r>
      <w:r w:rsidR="00675E23" w:rsidRPr="00020E51">
        <w:rPr>
          <w:rFonts w:cs="Arial"/>
        </w:rPr>
        <w:t xml:space="preserve"> </w:t>
      </w:r>
      <w:r w:rsidR="00365510" w:rsidRPr="00020E51">
        <w:rPr>
          <w:rFonts w:cs="Arial"/>
        </w:rPr>
        <w:t>becoming</w:t>
      </w:r>
      <w:r w:rsidR="00675E23" w:rsidRPr="00020E51">
        <w:rPr>
          <w:rFonts w:cs="Arial"/>
        </w:rPr>
        <w:t xml:space="preserve"> a specialist school for languages </w:t>
      </w:r>
      <w:r w:rsidR="00365510" w:rsidRPr="00020E51">
        <w:rPr>
          <w:rFonts w:cs="Arial"/>
        </w:rPr>
        <w:t>in 1996</w:t>
      </w:r>
      <w:r w:rsidR="002E75B0">
        <w:rPr>
          <w:rFonts w:cs="Arial"/>
        </w:rPr>
        <w:t>.  Even though the additional funding provided for specialist schools has been withdrawn since 2010, we still have a rich languages provision which</w:t>
      </w:r>
      <w:r w:rsidR="00675E23" w:rsidRPr="00020E51">
        <w:rPr>
          <w:rFonts w:cs="Arial"/>
        </w:rPr>
        <w:t xml:space="preserve"> provides outstanding opportunities for our </w:t>
      </w:r>
      <w:r w:rsidR="001778CA" w:rsidRPr="00020E51">
        <w:rPr>
          <w:rFonts w:cs="Arial"/>
        </w:rPr>
        <w:t>student</w:t>
      </w:r>
      <w:r w:rsidR="00675E23" w:rsidRPr="00020E51">
        <w:rPr>
          <w:rFonts w:cs="Arial"/>
        </w:rPr>
        <w:t>s to gain skills in foreign languages, to take part in visits overseas and to gain an appreciation of the culture</w:t>
      </w:r>
      <w:r w:rsidR="00F24B16" w:rsidRPr="00020E51">
        <w:rPr>
          <w:rFonts w:cs="Arial"/>
        </w:rPr>
        <w:t>s</w:t>
      </w:r>
      <w:r w:rsidR="00675E23" w:rsidRPr="00020E51">
        <w:rPr>
          <w:rFonts w:cs="Arial"/>
        </w:rPr>
        <w:t xml:space="preserve"> of o</w:t>
      </w:r>
      <w:r w:rsidR="00106478" w:rsidRPr="00020E51">
        <w:rPr>
          <w:rFonts w:cs="Arial"/>
        </w:rPr>
        <w:t>ther countries.</w:t>
      </w:r>
    </w:p>
    <w:p w14:paraId="09C50660" w14:textId="77777777" w:rsidR="00A725AE" w:rsidRPr="00020E51" w:rsidRDefault="00A725AE">
      <w:pPr>
        <w:rPr>
          <w:rFonts w:cs="Arial"/>
        </w:rPr>
      </w:pPr>
    </w:p>
    <w:p w14:paraId="66923630" w14:textId="77777777" w:rsidR="00AF0AC0" w:rsidRPr="00020E51" w:rsidRDefault="002673DB" w:rsidP="00AF0AC0">
      <w:r w:rsidRPr="00020E51">
        <w:t>In 2011</w:t>
      </w:r>
      <w:r w:rsidR="00A725AE" w:rsidRPr="00020E51">
        <w:t>, the school converted to become an Academy.  This means that the school continues to be state funded but it is indep</w:t>
      </w:r>
      <w:r w:rsidRPr="00020E51">
        <w:t>endent from the local authority -</w:t>
      </w:r>
      <w:r w:rsidR="00A725AE" w:rsidRPr="00020E51">
        <w:t xml:space="preserve"> the school is effectively a state funded independent school.</w:t>
      </w:r>
      <w:r w:rsidR="00AF0AC0" w:rsidRPr="00020E51">
        <w:t xml:space="preserve">  This provides certain freedoms</w:t>
      </w:r>
      <w:r w:rsidR="00A43703" w:rsidRPr="00020E51">
        <w:t xml:space="preserve"> including</w:t>
      </w:r>
      <w:r w:rsidR="00AF0AC0" w:rsidRPr="00020E51">
        <w:t xml:space="preserve">, most </w:t>
      </w:r>
      <w:r w:rsidR="00A43703" w:rsidRPr="00020E51">
        <w:t>importantly</w:t>
      </w:r>
      <w:r w:rsidR="00AF0AC0" w:rsidRPr="00020E51">
        <w:t xml:space="preserve">, the opportunity to purchase services which best match the needs of our particular </w:t>
      </w:r>
      <w:r w:rsidR="001778CA" w:rsidRPr="00020E51">
        <w:t>student</w:t>
      </w:r>
      <w:r w:rsidR="00AF0AC0" w:rsidRPr="00020E51">
        <w:t>s.</w:t>
      </w:r>
    </w:p>
    <w:p w14:paraId="1235BAD0" w14:textId="77777777" w:rsidR="00AF0AC0" w:rsidRPr="00020E51" w:rsidRDefault="00AF0AC0" w:rsidP="00AF0AC0"/>
    <w:p w14:paraId="324C7C34" w14:textId="77777777" w:rsidR="00AF0AC0" w:rsidRPr="00020E51" w:rsidRDefault="00B553BE" w:rsidP="00AF0AC0">
      <w:pPr>
        <w:rPr>
          <w:rFonts w:cs="Arial"/>
        </w:rPr>
      </w:pPr>
      <w:r>
        <w:t>Almost all</w:t>
      </w:r>
      <w:r w:rsidR="00AF0AC0" w:rsidRPr="00020E51">
        <w:t xml:space="preserve"> secondary schools in Gloucestershire have converted to Academy status but the </w:t>
      </w:r>
      <w:r w:rsidR="007C5A57">
        <w:t xml:space="preserve">relationship with the Local Authority and the </w:t>
      </w:r>
      <w:r w:rsidR="00AF0AC0" w:rsidRPr="00020E51">
        <w:t>sense of community and partnership between the schools, whether Academy or not, continue</w:t>
      </w:r>
      <w:r w:rsidR="00141FF3" w:rsidRPr="00020E51">
        <w:t>s</w:t>
      </w:r>
      <w:r w:rsidR="00524B47">
        <w:t xml:space="preserve"> to be strong.</w:t>
      </w:r>
    </w:p>
    <w:p w14:paraId="3B45AB09" w14:textId="77777777" w:rsidR="007D1376" w:rsidRPr="00020E51" w:rsidRDefault="007D1376">
      <w:pPr>
        <w:pStyle w:val="Heading1"/>
      </w:pPr>
      <w:r w:rsidRPr="00020E51">
        <w:br w:type="page"/>
      </w:r>
      <w:bookmarkStart w:id="1" w:name="_Toc523731515"/>
      <w:r w:rsidRPr="00020E51">
        <w:lastRenderedPageBreak/>
        <w:t>Statement of Aims and Objectives</w:t>
      </w:r>
      <w:bookmarkEnd w:id="1"/>
    </w:p>
    <w:p w14:paraId="7ABF516E" w14:textId="77777777" w:rsidR="007D1376" w:rsidRPr="00020E51" w:rsidRDefault="007D1376"/>
    <w:p w14:paraId="18A3EF03" w14:textId="77777777" w:rsidR="00750FE0" w:rsidRPr="0091239D" w:rsidRDefault="00750FE0" w:rsidP="0091239D">
      <w:pPr>
        <w:rPr>
          <w:b/>
        </w:rPr>
      </w:pPr>
      <w:r w:rsidRPr="0091239D">
        <w:rPr>
          <w:b/>
        </w:rPr>
        <w:t xml:space="preserve">Inspiration – </w:t>
      </w:r>
      <w:r w:rsidR="00F15E78" w:rsidRPr="0091239D">
        <w:rPr>
          <w:b/>
        </w:rPr>
        <w:t>Confidence</w:t>
      </w:r>
      <w:r w:rsidRPr="0091239D">
        <w:rPr>
          <w:b/>
        </w:rPr>
        <w:t xml:space="preserve"> – Achievement</w:t>
      </w:r>
    </w:p>
    <w:p w14:paraId="6414F7EA" w14:textId="77777777" w:rsidR="00750FE0" w:rsidRDefault="00750FE0">
      <w:pPr>
        <w:pStyle w:val="Heading2"/>
      </w:pPr>
    </w:p>
    <w:p w14:paraId="1377C432" w14:textId="77777777" w:rsidR="00AA6E53" w:rsidRDefault="00AA6E53" w:rsidP="00AA6E53">
      <w:pPr>
        <w:rPr>
          <w:rFonts w:cs="Tahoma"/>
          <w:szCs w:val="20"/>
        </w:rPr>
      </w:pPr>
      <w:r w:rsidRPr="00FF60C0">
        <w:rPr>
          <w:rFonts w:cs="Tahoma"/>
          <w:szCs w:val="20"/>
        </w:rPr>
        <w:t>At Katharine Lady Berkeley’s School, we aim:</w:t>
      </w:r>
    </w:p>
    <w:p w14:paraId="74AE7320" w14:textId="77777777" w:rsidR="00AA6E53" w:rsidRDefault="00AA6E53" w:rsidP="00AA6E53">
      <w:pPr>
        <w:rPr>
          <w:rFonts w:cs="Tahoma"/>
          <w:szCs w:val="20"/>
        </w:rPr>
      </w:pPr>
    </w:p>
    <w:p w14:paraId="63837EF8" w14:textId="77777777" w:rsidR="00AA6E53" w:rsidRPr="00FF60C0" w:rsidRDefault="00AA6E53" w:rsidP="00AA6E53">
      <w:pPr>
        <w:pStyle w:val="ListParagraph"/>
        <w:numPr>
          <w:ilvl w:val="0"/>
          <w:numId w:val="34"/>
        </w:numPr>
        <w:rPr>
          <w:rFonts w:ascii="Tahoma" w:hAnsi="Tahoma" w:cs="Tahoma"/>
          <w:sz w:val="20"/>
          <w:szCs w:val="20"/>
        </w:rPr>
      </w:pPr>
      <w:r w:rsidRPr="00FF60C0">
        <w:rPr>
          <w:rFonts w:ascii="Tahoma" w:hAnsi="Tahoma" w:cs="Tahoma"/>
          <w:sz w:val="20"/>
          <w:szCs w:val="20"/>
        </w:rPr>
        <w:t>through excellent teaching, to inspire all students to develop into eager, confident learners who reach the highest academic attainment of which they are capable, both at school and, in time, beyond</w:t>
      </w:r>
      <w:r w:rsidR="004A56F5">
        <w:rPr>
          <w:rFonts w:ascii="Tahoma" w:hAnsi="Tahoma" w:cs="Tahoma"/>
          <w:sz w:val="20"/>
          <w:szCs w:val="20"/>
        </w:rPr>
        <w:t>.</w:t>
      </w:r>
    </w:p>
    <w:p w14:paraId="46AAE31C" w14:textId="77777777" w:rsidR="00AA6E53" w:rsidRPr="00FF60C0" w:rsidRDefault="00AA6E53" w:rsidP="00AA6E53">
      <w:pPr>
        <w:pStyle w:val="ListParagraph"/>
        <w:rPr>
          <w:rFonts w:ascii="Tahoma" w:hAnsi="Tahoma" w:cs="Tahoma"/>
          <w:sz w:val="20"/>
          <w:szCs w:val="20"/>
        </w:rPr>
      </w:pPr>
    </w:p>
    <w:p w14:paraId="24D77C0B" w14:textId="77777777" w:rsidR="00AA6E53" w:rsidRPr="00FF60C0" w:rsidRDefault="00AA6E53" w:rsidP="00AA6E53">
      <w:pPr>
        <w:pStyle w:val="ListParagraph"/>
        <w:numPr>
          <w:ilvl w:val="0"/>
          <w:numId w:val="34"/>
        </w:numPr>
        <w:rPr>
          <w:rFonts w:ascii="Tahoma" w:hAnsi="Tahoma" w:cs="Tahoma"/>
          <w:sz w:val="20"/>
          <w:szCs w:val="20"/>
        </w:rPr>
      </w:pPr>
      <w:proofErr w:type="gramStart"/>
      <w:r w:rsidRPr="00FF60C0">
        <w:rPr>
          <w:rFonts w:ascii="Tahoma" w:hAnsi="Tahoma" w:cs="Tahoma"/>
          <w:sz w:val="20"/>
          <w:szCs w:val="20"/>
        </w:rPr>
        <w:t>through</w:t>
      </w:r>
      <w:proofErr w:type="gramEnd"/>
      <w:r w:rsidRPr="00FF60C0">
        <w:rPr>
          <w:rFonts w:ascii="Tahoma" w:hAnsi="Tahoma" w:cs="Tahoma"/>
          <w:sz w:val="20"/>
          <w:szCs w:val="20"/>
        </w:rPr>
        <w:t xml:space="preserve"> opportunities for cultural and sporting enrichment, to inspire all students to develop into young people who are fulfilled in their</w:t>
      </w:r>
      <w:r w:rsidR="004A56F5">
        <w:rPr>
          <w:rFonts w:ascii="Tahoma" w:hAnsi="Tahoma" w:cs="Tahoma"/>
          <w:sz w:val="20"/>
          <w:szCs w:val="20"/>
        </w:rPr>
        <w:t xml:space="preserve"> lives.</w:t>
      </w:r>
    </w:p>
    <w:p w14:paraId="79BE87C9" w14:textId="77777777" w:rsidR="00AA6E53" w:rsidRPr="00FF60C0" w:rsidRDefault="00AA6E53" w:rsidP="00AA6E53">
      <w:pPr>
        <w:pStyle w:val="ListParagraph"/>
        <w:rPr>
          <w:rFonts w:ascii="Tahoma" w:hAnsi="Tahoma" w:cs="Tahoma"/>
          <w:sz w:val="20"/>
          <w:szCs w:val="20"/>
        </w:rPr>
      </w:pPr>
    </w:p>
    <w:p w14:paraId="1D6C2966" w14:textId="77777777" w:rsidR="00AA6E53" w:rsidRDefault="00AA6E53" w:rsidP="00AA6E53">
      <w:pPr>
        <w:pStyle w:val="ListParagraph"/>
        <w:numPr>
          <w:ilvl w:val="0"/>
          <w:numId w:val="34"/>
        </w:numPr>
        <w:rPr>
          <w:rFonts w:ascii="Tahoma" w:hAnsi="Tahoma" w:cs="Tahoma"/>
          <w:sz w:val="20"/>
          <w:szCs w:val="20"/>
        </w:rPr>
      </w:pPr>
      <w:proofErr w:type="gramStart"/>
      <w:r w:rsidRPr="00FF60C0">
        <w:rPr>
          <w:rFonts w:ascii="Tahoma" w:hAnsi="Tahoma" w:cs="Tahoma"/>
          <w:sz w:val="20"/>
          <w:szCs w:val="20"/>
        </w:rPr>
        <w:t>through</w:t>
      </w:r>
      <w:proofErr w:type="gramEnd"/>
      <w:r w:rsidRPr="00FF60C0">
        <w:rPr>
          <w:rFonts w:ascii="Tahoma" w:hAnsi="Tahoma" w:cs="Tahoma"/>
          <w:sz w:val="20"/>
          <w:szCs w:val="20"/>
        </w:rPr>
        <w:t xml:space="preserve"> an ethos of care for all, to enable students to develop into young people who communicate well, are confident in themselves, respectful of others and </w:t>
      </w:r>
      <w:r>
        <w:rPr>
          <w:rFonts w:ascii="Tahoma" w:hAnsi="Tahoma" w:cs="Tahoma"/>
          <w:sz w:val="20"/>
          <w:szCs w:val="20"/>
        </w:rPr>
        <w:t>embrace</w:t>
      </w:r>
      <w:r w:rsidRPr="00FF60C0">
        <w:rPr>
          <w:rFonts w:ascii="Tahoma" w:hAnsi="Tahoma" w:cs="Tahoma"/>
          <w:sz w:val="20"/>
          <w:szCs w:val="20"/>
        </w:rPr>
        <w:t xml:space="preserve"> difference.</w:t>
      </w:r>
    </w:p>
    <w:p w14:paraId="597CFFCD" w14:textId="77777777" w:rsidR="00AA6E53" w:rsidRPr="00FF60C0" w:rsidRDefault="00AA6E53" w:rsidP="00AA6E53">
      <w:pPr>
        <w:pStyle w:val="ListParagraph"/>
        <w:rPr>
          <w:rFonts w:ascii="Tahoma" w:hAnsi="Tahoma" w:cs="Tahoma"/>
          <w:sz w:val="20"/>
          <w:szCs w:val="20"/>
        </w:rPr>
      </w:pPr>
    </w:p>
    <w:p w14:paraId="2B6E3BD5" w14:textId="77777777" w:rsidR="00AA6E53" w:rsidRPr="00FF60C0" w:rsidRDefault="00AA6E53" w:rsidP="00AA6E53">
      <w:pPr>
        <w:pStyle w:val="ListParagraph"/>
        <w:ind w:left="0"/>
        <w:rPr>
          <w:rFonts w:ascii="Tahoma" w:hAnsi="Tahoma" w:cs="Tahoma"/>
          <w:sz w:val="20"/>
          <w:szCs w:val="20"/>
        </w:rPr>
      </w:pPr>
      <w:r w:rsidRPr="00FF60C0">
        <w:rPr>
          <w:rFonts w:ascii="Tahoma" w:hAnsi="Tahoma" w:cs="Tahoma"/>
          <w:sz w:val="20"/>
          <w:szCs w:val="20"/>
        </w:rPr>
        <w:t>In order to achieve these aims, we will:</w:t>
      </w:r>
    </w:p>
    <w:p w14:paraId="3EFA247C" w14:textId="77777777" w:rsidR="00AA6E53" w:rsidRPr="00FF60C0" w:rsidRDefault="00AA6E53" w:rsidP="00AA6E53">
      <w:pPr>
        <w:pStyle w:val="ListParagraph"/>
        <w:rPr>
          <w:rFonts w:ascii="Tahoma" w:hAnsi="Tahoma" w:cs="Tahoma"/>
          <w:sz w:val="20"/>
          <w:szCs w:val="20"/>
        </w:rPr>
      </w:pPr>
    </w:p>
    <w:p w14:paraId="1D56752D" w14:textId="77777777" w:rsidR="00AA6E53" w:rsidRDefault="00AA6E53" w:rsidP="00AA6E53">
      <w:pPr>
        <w:pStyle w:val="ListParagraph"/>
        <w:numPr>
          <w:ilvl w:val="0"/>
          <w:numId w:val="35"/>
        </w:numPr>
        <w:rPr>
          <w:rFonts w:ascii="Tahoma" w:hAnsi="Tahoma" w:cs="Tahoma"/>
          <w:sz w:val="20"/>
          <w:szCs w:val="20"/>
        </w:rPr>
      </w:pPr>
      <w:r>
        <w:rPr>
          <w:rFonts w:ascii="Tahoma" w:hAnsi="Tahoma" w:cs="Tahoma"/>
          <w:sz w:val="20"/>
          <w:szCs w:val="20"/>
        </w:rPr>
        <w:t xml:space="preserve">Enable every child to </w:t>
      </w:r>
      <w:r w:rsidR="004A56F5">
        <w:rPr>
          <w:rFonts w:ascii="Tahoma" w:hAnsi="Tahoma" w:cs="Tahoma"/>
          <w:sz w:val="20"/>
          <w:szCs w:val="20"/>
        </w:rPr>
        <w:t>make the best possible progress.</w:t>
      </w:r>
    </w:p>
    <w:p w14:paraId="18DA07CE" w14:textId="77777777" w:rsidR="00AA6E53" w:rsidRPr="00FF60C0" w:rsidRDefault="00AA6E53" w:rsidP="00AA6E53">
      <w:pPr>
        <w:pStyle w:val="ListParagraph"/>
        <w:numPr>
          <w:ilvl w:val="0"/>
          <w:numId w:val="35"/>
        </w:numPr>
        <w:rPr>
          <w:rFonts w:ascii="Tahoma" w:hAnsi="Tahoma" w:cs="Tahoma"/>
          <w:sz w:val="20"/>
          <w:szCs w:val="20"/>
        </w:rPr>
      </w:pPr>
      <w:r w:rsidRPr="00FF60C0">
        <w:rPr>
          <w:rFonts w:ascii="Tahoma" w:hAnsi="Tahoma" w:cs="Tahoma"/>
          <w:sz w:val="20"/>
          <w:szCs w:val="20"/>
        </w:rPr>
        <w:t>Maintain a broad and balanced curriculum with many opportunities for enrichment</w:t>
      </w:r>
      <w:r w:rsidR="004A56F5">
        <w:rPr>
          <w:rFonts w:ascii="Tahoma" w:hAnsi="Tahoma" w:cs="Tahoma"/>
          <w:sz w:val="20"/>
          <w:szCs w:val="20"/>
        </w:rPr>
        <w:t>.</w:t>
      </w:r>
    </w:p>
    <w:p w14:paraId="7F6A361C" w14:textId="77777777" w:rsidR="00AA6E53" w:rsidRPr="00FF60C0" w:rsidRDefault="00AA6E53" w:rsidP="00AA6E53">
      <w:pPr>
        <w:pStyle w:val="ListParagraph"/>
        <w:numPr>
          <w:ilvl w:val="0"/>
          <w:numId w:val="35"/>
        </w:numPr>
        <w:rPr>
          <w:rFonts w:ascii="Tahoma" w:hAnsi="Tahoma" w:cs="Tahoma"/>
          <w:sz w:val="20"/>
          <w:szCs w:val="20"/>
        </w:rPr>
      </w:pPr>
      <w:r w:rsidRPr="00FF60C0">
        <w:rPr>
          <w:rFonts w:ascii="Tahoma" w:hAnsi="Tahoma" w:cs="Tahoma"/>
          <w:sz w:val="20"/>
          <w:szCs w:val="20"/>
        </w:rPr>
        <w:t>Provide outstanding pastoral support, especially for those who need it most</w:t>
      </w:r>
      <w:r w:rsidR="004A56F5">
        <w:rPr>
          <w:rFonts w:ascii="Tahoma" w:hAnsi="Tahoma" w:cs="Tahoma"/>
          <w:sz w:val="20"/>
          <w:szCs w:val="20"/>
        </w:rPr>
        <w:t>.</w:t>
      </w:r>
    </w:p>
    <w:p w14:paraId="28AACCEE" w14:textId="77777777" w:rsidR="00AA6E53" w:rsidRDefault="00AA6E53" w:rsidP="00AA6E53">
      <w:pPr>
        <w:pStyle w:val="ListParagraph"/>
        <w:numPr>
          <w:ilvl w:val="0"/>
          <w:numId w:val="35"/>
        </w:numPr>
        <w:rPr>
          <w:rFonts w:ascii="Tahoma" w:hAnsi="Tahoma" w:cs="Tahoma"/>
          <w:sz w:val="20"/>
          <w:szCs w:val="20"/>
        </w:rPr>
      </w:pPr>
      <w:r w:rsidRPr="00FF60C0">
        <w:rPr>
          <w:rFonts w:ascii="Tahoma" w:hAnsi="Tahoma" w:cs="Tahoma"/>
          <w:sz w:val="20"/>
          <w:szCs w:val="20"/>
        </w:rPr>
        <w:t>Ensure that all members of the school community are committed to the welfa</w:t>
      </w:r>
      <w:r w:rsidR="004A56F5">
        <w:rPr>
          <w:rFonts w:ascii="Tahoma" w:hAnsi="Tahoma" w:cs="Tahoma"/>
          <w:sz w:val="20"/>
          <w:szCs w:val="20"/>
        </w:rPr>
        <w:t>re and progress of the students.</w:t>
      </w:r>
    </w:p>
    <w:p w14:paraId="3B848A92" w14:textId="77777777" w:rsidR="00AA6E53" w:rsidRPr="00346867" w:rsidRDefault="00AA6E53" w:rsidP="00AA6E53">
      <w:pPr>
        <w:pStyle w:val="ListParagraph"/>
        <w:numPr>
          <w:ilvl w:val="0"/>
          <w:numId w:val="35"/>
        </w:numPr>
        <w:rPr>
          <w:rFonts w:ascii="Tahoma" w:hAnsi="Tahoma" w:cs="Tahoma"/>
          <w:sz w:val="20"/>
          <w:szCs w:val="20"/>
        </w:rPr>
      </w:pPr>
      <w:r>
        <w:rPr>
          <w:rFonts w:ascii="Tahoma" w:hAnsi="Tahoma" w:cs="Tahoma"/>
          <w:sz w:val="20"/>
          <w:szCs w:val="20"/>
        </w:rPr>
        <w:t>V</w:t>
      </w:r>
      <w:r w:rsidRPr="00346867">
        <w:rPr>
          <w:rFonts w:ascii="Tahoma" w:hAnsi="Tahoma" w:cs="Tahoma"/>
          <w:sz w:val="20"/>
          <w:szCs w:val="20"/>
        </w:rPr>
        <w:t>alue</w:t>
      </w:r>
      <w:r>
        <w:rPr>
          <w:rFonts w:ascii="Tahoma" w:hAnsi="Tahoma" w:cs="Tahoma"/>
          <w:sz w:val="20"/>
          <w:szCs w:val="20"/>
        </w:rPr>
        <w:t xml:space="preserve"> and support all staff and</w:t>
      </w:r>
      <w:r w:rsidRPr="00346867">
        <w:rPr>
          <w:rFonts w:ascii="Tahoma" w:hAnsi="Tahoma" w:cs="Tahoma"/>
          <w:sz w:val="20"/>
          <w:szCs w:val="20"/>
        </w:rPr>
        <w:t xml:space="preserve"> invest in their professional development</w:t>
      </w:r>
      <w:r w:rsidR="004A56F5">
        <w:rPr>
          <w:rFonts w:ascii="Tahoma" w:hAnsi="Tahoma" w:cs="Tahoma"/>
          <w:sz w:val="20"/>
          <w:szCs w:val="20"/>
        </w:rPr>
        <w:t>.</w:t>
      </w:r>
    </w:p>
    <w:p w14:paraId="66C4E126" w14:textId="77777777" w:rsidR="00AA6E53" w:rsidRPr="00FF60C0" w:rsidRDefault="00AA6E53" w:rsidP="00AA6E53">
      <w:pPr>
        <w:pStyle w:val="ListParagraph"/>
        <w:numPr>
          <w:ilvl w:val="0"/>
          <w:numId w:val="35"/>
        </w:numPr>
        <w:rPr>
          <w:rFonts w:ascii="Tahoma" w:hAnsi="Tahoma" w:cs="Tahoma"/>
          <w:sz w:val="20"/>
          <w:szCs w:val="20"/>
        </w:rPr>
      </w:pPr>
      <w:r w:rsidRPr="00FF60C0">
        <w:rPr>
          <w:rFonts w:ascii="Tahoma" w:hAnsi="Tahoma" w:cs="Tahoma"/>
          <w:sz w:val="20"/>
          <w:szCs w:val="20"/>
        </w:rPr>
        <w:t xml:space="preserve">Provide facilities and resources that </w:t>
      </w:r>
      <w:r>
        <w:rPr>
          <w:rFonts w:ascii="Tahoma" w:hAnsi="Tahoma" w:cs="Tahoma"/>
          <w:sz w:val="20"/>
          <w:szCs w:val="20"/>
        </w:rPr>
        <w:t xml:space="preserve">fully </w:t>
      </w:r>
      <w:r w:rsidRPr="00FF60C0">
        <w:rPr>
          <w:rFonts w:ascii="Tahoma" w:hAnsi="Tahoma" w:cs="Tahoma"/>
          <w:sz w:val="20"/>
          <w:szCs w:val="20"/>
        </w:rPr>
        <w:t>support students’ learning</w:t>
      </w:r>
      <w:r w:rsidR="004A56F5">
        <w:rPr>
          <w:rFonts w:ascii="Tahoma" w:hAnsi="Tahoma" w:cs="Tahoma"/>
          <w:sz w:val="20"/>
          <w:szCs w:val="20"/>
        </w:rPr>
        <w:t>.</w:t>
      </w:r>
    </w:p>
    <w:p w14:paraId="29FE4E0A" w14:textId="77777777" w:rsidR="00AA6E53" w:rsidRPr="00AA6E53" w:rsidRDefault="00AA6E53" w:rsidP="00AA6E53">
      <w:pPr>
        <w:pStyle w:val="ListParagraph"/>
        <w:numPr>
          <w:ilvl w:val="0"/>
          <w:numId w:val="35"/>
        </w:numPr>
      </w:pPr>
      <w:r w:rsidRPr="00AA6E53">
        <w:rPr>
          <w:rFonts w:ascii="Tahoma" w:hAnsi="Tahoma" w:cs="Tahoma"/>
          <w:sz w:val="20"/>
          <w:szCs w:val="20"/>
        </w:rPr>
        <w:t>Link effectively with parents, carers, the local community, other schools, colleges, universities, employers and other partners</w:t>
      </w:r>
      <w:r w:rsidR="004A56F5">
        <w:rPr>
          <w:rFonts w:ascii="Tahoma" w:hAnsi="Tahoma" w:cs="Tahoma"/>
          <w:sz w:val="20"/>
          <w:szCs w:val="20"/>
        </w:rPr>
        <w:t>.</w:t>
      </w:r>
    </w:p>
    <w:p w14:paraId="1C04AA4E" w14:textId="77777777" w:rsidR="007D1376" w:rsidRPr="00AA6E53" w:rsidRDefault="00AA6E53" w:rsidP="00AA6E53">
      <w:pPr>
        <w:pStyle w:val="ListParagraph"/>
        <w:numPr>
          <w:ilvl w:val="0"/>
          <w:numId w:val="35"/>
        </w:numPr>
      </w:pPr>
      <w:r w:rsidRPr="00AA6E53">
        <w:rPr>
          <w:rFonts w:ascii="Tahoma" w:hAnsi="Tahoma" w:cs="Tahoma"/>
          <w:sz w:val="20"/>
          <w:szCs w:val="20"/>
        </w:rPr>
        <w:t>Use systems to ensure that we understand the school’s effectiveness and which support our continuous improvement</w:t>
      </w:r>
      <w:r w:rsidR="004A56F5">
        <w:rPr>
          <w:rFonts w:ascii="Tahoma" w:hAnsi="Tahoma" w:cs="Tahoma"/>
          <w:sz w:val="20"/>
          <w:szCs w:val="20"/>
        </w:rPr>
        <w:t>.</w:t>
      </w:r>
    </w:p>
    <w:p w14:paraId="7A062F8D" w14:textId="77777777" w:rsidR="00AA6E53" w:rsidRDefault="00AA6E53" w:rsidP="00AA6E53">
      <w:pPr>
        <w:pStyle w:val="ListParagraph"/>
        <w:rPr>
          <w:rFonts w:ascii="Tahoma" w:hAnsi="Tahoma" w:cs="Tahoma"/>
          <w:sz w:val="20"/>
          <w:szCs w:val="20"/>
        </w:rPr>
      </w:pPr>
    </w:p>
    <w:p w14:paraId="5A5B1D6C" w14:textId="77777777" w:rsidR="00AA6E53" w:rsidRPr="00020E51" w:rsidRDefault="00AA6E53" w:rsidP="00AA6E53">
      <w:pPr>
        <w:pStyle w:val="ListParagraph"/>
      </w:pPr>
    </w:p>
    <w:p w14:paraId="748492F8" w14:textId="77777777" w:rsidR="007D1376" w:rsidRPr="00020E51" w:rsidRDefault="007D1376">
      <w:pPr>
        <w:ind w:left="568" w:hanging="568"/>
        <w:rPr>
          <w:rFonts w:cs="Arial"/>
        </w:rPr>
      </w:pPr>
    </w:p>
    <w:p w14:paraId="1D073306" w14:textId="77777777" w:rsidR="007D1376" w:rsidRPr="00020E51" w:rsidRDefault="007D1376">
      <w:pPr>
        <w:pStyle w:val="Heading1"/>
      </w:pPr>
      <w:r w:rsidRPr="00020E51">
        <w:br w:type="page"/>
      </w:r>
      <w:bookmarkStart w:id="2" w:name="_Toc523731516"/>
      <w:r w:rsidRPr="00020E51">
        <w:lastRenderedPageBreak/>
        <w:t>Governors</w:t>
      </w:r>
      <w:bookmarkEnd w:id="2"/>
    </w:p>
    <w:p w14:paraId="383D3BA1" w14:textId="77777777" w:rsidR="007D1376" w:rsidRPr="00020E51" w:rsidRDefault="007D1376">
      <w:pPr>
        <w:ind w:firstLine="720"/>
        <w:rPr>
          <w:rFonts w:cs="Arial"/>
          <w:u w:val="single"/>
        </w:rPr>
      </w:pPr>
    </w:p>
    <w:p w14:paraId="20257026" w14:textId="77777777" w:rsidR="007D1376" w:rsidRPr="00020E51" w:rsidRDefault="007D1376">
      <w:pPr>
        <w:ind w:firstLine="720"/>
        <w:rPr>
          <w:rFonts w:cs="Arial"/>
          <w:u w:val="single"/>
        </w:rPr>
      </w:pPr>
      <w:r w:rsidRPr="00020E51">
        <w:rPr>
          <w:rFonts w:cs="Arial"/>
          <w:u w:val="single"/>
        </w:rPr>
        <w:t xml:space="preserve">Name </w:t>
      </w:r>
      <w:r w:rsidRPr="00020E51">
        <w:rPr>
          <w:rFonts w:cs="Arial"/>
        </w:rPr>
        <w:tab/>
      </w:r>
      <w:r w:rsidRPr="00020E51">
        <w:rPr>
          <w:rFonts w:cs="Arial"/>
        </w:rPr>
        <w:tab/>
      </w:r>
      <w:r w:rsidRPr="00020E51">
        <w:rPr>
          <w:rFonts w:cs="Arial"/>
        </w:rPr>
        <w:tab/>
      </w:r>
      <w:r w:rsidRPr="00020E51">
        <w:rPr>
          <w:rFonts w:cs="Arial"/>
        </w:rPr>
        <w:tab/>
      </w:r>
      <w:r w:rsidRPr="00020E51">
        <w:rPr>
          <w:rFonts w:cs="Arial"/>
        </w:rPr>
        <w:tab/>
      </w:r>
      <w:r w:rsidRPr="00020E51">
        <w:rPr>
          <w:rFonts w:cs="Arial"/>
          <w:u w:val="single"/>
        </w:rPr>
        <w:t>Category</w:t>
      </w:r>
      <w:r w:rsidRPr="00020E51">
        <w:rPr>
          <w:rFonts w:cs="Arial"/>
        </w:rPr>
        <w:tab/>
      </w:r>
      <w:r w:rsidRPr="00020E51">
        <w:rPr>
          <w:rFonts w:cs="Arial"/>
        </w:rPr>
        <w:tab/>
      </w:r>
    </w:p>
    <w:p w14:paraId="574C216B" w14:textId="77777777" w:rsidR="007D1376" w:rsidRPr="00020E51" w:rsidRDefault="007D1376">
      <w:pPr>
        <w:rPr>
          <w:rFonts w:cs="Arial"/>
        </w:rPr>
      </w:pPr>
      <w:r w:rsidRPr="00020E51">
        <w:rPr>
          <w:rFonts w:cs="Arial"/>
        </w:rPr>
        <w:tab/>
      </w:r>
      <w:r w:rsidRPr="00020E51">
        <w:rPr>
          <w:rFonts w:cs="Arial"/>
        </w:rPr>
        <w:tab/>
      </w:r>
      <w:r w:rsidRPr="00020E51">
        <w:rPr>
          <w:rFonts w:cs="Arial"/>
        </w:rPr>
        <w:tab/>
      </w:r>
      <w:r w:rsidRPr="00020E51">
        <w:rPr>
          <w:rFonts w:cs="Arial"/>
        </w:rPr>
        <w:tab/>
      </w:r>
      <w:r w:rsidRPr="00020E51">
        <w:rPr>
          <w:rFonts w:cs="Arial"/>
        </w:rPr>
        <w:tab/>
      </w:r>
      <w:r w:rsidRPr="00020E51">
        <w:rPr>
          <w:rFonts w:cs="Arial"/>
        </w:rPr>
        <w:tab/>
      </w:r>
      <w:r w:rsidRPr="00020E51">
        <w:rPr>
          <w:rFonts w:cs="Arial"/>
        </w:rPr>
        <w:tab/>
      </w:r>
      <w:r w:rsidRPr="00020E51">
        <w:rPr>
          <w:rFonts w:cs="Arial"/>
        </w:rPr>
        <w:tab/>
      </w:r>
      <w:r w:rsidRPr="00020E51">
        <w:rPr>
          <w:rFonts w:cs="Arial"/>
        </w:rPr>
        <w:tab/>
      </w:r>
    </w:p>
    <w:p w14:paraId="1EAAE7E1" w14:textId="77777777" w:rsidR="009B633B" w:rsidRPr="00020E51" w:rsidRDefault="00CD766B" w:rsidP="009B633B">
      <w:pPr>
        <w:ind w:firstLine="720"/>
        <w:rPr>
          <w:rFonts w:cs="Arial"/>
        </w:rPr>
      </w:pPr>
      <w:r w:rsidRPr="00020E51">
        <w:rPr>
          <w:rFonts w:cs="Arial"/>
        </w:rPr>
        <w:t xml:space="preserve">Mrs </w:t>
      </w:r>
      <w:r w:rsidR="00E109AD">
        <w:rPr>
          <w:rFonts w:cs="Arial"/>
        </w:rPr>
        <w:t>H Holman</w:t>
      </w:r>
      <w:r w:rsidRPr="00020E51">
        <w:rPr>
          <w:rFonts w:cs="Arial"/>
        </w:rPr>
        <w:t xml:space="preserve"> - Chair</w:t>
      </w:r>
      <w:r w:rsidRPr="00020E51">
        <w:rPr>
          <w:rFonts w:cs="Arial"/>
        </w:rPr>
        <w:tab/>
      </w:r>
      <w:r w:rsidRPr="00020E51">
        <w:rPr>
          <w:rFonts w:cs="Arial"/>
        </w:rPr>
        <w:tab/>
      </w:r>
      <w:r w:rsidRPr="00020E51">
        <w:rPr>
          <w:rFonts w:cs="Arial"/>
        </w:rPr>
        <w:tab/>
      </w:r>
      <w:r w:rsidR="00E109AD">
        <w:rPr>
          <w:rFonts w:cs="Arial"/>
        </w:rPr>
        <w:t>Foundation</w:t>
      </w:r>
    </w:p>
    <w:p w14:paraId="1D8E6CB2" w14:textId="77777777" w:rsidR="00797801" w:rsidRPr="00020E51" w:rsidRDefault="00E109AD" w:rsidP="00797801">
      <w:pPr>
        <w:ind w:firstLine="720"/>
        <w:rPr>
          <w:rFonts w:cs="Arial"/>
        </w:rPr>
      </w:pPr>
      <w:r>
        <w:rPr>
          <w:rFonts w:cs="Arial"/>
        </w:rPr>
        <w:t xml:space="preserve">Mrs R Robinson </w:t>
      </w:r>
      <w:r w:rsidR="00797801" w:rsidRPr="00020E51">
        <w:rPr>
          <w:rFonts w:cs="Arial"/>
        </w:rPr>
        <w:t>– Vice Chair</w:t>
      </w:r>
      <w:r w:rsidR="00797801" w:rsidRPr="00020E51">
        <w:rPr>
          <w:rFonts w:cs="Arial"/>
        </w:rPr>
        <w:tab/>
      </w:r>
      <w:r w:rsidR="00797801" w:rsidRPr="00020E51">
        <w:rPr>
          <w:rFonts w:cs="Arial"/>
        </w:rPr>
        <w:tab/>
      </w:r>
      <w:r>
        <w:rPr>
          <w:rFonts w:cs="Arial"/>
        </w:rPr>
        <w:t>Foundation</w:t>
      </w:r>
    </w:p>
    <w:p w14:paraId="7BECA6DA" w14:textId="77777777" w:rsidR="007D1376" w:rsidRPr="00020E51" w:rsidRDefault="00F91BC9">
      <w:pPr>
        <w:ind w:firstLine="720"/>
        <w:rPr>
          <w:rFonts w:cs="Arial"/>
        </w:rPr>
      </w:pPr>
      <w:r w:rsidRPr="00020E51">
        <w:rPr>
          <w:rFonts w:cs="Arial"/>
        </w:rPr>
        <w:t>Mrs M Clarke</w:t>
      </w:r>
      <w:r w:rsidR="00797801" w:rsidRPr="00020E51">
        <w:rPr>
          <w:rFonts w:cs="Arial"/>
        </w:rPr>
        <w:tab/>
      </w:r>
      <w:r w:rsidR="00797801" w:rsidRPr="00020E51">
        <w:rPr>
          <w:rFonts w:cs="Arial"/>
        </w:rPr>
        <w:tab/>
      </w:r>
      <w:r w:rsidR="00200433" w:rsidRPr="00020E51">
        <w:rPr>
          <w:rFonts w:cs="Arial"/>
        </w:rPr>
        <w:tab/>
      </w:r>
      <w:r w:rsidR="007D1376" w:rsidRPr="00020E51">
        <w:rPr>
          <w:rFonts w:cs="Arial"/>
        </w:rPr>
        <w:tab/>
        <w:t>Foundation</w:t>
      </w:r>
      <w:r w:rsidR="007D1376" w:rsidRPr="00020E51">
        <w:rPr>
          <w:rFonts w:cs="Arial"/>
        </w:rPr>
        <w:tab/>
      </w:r>
    </w:p>
    <w:p w14:paraId="40C9F042" w14:textId="77777777" w:rsidR="009B633B" w:rsidRPr="00020E51" w:rsidRDefault="00F91BC9" w:rsidP="009B633B">
      <w:pPr>
        <w:ind w:firstLine="720"/>
        <w:rPr>
          <w:rFonts w:cs="Arial"/>
        </w:rPr>
      </w:pPr>
      <w:r w:rsidRPr="00020E51">
        <w:rPr>
          <w:rFonts w:cs="Arial"/>
        </w:rPr>
        <w:t xml:space="preserve">Mr </w:t>
      </w:r>
      <w:r w:rsidR="002D3A8F" w:rsidRPr="00020E51">
        <w:rPr>
          <w:rFonts w:cs="Arial"/>
        </w:rPr>
        <w:t>C Jenner</w:t>
      </w:r>
      <w:r w:rsidR="009B633B" w:rsidRPr="00020E51">
        <w:rPr>
          <w:rFonts w:cs="Arial"/>
        </w:rPr>
        <w:tab/>
      </w:r>
      <w:r w:rsidR="009B633B" w:rsidRPr="00020E51">
        <w:rPr>
          <w:rFonts w:cs="Arial"/>
        </w:rPr>
        <w:tab/>
      </w:r>
      <w:r w:rsidR="009B633B" w:rsidRPr="00020E51">
        <w:rPr>
          <w:rFonts w:cs="Arial"/>
        </w:rPr>
        <w:tab/>
      </w:r>
      <w:r w:rsidR="009B633B" w:rsidRPr="00020E51">
        <w:rPr>
          <w:rFonts w:cs="Arial"/>
        </w:rPr>
        <w:tab/>
        <w:t>Foundation</w:t>
      </w:r>
      <w:r w:rsidR="009B633B" w:rsidRPr="00020E51">
        <w:rPr>
          <w:rFonts w:cs="Arial"/>
        </w:rPr>
        <w:tab/>
      </w:r>
      <w:r w:rsidR="009B633B" w:rsidRPr="00020E51">
        <w:rPr>
          <w:rFonts w:cs="Arial"/>
        </w:rPr>
        <w:tab/>
      </w:r>
    </w:p>
    <w:p w14:paraId="1E12DF95" w14:textId="77777777" w:rsidR="007D1376" w:rsidRPr="00020E51" w:rsidRDefault="007D1376">
      <w:pPr>
        <w:ind w:firstLine="720"/>
        <w:rPr>
          <w:rFonts w:cs="Arial"/>
        </w:rPr>
      </w:pPr>
      <w:r w:rsidRPr="00020E51">
        <w:rPr>
          <w:rFonts w:cs="Arial"/>
        </w:rPr>
        <w:t xml:space="preserve">Dr J E </w:t>
      </w:r>
      <w:proofErr w:type="spellStart"/>
      <w:r w:rsidRPr="00020E51">
        <w:rPr>
          <w:rFonts w:cs="Arial"/>
        </w:rPr>
        <w:t>Cordwell</w:t>
      </w:r>
      <w:proofErr w:type="spellEnd"/>
      <w:r w:rsidRPr="00020E51">
        <w:rPr>
          <w:rFonts w:cs="Arial"/>
        </w:rPr>
        <w:tab/>
      </w:r>
      <w:r w:rsidRPr="00020E51">
        <w:rPr>
          <w:rFonts w:cs="Arial"/>
        </w:rPr>
        <w:tab/>
      </w:r>
      <w:r w:rsidRPr="00020E51">
        <w:rPr>
          <w:rFonts w:cs="Arial"/>
        </w:rPr>
        <w:tab/>
      </w:r>
      <w:r w:rsidRPr="00020E51">
        <w:rPr>
          <w:rFonts w:cs="Arial"/>
        </w:rPr>
        <w:tab/>
        <w:t>Foundation</w:t>
      </w:r>
    </w:p>
    <w:p w14:paraId="5518152B" w14:textId="77777777" w:rsidR="00CD766B" w:rsidRDefault="00DF4F2A" w:rsidP="00CD766B">
      <w:pPr>
        <w:ind w:firstLine="720"/>
        <w:rPr>
          <w:rFonts w:cs="Arial"/>
        </w:rPr>
      </w:pPr>
      <w:r>
        <w:rPr>
          <w:rFonts w:cs="Arial"/>
        </w:rPr>
        <w:t>Mr S Weston</w:t>
      </w:r>
      <w:r w:rsidR="00CD766B" w:rsidRPr="00020E51">
        <w:rPr>
          <w:rFonts w:cs="Arial"/>
        </w:rPr>
        <w:tab/>
      </w:r>
      <w:r w:rsidR="00CD766B" w:rsidRPr="00020E51">
        <w:rPr>
          <w:rFonts w:cs="Arial"/>
        </w:rPr>
        <w:tab/>
      </w:r>
      <w:r w:rsidR="00CD766B" w:rsidRPr="00020E51">
        <w:rPr>
          <w:rFonts w:cs="Arial"/>
        </w:rPr>
        <w:tab/>
      </w:r>
      <w:r w:rsidR="00CD766B" w:rsidRPr="00020E51">
        <w:rPr>
          <w:rFonts w:cs="Arial"/>
        </w:rPr>
        <w:tab/>
        <w:t>Foundation</w:t>
      </w:r>
    </w:p>
    <w:p w14:paraId="17F0FBC0" w14:textId="763E4FC5" w:rsidR="00E109AD" w:rsidRDefault="006C1341" w:rsidP="00106478">
      <w:pPr>
        <w:ind w:firstLine="720"/>
        <w:rPr>
          <w:rFonts w:cs="Arial"/>
        </w:rPr>
      </w:pPr>
      <w:r>
        <w:rPr>
          <w:rFonts w:cs="Arial"/>
        </w:rPr>
        <w:t>Vacancy</w:t>
      </w:r>
      <w:r>
        <w:rPr>
          <w:rFonts w:cs="Arial"/>
        </w:rPr>
        <w:tab/>
      </w:r>
      <w:r w:rsidR="00E109AD">
        <w:rPr>
          <w:rFonts w:cs="Arial"/>
        </w:rPr>
        <w:tab/>
      </w:r>
      <w:r w:rsidR="00E109AD">
        <w:rPr>
          <w:rFonts w:cs="Arial"/>
        </w:rPr>
        <w:tab/>
      </w:r>
      <w:r w:rsidR="00E109AD">
        <w:rPr>
          <w:rFonts w:cs="Arial"/>
        </w:rPr>
        <w:tab/>
      </w:r>
      <w:r w:rsidR="00E109AD">
        <w:rPr>
          <w:rFonts w:cs="Arial"/>
        </w:rPr>
        <w:tab/>
        <w:t>Co-opted</w:t>
      </w:r>
    </w:p>
    <w:p w14:paraId="12F6A229" w14:textId="77777777" w:rsidR="00106478" w:rsidRPr="00020E51" w:rsidRDefault="00CD7BEA" w:rsidP="00106478">
      <w:pPr>
        <w:ind w:firstLine="720"/>
        <w:rPr>
          <w:rFonts w:cs="Arial"/>
        </w:rPr>
      </w:pPr>
      <w:r>
        <w:rPr>
          <w:rFonts w:cs="Arial"/>
        </w:rPr>
        <w:t>M</w:t>
      </w:r>
      <w:r w:rsidR="00E109AD">
        <w:rPr>
          <w:rFonts w:cs="Arial"/>
        </w:rPr>
        <w:t>s S</w:t>
      </w:r>
      <w:r>
        <w:rPr>
          <w:rFonts w:cs="Arial"/>
        </w:rPr>
        <w:t xml:space="preserve"> </w:t>
      </w:r>
      <w:r w:rsidR="00E109AD">
        <w:rPr>
          <w:rFonts w:cs="Arial"/>
        </w:rPr>
        <w:t>Plant</w:t>
      </w:r>
      <w:r w:rsidR="0003113A">
        <w:rPr>
          <w:rFonts w:cs="Arial"/>
        </w:rPr>
        <w:tab/>
      </w:r>
      <w:r w:rsidR="0020430F" w:rsidRPr="00020E51">
        <w:rPr>
          <w:rFonts w:cs="Arial"/>
        </w:rPr>
        <w:tab/>
      </w:r>
      <w:r w:rsidR="0020430F" w:rsidRPr="00020E51">
        <w:rPr>
          <w:rFonts w:cs="Arial"/>
        </w:rPr>
        <w:tab/>
      </w:r>
      <w:r w:rsidR="0020430F" w:rsidRPr="00020E51">
        <w:rPr>
          <w:rFonts w:cs="Arial"/>
        </w:rPr>
        <w:tab/>
      </w:r>
      <w:r w:rsidR="0020430F" w:rsidRPr="00020E51">
        <w:rPr>
          <w:rFonts w:cs="Arial"/>
        </w:rPr>
        <w:tab/>
      </w:r>
      <w:r w:rsidR="00793733" w:rsidRPr="00020E51">
        <w:rPr>
          <w:rFonts w:cs="Arial"/>
        </w:rPr>
        <w:t>Co-opted</w:t>
      </w:r>
    </w:p>
    <w:p w14:paraId="1AB7B538" w14:textId="77777777" w:rsidR="00846B7E" w:rsidRDefault="00845181" w:rsidP="00106478">
      <w:pPr>
        <w:ind w:firstLine="720"/>
        <w:rPr>
          <w:rFonts w:cs="Arial"/>
        </w:rPr>
      </w:pPr>
      <w:r>
        <w:rPr>
          <w:rFonts w:cs="Arial"/>
        </w:rPr>
        <w:t>Mr P Adams</w:t>
      </w:r>
      <w:r w:rsidR="00846B7E">
        <w:rPr>
          <w:rFonts w:cs="Arial"/>
        </w:rPr>
        <w:tab/>
      </w:r>
      <w:r w:rsidR="001B5CFA">
        <w:rPr>
          <w:rFonts w:cs="Arial"/>
        </w:rPr>
        <w:tab/>
      </w:r>
      <w:r w:rsidR="00846B7E">
        <w:rPr>
          <w:rFonts w:cs="Arial"/>
        </w:rPr>
        <w:tab/>
      </w:r>
      <w:r w:rsidR="00846B7E">
        <w:rPr>
          <w:rFonts w:cs="Arial"/>
        </w:rPr>
        <w:tab/>
        <w:t>Co-opted</w:t>
      </w:r>
    </w:p>
    <w:p w14:paraId="14AFF346" w14:textId="77777777" w:rsidR="00793733" w:rsidRPr="00020E51" w:rsidRDefault="00F34F89" w:rsidP="00106478">
      <w:pPr>
        <w:ind w:firstLine="720"/>
        <w:rPr>
          <w:rFonts w:cs="Arial"/>
        </w:rPr>
      </w:pPr>
      <w:r>
        <w:rPr>
          <w:rFonts w:cs="Arial"/>
        </w:rPr>
        <w:t>Mr</w:t>
      </w:r>
      <w:r w:rsidR="00093312">
        <w:rPr>
          <w:rFonts w:cs="Arial"/>
        </w:rPr>
        <w:t>s S Ha</w:t>
      </w:r>
      <w:r w:rsidR="0033311F">
        <w:rPr>
          <w:rFonts w:cs="Arial"/>
        </w:rPr>
        <w:t>y</w:t>
      </w:r>
      <w:r w:rsidR="00093312">
        <w:rPr>
          <w:rFonts w:cs="Arial"/>
        </w:rPr>
        <w:t>nes</w:t>
      </w:r>
      <w:r w:rsidR="00793733" w:rsidRPr="00020E51">
        <w:rPr>
          <w:rFonts w:cs="Arial"/>
        </w:rPr>
        <w:tab/>
      </w:r>
      <w:r w:rsidR="00793733" w:rsidRPr="00020E51">
        <w:rPr>
          <w:rFonts w:cs="Arial"/>
        </w:rPr>
        <w:tab/>
      </w:r>
      <w:r w:rsidR="00793733" w:rsidRPr="00020E51">
        <w:rPr>
          <w:rFonts w:cs="Arial"/>
        </w:rPr>
        <w:tab/>
      </w:r>
      <w:r w:rsidR="00793733" w:rsidRPr="00020E51">
        <w:rPr>
          <w:rFonts w:cs="Arial"/>
        </w:rPr>
        <w:tab/>
      </w:r>
      <w:r w:rsidR="00846B7E">
        <w:rPr>
          <w:rFonts w:cs="Arial"/>
        </w:rPr>
        <w:t>Parent</w:t>
      </w:r>
    </w:p>
    <w:p w14:paraId="3D14744F" w14:textId="77777777" w:rsidR="00FD6D67" w:rsidRPr="00020E51" w:rsidRDefault="00966920" w:rsidP="00FD6D67">
      <w:pPr>
        <w:ind w:firstLine="720"/>
        <w:rPr>
          <w:rFonts w:cs="Arial"/>
        </w:rPr>
      </w:pPr>
      <w:r>
        <w:rPr>
          <w:rFonts w:cs="Arial"/>
        </w:rPr>
        <w:t>Mr B Rousseau</w:t>
      </w:r>
      <w:r w:rsidR="00E75346">
        <w:rPr>
          <w:rFonts w:cs="Arial"/>
        </w:rPr>
        <w:tab/>
      </w:r>
      <w:r w:rsidR="00FD6D67" w:rsidRPr="00020E51">
        <w:rPr>
          <w:rFonts w:cs="Arial"/>
        </w:rPr>
        <w:tab/>
      </w:r>
      <w:r w:rsidR="00FD6D67" w:rsidRPr="00020E51">
        <w:rPr>
          <w:rFonts w:cs="Arial"/>
        </w:rPr>
        <w:tab/>
      </w:r>
      <w:r w:rsidR="00FD6D67" w:rsidRPr="00020E51">
        <w:rPr>
          <w:rFonts w:cs="Arial"/>
        </w:rPr>
        <w:tab/>
        <w:t>Parent</w:t>
      </w:r>
    </w:p>
    <w:p w14:paraId="54BED729" w14:textId="77777777" w:rsidR="007D1376" w:rsidRDefault="00966920">
      <w:pPr>
        <w:ind w:firstLine="720"/>
        <w:rPr>
          <w:rFonts w:cs="Arial"/>
        </w:rPr>
      </w:pPr>
      <w:r>
        <w:rPr>
          <w:rFonts w:cs="Arial"/>
        </w:rPr>
        <w:t>Mrs S Cowan</w:t>
      </w:r>
      <w:r w:rsidR="00CD766B" w:rsidRPr="00020E51">
        <w:rPr>
          <w:rFonts w:cs="Arial"/>
        </w:rPr>
        <w:tab/>
      </w:r>
      <w:r w:rsidR="00CD766B" w:rsidRPr="00020E51">
        <w:rPr>
          <w:rFonts w:cs="Arial"/>
        </w:rPr>
        <w:tab/>
      </w:r>
      <w:r w:rsidR="007D1376" w:rsidRPr="00020E51">
        <w:rPr>
          <w:rFonts w:cs="Arial"/>
        </w:rPr>
        <w:tab/>
      </w:r>
      <w:r w:rsidR="007D1376" w:rsidRPr="00020E51">
        <w:rPr>
          <w:rFonts w:cs="Arial"/>
        </w:rPr>
        <w:tab/>
        <w:t>Parent</w:t>
      </w:r>
    </w:p>
    <w:p w14:paraId="38511F47" w14:textId="77777777" w:rsidR="00E75346" w:rsidRPr="00020E51" w:rsidRDefault="00845181">
      <w:pPr>
        <w:ind w:firstLine="720"/>
        <w:rPr>
          <w:rFonts w:cs="Arial"/>
        </w:rPr>
      </w:pPr>
      <w:r>
        <w:rPr>
          <w:rFonts w:cs="Arial"/>
        </w:rPr>
        <w:t>Mr A Covell</w:t>
      </w:r>
      <w:r w:rsidR="00E75346">
        <w:rPr>
          <w:rFonts w:cs="Arial"/>
        </w:rPr>
        <w:tab/>
      </w:r>
      <w:r w:rsidR="00E75346">
        <w:rPr>
          <w:rFonts w:cs="Arial"/>
        </w:rPr>
        <w:tab/>
      </w:r>
      <w:r w:rsidR="00E75346">
        <w:rPr>
          <w:rFonts w:cs="Arial"/>
        </w:rPr>
        <w:tab/>
      </w:r>
      <w:r w:rsidR="00E75346">
        <w:rPr>
          <w:rFonts w:cs="Arial"/>
        </w:rPr>
        <w:tab/>
        <w:t>Parent</w:t>
      </w:r>
    </w:p>
    <w:p w14:paraId="1B29C967" w14:textId="56217AC6" w:rsidR="007D1376" w:rsidRPr="00020E51" w:rsidRDefault="007D1376">
      <w:pPr>
        <w:ind w:firstLine="720"/>
        <w:rPr>
          <w:rFonts w:cs="Arial"/>
        </w:rPr>
      </w:pPr>
      <w:r w:rsidRPr="00020E51">
        <w:rPr>
          <w:rFonts w:cs="Arial"/>
        </w:rPr>
        <w:t xml:space="preserve">Mr </w:t>
      </w:r>
      <w:r w:rsidR="009B71A4">
        <w:rPr>
          <w:rFonts w:cs="Arial"/>
        </w:rPr>
        <w:t>T</w:t>
      </w:r>
      <w:r w:rsidRPr="00020E51">
        <w:rPr>
          <w:rFonts w:cs="Arial"/>
        </w:rPr>
        <w:t xml:space="preserve"> </w:t>
      </w:r>
      <w:r w:rsidR="009B71A4">
        <w:rPr>
          <w:rFonts w:cs="Arial"/>
        </w:rPr>
        <w:t>Rand</w:t>
      </w:r>
      <w:r w:rsidR="009B71A4">
        <w:rPr>
          <w:rFonts w:cs="Arial"/>
        </w:rPr>
        <w:tab/>
      </w:r>
      <w:r w:rsidRPr="00020E51">
        <w:rPr>
          <w:rFonts w:cs="Arial"/>
        </w:rPr>
        <w:tab/>
      </w:r>
      <w:r w:rsidRPr="00020E51">
        <w:rPr>
          <w:rFonts w:cs="Arial"/>
        </w:rPr>
        <w:tab/>
      </w:r>
      <w:r w:rsidRPr="00020E51">
        <w:rPr>
          <w:rFonts w:cs="Arial"/>
        </w:rPr>
        <w:tab/>
      </w:r>
      <w:r w:rsidRPr="00020E51">
        <w:rPr>
          <w:rFonts w:cs="Arial"/>
        </w:rPr>
        <w:tab/>
        <w:t>Ex officio</w:t>
      </w:r>
    </w:p>
    <w:p w14:paraId="2D202965" w14:textId="77777777" w:rsidR="004111D5" w:rsidRPr="00020E51" w:rsidRDefault="00354D17" w:rsidP="004111D5">
      <w:pPr>
        <w:ind w:firstLine="720"/>
        <w:rPr>
          <w:rFonts w:cs="Arial"/>
        </w:rPr>
      </w:pPr>
      <w:r>
        <w:rPr>
          <w:rFonts w:cs="Arial"/>
        </w:rPr>
        <w:t>Mr R Shaw</w:t>
      </w:r>
      <w:r>
        <w:rPr>
          <w:rFonts w:cs="Arial"/>
        </w:rPr>
        <w:tab/>
      </w:r>
      <w:r w:rsidR="00CD766B" w:rsidRPr="00020E51">
        <w:rPr>
          <w:rFonts w:cs="Arial"/>
        </w:rPr>
        <w:tab/>
      </w:r>
      <w:r w:rsidR="00CD766B" w:rsidRPr="00020E51">
        <w:rPr>
          <w:rFonts w:cs="Arial"/>
        </w:rPr>
        <w:tab/>
      </w:r>
      <w:r w:rsidR="00CD766B" w:rsidRPr="00020E51">
        <w:rPr>
          <w:rFonts w:cs="Arial"/>
        </w:rPr>
        <w:tab/>
      </w:r>
      <w:r w:rsidR="00CD766B" w:rsidRPr="00020E51">
        <w:rPr>
          <w:rFonts w:cs="Arial"/>
        </w:rPr>
        <w:tab/>
      </w:r>
      <w:r w:rsidR="001B4E63" w:rsidRPr="00020E51">
        <w:rPr>
          <w:rFonts w:cs="Arial"/>
        </w:rPr>
        <w:t>Staff</w:t>
      </w:r>
    </w:p>
    <w:p w14:paraId="45E0CB47" w14:textId="77777777" w:rsidR="009603FA" w:rsidRPr="00020E51" w:rsidRDefault="00354D17" w:rsidP="009603FA">
      <w:pPr>
        <w:ind w:firstLine="720"/>
        <w:rPr>
          <w:rFonts w:cs="Arial"/>
        </w:rPr>
      </w:pPr>
      <w:r>
        <w:rPr>
          <w:rFonts w:cs="Arial"/>
        </w:rPr>
        <w:t>Mr J Blake</w:t>
      </w:r>
      <w:r>
        <w:rPr>
          <w:rFonts w:cs="Arial"/>
        </w:rPr>
        <w:tab/>
      </w:r>
      <w:r w:rsidR="009603FA" w:rsidRPr="00020E51">
        <w:rPr>
          <w:rFonts w:cs="Arial"/>
        </w:rPr>
        <w:tab/>
      </w:r>
      <w:r w:rsidR="009603FA" w:rsidRPr="00020E51">
        <w:rPr>
          <w:rFonts w:cs="Arial"/>
        </w:rPr>
        <w:tab/>
      </w:r>
      <w:r w:rsidR="009603FA" w:rsidRPr="00020E51">
        <w:rPr>
          <w:rFonts w:cs="Arial"/>
        </w:rPr>
        <w:tab/>
      </w:r>
      <w:r w:rsidR="009603FA" w:rsidRPr="00020E51">
        <w:rPr>
          <w:rFonts w:cs="Arial"/>
        </w:rPr>
        <w:tab/>
        <w:t>Staff</w:t>
      </w:r>
    </w:p>
    <w:p w14:paraId="5BE3367D" w14:textId="77777777" w:rsidR="00793733" w:rsidRPr="00020E51" w:rsidRDefault="00793733" w:rsidP="009603FA">
      <w:pPr>
        <w:ind w:firstLine="720"/>
        <w:rPr>
          <w:rFonts w:cs="Arial"/>
        </w:rPr>
      </w:pPr>
    </w:p>
    <w:p w14:paraId="36AE2F21" w14:textId="77777777" w:rsidR="00793733" w:rsidRPr="00020E51" w:rsidRDefault="00793733" w:rsidP="009603FA">
      <w:pPr>
        <w:ind w:firstLine="720"/>
        <w:rPr>
          <w:rFonts w:cs="Arial"/>
        </w:rPr>
      </w:pPr>
      <w:r w:rsidRPr="00020E51">
        <w:rPr>
          <w:rFonts w:cs="Arial"/>
        </w:rPr>
        <w:t xml:space="preserve">Mrs </w:t>
      </w:r>
      <w:r w:rsidR="001B4E63" w:rsidRPr="00020E51">
        <w:rPr>
          <w:rFonts w:cs="Arial"/>
        </w:rPr>
        <w:t>F MacMillan</w:t>
      </w:r>
      <w:r w:rsidRPr="00020E51">
        <w:rPr>
          <w:rFonts w:cs="Arial"/>
        </w:rPr>
        <w:tab/>
      </w:r>
      <w:r w:rsidRPr="00020E51">
        <w:rPr>
          <w:rFonts w:cs="Arial"/>
        </w:rPr>
        <w:tab/>
      </w:r>
      <w:r w:rsidRPr="00020E51">
        <w:rPr>
          <w:rFonts w:cs="Arial"/>
        </w:rPr>
        <w:tab/>
      </w:r>
      <w:r w:rsidRPr="00020E51">
        <w:rPr>
          <w:rFonts w:cs="Arial"/>
        </w:rPr>
        <w:tab/>
        <w:t>Clerk to Governors</w:t>
      </w:r>
    </w:p>
    <w:p w14:paraId="5352D709" w14:textId="77777777" w:rsidR="00793733" w:rsidRDefault="00793733">
      <w:pPr>
        <w:rPr>
          <w:rFonts w:cs="Arial"/>
        </w:rPr>
      </w:pPr>
    </w:p>
    <w:p w14:paraId="2C104A24" w14:textId="77777777" w:rsidR="00C161AE" w:rsidRPr="00020E51" w:rsidRDefault="00C161AE">
      <w:pPr>
        <w:rPr>
          <w:rFonts w:cs="Arial"/>
        </w:rPr>
      </w:pPr>
    </w:p>
    <w:p w14:paraId="07F900B4" w14:textId="77777777" w:rsidR="007D1376" w:rsidRPr="00020E51" w:rsidRDefault="007D1376">
      <w:pPr>
        <w:pStyle w:val="Heading1"/>
      </w:pPr>
      <w:bookmarkStart w:id="3" w:name="_Toc523731517"/>
      <w:r w:rsidRPr="00020E51">
        <w:t>Teaching Staff</w:t>
      </w:r>
      <w:bookmarkEnd w:id="3"/>
    </w:p>
    <w:p w14:paraId="769CA0A6" w14:textId="77777777" w:rsidR="007D1376" w:rsidRPr="00020E51" w:rsidRDefault="007D1376">
      <w:pPr>
        <w:pStyle w:val="Footer"/>
        <w:tabs>
          <w:tab w:val="clear" w:pos="4153"/>
          <w:tab w:val="clear" w:pos="8306"/>
        </w:tabs>
        <w:rPr>
          <w:rFonts w:cs="Arial"/>
        </w:rPr>
      </w:pPr>
    </w:p>
    <w:p w14:paraId="71CC0766" w14:textId="77777777" w:rsidR="00D27E04" w:rsidRPr="0091239D" w:rsidRDefault="00D27E04" w:rsidP="0091239D">
      <w:pPr>
        <w:rPr>
          <w:rFonts w:cs="Tahoma"/>
          <w:b/>
          <w:szCs w:val="20"/>
        </w:rPr>
      </w:pPr>
      <w:r w:rsidRPr="0091239D">
        <w:rPr>
          <w:rFonts w:cs="Tahoma"/>
          <w:b/>
          <w:szCs w:val="20"/>
        </w:rPr>
        <w:t>Leadership Team</w:t>
      </w:r>
    </w:p>
    <w:p w14:paraId="3B44C113" w14:textId="77777777" w:rsidR="007D1376" w:rsidRPr="0091239D" w:rsidRDefault="007D1376" w:rsidP="0091239D">
      <w:pPr>
        <w:rPr>
          <w:rFonts w:cs="Tahoma"/>
          <w:b/>
          <w:szCs w:val="20"/>
          <w:u w:val="single"/>
        </w:rPr>
      </w:pPr>
      <w:proofErr w:type="spellStart"/>
      <w:r w:rsidRPr="0091239D">
        <w:rPr>
          <w:rFonts w:cs="Tahoma"/>
          <w:szCs w:val="20"/>
          <w:u w:val="single"/>
        </w:rPr>
        <w:t>Headteacher</w:t>
      </w:r>
      <w:proofErr w:type="spellEnd"/>
    </w:p>
    <w:p w14:paraId="57AFDAD4" w14:textId="44425742" w:rsidR="007D1376" w:rsidRPr="0091239D" w:rsidRDefault="00E67748" w:rsidP="0091239D">
      <w:pPr>
        <w:rPr>
          <w:rFonts w:cs="Tahoma"/>
          <w:szCs w:val="20"/>
        </w:rPr>
      </w:pPr>
      <w:r w:rsidRPr="00ED54BB">
        <w:rPr>
          <w:rFonts w:cs="Tahoma"/>
          <w:szCs w:val="20"/>
        </w:rPr>
        <w:t xml:space="preserve">Mr T Rand, </w:t>
      </w:r>
      <w:r w:rsidR="00ED54BB" w:rsidRPr="00ED54BB">
        <w:rPr>
          <w:rFonts w:cs="Tahoma"/>
          <w:szCs w:val="20"/>
        </w:rPr>
        <w:t>BA Leeds</w:t>
      </w:r>
    </w:p>
    <w:p w14:paraId="106AEA8F" w14:textId="77777777" w:rsidR="00D27E04" w:rsidRPr="0091239D" w:rsidRDefault="00D27E04" w:rsidP="0091239D">
      <w:pPr>
        <w:rPr>
          <w:rFonts w:cs="Tahoma"/>
          <w:szCs w:val="20"/>
          <w:u w:val="single"/>
        </w:rPr>
      </w:pPr>
      <w:r w:rsidRPr="0091239D">
        <w:rPr>
          <w:rFonts w:cs="Tahoma"/>
          <w:szCs w:val="20"/>
          <w:u w:val="single"/>
        </w:rPr>
        <w:t xml:space="preserve">Deputy </w:t>
      </w:r>
      <w:proofErr w:type="spellStart"/>
      <w:r w:rsidRPr="0091239D">
        <w:rPr>
          <w:rFonts w:cs="Tahoma"/>
          <w:szCs w:val="20"/>
          <w:u w:val="single"/>
        </w:rPr>
        <w:t>Headteachers</w:t>
      </w:r>
      <w:proofErr w:type="spellEnd"/>
    </w:p>
    <w:p w14:paraId="70B526DE" w14:textId="77777777" w:rsidR="007D1376" w:rsidRPr="0091239D" w:rsidRDefault="007D1376" w:rsidP="0091239D">
      <w:pPr>
        <w:rPr>
          <w:rFonts w:cs="Tahoma"/>
          <w:szCs w:val="20"/>
        </w:rPr>
      </w:pPr>
      <w:r w:rsidRPr="0091239D">
        <w:rPr>
          <w:rFonts w:cs="Tahoma"/>
          <w:szCs w:val="20"/>
        </w:rPr>
        <w:t>Miss H Khan, BSc Reading</w:t>
      </w:r>
    </w:p>
    <w:p w14:paraId="70A11851" w14:textId="77777777" w:rsidR="007D1376" w:rsidRPr="0091239D" w:rsidRDefault="00FC02F3" w:rsidP="0091239D">
      <w:pPr>
        <w:rPr>
          <w:rFonts w:cs="Tahoma"/>
          <w:szCs w:val="20"/>
        </w:rPr>
      </w:pPr>
      <w:r w:rsidRPr="0091239D">
        <w:rPr>
          <w:rFonts w:cs="Tahoma"/>
          <w:szCs w:val="20"/>
        </w:rPr>
        <w:t xml:space="preserve">Mr C Mann, </w:t>
      </w:r>
      <w:r w:rsidR="00565005" w:rsidRPr="0091239D">
        <w:rPr>
          <w:rFonts w:cs="Tahoma"/>
          <w:szCs w:val="20"/>
        </w:rPr>
        <w:t>BA Birmingham</w:t>
      </w:r>
    </w:p>
    <w:p w14:paraId="6F2EDD6C" w14:textId="77777777" w:rsidR="00D27E04" w:rsidRPr="0091239D" w:rsidRDefault="00D27E04" w:rsidP="0091239D">
      <w:pPr>
        <w:rPr>
          <w:rFonts w:cs="Tahoma"/>
          <w:szCs w:val="20"/>
          <w:u w:val="single"/>
        </w:rPr>
      </w:pPr>
      <w:r w:rsidRPr="0091239D">
        <w:rPr>
          <w:rFonts w:cs="Tahoma"/>
          <w:szCs w:val="20"/>
          <w:u w:val="single"/>
        </w:rPr>
        <w:t xml:space="preserve">Assistant </w:t>
      </w:r>
      <w:proofErr w:type="spellStart"/>
      <w:r w:rsidRPr="0091239D">
        <w:rPr>
          <w:rFonts w:cs="Tahoma"/>
          <w:szCs w:val="20"/>
          <w:u w:val="single"/>
        </w:rPr>
        <w:t>Headteachers</w:t>
      </w:r>
      <w:proofErr w:type="spellEnd"/>
    </w:p>
    <w:p w14:paraId="1280A89C" w14:textId="77777777" w:rsidR="00E623E8" w:rsidRPr="0091239D" w:rsidRDefault="00E623E8" w:rsidP="0091239D">
      <w:pPr>
        <w:rPr>
          <w:rFonts w:cs="Tahoma"/>
          <w:szCs w:val="20"/>
        </w:rPr>
      </w:pPr>
      <w:r w:rsidRPr="0091239D">
        <w:rPr>
          <w:rFonts w:cs="Tahoma"/>
          <w:szCs w:val="20"/>
        </w:rPr>
        <w:t>Miss F Bailey, BA Gloucestershire</w:t>
      </w:r>
    </w:p>
    <w:p w14:paraId="6CD11C72" w14:textId="77777777" w:rsidR="00987505" w:rsidRPr="0091239D" w:rsidRDefault="00987505" w:rsidP="0091239D">
      <w:pPr>
        <w:rPr>
          <w:rFonts w:cs="Tahoma"/>
          <w:szCs w:val="20"/>
        </w:rPr>
      </w:pPr>
      <w:r w:rsidRPr="0091239D">
        <w:rPr>
          <w:rFonts w:cs="Tahoma"/>
          <w:szCs w:val="20"/>
        </w:rPr>
        <w:t>Miss K John, BA Cardiff</w:t>
      </w:r>
    </w:p>
    <w:p w14:paraId="2D3D2EF6" w14:textId="77777777" w:rsidR="00987505" w:rsidRPr="0091239D" w:rsidRDefault="00987505" w:rsidP="0091239D">
      <w:pPr>
        <w:rPr>
          <w:rFonts w:cs="Tahoma"/>
          <w:szCs w:val="20"/>
        </w:rPr>
      </w:pPr>
    </w:p>
    <w:p w14:paraId="1F3F5C6D" w14:textId="77777777" w:rsidR="007D1376" w:rsidRPr="0091239D" w:rsidRDefault="007D1376" w:rsidP="0091239D">
      <w:pPr>
        <w:rPr>
          <w:rFonts w:cs="Tahoma"/>
          <w:b/>
          <w:szCs w:val="20"/>
        </w:rPr>
      </w:pPr>
      <w:r w:rsidRPr="0091239D">
        <w:rPr>
          <w:rFonts w:cs="Tahoma"/>
          <w:b/>
          <w:szCs w:val="20"/>
        </w:rPr>
        <w:t>English</w:t>
      </w:r>
    </w:p>
    <w:p w14:paraId="5CC978E5" w14:textId="77777777" w:rsidR="007D1376" w:rsidRPr="0091239D" w:rsidRDefault="007D1376" w:rsidP="0091239D">
      <w:pPr>
        <w:rPr>
          <w:rFonts w:cs="Tahoma"/>
          <w:szCs w:val="20"/>
        </w:rPr>
      </w:pPr>
      <w:r w:rsidRPr="0091239D">
        <w:rPr>
          <w:rFonts w:cs="Tahoma"/>
          <w:szCs w:val="20"/>
        </w:rPr>
        <w:t xml:space="preserve">Mr </w:t>
      </w:r>
      <w:r w:rsidR="00566C37" w:rsidRPr="0091239D">
        <w:rPr>
          <w:rFonts w:cs="Tahoma"/>
          <w:szCs w:val="20"/>
        </w:rPr>
        <w:t xml:space="preserve">J Jones, </w:t>
      </w:r>
      <w:r w:rsidR="00206D29" w:rsidRPr="0091239D">
        <w:rPr>
          <w:rFonts w:cs="Tahoma"/>
          <w:szCs w:val="20"/>
        </w:rPr>
        <w:t xml:space="preserve">MA Swansea, </w:t>
      </w:r>
      <w:r w:rsidR="00566C37" w:rsidRPr="0091239D">
        <w:rPr>
          <w:rFonts w:cs="Tahoma"/>
          <w:szCs w:val="20"/>
        </w:rPr>
        <w:t>BA</w:t>
      </w:r>
      <w:r w:rsidR="00206D29" w:rsidRPr="0091239D">
        <w:rPr>
          <w:rFonts w:cs="Tahoma"/>
          <w:szCs w:val="20"/>
        </w:rPr>
        <w:t xml:space="preserve"> Bristol</w:t>
      </w:r>
    </w:p>
    <w:p w14:paraId="382FC4FB" w14:textId="77777777" w:rsidR="00CE47E5" w:rsidRPr="0091239D" w:rsidRDefault="00CE47E5" w:rsidP="0091239D">
      <w:pPr>
        <w:rPr>
          <w:rFonts w:cs="Tahoma"/>
          <w:szCs w:val="20"/>
        </w:rPr>
      </w:pPr>
      <w:r w:rsidRPr="0091239D">
        <w:rPr>
          <w:rFonts w:cs="Tahoma"/>
          <w:szCs w:val="20"/>
        </w:rPr>
        <w:t xml:space="preserve">Mrs K McAllister, BA </w:t>
      </w:r>
      <w:r w:rsidR="00234F0C">
        <w:rPr>
          <w:rFonts w:cs="Tahoma"/>
          <w:szCs w:val="20"/>
        </w:rPr>
        <w:t>Lancaster</w:t>
      </w:r>
    </w:p>
    <w:p w14:paraId="1BA49838" w14:textId="77777777" w:rsidR="00CE47E5" w:rsidRPr="0091239D" w:rsidRDefault="00CE47E5" w:rsidP="0091239D">
      <w:pPr>
        <w:rPr>
          <w:rFonts w:cs="Tahoma"/>
          <w:szCs w:val="20"/>
        </w:rPr>
      </w:pPr>
      <w:r w:rsidRPr="0091239D">
        <w:rPr>
          <w:rFonts w:cs="Tahoma"/>
          <w:szCs w:val="20"/>
        </w:rPr>
        <w:t xml:space="preserve">Mrs N </w:t>
      </w:r>
      <w:proofErr w:type="spellStart"/>
      <w:r w:rsidRPr="0091239D">
        <w:rPr>
          <w:rFonts w:cs="Tahoma"/>
          <w:szCs w:val="20"/>
        </w:rPr>
        <w:t>Gallivan</w:t>
      </w:r>
      <w:proofErr w:type="spellEnd"/>
      <w:r w:rsidRPr="0091239D">
        <w:rPr>
          <w:rFonts w:cs="Tahoma"/>
          <w:szCs w:val="20"/>
        </w:rPr>
        <w:t>, BA Glamorgan</w:t>
      </w:r>
    </w:p>
    <w:p w14:paraId="14705751" w14:textId="77777777" w:rsidR="00CE47E5" w:rsidRPr="0091239D" w:rsidRDefault="00CE47E5" w:rsidP="0091239D">
      <w:pPr>
        <w:rPr>
          <w:rFonts w:cs="Tahoma"/>
          <w:szCs w:val="20"/>
        </w:rPr>
      </w:pPr>
      <w:r w:rsidRPr="0091239D">
        <w:rPr>
          <w:rFonts w:cs="Tahoma"/>
          <w:szCs w:val="20"/>
        </w:rPr>
        <w:t>Miss J Campion, BA Cambridge</w:t>
      </w:r>
    </w:p>
    <w:p w14:paraId="08209FD4" w14:textId="77777777" w:rsidR="007D1376" w:rsidRPr="0091239D" w:rsidRDefault="007D1376" w:rsidP="0091239D">
      <w:pPr>
        <w:rPr>
          <w:rFonts w:cs="Tahoma"/>
          <w:szCs w:val="20"/>
        </w:rPr>
      </w:pPr>
      <w:r w:rsidRPr="0091239D">
        <w:rPr>
          <w:rFonts w:cs="Tahoma"/>
          <w:szCs w:val="20"/>
        </w:rPr>
        <w:t>Ms C Griffiths, BA University of the West of England</w:t>
      </w:r>
    </w:p>
    <w:p w14:paraId="66A02EFA" w14:textId="77777777" w:rsidR="00A23979" w:rsidRPr="0091239D" w:rsidRDefault="00A23979" w:rsidP="0091239D">
      <w:pPr>
        <w:rPr>
          <w:rFonts w:cs="Tahoma"/>
          <w:szCs w:val="20"/>
        </w:rPr>
      </w:pPr>
      <w:r w:rsidRPr="0091239D">
        <w:rPr>
          <w:rFonts w:cs="Tahoma"/>
          <w:szCs w:val="20"/>
        </w:rPr>
        <w:t xml:space="preserve">Mrs J Daniel, BA </w:t>
      </w:r>
      <w:r w:rsidR="009F2CA4" w:rsidRPr="0091239D">
        <w:rPr>
          <w:rFonts w:cs="Tahoma"/>
          <w:szCs w:val="20"/>
        </w:rPr>
        <w:t>Cardiff</w:t>
      </w:r>
    </w:p>
    <w:p w14:paraId="2A37180B" w14:textId="77777777" w:rsidR="00392BC2" w:rsidRPr="0091239D" w:rsidRDefault="00392BC2" w:rsidP="0091239D">
      <w:pPr>
        <w:rPr>
          <w:rFonts w:cs="Tahoma"/>
          <w:szCs w:val="20"/>
        </w:rPr>
      </w:pPr>
      <w:r w:rsidRPr="0091239D">
        <w:rPr>
          <w:rFonts w:cs="Tahoma"/>
          <w:szCs w:val="20"/>
        </w:rPr>
        <w:t>M</w:t>
      </w:r>
      <w:r w:rsidR="00E801EF" w:rsidRPr="0091239D">
        <w:rPr>
          <w:rFonts w:cs="Tahoma"/>
          <w:szCs w:val="20"/>
        </w:rPr>
        <w:t>r</w:t>
      </w:r>
      <w:r w:rsidRPr="0091239D">
        <w:rPr>
          <w:rFonts w:cs="Tahoma"/>
          <w:szCs w:val="20"/>
        </w:rPr>
        <w:t xml:space="preserve">s N </w:t>
      </w:r>
      <w:r w:rsidR="00E801EF" w:rsidRPr="0091239D">
        <w:rPr>
          <w:rFonts w:cs="Tahoma"/>
          <w:szCs w:val="20"/>
        </w:rPr>
        <w:t>Watson</w:t>
      </w:r>
      <w:r w:rsidR="00BC700E" w:rsidRPr="0091239D">
        <w:rPr>
          <w:rFonts w:cs="Tahoma"/>
          <w:szCs w:val="20"/>
        </w:rPr>
        <w:t xml:space="preserve">, </w:t>
      </w:r>
      <w:r w:rsidR="008F7036" w:rsidRPr="0091239D">
        <w:rPr>
          <w:rFonts w:cs="Tahoma"/>
          <w:szCs w:val="20"/>
        </w:rPr>
        <w:t xml:space="preserve">MEd Birmingham, </w:t>
      </w:r>
      <w:r w:rsidR="00BC700E" w:rsidRPr="0091239D">
        <w:rPr>
          <w:rFonts w:cs="Tahoma"/>
          <w:szCs w:val="20"/>
        </w:rPr>
        <w:t>BA Cardiff</w:t>
      </w:r>
    </w:p>
    <w:p w14:paraId="1EA23511" w14:textId="77777777" w:rsidR="00392BC2" w:rsidRPr="0091239D" w:rsidRDefault="00392BC2" w:rsidP="0091239D">
      <w:pPr>
        <w:rPr>
          <w:rFonts w:cs="Tahoma"/>
          <w:szCs w:val="20"/>
        </w:rPr>
      </w:pPr>
      <w:r w:rsidRPr="0091239D">
        <w:rPr>
          <w:rFonts w:cs="Tahoma"/>
          <w:szCs w:val="20"/>
        </w:rPr>
        <w:t>Miss E Merrett</w:t>
      </w:r>
      <w:r w:rsidR="00BC700E" w:rsidRPr="0091239D">
        <w:rPr>
          <w:rFonts w:cs="Tahoma"/>
          <w:szCs w:val="20"/>
        </w:rPr>
        <w:t>, BA Sheffield</w:t>
      </w:r>
    </w:p>
    <w:p w14:paraId="4FDA8333" w14:textId="77777777" w:rsidR="00D00B71" w:rsidRPr="0091239D" w:rsidRDefault="00D00B71" w:rsidP="0091239D">
      <w:pPr>
        <w:rPr>
          <w:rFonts w:cs="Tahoma"/>
          <w:szCs w:val="20"/>
        </w:rPr>
      </w:pPr>
      <w:r w:rsidRPr="0091239D">
        <w:rPr>
          <w:rFonts w:cs="Tahoma"/>
          <w:szCs w:val="20"/>
        </w:rPr>
        <w:t>M</w:t>
      </w:r>
      <w:r w:rsidR="0093092E">
        <w:rPr>
          <w:rFonts w:cs="Tahoma"/>
          <w:szCs w:val="20"/>
        </w:rPr>
        <w:t>rs</w:t>
      </w:r>
      <w:r w:rsidRPr="0091239D">
        <w:rPr>
          <w:rFonts w:cs="Tahoma"/>
          <w:szCs w:val="20"/>
        </w:rPr>
        <w:t xml:space="preserve"> L </w:t>
      </w:r>
      <w:r w:rsidR="0093092E">
        <w:rPr>
          <w:rFonts w:cs="Tahoma"/>
          <w:szCs w:val="20"/>
        </w:rPr>
        <w:t>Hanford</w:t>
      </w:r>
      <w:r w:rsidR="008A1CA4" w:rsidRPr="0091239D">
        <w:rPr>
          <w:rFonts w:cs="Tahoma"/>
          <w:szCs w:val="20"/>
        </w:rPr>
        <w:t>, BA Plymouth</w:t>
      </w:r>
    </w:p>
    <w:p w14:paraId="3E51EB47" w14:textId="2C5881F6" w:rsidR="001618FA" w:rsidRDefault="001618FA" w:rsidP="0091239D">
      <w:pPr>
        <w:rPr>
          <w:rFonts w:cs="Tahoma"/>
          <w:szCs w:val="20"/>
        </w:rPr>
      </w:pPr>
      <w:r w:rsidRPr="0091239D">
        <w:rPr>
          <w:rFonts w:cs="Tahoma"/>
          <w:szCs w:val="20"/>
        </w:rPr>
        <w:t>Mrs V King</w:t>
      </w:r>
      <w:r w:rsidR="00513F41" w:rsidRPr="0091239D">
        <w:rPr>
          <w:rFonts w:cs="Tahoma"/>
          <w:szCs w:val="20"/>
        </w:rPr>
        <w:t>, BA Leeds Metropolitan</w:t>
      </w:r>
    </w:p>
    <w:p w14:paraId="5A7E8CF0" w14:textId="3E68BC9C" w:rsidR="0082205D" w:rsidRPr="0091239D" w:rsidRDefault="0082205D" w:rsidP="0091239D">
      <w:pPr>
        <w:rPr>
          <w:rFonts w:cs="Tahoma"/>
          <w:szCs w:val="20"/>
        </w:rPr>
      </w:pPr>
      <w:r>
        <w:rPr>
          <w:rFonts w:cs="Tahoma"/>
          <w:szCs w:val="20"/>
        </w:rPr>
        <w:t xml:space="preserve">Mr A </w:t>
      </w:r>
      <w:proofErr w:type="spellStart"/>
      <w:r>
        <w:rPr>
          <w:rFonts w:cs="Tahoma"/>
          <w:szCs w:val="20"/>
        </w:rPr>
        <w:t>Cotgrave</w:t>
      </w:r>
      <w:proofErr w:type="spellEnd"/>
      <w:r>
        <w:rPr>
          <w:rFonts w:cs="Tahoma"/>
          <w:szCs w:val="20"/>
        </w:rPr>
        <w:t>, BA University of Gloucestershire</w:t>
      </w:r>
    </w:p>
    <w:p w14:paraId="67BBDDC1" w14:textId="77777777" w:rsidR="007D1376" w:rsidRPr="0091239D" w:rsidRDefault="007D1376" w:rsidP="0091239D">
      <w:pPr>
        <w:rPr>
          <w:rFonts w:cs="Tahoma"/>
          <w:szCs w:val="20"/>
        </w:rPr>
      </w:pPr>
    </w:p>
    <w:p w14:paraId="2D372296" w14:textId="77777777" w:rsidR="007D1376" w:rsidRPr="0091239D" w:rsidRDefault="007D1376" w:rsidP="0091239D">
      <w:pPr>
        <w:rPr>
          <w:rFonts w:cs="Tahoma"/>
          <w:b/>
          <w:szCs w:val="20"/>
        </w:rPr>
      </w:pPr>
      <w:r w:rsidRPr="0091239D">
        <w:rPr>
          <w:rFonts w:cs="Tahoma"/>
          <w:b/>
          <w:szCs w:val="20"/>
        </w:rPr>
        <w:t>Mathematics</w:t>
      </w:r>
    </w:p>
    <w:p w14:paraId="3736966E" w14:textId="77777777" w:rsidR="007D1376" w:rsidRPr="0091239D" w:rsidRDefault="007D1376" w:rsidP="0091239D">
      <w:pPr>
        <w:rPr>
          <w:rFonts w:cs="Tahoma"/>
          <w:szCs w:val="20"/>
        </w:rPr>
      </w:pPr>
      <w:r w:rsidRPr="0091239D">
        <w:rPr>
          <w:rFonts w:cs="Tahoma"/>
          <w:szCs w:val="20"/>
        </w:rPr>
        <w:t>Mrs C Wells, BSc Warwick</w:t>
      </w:r>
    </w:p>
    <w:p w14:paraId="4435CDCE" w14:textId="77777777" w:rsidR="00D00B71" w:rsidRPr="0091239D" w:rsidRDefault="00D00B71" w:rsidP="0091239D">
      <w:pPr>
        <w:rPr>
          <w:rFonts w:cs="Tahoma"/>
          <w:szCs w:val="20"/>
        </w:rPr>
      </w:pPr>
      <w:r w:rsidRPr="0091239D">
        <w:rPr>
          <w:rFonts w:cs="Tahoma"/>
          <w:szCs w:val="20"/>
        </w:rPr>
        <w:t xml:space="preserve">Mrs V </w:t>
      </w:r>
      <w:proofErr w:type="spellStart"/>
      <w:r w:rsidRPr="0091239D">
        <w:rPr>
          <w:rFonts w:cs="Tahoma"/>
          <w:szCs w:val="20"/>
        </w:rPr>
        <w:t>Beltrami</w:t>
      </w:r>
      <w:proofErr w:type="spellEnd"/>
      <w:r w:rsidRPr="0091239D">
        <w:rPr>
          <w:rFonts w:cs="Tahoma"/>
          <w:szCs w:val="20"/>
        </w:rPr>
        <w:t>, BSc Bristol</w:t>
      </w:r>
    </w:p>
    <w:p w14:paraId="5ED07662" w14:textId="0A659D58" w:rsidR="00987505" w:rsidRPr="0091239D" w:rsidRDefault="00987505" w:rsidP="0091239D">
      <w:pPr>
        <w:rPr>
          <w:rFonts w:cs="Tahoma"/>
          <w:szCs w:val="20"/>
        </w:rPr>
      </w:pPr>
      <w:r w:rsidRPr="0091239D">
        <w:rPr>
          <w:rFonts w:cs="Tahoma"/>
          <w:szCs w:val="20"/>
        </w:rPr>
        <w:t>M</w:t>
      </w:r>
      <w:r w:rsidR="00A10F6D">
        <w:rPr>
          <w:rFonts w:cs="Tahoma"/>
          <w:szCs w:val="20"/>
        </w:rPr>
        <w:t>r</w:t>
      </w:r>
      <w:r w:rsidRPr="0091239D">
        <w:rPr>
          <w:rFonts w:cs="Tahoma"/>
          <w:szCs w:val="20"/>
        </w:rPr>
        <w:t xml:space="preserve">s C </w:t>
      </w:r>
      <w:r w:rsidR="00A10F6D">
        <w:rPr>
          <w:rFonts w:cs="Tahoma"/>
          <w:szCs w:val="20"/>
        </w:rPr>
        <w:t>Myers</w:t>
      </w:r>
      <w:r w:rsidR="00F35AE1" w:rsidRPr="0091239D">
        <w:rPr>
          <w:rFonts w:cs="Tahoma"/>
          <w:szCs w:val="20"/>
        </w:rPr>
        <w:t>, BSc Bristol</w:t>
      </w:r>
    </w:p>
    <w:p w14:paraId="7E5A668A" w14:textId="77777777" w:rsidR="00987505" w:rsidRPr="0091239D" w:rsidRDefault="00987505" w:rsidP="0091239D">
      <w:pPr>
        <w:rPr>
          <w:rFonts w:cs="Tahoma"/>
          <w:szCs w:val="20"/>
        </w:rPr>
      </w:pPr>
      <w:r w:rsidRPr="0091239D">
        <w:rPr>
          <w:rFonts w:cs="Tahoma"/>
          <w:szCs w:val="20"/>
        </w:rPr>
        <w:t>M</w:t>
      </w:r>
      <w:r w:rsidR="00392BC2" w:rsidRPr="0091239D">
        <w:rPr>
          <w:rFonts w:cs="Tahoma"/>
          <w:szCs w:val="20"/>
        </w:rPr>
        <w:t>r</w:t>
      </w:r>
      <w:r w:rsidRPr="0091239D">
        <w:rPr>
          <w:rFonts w:cs="Tahoma"/>
          <w:szCs w:val="20"/>
        </w:rPr>
        <w:t xml:space="preserve">s L </w:t>
      </w:r>
      <w:r w:rsidR="00392BC2" w:rsidRPr="0091239D">
        <w:rPr>
          <w:rFonts w:cs="Tahoma"/>
          <w:szCs w:val="20"/>
        </w:rPr>
        <w:t>Gillespie</w:t>
      </w:r>
      <w:r w:rsidR="00F35AE1" w:rsidRPr="0091239D">
        <w:rPr>
          <w:rFonts w:cs="Tahoma"/>
          <w:szCs w:val="20"/>
        </w:rPr>
        <w:t>, BSc Reading</w:t>
      </w:r>
    </w:p>
    <w:p w14:paraId="6D1CAD46" w14:textId="77777777" w:rsidR="002D3A8F" w:rsidRPr="0091239D" w:rsidRDefault="002D3A8F" w:rsidP="0091239D">
      <w:pPr>
        <w:rPr>
          <w:rFonts w:cs="Tahoma"/>
          <w:szCs w:val="20"/>
        </w:rPr>
      </w:pPr>
      <w:r w:rsidRPr="0091239D">
        <w:rPr>
          <w:rFonts w:cs="Tahoma"/>
          <w:szCs w:val="20"/>
        </w:rPr>
        <w:t>Miss S Coughlan, BSc Bristol</w:t>
      </w:r>
    </w:p>
    <w:p w14:paraId="00303B10" w14:textId="77777777" w:rsidR="006215C6" w:rsidRPr="0091239D" w:rsidRDefault="006215C6" w:rsidP="0091239D">
      <w:pPr>
        <w:rPr>
          <w:rFonts w:cs="Tahoma"/>
          <w:szCs w:val="20"/>
        </w:rPr>
      </w:pPr>
      <w:r w:rsidRPr="0091239D">
        <w:rPr>
          <w:rFonts w:cs="Tahoma"/>
          <w:szCs w:val="20"/>
        </w:rPr>
        <w:t>Miss R Jones</w:t>
      </w:r>
      <w:r w:rsidR="009C3D37" w:rsidRPr="0091239D">
        <w:rPr>
          <w:rFonts w:cs="Tahoma"/>
          <w:szCs w:val="20"/>
        </w:rPr>
        <w:t>, BA Aberystwyth</w:t>
      </w:r>
    </w:p>
    <w:p w14:paraId="55568630" w14:textId="77777777" w:rsidR="006215C6" w:rsidRPr="0091239D" w:rsidRDefault="007270A5" w:rsidP="0091239D">
      <w:pPr>
        <w:rPr>
          <w:rFonts w:cs="Tahoma"/>
          <w:szCs w:val="20"/>
        </w:rPr>
      </w:pPr>
      <w:r>
        <w:rPr>
          <w:rFonts w:cs="Tahoma"/>
          <w:szCs w:val="20"/>
        </w:rPr>
        <w:t>Dr</w:t>
      </w:r>
      <w:r w:rsidR="006215C6" w:rsidRPr="0091239D">
        <w:rPr>
          <w:rFonts w:cs="Tahoma"/>
          <w:szCs w:val="20"/>
        </w:rPr>
        <w:t xml:space="preserve"> R </w:t>
      </w:r>
      <w:proofErr w:type="spellStart"/>
      <w:r w:rsidR="006215C6" w:rsidRPr="0091239D">
        <w:rPr>
          <w:rFonts w:cs="Tahoma"/>
          <w:szCs w:val="20"/>
        </w:rPr>
        <w:t>Pinney</w:t>
      </w:r>
      <w:proofErr w:type="spellEnd"/>
      <w:r w:rsidR="009C3D37" w:rsidRPr="0091239D">
        <w:rPr>
          <w:rFonts w:cs="Tahoma"/>
          <w:szCs w:val="20"/>
        </w:rPr>
        <w:t xml:space="preserve">, </w:t>
      </w:r>
      <w:r>
        <w:rPr>
          <w:rFonts w:cs="Tahoma"/>
          <w:szCs w:val="20"/>
        </w:rPr>
        <w:t xml:space="preserve">PhD, </w:t>
      </w:r>
      <w:proofErr w:type="spellStart"/>
      <w:r w:rsidR="009C3D37" w:rsidRPr="0091239D">
        <w:rPr>
          <w:rFonts w:cs="Tahoma"/>
          <w:szCs w:val="20"/>
        </w:rPr>
        <w:t>MSc</w:t>
      </w:r>
      <w:r>
        <w:rPr>
          <w:rFonts w:cs="Tahoma"/>
          <w:szCs w:val="20"/>
        </w:rPr>
        <w:t>i</w:t>
      </w:r>
      <w:proofErr w:type="spellEnd"/>
      <w:r w:rsidR="009C3D37" w:rsidRPr="0091239D">
        <w:rPr>
          <w:rFonts w:cs="Tahoma"/>
          <w:szCs w:val="20"/>
        </w:rPr>
        <w:t xml:space="preserve"> Bristol</w:t>
      </w:r>
    </w:p>
    <w:p w14:paraId="7366D42D" w14:textId="38606CE6" w:rsidR="006215C6" w:rsidRDefault="006215C6" w:rsidP="0091239D">
      <w:pPr>
        <w:rPr>
          <w:rFonts w:cs="Tahoma"/>
          <w:szCs w:val="20"/>
        </w:rPr>
      </w:pPr>
    </w:p>
    <w:p w14:paraId="0A8F8800" w14:textId="5D326D7C" w:rsidR="00DB43B0" w:rsidRPr="0091239D" w:rsidRDefault="00DB43B0" w:rsidP="0091239D">
      <w:pPr>
        <w:rPr>
          <w:rFonts w:cs="Tahoma"/>
          <w:szCs w:val="20"/>
        </w:rPr>
      </w:pPr>
      <w:r w:rsidRPr="00D536FA">
        <w:rPr>
          <w:rFonts w:cs="Tahoma"/>
          <w:szCs w:val="20"/>
        </w:rPr>
        <w:t xml:space="preserve">Mrs S Jackson, </w:t>
      </w:r>
      <w:r w:rsidR="00D536FA" w:rsidRPr="00D536FA">
        <w:rPr>
          <w:rFonts w:cs="Tahoma"/>
          <w:szCs w:val="20"/>
        </w:rPr>
        <w:t>BSc Bath</w:t>
      </w:r>
    </w:p>
    <w:p w14:paraId="4AE6AA6C" w14:textId="2DF0A937" w:rsidR="00A23979" w:rsidRDefault="00A23979" w:rsidP="0091239D">
      <w:pPr>
        <w:rPr>
          <w:rFonts w:cs="Tahoma"/>
          <w:szCs w:val="20"/>
        </w:rPr>
      </w:pPr>
      <w:r w:rsidRPr="0091239D">
        <w:rPr>
          <w:rFonts w:cs="Tahoma"/>
          <w:szCs w:val="20"/>
        </w:rPr>
        <w:t xml:space="preserve">Mrs C </w:t>
      </w:r>
      <w:proofErr w:type="spellStart"/>
      <w:r w:rsidRPr="0091239D">
        <w:rPr>
          <w:rFonts w:cs="Tahoma"/>
          <w:szCs w:val="20"/>
        </w:rPr>
        <w:t>Landeg</w:t>
      </w:r>
      <w:proofErr w:type="spellEnd"/>
      <w:r w:rsidRPr="0091239D">
        <w:rPr>
          <w:rFonts w:cs="Tahoma"/>
          <w:szCs w:val="20"/>
        </w:rPr>
        <w:t>, BSc University of Wales, Swansea</w:t>
      </w:r>
    </w:p>
    <w:p w14:paraId="3FFD4D26" w14:textId="70D7FBB1" w:rsidR="0082205D" w:rsidRDefault="0082205D" w:rsidP="0091239D">
      <w:pPr>
        <w:rPr>
          <w:rFonts w:cs="Tahoma"/>
          <w:szCs w:val="20"/>
        </w:rPr>
      </w:pPr>
      <w:r>
        <w:rPr>
          <w:rFonts w:cs="Tahoma"/>
          <w:szCs w:val="20"/>
        </w:rPr>
        <w:t>Miss S Seager, BSc Bath</w:t>
      </w:r>
    </w:p>
    <w:p w14:paraId="5FD88370" w14:textId="5B1E125E" w:rsidR="0082205D" w:rsidRDefault="0082205D" w:rsidP="0091239D">
      <w:pPr>
        <w:rPr>
          <w:rFonts w:cs="Tahoma"/>
          <w:szCs w:val="20"/>
        </w:rPr>
      </w:pPr>
      <w:r>
        <w:rPr>
          <w:rFonts w:cs="Tahoma"/>
          <w:szCs w:val="20"/>
        </w:rPr>
        <w:t>Mr R McPherson, BA Oxford</w:t>
      </w:r>
    </w:p>
    <w:p w14:paraId="2BB391BE" w14:textId="18F65BB0" w:rsidR="006B6401" w:rsidRPr="006B6401" w:rsidRDefault="006B6401" w:rsidP="0091239D">
      <w:pPr>
        <w:rPr>
          <w:rFonts w:cs="Tahoma"/>
          <w:color w:val="000000" w:themeColor="text1"/>
          <w:szCs w:val="20"/>
        </w:rPr>
      </w:pPr>
      <w:r>
        <w:rPr>
          <w:rFonts w:cs="Tahoma"/>
          <w:szCs w:val="20"/>
        </w:rPr>
        <w:t xml:space="preserve">Mrs J Langdon, Bed, </w:t>
      </w:r>
      <w:r w:rsidRPr="006B6401">
        <w:rPr>
          <w:rStyle w:val="Emphasis"/>
          <w:rFonts w:cs="Tahoma"/>
          <w:bCs/>
          <w:i w:val="0"/>
          <w:iCs w:val="0"/>
          <w:color w:val="000000" w:themeColor="text1"/>
          <w:shd w:val="clear" w:color="auto" w:fill="FFFFFF"/>
        </w:rPr>
        <w:t>Crewe</w:t>
      </w:r>
      <w:r w:rsidRPr="006B6401">
        <w:rPr>
          <w:rFonts w:cs="Tahoma"/>
          <w:color w:val="000000" w:themeColor="text1"/>
          <w:shd w:val="clear" w:color="auto" w:fill="FFFFFF"/>
        </w:rPr>
        <w:t> </w:t>
      </w:r>
      <w:r>
        <w:rPr>
          <w:rFonts w:cs="Tahoma"/>
          <w:color w:val="000000" w:themeColor="text1"/>
          <w:shd w:val="clear" w:color="auto" w:fill="FFFFFF"/>
        </w:rPr>
        <w:t>&amp;</w:t>
      </w:r>
      <w:r w:rsidRPr="006B6401">
        <w:rPr>
          <w:rFonts w:cs="Tahoma"/>
          <w:color w:val="000000" w:themeColor="text1"/>
          <w:shd w:val="clear" w:color="auto" w:fill="FFFFFF"/>
        </w:rPr>
        <w:t> </w:t>
      </w:r>
      <w:proofErr w:type="spellStart"/>
      <w:r w:rsidRPr="006B6401">
        <w:rPr>
          <w:rStyle w:val="Emphasis"/>
          <w:rFonts w:cs="Tahoma"/>
          <w:bCs/>
          <w:i w:val="0"/>
          <w:iCs w:val="0"/>
          <w:color w:val="000000" w:themeColor="text1"/>
          <w:shd w:val="clear" w:color="auto" w:fill="FFFFFF"/>
        </w:rPr>
        <w:t>Alsager</w:t>
      </w:r>
      <w:proofErr w:type="spellEnd"/>
      <w:r w:rsidRPr="006B6401">
        <w:rPr>
          <w:rFonts w:cs="Tahoma"/>
          <w:color w:val="000000" w:themeColor="text1"/>
          <w:shd w:val="clear" w:color="auto" w:fill="FFFFFF"/>
        </w:rPr>
        <w:t> College of </w:t>
      </w:r>
      <w:proofErr w:type="gramStart"/>
      <w:r w:rsidRPr="006B6401">
        <w:rPr>
          <w:rStyle w:val="Emphasis"/>
          <w:rFonts w:cs="Tahoma"/>
          <w:bCs/>
          <w:i w:val="0"/>
          <w:iCs w:val="0"/>
          <w:color w:val="000000" w:themeColor="text1"/>
          <w:shd w:val="clear" w:color="auto" w:fill="FFFFFF"/>
        </w:rPr>
        <w:t>HE</w:t>
      </w:r>
      <w:proofErr w:type="gramEnd"/>
      <w:r w:rsidRPr="006B6401">
        <w:rPr>
          <w:rFonts w:cs="Tahoma"/>
          <w:color w:val="000000" w:themeColor="text1"/>
          <w:shd w:val="clear" w:color="auto" w:fill="FFFFFF"/>
        </w:rPr>
        <w:t> </w:t>
      </w:r>
    </w:p>
    <w:p w14:paraId="0E24D69E" w14:textId="77777777" w:rsidR="00C505B3" w:rsidRPr="0091239D" w:rsidRDefault="00C505B3" w:rsidP="0091239D">
      <w:pPr>
        <w:rPr>
          <w:rFonts w:cs="Tahoma"/>
          <w:szCs w:val="20"/>
        </w:rPr>
      </w:pPr>
    </w:p>
    <w:p w14:paraId="364A15A9" w14:textId="77777777" w:rsidR="007D1376" w:rsidRPr="0091239D" w:rsidRDefault="007D1376" w:rsidP="0091239D">
      <w:pPr>
        <w:rPr>
          <w:rFonts w:cs="Tahoma"/>
          <w:b/>
          <w:szCs w:val="20"/>
        </w:rPr>
      </w:pPr>
      <w:r w:rsidRPr="0091239D">
        <w:rPr>
          <w:rFonts w:cs="Tahoma"/>
          <w:b/>
          <w:szCs w:val="20"/>
        </w:rPr>
        <w:t>Design Technology</w:t>
      </w:r>
    </w:p>
    <w:p w14:paraId="532DB8F4" w14:textId="77777777" w:rsidR="005F419E" w:rsidRPr="0091239D" w:rsidRDefault="005F419E" w:rsidP="0091239D">
      <w:pPr>
        <w:rPr>
          <w:rFonts w:cs="Tahoma"/>
          <w:szCs w:val="20"/>
        </w:rPr>
      </w:pPr>
      <w:r w:rsidRPr="0091239D">
        <w:rPr>
          <w:rFonts w:cs="Tahoma"/>
          <w:szCs w:val="20"/>
        </w:rPr>
        <w:t xml:space="preserve">Mr P </w:t>
      </w:r>
      <w:proofErr w:type="spellStart"/>
      <w:r w:rsidRPr="0091239D">
        <w:rPr>
          <w:rFonts w:cs="Tahoma"/>
          <w:szCs w:val="20"/>
        </w:rPr>
        <w:t>Hanney</w:t>
      </w:r>
      <w:proofErr w:type="spellEnd"/>
      <w:r w:rsidRPr="0091239D">
        <w:rPr>
          <w:rFonts w:cs="Tahoma"/>
          <w:szCs w:val="20"/>
        </w:rPr>
        <w:t>, BSc Loughborough</w:t>
      </w:r>
    </w:p>
    <w:p w14:paraId="2AB44D09" w14:textId="77777777" w:rsidR="005F419E" w:rsidRPr="0091239D" w:rsidRDefault="005F419E" w:rsidP="0091239D">
      <w:pPr>
        <w:rPr>
          <w:rFonts w:cs="Tahoma"/>
          <w:szCs w:val="20"/>
        </w:rPr>
      </w:pPr>
      <w:r w:rsidRPr="0091239D">
        <w:rPr>
          <w:rFonts w:cs="Tahoma"/>
          <w:szCs w:val="20"/>
        </w:rPr>
        <w:t>Mr C Thomson, BEng Southampton Institute</w:t>
      </w:r>
    </w:p>
    <w:p w14:paraId="61FC292F" w14:textId="77777777" w:rsidR="005F419E" w:rsidRPr="0091239D" w:rsidRDefault="005F419E" w:rsidP="0091239D">
      <w:pPr>
        <w:rPr>
          <w:rFonts w:cs="Tahoma"/>
          <w:szCs w:val="20"/>
        </w:rPr>
      </w:pPr>
      <w:r w:rsidRPr="0091239D">
        <w:rPr>
          <w:rFonts w:cs="Tahoma"/>
          <w:szCs w:val="20"/>
        </w:rPr>
        <w:t xml:space="preserve">Mr M Gorton, </w:t>
      </w:r>
      <w:r w:rsidR="00AE1265" w:rsidRPr="0091239D">
        <w:rPr>
          <w:rFonts w:cs="Tahoma"/>
          <w:szCs w:val="20"/>
        </w:rPr>
        <w:t xml:space="preserve">MA, University of the West of England, </w:t>
      </w:r>
      <w:r w:rsidRPr="0091239D">
        <w:rPr>
          <w:rFonts w:cs="Tahoma"/>
          <w:szCs w:val="20"/>
        </w:rPr>
        <w:t>BEng Brunel</w:t>
      </w:r>
    </w:p>
    <w:p w14:paraId="21C4E4E4" w14:textId="77777777" w:rsidR="007D1376" w:rsidRPr="0091239D" w:rsidRDefault="00D0694E" w:rsidP="0091239D">
      <w:pPr>
        <w:rPr>
          <w:rFonts w:cs="Tahoma"/>
          <w:szCs w:val="20"/>
        </w:rPr>
      </w:pPr>
      <w:r w:rsidRPr="0091239D">
        <w:rPr>
          <w:rFonts w:cs="Tahoma"/>
          <w:szCs w:val="20"/>
        </w:rPr>
        <w:t xml:space="preserve">Mrs A Tyrell, </w:t>
      </w:r>
      <w:r w:rsidR="00B519BB" w:rsidRPr="0091239D">
        <w:rPr>
          <w:rFonts w:cs="Tahoma"/>
          <w:szCs w:val="20"/>
        </w:rPr>
        <w:t>BA Open</w:t>
      </w:r>
    </w:p>
    <w:p w14:paraId="198DB920" w14:textId="77777777" w:rsidR="00392BC2" w:rsidRPr="0091239D" w:rsidRDefault="00392BC2" w:rsidP="0091239D">
      <w:pPr>
        <w:rPr>
          <w:rFonts w:cs="Tahoma"/>
          <w:szCs w:val="20"/>
        </w:rPr>
      </w:pPr>
      <w:r w:rsidRPr="0091239D">
        <w:rPr>
          <w:rFonts w:cs="Tahoma"/>
          <w:szCs w:val="20"/>
        </w:rPr>
        <w:t>M</w:t>
      </w:r>
      <w:r w:rsidR="00093312" w:rsidRPr="0091239D">
        <w:rPr>
          <w:rFonts w:cs="Tahoma"/>
          <w:szCs w:val="20"/>
        </w:rPr>
        <w:t>rs</w:t>
      </w:r>
      <w:r w:rsidRPr="0091239D">
        <w:rPr>
          <w:rFonts w:cs="Tahoma"/>
          <w:szCs w:val="20"/>
        </w:rPr>
        <w:t xml:space="preserve"> C </w:t>
      </w:r>
      <w:r w:rsidR="00093312" w:rsidRPr="0091239D">
        <w:rPr>
          <w:rFonts w:cs="Tahoma"/>
          <w:szCs w:val="20"/>
        </w:rPr>
        <w:t>Furse</w:t>
      </w:r>
      <w:r w:rsidR="00BC700E" w:rsidRPr="0091239D">
        <w:rPr>
          <w:rFonts w:cs="Tahoma"/>
          <w:szCs w:val="20"/>
        </w:rPr>
        <w:t>, BSc University of the West of England</w:t>
      </w:r>
    </w:p>
    <w:p w14:paraId="6D03C03D" w14:textId="25C3D2C7" w:rsidR="007D1376" w:rsidRDefault="007D1376" w:rsidP="0091239D">
      <w:pPr>
        <w:rPr>
          <w:rFonts w:cs="Tahoma"/>
          <w:szCs w:val="20"/>
        </w:rPr>
      </w:pPr>
      <w:r w:rsidRPr="0091239D">
        <w:rPr>
          <w:rFonts w:cs="Tahoma"/>
          <w:szCs w:val="20"/>
        </w:rPr>
        <w:t xml:space="preserve">Mrs S Dring, </w:t>
      </w:r>
      <w:proofErr w:type="spellStart"/>
      <w:r w:rsidRPr="0091239D">
        <w:rPr>
          <w:rFonts w:cs="Tahoma"/>
          <w:szCs w:val="20"/>
        </w:rPr>
        <w:t>BEd</w:t>
      </w:r>
      <w:proofErr w:type="spellEnd"/>
      <w:r w:rsidRPr="0091239D">
        <w:rPr>
          <w:rFonts w:cs="Tahoma"/>
          <w:szCs w:val="20"/>
        </w:rPr>
        <w:t xml:space="preserve"> London</w:t>
      </w:r>
    </w:p>
    <w:p w14:paraId="6479E6C5" w14:textId="1F23505A" w:rsidR="0082205D" w:rsidRPr="0091239D" w:rsidRDefault="0082205D" w:rsidP="0091239D">
      <w:pPr>
        <w:rPr>
          <w:rFonts w:cs="Tahoma"/>
          <w:szCs w:val="20"/>
        </w:rPr>
      </w:pPr>
      <w:r>
        <w:rPr>
          <w:rFonts w:cs="Tahoma"/>
          <w:szCs w:val="20"/>
        </w:rPr>
        <w:t xml:space="preserve">Mrs A King, </w:t>
      </w:r>
      <w:r w:rsidR="00AC6061">
        <w:rPr>
          <w:rFonts w:cs="Tahoma"/>
          <w:szCs w:val="20"/>
        </w:rPr>
        <w:t xml:space="preserve">Bed </w:t>
      </w:r>
      <w:proofErr w:type="spellStart"/>
      <w:r w:rsidR="00AC6061">
        <w:rPr>
          <w:rFonts w:cs="Tahoma"/>
          <w:szCs w:val="20"/>
        </w:rPr>
        <w:t>DeMontfort</w:t>
      </w:r>
      <w:proofErr w:type="spellEnd"/>
      <w:r w:rsidR="00AC6061">
        <w:rPr>
          <w:rFonts w:cs="Tahoma"/>
          <w:szCs w:val="20"/>
        </w:rPr>
        <w:t xml:space="preserve"> University Bedford</w:t>
      </w:r>
    </w:p>
    <w:p w14:paraId="43F2C62B" w14:textId="77777777" w:rsidR="007D1376" w:rsidRPr="0091239D" w:rsidRDefault="007D1376" w:rsidP="0091239D">
      <w:pPr>
        <w:rPr>
          <w:rFonts w:cs="Tahoma"/>
          <w:szCs w:val="20"/>
        </w:rPr>
      </w:pPr>
    </w:p>
    <w:p w14:paraId="53A92993" w14:textId="77777777" w:rsidR="007D1376" w:rsidRPr="0091239D" w:rsidRDefault="007D1376" w:rsidP="0091239D">
      <w:pPr>
        <w:rPr>
          <w:rFonts w:cs="Tahoma"/>
          <w:b/>
          <w:szCs w:val="20"/>
        </w:rPr>
      </w:pPr>
      <w:r w:rsidRPr="0091239D">
        <w:rPr>
          <w:rFonts w:cs="Tahoma"/>
          <w:b/>
          <w:szCs w:val="20"/>
        </w:rPr>
        <w:t>Music</w:t>
      </w:r>
    </w:p>
    <w:p w14:paraId="1BACD0F5" w14:textId="77777777" w:rsidR="007D1376" w:rsidRPr="0091239D" w:rsidRDefault="007D1376" w:rsidP="0091239D">
      <w:pPr>
        <w:rPr>
          <w:rFonts w:cs="Tahoma"/>
          <w:szCs w:val="20"/>
        </w:rPr>
      </w:pPr>
      <w:r w:rsidRPr="0091239D">
        <w:rPr>
          <w:rFonts w:cs="Tahoma"/>
          <w:szCs w:val="20"/>
        </w:rPr>
        <w:t>Mr G Bull, BMus Exeter</w:t>
      </w:r>
    </w:p>
    <w:p w14:paraId="4FD917B3" w14:textId="77777777" w:rsidR="007D1376" w:rsidRPr="0091239D" w:rsidRDefault="002D3A8F" w:rsidP="0091239D">
      <w:pPr>
        <w:rPr>
          <w:rFonts w:cs="Tahoma"/>
          <w:szCs w:val="20"/>
        </w:rPr>
      </w:pPr>
      <w:r w:rsidRPr="0091239D">
        <w:rPr>
          <w:rFonts w:cs="Tahoma"/>
          <w:szCs w:val="20"/>
        </w:rPr>
        <w:t xml:space="preserve">Miss D Barratt, BA </w:t>
      </w:r>
      <w:r w:rsidR="001E4A89" w:rsidRPr="0091239D">
        <w:rPr>
          <w:rFonts w:cs="Tahoma"/>
          <w:szCs w:val="20"/>
        </w:rPr>
        <w:t>Cardiff</w:t>
      </w:r>
    </w:p>
    <w:p w14:paraId="566F1FEB" w14:textId="77777777" w:rsidR="007D1376" w:rsidRPr="0091239D" w:rsidRDefault="007D1376" w:rsidP="0091239D">
      <w:pPr>
        <w:rPr>
          <w:rFonts w:cs="Tahoma"/>
          <w:szCs w:val="20"/>
        </w:rPr>
      </w:pPr>
      <w:r w:rsidRPr="0091239D">
        <w:rPr>
          <w:rFonts w:cs="Tahoma"/>
          <w:szCs w:val="20"/>
        </w:rPr>
        <w:tab/>
      </w:r>
    </w:p>
    <w:p w14:paraId="002857D0" w14:textId="77777777" w:rsidR="007D1376" w:rsidRPr="0091239D" w:rsidRDefault="007D1376" w:rsidP="0091239D">
      <w:pPr>
        <w:rPr>
          <w:rFonts w:cs="Tahoma"/>
          <w:b/>
          <w:szCs w:val="20"/>
        </w:rPr>
      </w:pPr>
      <w:r w:rsidRPr="0091239D">
        <w:rPr>
          <w:rFonts w:cs="Tahoma"/>
          <w:b/>
          <w:szCs w:val="20"/>
        </w:rPr>
        <w:t>Art and Design</w:t>
      </w:r>
    </w:p>
    <w:p w14:paraId="105E3B8F" w14:textId="77777777" w:rsidR="001F40D8" w:rsidRPr="0091239D" w:rsidRDefault="001F40D8" w:rsidP="001F40D8">
      <w:pPr>
        <w:rPr>
          <w:rFonts w:cs="Tahoma"/>
          <w:szCs w:val="20"/>
        </w:rPr>
      </w:pPr>
      <w:r w:rsidRPr="0091239D">
        <w:rPr>
          <w:rFonts w:cs="Tahoma"/>
          <w:szCs w:val="20"/>
        </w:rPr>
        <w:t>Miss P Taylor, BA Birmingham City</w:t>
      </w:r>
    </w:p>
    <w:p w14:paraId="4B286406" w14:textId="77777777" w:rsidR="007D1376" w:rsidRPr="0091239D" w:rsidRDefault="00FC02F3" w:rsidP="0091239D">
      <w:pPr>
        <w:rPr>
          <w:rFonts w:cs="Tahoma"/>
          <w:szCs w:val="20"/>
        </w:rPr>
      </w:pPr>
      <w:r w:rsidRPr="0091239D">
        <w:rPr>
          <w:rFonts w:cs="Tahoma"/>
          <w:szCs w:val="20"/>
        </w:rPr>
        <w:t>Mr R Hall, BA Northbrook College</w:t>
      </w:r>
    </w:p>
    <w:p w14:paraId="679228C6" w14:textId="77777777" w:rsidR="00FC02F3" w:rsidRPr="0091239D" w:rsidRDefault="00FC02F3" w:rsidP="0091239D">
      <w:pPr>
        <w:rPr>
          <w:rFonts w:cs="Tahoma"/>
          <w:szCs w:val="20"/>
        </w:rPr>
      </w:pPr>
      <w:r w:rsidRPr="0091239D">
        <w:rPr>
          <w:rFonts w:cs="Tahoma"/>
          <w:szCs w:val="20"/>
        </w:rPr>
        <w:t xml:space="preserve">Miss </w:t>
      </w:r>
      <w:r w:rsidR="00CD766B" w:rsidRPr="0091239D">
        <w:rPr>
          <w:rFonts w:cs="Tahoma"/>
          <w:szCs w:val="20"/>
        </w:rPr>
        <w:t>C</w:t>
      </w:r>
      <w:r w:rsidRPr="0091239D">
        <w:rPr>
          <w:rFonts w:cs="Tahoma"/>
          <w:szCs w:val="20"/>
        </w:rPr>
        <w:t xml:space="preserve"> </w:t>
      </w:r>
      <w:r w:rsidR="00CD766B" w:rsidRPr="0091239D">
        <w:rPr>
          <w:rFonts w:cs="Tahoma"/>
          <w:szCs w:val="20"/>
        </w:rPr>
        <w:t>Hall</w:t>
      </w:r>
      <w:r w:rsidRPr="0091239D">
        <w:rPr>
          <w:rFonts w:cs="Tahoma"/>
          <w:szCs w:val="20"/>
        </w:rPr>
        <w:t>,</w:t>
      </w:r>
      <w:r w:rsidR="00A74C20" w:rsidRPr="0091239D">
        <w:rPr>
          <w:rFonts w:cs="Tahoma"/>
          <w:szCs w:val="20"/>
        </w:rPr>
        <w:t xml:space="preserve"> BA Kingston</w:t>
      </w:r>
    </w:p>
    <w:p w14:paraId="7673FF81" w14:textId="0031700D" w:rsidR="001F40D8" w:rsidRPr="00945742" w:rsidRDefault="001F40D8" w:rsidP="001F40D8">
      <w:pPr>
        <w:rPr>
          <w:rFonts w:cs="Tahoma"/>
          <w:szCs w:val="20"/>
        </w:rPr>
      </w:pPr>
      <w:r w:rsidRPr="00945742">
        <w:rPr>
          <w:rFonts w:cs="Tahoma"/>
          <w:szCs w:val="20"/>
        </w:rPr>
        <w:t xml:space="preserve">Dr W </w:t>
      </w:r>
      <w:proofErr w:type="spellStart"/>
      <w:r w:rsidRPr="00945742">
        <w:rPr>
          <w:rFonts w:cs="Tahoma"/>
          <w:szCs w:val="20"/>
        </w:rPr>
        <w:t>Picken</w:t>
      </w:r>
      <w:proofErr w:type="spellEnd"/>
      <w:r w:rsidRPr="00945742">
        <w:rPr>
          <w:rFonts w:cs="Tahoma"/>
          <w:szCs w:val="20"/>
        </w:rPr>
        <w:t xml:space="preserve">, PhD, </w:t>
      </w:r>
      <w:r w:rsidR="00945742" w:rsidRPr="00945742">
        <w:rPr>
          <w:rFonts w:cs="Tahoma"/>
          <w:szCs w:val="20"/>
        </w:rPr>
        <w:t>UWE Bristol</w:t>
      </w:r>
    </w:p>
    <w:p w14:paraId="5EFDFE68" w14:textId="77777777" w:rsidR="001F40D8" w:rsidRPr="0091239D" w:rsidRDefault="001F40D8" w:rsidP="001F40D8">
      <w:pPr>
        <w:rPr>
          <w:rFonts w:cs="Tahoma"/>
          <w:szCs w:val="20"/>
        </w:rPr>
      </w:pPr>
      <w:r w:rsidRPr="0091239D">
        <w:rPr>
          <w:rFonts w:cs="Tahoma"/>
          <w:szCs w:val="20"/>
        </w:rPr>
        <w:t xml:space="preserve">Mr R Warren, BA Liverpool John </w:t>
      </w:r>
      <w:proofErr w:type="spellStart"/>
      <w:r w:rsidRPr="0091239D">
        <w:rPr>
          <w:rFonts w:cs="Tahoma"/>
          <w:szCs w:val="20"/>
        </w:rPr>
        <w:t>Moores</w:t>
      </w:r>
      <w:proofErr w:type="spellEnd"/>
    </w:p>
    <w:p w14:paraId="5B398983" w14:textId="77777777" w:rsidR="007D1376" w:rsidRPr="0091239D" w:rsidRDefault="007D1376" w:rsidP="0091239D">
      <w:pPr>
        <w:rPr>
          <w:rFonts w:cs="Tahoma"/>
          <w:szCs w:val="20"/>
        </w:rPr>
      </w:pPr>
    </w:p>
    <w:p w14:paraId="495D5004" w14:textId="77777777" w:rsidR="007D1376" w:rsidRPr="0091239D" w:rsidRDefault="007D1376" w:rsidP="0091239D">
      <w:pPr>
        <w:rPr>
          <w:rFonts w:cs="Tahoma"/>
          <w:b/>
          <w:szCs w:val="20"/>
        </w:rPr>
      </w:pPr>
      <w:r w:rsidRPr="0091239D">
        <w:rPr>
          <w:rFonts w:cs="Tahoma"/>
          <w:b/>
          <w:szCs w:val="20"/>
        </w:rPr>
        <w:t>Drama</w:t>
      </w:r>
      <w:bookmarkStart w:id="4" w:name="_GoBack"/>
      <w:bookmarkEnd w:id="4"/>
    </w:p>
    <w:p w14:paraId="1BD372BC" w14:textId="77777777" w:rsidR="00692BC4" w:rsidRPr="0091239D" w:rsidRDefault="00692BC4" w:rsidP="0091239D">
      <w:pPr>
        <w:rPr>
          <w:rFonts w:cs="Tahoma"/>
          <w:szCs w:val="20"/>
        </w:rPr>
      </w:pPr>
      <w:r w:rsidRPr="0091239D">
        <w:rPr>
          <w:rFonts w:cs="Tahoma"/>
          <w:szCs w:val="20"/>
        </w:rPr>
        <w:t xml:space="preserve">Mr J Blake, BA </w:t>
      </w:r>
      <w:proofErr w:type="spellStart"/>
      <w:r w:rsidRPr="0091239D">
        <w:rPr>
          <w:rFonts w:cs="Tahoma"/>
          <w:szCs w:val="20"/>
        </w:rPr>
        <w:t>Dartington</w:t>
      </w:r>
      <w:proofErr w:type="spellEnd"/>
    </w:p>
    <w:p w14:paraId="19E56280" w14:textId="77777777" w:rsidR="007D1376" w:rsidRPr="0091239D" w:rsidRDefault="00BF20F8" w:rsidP="0091239D">
      <w:pPr>
        <w:rPr>
          <w:rFonts w:cs="Tahoma"/>
          <w:b/>
          <w:szCs w:val="20"/>
        </w:rPr>
      </w:pPr>
      <w:r w:rsidRPr="0091239D">
        <w:rPr>
          <w:rFonts w:cs="Tahoma"/>
          <w:szCs w:val="20"/>
        </w:rPr>
        <w:t>M</w:t>
      </w:r>
      <w:r w:rsidR="001B4F35" w:rsidRPr="0091239D">
        <w:rPr>
          <w:rFonts w:cs="Tahoma"/>
          <w:szCs w:val="20"/>
        </w:rPr>
        <w:t>is</w:t>
      </w:r>
      <w:r w:rsidR="00987505" w:rsidRPr="0091239D">
        <w:rPr>
          <w:rFonts w:cs="Tahoma"/>
          <w:szCs w:val="20"/>
        </w:rPr>
        <w:t>s</w:t>
      </w:r>
      <w:r w:rsidRPr="0091239D">
        <w:rPr>
          <w:rFonts w:cs="Tahoma"/>
          <w:szCs w:val="20"/>
        </w:rPr>
        <w:t xml:space="preserve"> S </w:t>
      </w:r>
      <w:r w:rsidR="00987505" w:rsidRPr="0091239D">
        <w:rPr>
          <w:rFonts w:cs="Tahoma"/>
          <w:szCs w:val="20"/>
        </w:rPr>
        <w:t>H</w:t>
      </w:r>
      <w:r w:rsidR="001B4F35" w:rsidRPr="0091239D">
        <w:rPr>
          <w:rFonts w:cs="Tahoma"/>
          <w:szCs w:val="20"/>
        </w:rPr>
        <w:t>ind</w:t>
      </w:r>
      <w:r w:rsidR="00A01B53" w:rsidRPr="0091239D">
        <w:rPr>
          <w:rFonts w:cs="Tahoma"/>
          <w:szCs w:val="20"/>
        </w:rPr>
        <w:t>, BA Manchester</w:t>
      </w:r>
    </w:p>
    <w:p w14:paraId="100097ED" w14:textId="77777777" w:rsidR="00C505B3" w:rsidRPr="0091239D" w:rsidRDefault="00C505B3" w:rsidP="0091239D">
      <w:pPr>
        <w:rPr>
          <w:rFonts w:cs="Tahoma"/>
          <w:szCs w:val="20"/>
        </w:rPr>
      </w:pPr>
    </w:p>
    <w:p w14:paraId="01D12742" w14:textId="77777777" w:rsidR="007D1376" w:rsidRPr="0091239D" w:rsidRDefault="007D1376" w:rsidP="0091239D">
      <w:pPr>
        <w:rPr>
          <w:rFonts w:cs="Tahoma"/>
          <w:b/>
          <w:szCs w:val="20"/>
        </w:rPr>
      </w:pPr>
      <w:r w:rsidRPr="0091239D">
        <w:rPr>
          <w:rFonts w:cs="Tahoma"/>
          <w:b/>
          <w:szCs w:val="20"/>
        </w:rPr>
        <w:t>Languages</w:t>
      </w:r>
    </w:p>
    <w:p w14:paraId="3D5C8A91" w14:textId="77777777" w:rsidR="001F40D8" w:rsidRPr="0091239D" w:rsidRDefault="001F40D8" w:rsidP="001F40D8">
      <w:pPr>
        <w:rPr>
          <w:rFonts w:cs="Tahoma"/>
          <w:szCs w:val="20"/>
        </w:rPr>
      </w:pPr>
      <w:r w:rsidRPr="0091239D">
        <w:rPr>
          <w:rFonts w:cs="Tahoma"/>
          <w:szCs w:val="20"/>
        </w:rPr>
        <w:t>Miss S Jones, BA Bristol</w:t>
      </w:r>
    </w:p>
    <w:p w14:paraId="4FDBBF61" w14:textId="77777777" w:rsidR="001E4A89" w:rsidRPr="0091239D" w:rsidRDefault="001E4A89" w:rsidP="0091239D">
      <w:pPr>
        <w:rPr>
          <w:rFonts w:cs="Tahoma"/>
          <w:szCs w:val="20"/>
        </w:rPr>
      </w:pPr>
      <w:r w:rsidRPr="0091239D">
        <w:rPr>
          <w:rFonts w:cs="Tahoma"/>
          <w:szCs w:val="20"/>
        </w:rPr>
        <w:t>Mr D Thompson, MA Sheffield, BA Nottingham</w:t>
      </w:r>
    </w:p>
    <w:p w14:paraId="3C49D31E" w14:textId="77777777" w:rsidR="00A71959" w:rsidRPr="0091239D" w:rsidRDefault="00A71959" w:rsidP="0091239D">
      <w:pPr>
        <w:rPr>
          <w:rFonts w:cs="Tahoma"/>
          <w:szCs w:val="20"/>
        </w:rPr>
      </w:pPr>
      <w:r w:rsidRPr="0091239D">
        <w:rPr>
          <w:rFonts w:cs="Tahoma"/>
          <w:szCs w:val="20"/>
        </w:rPr>
        <w:t>Miss S O’Sullivan, BA University of the West of England</w:t>
      </w:r>
    </w:p>
    <w:p w14:paraId="7734FF6F" w14:textId="77777777" w:rsidR="00A71959" w:rsidRPr="0091239D" w:rsidRDefault="00A71959" w:rsidP="0091239D">
      <w:pPr>
        <w:rPr>
          <w:rFonts w:cs="Tahoma"/>
          <w:szCs w:val="20"/>
        </w:rPr>
      </w:pPr>
      <w:r w:rsidRPr="0091239D">
        <w:rPr>
          <w:rFonts w:cs="Tahoma"/>
          <w:szCs w:val="20"/>
        </w:rPr>
        <w:t xml:space="preserve">Mrs M Tate, </w:t>
      </w:r>
      <w:r w:rsidR="009F3502" w:rsidRPr="0091239D">
        <w:rPr>
          <w:rFonts w:cs="Tahoma"/>
          <w:szCs w:val="20"/>
        </w:rPr>
        <w:t xml:space="preserve">MA Sheffield, </w:t>
      </w:r>
      <w:r w:rsidRPr="0091239D">
        <w:rPr>
          <w:rFonts w:cs="Tahoma"/>
          <w:szCs w:val="20"/>
        </w:rPr>
        <w:t>BA Durham</w:t>
      </w:r>
    </w:p>
    <w:p w14:paraId="552939DB" w14:textId="77777777" w:rsidR="00A71959" w:rsidRPr="0091239D" w:rsidRDefault="00A71959" w:rsidP="0091239D">
      <w:pPr>
        <w:rPr>
          <w:rFonts w:cs="Tahoma"/>
          <w:szCs w:val="20"/>
        </w:rPr>
      </w:pPr>
      <w:r w:rsidRPr="0091239D">
        <w:rPr>
          <w:rFonts w:cs="Tahoma"/>
          <w:szCs w:val="20"/>
        </w:rPr>
        <w:t xml:space="preserve">Ms N de Silva, BA Liverpool John </w:t>
      </w:r>
      <w:proofErr w:type="spellStart"/>
      <w:r w:rsidRPr="0091239D">
        <w:rPr>
          <w:rFonts w:cs="Tahoma"/>
          <w:szCs w:val="20"/>
        </w:rPr>
        <w:t>Moores</w:t>
      </w:r>
      <w:proofErr w:type="spellEnd"/>
    </w:p>
    <w:p w14:paraId="299D6139" w14:textId="77777777" w:rsidR="007D1376" w:rsidRPr="0091239D" w:rsidRDefault="007D1376" w:rsidP="0091239D">
      <w:pPr>
        <w:rPr>
          <w:rFonts w:cs="Tahoma"/>
          <w:szCs w:val="20"/>
        </w:rPr>
      </w:pPr>
      <w:r w:rsidRPr="0091239D">
        <w:rPr>
          <w:rFonts w:cs="Tahoma"/>
          <w:szCs w:val="20"/>
        </w:rPr>
        <w:t>Mrs K E Caldwell, BA Birmingham</w:t>
      </w:r>
    </w:p>
    <w:p w14:paraId="15A7994F" w14:textId="77777777" w:rsidR="002B5CDC" w:rsidRPr="0091239D" w:rsidRDefault="002B5CDC" w:rsidP="0091239D">
      <w:pPr>
        <w:rPr>
          <w:rFonts w:cs="Tahoma"/>
          <w:szCs w:val="20"/>
        </w:rPr>
      </w:pPr>
      <w:r w:rsidRPr="0091239D">
        <w:rPr>
          <w:rFonts w:cs="Tahoma"/>
          <w:szCs w:val="20"/>
        </w:rPr>
        <w:t>Mrs L Hale, BA Bristol</w:t>
      </w:r>
    </w:p>
    <w:p w14:paraId="59B117C1" w14:textId="77777777" w:rsidR="00E26FE5" w:rsidRPr="0091239D" w:rsidRDefault="00E26FE5" w:rsidP="0091239D">
      <w:pPr>
        <w:rPr>
          <w:rFonts w:cs="Tahoma"/>
          <w:szCs w:val="20"/>
        </w:rPr>
      </w:pPr>
      <w:r w:rsidRPr="0091239D">
        <w:rPr>
          <w:rFonts w:cs="Tahoma"/>
          <w:szCs w:val="20"/>
        </w:rPr>
        <w:t>Mrs E Payne, BA Southampton</w:t>
      </w:r>
    </w:p>
    <w:p w14:paraId="79E93FD2" w14:textId="77777777" w:rsidR="007D1376" w:rsidRPr="0091239D" w:rsidRDefault="007D1376" w:rsidP="0091239D">
      <w:pPr>
        <w:rPr>
          <w:rFonts w:cs="Tahoma"/>
          <w:szCs w:val="20"/>
        </w:rPr>
      </w:pPr>
      <w:r w:rsidRPr="0091239D">
        <w:rPr>
          <w:rFonts w:cs="Tahoma"/>
          <w:szCs w:val="20"/>
        </w:rPr>
        <w:t xml:space="preserve">Mr S </w:t>
      </w:r>
      <w:proofErr w:type="spellStart"/>
      <w:r w:rsidRPr="0091239D">
        <w:rPr>
          <w:rFonts w:cs="Tahoma"/>
          <w:szCs w:val="20"/>
        </w:rPr>
        <w:t>Popham</w:t>
      </w:r>
      <w:proofErr w:type="spellEnd"/>
      <w:r w:rsidRPr="0091239D">
        <w:rPr>
          <w:rFonts w:cs="Tahoma"/>
          <w:szCs w:val="20"/>
        </w:rPr>
        <w:t>, BA University of the West of England</w:t>
      </w:r>
    </w:p>
    <w:p w14:paraId="04424D09" w14:textId="77777777" w:rsidR="007D1376" w:rsidRPr="0091239D" w:rsidRDefault="007808EE" w:rsidP="0091239D">
      <w:pPr>
        <w:rPr>
          <w:rFonts w:cs="Tahoma"/>
          <w:szCs w:val="20"/>
        </w:rPr>
      </w:pPr>
      <w:r w:rsidRPr="0091239D">
        <w:rPr>
          <w:rFonts w:cs="Tahoma"/>
          <w:szCs w:val="20"/>
        </w:rPr>
        <w:t>Mrs</w:t>
      </w:r>
      <w:r w:rsidR="007D1376" w:rsidRPr="0091239D">
        <w:rPr>
          <w:rFonts w:cs="Tahoma"/>
          <w:szCs w:val="20"/>
        </w:rPr>
        <w:t xml:space="preserve"> S </w:t>
      </w:r>
      <w:r w:rsidRPr="0091239D">
        <w:rPr>
          <w:rFonts w:cs="Tahoma"/>
          <w:szCs w:val="20"/>
        </w:rPr>
        <w:t>Bateman</w:t>
      </w:r>
      <w:r w:rsidR="007D1376" w:rsidRPr="0091239D">
        <w:rPr>
          <w:rFonts w:cs="Tahoma"/>
          <w:szCs w:val="20"/>
        </w:rPr>
        <w:t>, BA Nottingham Trent</w:t>
      </w:r>
    </w:p>
    <w:p w14:paraId="7E91FB8D" w14:textId="77777777" w:rsidR="00D00B71" w:rsidRPr="0091239D" w:rsidRDefault="00865DAD" w:rsidP="0091239D">
      <w:pPr>
        <w:rPr>
          <w:rFonts w:cs="Tahoma"/>
          <w:szCs w:val="20"/>
        </w:rPr>
      </w:pPr>
      <w:r w:rsidRPr="0091239D">
        <w:rPr>
          <w:rFonts w:cs="Tahoma"/>
          <w:szCs w:val="20"/>
        </w:rPr>
        <w:t>Mr V l</w:t>
      </w:r>
      <w:r w:rsidR="00D00B71" w:rsidRPr="0091239D">
        <w:rPr>
          <w:rFonts w:cs="Tahoma"/>
          <w:szCs w:val="20"/>
        </w:rPr>
        <w:t xml:space="preserve">e </w:t>
      </w:r>
      <w:proofErr w:type="spellStart"/>
      <w:r w:rsidR="00D00B71" w:rsidRPr="0091239D">
        <w:rPr>
          <w:rFonts w:cs="Tahoma"/>
          <w:szCs w:val="20"/>
        </w:rPr>
        <w:t>Goascoz</w:t>
      </w:r>
      <w:proofErr w:type="spellEnd"/>
      <w:r w:rsidR="008A1CA4" w:rsidRPr="0091239D">
        <w:rPr>
          <w:rFonts w:cs="Tahoma"/>
          <w:szCs w:val="20"/>
        </w:rPr>
        <w:t>, MA</w:t>
      </w:r>
      <w:r w:rsidR="007434ED" w:rsidRPr="0091239D">
        <w:rPr>
          <w:rFonts w:cs="Tahoma"/>
          <w:szCs w:val="20"/>
        </w:rPr>
        <w:t>, BA</w:t>
      </w:r>
      <w:r w:rsidR="008A1CA4" w:rsidRPr="0091239D">
        <w:rPr>
          <w:rFonts w:cs="Tahoma"/>
          <w:szCs w:val="20"/>
        </w:rPr>
        <w:t xml:space="preserve"> </w:t>
      </w:r>
      <w:proofErr w:type="spellStart"/>
      <w:r w:rsidR="008A1CA4" w:rsidRPr="0091239D">
        <w:rPr>
          <w:rFonts w:cs="Tahoma"/>
          <w:szCs w:val="20"/>
        </w:rPr>
        <w:t>Université</w:t>
      </w:r>
      <w:proofErr w:type="spellEnd"/>
      <w:r w:rsidR="008A1CA4" w:rsidRPr="0091239D">
        <w:rPr>
          <w:rFonts w:cs="Tahoma"/>
          <w:szCs w:val="20"/>
        </w:rPr>
        <w:t xml:space="preserve"> de Bretagne </w:t>
      </w:r>
      <w:proofErr w:type="spellStart"/>
      <w:r w:rsidR="008A1CA4" w:rsidRPr="0091239D">
        <w:rPr>
          <w:rFonts w:cs="Tahoma"/>
          <w:szCs w:val="20"/>
        </w:rPr>
        <w:t>Occidentale</w:t>
      </w:r>
      <w:proofErr w:type="spellEnd"/>
    </w:p>
    <w:p w14:paraId="416C53A6" w14:textId="77777777" w:rsidR="007D1376" w:rsidRPr="0091239D" w:rsidRDefault="001E4A89" w:rsidP="0091239D">
      <w:pPr>
        <w:rPr>
          <w:rFonts w:cs="Tahoma"/>
          <w:szCs w:val="20"/>
        </w:rPr>
      </w:pPr>
      <w:r w:rsidRPr="0091239D">
        <w:rPr>
          <w:rFonts w:cs="Tahoma"/>
          <w:szCs w:val="20"/>
        </w:rPr>
        <w:t>Mrs</w:t>
      </w:r>
      <w:r w:rsidR="00C161AE">
        <w:rPr>
          <w:rFonts w:cs="Tahoma"/>
          <w:szCs w:val="20"/>
        </w:rPr>
        <w:t xml:space="preserve"> </w:t>
      </w:r>
      <w:r w:rsidR="00E07077">
        <w:rPr>
          <w:rFonts w:cs="Tahoma"/>
          <w:szCs w:val="20"/>
        </w:rPr>
        <w:t>X</w:t>
      </w:r>
      <w:r w:rsidR="00C161AE">
        <w:rPr>
          <w:rFonts w:cs="Tahoma"/>
          <w:szCs w:val="20"/>
        </w:rPr>
        <w:t xml:space="preserve"> Zhang-Evans</w:t>
      </w:r>
      <w:r w:rsidR="001E4AEC">
        <w:rPr>
          <w:rFonts w:cs="Tahoma"/>
          <w:szCs w:val="20"/>
        </w:rPr>
        <w:t>, DEL, Changchu</w:t>
      </w:r>
      <w:r w:rsidR="00192D50">
        <w:rPr>
          <w:rFonts w:cs="Tahoma"/>
          <w:szCs w:val="20"/>
        </w:rPr>
        <w:t>n</w:t>
      </w:r>
    </w:p>
    <w:p w14:paraId="73D1D1DB" w14:textId="77777777" w:rsidR="00D27E04" w:rsidRPr="0091239D" w:rsidRDefault="00D27E04" w:rsidP="0091239D">
      <w:pPr>
        <w:rPr>
          <w:rFonts w:cs="Tahoma"/>
          <w:szCs w:val="20"/>
        </w:rPr>
      </w:pPr>
    </w:p>
    <w:p w14:paraId="536CB47F" w14:textId="77777777" w:rsidR="007D1376" w:rsidRPr="0091239D" w:rsidRDefault="007D1376" w:rsidP="0091239D">
      <w:pPr>
        <w:rPr>
          <w:rFonts w:cs="Tahoma"/>
          <w:b/>
          <w:szCs w:val="20"/>
        </w:rPr>
      </w:pPr>
      <w:r w:rsidRPr="0091239D">
        <w:rPr>
          <w:rFonts w:cs="Tahoma"/>
          <w:b/>
          <w:szCs w:val="20"/>
        </w:rPr>
        <w:t>Science</w:t>
      </w:r>
    </w:p>
    <w:p w14:paraId="0C554262" w14:textId="77777777" w:rsidR="007D1376" w:rsidRPr="0091239D" w:rsidRDefault="007C4AD2" w:rsidP="0091239D">
      <w:pPr>
        <w:rPr>
          <w:rFonts w:cs="Tahoma"/>
          <w:szCs w:val="20"/>
        </w:rPr>
      </w:pPr>
      <w:r w:rsidRPr="0091239D">
        <w:rPr>
          <w:rFonts w:cs="Tahoma"/>
          <w:szCs w:val="20"/>
        </w:rPr>
        <w:t>Mr R Shaw,</w:t>
      </w:r>
      <w:r w:rsidR="00107285" w:rsidRPr="0091239D">
        <w:rPr>
          <w:rFonts w:cs="Tahoma"/>
          <w:szCs w:val="20"/>
        </w:rPr>
        <w:t xml:space="preserve"> BSc East Anglia</w:t>
      </w:r>
    </w:p>
    <w:p w14:paraId="37ABF699" w14:textId="77777777" w:rsidR="001F40D8" w:rsidRPr="0091239D" w:rsidRDefault="001F40D8" w:rsidP="001F40D8">
      <w:pPr>
        <w:rPr>
          <w:rFonts w:cs="Tahoma"/>
          <w:szCs w:val="20"/>
        </w:rPr>
      </w:pPr>
      <w:r w:rsidRPr="0091239D">
        <w:rPr>
          <w:rFonts w:cs="Tahoma"/>
          <w:szCs w:val="20"/>
        </w:rPr>
        <w:t>Mr T Verber, MSc Bristol</w:t>
      </w:r>
    </w:p>
    <w:p w14:paraId="63C43569" w14:textId="77777777" w:rsidR="00150E02" w:rsidRPr="0091239D" w:rsidRDefault="00150E02" w:rsidP="0091239D">
      <w:pPr>
        <w:rPr>
          <w:rFonts w:cs="Tahoma"/>
          <w:szCs w:val="20"/>
        </w:rPr>
      </w:pPr>
      <w:r w:rsidRPr="0091239D">
        <w:rPr>
          <w:rFonts w:cs="Tahoma"/>
          <w:szCs w:val="20"/>
        </w:rPr>
        <w:t>M</w:t>
      </w:r>
      <w:r w:rsidR="002E4D0D">
        <w:rPr>
          <w:rFonts w:cs="Tahoma"/>
          <w:szCs w:val="20"/>
        </w:rPr>
        <w:t>is</w:t>
      </w:r>
      <w:r w:rsidRPr="0091239D">
        <w:rPr>
          <w:rFonts w:cs="Tahoma"/>
          <w:szCs w:val="20"/>
        </w:rPr>
        <w:t xml:space="preserve">s V </w:t>
      </w:r>
      <w:proofErr w:type="spellStart"/>
      <w:r w:rsidRPr="0091239D">
        <w:rPr>
          <w:rFonts w:cs="Tahoma"/>
          <w:szCs w:val="20"/>
        </w:rPr>
        <w:t>Allin</w:t>
      </w:r>
      <w:proofErr w:type="spellEnd"/>
      <w:r w:rsidR="008A1CA4" w:rsidRPr="0091239D">
        <w:rPr>
          <w:rFonts w:cs="Tahoma"/>
          <w:szCs w:val="20"/>
        </w:rPr>
        <w:t xml:space="preserve">, BSc </w:t>
      </w:r>
      <w:proofErr w:type="spellStart"/>
      <w:r w:rsidR="008A1CA4" w:rsidRPr="0091239D">
        <w:rPr>
          <w:rFonts w:cs="Tahoma"/>
          <w:szCs w:val="20"/>
        </w:rPr>
        <w:t>Keele</w:t>
      </w:r>
      <w:proofErr w:type="spellEnd"/>
    </w:p>
    <w:p w14:paraId="7941DFBF" w14:textId="77777777" w:rsidR="006215C6" w:rsidRPr="0091239D" w:rsidRDefault="006215C6" w:rsidP="0091239D">
      <w:pPr>
        <w:rPr>
          <w:rFonts w:cs="Tahoma"/>
          <w:szCs w:val="20"/>
        </w:rPr>
      </w:pPr>
      <w:r w:rsidRPr="0091239D">
        <w:rPr>
          <w:rFonts w:cs="Tahoma"/>
          <w:szCs w:val="20"/>
        </w:rPr>
        <w:t xml:space="preserve">Mr Z </w:t>
      </w:r>
      <w:proofErr w:type="spellStart"/>
      <w:r w:rsidRPr="0091239D">
        <w:rPr>
          <w:rFonts w:cs="Tahoma"/>
          <w:szCs w:val="20"/>
        </w:rPr>
        <w:t>Dif</w:t>
      </w:r>
      <w:proofErr w:type="spellEnd"/>
      <w:r w:rsidRPr="0091239D">
        <w:rPr>
          <w:rFonts w:cs="Tahoma"/>
          <w:szCs w:val="20"/>
        </w:rPr>
        <w:t xml:space="preserve">, </w:t>
      </w:r>
      <w:r w:rsidR="009C3D37" w:rsidRPr="0091239D">
        <w:rPr>
          <w:rFonts w:cs="Tahoma"/>
          <w:szCs w:val="20"/>
        </w:rPr>
        <w:t>MSc Oxford, BSc Algiers</w:t>
      </w:r>
    </w:p>
    <w:p w14:paraId="5E70CA04" w14:textId="77777777" w:rsidR="007D1376" w:rsidRPr="0091239D" w:rsidRDefault="007D1376" w:rsidP="0091239D">
      <w:pPr>
        <w:rPr>
          <w:rFonts w:cs="Tahoma"/>
          <w:szCs w:val="20"/>
        </w:rPr>
      </w:pPr>
      <w:r w:rsidRPr="0091239D">
        <w:rPr>
          <w:rFonts w:cs="Tahoma"/>
          <w:szCs w:val="20"/>
        </w:rPr>
        <w:t xml:space="preserve">Mr S </w:t>
      </w:r>
      <w:proofErr w:type="spellStart"/>
      <w:r w:rsidRPr="0091239D">
        <w:rPr>
          <w:rFonts w:cs="Tahoma"/>
          <w:szCs w:val="20"/>
        </w:rPr>
        <w:t>McRitchie</w:t>
      </w:r>
      <w:proofErr w:type="spellEnd"/>
      <w:r w:rsidRPr="0091239D">
        <w:rPr>
          <w:rFonts w:cs="Tahoma"/>
          <w:szCs w:val="20"/>
        </w:rPr>
        <w:t>, BSc Durham</w:t>
      </w:r>
    </w:p>
    <w:p w14:paraId="2802D631" w14:textId="77777777" w:rsidR="007D1376" w:rsidRPr="0091239D" w:rsidRDefault="007D1376" w:rsidP="0091239D">
      <w:pPr>
        <w:rPr>
          <w:rFonts w:cs="Tahoma"/>
          <w:szCs w:val="20"/>
        </w:rPr>
      </w:pPr>
      <w:r w:rsidRPr="0091239D">
        <w:rPr>
          <w:rFonts w:cs="Tahoma"/>
          <w:szCs w:val="20"/>
        </w:rPr>
        <w:t>Ms J Temple, BSc Middlesex</w:t>
      </w:r>
    </w:p>
    <w:p w14:paraId="0FDFEE5F" w14:textId="77777777" w:rsidR="00FC02F3" w:rsidRPr="0091239D" w:rsidRDefault="00565005" w:rsidP="0091239D">
      <w:pPr>
        <w:rPr>
          <w:rFonts w:cs="Tahoma"/>
          <w:szCs w:val="20"/>
        </w:rPr>
      </w:pPr>
      <w:r w:rsidRPr="0091239D">
        <w:rPr>
          <w:rFonts w:cs="Tahoma"/>
          <w:szCs w:val="20"/>
        </w:rPr>
        <w:t>Dr</w:t>
      </w:r>
      <w:r w:rsidR="00FC02F3" w:rsidRPr="0091239D">
        <w:rPr>
          <w:rFonts w:cs="Tahoma"/>
          <w:szCs w:val="20"/>
        </w:rPr>
        <w:t xml:space="preserve"> C Thomas</w:t>
      </w:r>
      <w:r w:rsidRPr="0091239D">
        <w:rPr>
          <w:rFonts w:cs="Tahoma"/>
          <w:szCs w:val="20"/>
        </w:rPr>
        <w:t>, PhD Bristol, BSc Bristol</w:t>
      </w:r>
    </w:p>
    <w:p w14:paraId="1CC85A73" w14:textId="77777777" w:rsidR="00392BC2" w:rsidRPr="0091239D" w:rsidRDefault="00392BC2" w:rsidP="0091239D">
      <w:pPr>
        <w:rPr>
          <w:rFonts w:cs="Tahoma"/>
          <w:szCs w:val="20"/>
        </w:rPr>
      </w:pPr>
      <w:r w:rsidRPr="0091239D">
        <w:rPr>
          <w:rFonts w:cs="Tahoma"/>
          <w:szCs w:val="20"/>
        </w:rPr>
        <w:t>Mr J Goode</w:t>
      </w:r>
      <w:r w:rsidR="00BC700E" w:rsidRPr="0091239D">
        <w:rPr>
          <w:rFonts w:cs="Tahoma"/>
          <w:szCs w:val="20"/>
        </w:rPr>
        <w:t>, BSc Southampton</w:t>
      </w:r>
    </w:p>
    <w:p w14:paraId="4D42C07F" w14:textId="77777777" w:rsidR="00392BC2" w:rsidRPr="0091239D" w:rsidRDefault="00392BC2" w:rsidP="0091239D">
      <w:pPr>
        <w:rPr>
          <w:rFonts w:cs="Tahoma"/>
          <w:szCs w:val="20"/>
        </w:rPr>
      </w:pPr>
      <w:r w:rsidRPr="0091239D">
        <w:rPr>
          <w:rFonts w:cs="Tahoma"/>
          <w:szCs w:val="20"/>
        </w:rPr>
        <w:t>Mr J Dexter</w:t>
      </w:r>
      <w:r w:rsidR="00BC700E" w:rsidRPr="0091239D">
        <w:rPr>
          <w:rFonts w:cs="Tahoma"/>
          <w:szCs w:val="20"/>
        </w:rPr>
        <w:t>, BSc Leicester</w:t>
      </w:r>
    </w:p>
    <w:p w14:paraId="14DFB65C" w14:textId="7ABE5DE8" w:rsidR="006215C6" w:rsidRDefault="00C161AE" w:rsidP="0091239D">
      <w:pPr>
        <w:rPr>
          <w:rFonts w:cs="Tahoma"/>
          <w:szCs w:val="20"/>
        </w:rPr>
      </w:pPr>
      <w:r>
        <w:rPr>
          <w:rFonts w:cs="Tahoma"/>
          <w:szCs w:val="20"/>
        </w:rPr>
        <w:t xml:space="preserve">Mrs S </w:t>
      </w:r>
      <w:proofErr w:type="spellStart"/>
      <w:r>
        <w:rPr>
          <w:rFonts w:cs="Tahoma"/>
          <w:szCs w:val="20"/>
        </w:rPr>
        <w:t>Thurlow</w:t>
      </w:r>
      <w:proofErr w:type="spellEnd"/>
      <w:r w:rsidR="009C3D37" w:rsidRPr="0091239D">
        <w:rPr>
          <w:rFonts w:cs="Tahoma"/>
          <w:szCs w:val="20"/>
        </w:rPr>
        <w:t xml:space="preserve">, BSc </w:t>
      </w:r>
      <w:r w:rsidR="002D5D8B">
        <w:rPr>
          <w:rFonts w:cs="Tahoma"/>
          <w:szCs w:val="20"/>
        </w:rPr>
        <w:t>Reading</w:t>
      </w:r>
    </w:p>
    <w:p w14:paraId="6563A250" w14:textId="72131B84" w:rsidR="00093312" w:rsidRPr="001F40D8" w:rsidRDefault="001F40D8" w:rsidP="0091239D">
      <w:pPr>
        <w:rPr>
          <w:rFonts w:cs="Tahoma"/>
          <w:b/>
          <w:szCs w:val="20"/>
        </w:rPr>
      </w:pPr>
      <w:r w:rsidRPr="001F40D8">
        <w:rPr>
          <w:rFonts w:cs="Tahoma"/>
        </w:rPr>
        <w:t>Miss S Piatkowska</w:t>
      </w:r>
      <w:r>
        <w:rPr>
          <w:rFonts w:cs="Tahoma"/>
        </w:rPr>
        <w:t>,</w:t>
      </w:r>
      <w:r w:rsidR="0082205D">
        <w:rPr>
          <w:rFonts w:cs="Tahoma"/>
        </w:rPr>
        <w:t xml:space="preserve"> BSc, Bristol</w:t>
      </w:r>
    </w:p>
    <w:p w14:paraId="3A56CE6D" w14:textId="77777777" w:rsidR="0091239D" w:rsidRDefault="0091239D" w:rsidP="0091239D">
      <w:pPr>
        <w:rPr>
          <w:rFonts w:cs="Tahoma"/>
          <w:b/>
          <w:szCs w:val="20"/>
        </w:rPr>
      </w:pPr>
    </w:p>
    <w:p w14:paraId="7DEEE37F" w14:textId="77777777" w:rsidR="0082205D" w:rsidRDefault="0082205D" w:rsidP="0091239D">
      <w:pPr>
        <w:rPr>
          <w:rFonts w:cs="Tahoma"/>
          <w:b/>
          <w:szCs w:val="20"/>
        </w:rPr>
      </w:pPr>
    </w:p>
    <w:p w14:paraId="2F39ECA3" w14:textId="7682406F" w:rsidR="00A01B53" w:rsidRPr="0091239D" w:rsidRDefault="00A01B53" w:rsidP="0091239D">
      <w:pPr>
        <w:rPr>
          <w:rFonts w:cs="Tahoma"/>
          <w:szCs w:val="20"/>
        </w:rPr>
      </w:pPr>
      <w:r w:rsidRPr="0091239D">
        <w:rPr>
          <w:rFonts w:cs="Tahoma"/>
          <w:b/>
          <w:szCs w:val="20"/>
        </w:rPr>
        <w:t>Sociology</w:t>
      </w:r>
    </w:p>
    <w:p w14:paraId="5C37F62A" w14:textId="77777777" w:rsidR="00A01B53" w:rsidRPr="0091239D" w:rsidRDefault="00A01B53" w:rsidP="0091239D">
      <w:pPr>
        <w:rPr>
          <w:rFonts w:cs="Tahoma"/>
          <w:szCs w:val="20"/>
        </w:rPr>
      </w:pPr>
      <w:r w:rsidRPr="0091239D">
        <w:rPr>
          <w:rFonts w:cs="Tahoma"/>
          <w:szCs w:val="20"/>
        </w:rPr>
        <w:t>Mr L Poole, BA Staffordshire</w:t>
      </w:r>
    </w:p>
    <w:p w14:paraId="69EB9800" w14:textId="77777777" w:rsidR="00392BC2" w:rsidRPr="0091239D" w:rsidRDefault="00392BC2" w:rsidP="0091239D">
      <w:pPr>
        <w:rPr>
          <w:rFonts w:cs="Tahoma"/>
          <w:szCs w:val="20"/>
        </w:rPr>
      </w:pPr>
      <w:r w:rsidRPr="0091239D">
        <w:rPr>
          <w:rFonts w:cs="Tahoma"/>
          <w:szCs w:val="20"/>
        </w:rPr>
        <w:t>Miss R Fowles</w:t>
      </w:r>
      <w:r w:rsidR="00BC700E" w:rsidRPr="0091239D">
        <w:rPr>
          <w:rFonts w:cs="Tahoma"/>
          <w:szCs w:val="20"/>
        </w:rPr>
        <w:t>, BA University of the West of England</w:t>
      </w:r>
    </w:p>
    <w:p w14:paraId="0E3323AD" w14:textId="77777777" w:rsidR="00987505" w:rsidRPr="0091239D" w:rsidRDefault="00987505" w:rsidP="0091239D">
      <w:pPr>
        <w:rPr>
          <w:rFonts w:cs="Tahoma"/>
          <w:szCs w:val="20"/>
        </w:rPr>
      </w:pPr>
    </w:p>
    <w:p w14:paraId="5AEC57FF" w14:textId="77777777" w:rsidR="00BF20F8" w:rsidRPr="0091239D" w:rsidRDefault="00BF20F8" w:rsidP="0091239D">
      <w:pPr>
        <w:rPr>
          <w:rFonts w:cs="Tahoma"/>
          <w:b/>
          <w:szCs w:val="20"/>
        </w:rPr>
      </w:pPr>
      <w:r w:rsidRPr="0091239D">
        <w:rPr>
          <w:rFonts w:cs="Tahoma"/>
          <w:b/>
          <w:szCs w:val="20"/>
        </w:rPr>
        <w:t>Religious Education</w:t>
      </w:r>
    </w:p>
    <w:p w14:paraId="37F8BBA9" w14:textId="77777777" w:rsidR="00BF20F8" w:rsidRPr="0091239D" w:rsidRDefault="00BF20F8" w:rsidP="0091239D">
      <w:pPr>
        <w:rPr>
          <w:rFonts w:cs="Tahoma"/>
          <w:szCs w:val="20"/>
        </w:rPr>
      </w:pPr>
      <w:r w:rsidRPr="0091239D">
        <w:rPr>
          <w:rFonts w:cs="Tahoma"/>
          <w:szCs w:val="20"/>
        </w:rPr>
        <w:t>Mr A Jones</w:t>
      </w:r>
      <w:r w:rsidR="00A01B53" w:rsidRPr="0091239D">
        <w:rPr>
          <w:rFonts w:cs="Tahoma"/>
          <w:szCs w:val="20"/>
        </w:rPr>
        <w:t>, BA Bangor</w:t>
      </w:r>
    </w:p>
    <w:p w14:paraId="5C441D0E" w14:textId="77777777" w:rsidR="00BF20F8" w:rsidRPr="0091239D" w:rsidRDefault="00BF20F8" w:rsidP="0091239D">
      <w:pPr>
        <w:rPr>
          <w:rFonts w:cs="Tahoma"/>
          <w:szCs w:val="20"/>
        </w:rPr>
      </w:pPr>
      <w:r w:rsidRPr="0091239D">
        <w:rPr>
          <w:rFonts w:cs="Tahoma"/>
          <w:szCs w:val="20"/>
        </w:rPr>
        <w:t>Mrs K Williams, BA Bristol</w:t>
      </w:r>
    </w:p>
    <w:p w14:paraId="3C1B9A0C" w14:textId="77777777" w:rsidR="00BF20F8" w:rsidRPr="0091239D" w:rsidRDefault="00BF20F8" w:rsidP="0091239D">
      <w:pPr>
        <w:rPr>
          <w:rFonts w:cs="Tahoma"/>
          <w:szCs w:val="20"/>
        </w:rPr>
      </w:pPr>
      <w:r w:rsidRPr="0091239D">
        <w:rPr>
          <w:rFonts w:cs="Tahoma"/>
          <w:szCs w:val="20"/>
        </w:rPr>
        <w:t>Miss L Mills, BA Bristol</w:t>
      </w:r>
    </w:p>
    <w:p w14:paraId="09F190C9" w14:textId="77777777" w:rsidR="00A01B53" w:rsidRPr="0091239D" w:rsidRDefault="00A01B53" w:rsidP="0091239D">
      <w:pPr>
        <w:rPr>
          <w:rFonts w:cs="Tahoma"/>
          <w:szCs w:val="20"/>
        </w:rPr>
      </w:pPr>
    </w:p>
    <w:p w14:paraId="134C1B01" w14:textId="77777777" w:rsidR="007D1376" w:rsidRPr="0091239D" w:rsidRDefault="007D1376" w:rsidP="0091239D">
      <w:pPr>
        <w:rPr>
          <w:rFonts w:cs="Tahoma"/>
          <w:b/>
          <w:szCs w:val="20"/>
        </w:rPr>
      </w:pPr>
      <w:r w:rsidRPr="0091239D">
        <w:rPr>
          <w:rFonts w:cs="Tahoma"/>
          <w:b/>
          <w:szCs w:val="20"/>
        </w:rPr>
        <w:t>Geography</w:t>
      </w:r>
    </w:p>
    <w:p w14:paraId="69B4C0BD" w14:textId="77777777" w:rsidR="007D1376" w:rsidRPr="0091239D" w:rsidRDefault="007D1376" w:rsidP="0091239D">
      <w:pPr>
        <w:rPr>
          <w:rFonts w:cs="Tahoma"/>
          <w:szCs w:val="20"/>
        </w:rPr>
      </w:pPr>
      <w:r w:rsidRPr="0091239D">
        <w:rPr>
          <w:rFonts w:cs="Tahoma"/>
          <w:szCs w:val="20"/>
        </w:rPr>
        <w:t>Mr J Myers, BA Nottingham Trent</w:t>
      </w:r>
    </w:p>
    <w:p w14:paraId="56530885" w14:textId="77777777" w:rsidR="00AE7670" w:rsidRPr="0091239D" w:rsidRDefault="00AE7670" w:rsidP="0091239D">
      <w:pPr>
        <w:rPr>
          <w:rFonts w:cs="Tahoma"/>
          <w:szCs w:val="20"/>
        </w:rPr>
      </w:pPr>
      <w:r w:rsidRPr="0091239D">
        <w:rPr>
          <w:rFonts w:cs="Tahoma"/>
          <w:szCs w:val="20"/>
        </w:rPr>
        <w:t>Mr T Hancock, BA Swansea</w:t>
      </w:r>
    </w:p>
    <w:p w14:paraId="4A7ACBCE" w14:textId="77777777" w:rsidR="00AE7670" w:rsidRPr="0091239D" w:rsidRDefault="00AE7670" w:rsidP="0091239D">
      <w:pPr>
        <w:rPr>
          <w:rFonts w:cs="Tahoma"/>
          <w:szCs w:val="20"/>
        </w:rPr>
      </w:pPr>
      <w:r w:rsidRPr="0091239D">
        <w:rPr>
          <w:rFonts w:cs="Tahoma"/>
          <w:szCs w:val="20"/>
        </w:rPr>
        <w:t>Mrs C Bull, BSc Plymouth</w:t>
      </w:r>
    </w:p>
    <w:p w14:paraId="63E9707B" w14:textId="77777777" w:rsidR="00AE7670" w:rsidRPr="0091239D" w:rsidRDefault="00AE7670" w:rsidP="0091239D">
      <w:pPr>
        <w:rPr>
          <w:rFonts w:cs="Tahoma"/>
          <w:szCs w:val="20"/>
        </w:rPr>
      </w:pPr>
      <w:r w:rsidRPr="0091239D">
        <w:rPr>
          <w:rFonts w:cs="Tahoma"/>
          <w:szCs w:val="20"/>
        </w:rPr>
        <w:t xml:space="preserve">Mr T Andrews, </w:t>
      </w:r>
      <w:proofErr w:type="spellStart"/>
      <w:r w:rsidRPr="0091239D">
        <w:rPr>
          <w:rFonts w:cs="Tahoma"/>
          <w:szCs w:val="20"/>
        </w:rPr>
        <w:t>MSci</w:t>
      </w:r>
      <w:proofErr w:type="spellEnd"/>
      <w:r w:rsidRPr="0091239D">
        <w:rPr>
          <w:rFonts w:cs="Tahoma"/>
          <w:szCs w:val="20"/>
        </w:rPr>
        <w:t xml:space="preserve"> Bristol</w:t>
      </w:r>
    </w:p>
    <w:p w14:paraId="0D8D05F0" w14:textId="77777777" w:rsidR="006215C6" w:rsidRPr="0091239D" w:rsidRDefault="006215C6" w:rsidP="0091239D">
      <w:pPr>
        <w:rPr>
          <w:rFonts w:cs="Tahoma"/>
          <w:szCs w:val="20"/>
        </w:rPr>
      </w:pPr>
      <w:r w:rsidRPr="0091239D">
        <w:rPr>
          <w:rFonts w:cs="Tahoma"/>
          <w:szCs w:val="20"/>
        </w:rPr>
        <w:t>Miss K Guthrie</w:t>
      </w:r>
      <w:r w:rsidR="009C3D37" w:rsidRPr="0091239D">
        <w:rPr>
          <w:rFonts w:cs="Tahoma"/>
          <w:szCs w:val="20"/>
        </w:rPr>
        <w:t>, BSc Bristol</w:t>
      </w:r>
    </w:p>
    <w:p w14:paraId="76298733" w14:textId="77777777" w:rsidR="007D1376" w:rsidRPr="0091239D" w:rsidRDefault="007D1376" w:rsidP="0091239D">
      <w:pPr>
        <w:rPr>
          <w:rFonts w:cs="Tahoma"/>
          <w:szCs w:val="20"/>
        </w:rPr>
      </w:pPr>
    </w:p>
    <w:p w14:paraId="3234A684" w14:textId="77777777" w:rsidR="007D1376" w:rsidRPr="0091239D" w:rsidRDefault="007D1376" w:rsidP="0091239D">
      <w:pPr>
        <w:rPr>
          <w:rFonts w:cs="Tahoma"/>
          <w:b/>
          <w:szCs w:val="20"/>
        </w:rPr>
      </w:pPr>
      <w:r w:rsidRPr="0091239D">
        <w:rPr>
          <w:rFonts w:cs="Tahoma"/>
          <w:b/>
          <w:szCs w:val="20"/>
        </w:rPr>
        <w:t>History</w:t>
      </w:r>
    </w:p>
    <w:p w14:paraId="28E4DA84" w14:textId="77777777" w:rsidR="007D1376" w:rsidRPr="0091239D" w:rsidRDefault="007D1376" w:rsidP="0091239D">
      <w:pPr>
        <w:rPr>
          <w:rFonts w:cs="Tahoma"/>
          <w:szCs w:val="20"/>
        </w:rPr>
      </w:pPr>
      <w:r w:rsidRPr="0091239D">
        <w:rPr>
          <w:rFonts w:cs="Tahoma"/>
          <w:szCs w:val="20"/>
        </w:rPr>
        <w:t xml:space="preserve">Mrs K </w:t>
      </w:r>
      <w:proofErr w:type="spellStart"/>
      <w:r w:rsidRPr="0091239D">
        <w:rPr>
          <w:rFonts w:cs="Tahoma"/>
          <w:szCs w:val="20"/>
        </w:rPr>
        <w:t>Medcroft</w:t>
      </w:r>
      <w:proofErr w:type="spellEnd"/>
      <w:r w:rsidRPr="0091239D">
        <w:rPr>
          <w:rFonts w:cs="Tahoma"/>
          <w:szCs w:val="20"/>
        </w:rPr>
        <w:t>, BA Swansea</w:t>
      </w:r>
    </w:p>
    <w:p w14:paraId="6E9FB525" w14:textId="77777777" w:rsidR="007D1376" w:rsidRPr="0091239D" w:rsidRDefault="007D1376" w:rsidP="0091239D">
      <w:pPr>
        <w:rPr>
          <w:rFonts w:cs="Tahoma"/>
          <w:szCs w:val="20"/>
        </w:rPr>
      </w:pPr>
      <w:r w:rsidRPr="0091239D">
        <w:rPr>
          <w:rFonts w:cs="Tahoma"/>
          <w:szCs w:val="20"/>
        </w:rPr>
        <w:t xml:space="preserve">Mrs K van den </w:t>
      </w:r>
      <w:proofErr w:type="spellStart"/>
      <w:r w:rsidRPr="0091239D">
        <w:rPr>
          <w:rFonts w:cs="Tahoma"/>
          <w:szCs w:val="20"/>
        </w:rPr>
        <w:t>Broek</w:t>
      </w:r>
      <w:proofErr w:type="spellEnd"/>
      <w:r w:rsidRPr="0091239D">
        <w:rPr>
          <w:rFonts w:cs="Tahoma"/>
          <w:szCs w:val="20"/>
        </w:rPr>
        <w:t>, BSc Swansea</w:t>
      </w:r>
    </w:p>
    <w:p w14:paraId="7FF5394F" w14:textId="77777777" w:rsidR="007D1376" w:rsidRPr="0091239D" w:rsidRDefault="007D1376" w:rsidP="0091239D">
      <w:pPr>
        <w:rPr>
          <w:rFonts w:cs="Tahoma"/>
          <w:szCs w:val="20"/>
        </w:rPr>
      </w:pPr>
      <w:r w:rsidRPr="0091239D">
        <w:rPr>
          <w:rFonts w:cs="Tahoma"/>
          <w:szCs w:val="20"/>
        </w:rPr>
        <w:t xml:space="preserve">Miss </w:t>
      </w:r>
      <w:proofErr w:type="gramStart"/>
      <w:r w:rsidRPr="0091239D">
        <w:rPr>
          <w:rFonts w:cs="Tahoma"/>
          <w:szCs w:val="20"/>
        </w:rPr>
        <w:t>A</w:t>
      </w:r>
      <w:proofErr w:type="gramEnd"/>
      <w:r w:rsidRPr="0091239D">
        <w:rPr>
          <w:rFonts w:cs="Tahoma"/>
          <w:szCs w:val="20"/>
        </w:rPr>
        <w:t xml:space="preserve"> Rawlinson, BA Sheffield</w:t>
      </w:r>
    </w:p>
    <w:p w14:paraId="7DA4890D" w14:textId="77777777" w:rsidR="007D1376" w:rsidRPr="0091239D" w:rsidRDefault="00392BC2" w:rsidP="0091239D">
      <w:pPr>
        <w:rPr>
          <w:rFonts w:cs="Tahoma"/>
          <w:szCs w:val="20"/>
        </w:rPr>
      </w:pPr>
      <w:r w:rsidRPr="0091239D">
        <w:rPr>
          <w:rFonts w:cs="Tahoma"/>
          <w:szCs w:val="20"/>
        </w:rPr>
        <w:t>Mrs E Elder</w:t>
      </w:r>
      <w:r w:rsidR="00BC700E" w:rsidRPr="0091239D">
        <w:rPr>
          <w:rFonts w:cs="Tahoma"/>
          <w:szCs w:val="20"/>
        </w:rPr>
        <w:t>, BA Bath Spa</w:t>
      </w:r>
    </w:p>
    <w:p w14:paraId="2C2AB395" w14:textId="77777777" w:rsidR="00392BC2" w:rsidRPr="0091239D" w:rsidRDefault="00392BC2" w:rsidP="0091239D">
      <w:pPr>
        <w:rPr>
          <w:rFonts w:cs="Tahoma"/>
          <w:szCs w:val="20"/>
        </w:rPr>
      </w:pPr>
    </w:p>
    <w:p w14:paraId="7D381858" w14:textId="77777777" w:rsidR="00BF20F8" w:rsidRPr="0091239D" w:rsidRDefault="00BF20F8" w:rsidP="0091239D">
      <w:pPr>
        <w:rPr>
          <w:rFonts w:cs="Tahoma"/>
          <w:b/>
          <w:bCs/>
          <w:szCs w:val="20"/>
        </w:rPr>
      </w:pPr>
      <w:r w:rsidRPr="0091239D">
        <w:rPr>
          <w:rFonts w:cs="Tahoma"/>
          <w:b/>
          <w:bCs/>
          <w:szCs w:val="20"/>
        </w:rPr>
        <w:t xml:space="preserve">Business </w:t>
      </w:r>
      <w:r w:rsidR="00B945E0" w:rsidRPr="0091239D">
        <w:rPr>
          <w:rFonts w:cs="Tahoma"/>
          <w:b/>
          <w:bCs/>
          <w:szCs w:val="20"/>
        </w:rPr>
        <w:t>and Economics</w:t>
      </w:r>
    </w:p>
    <w:p w14:paraId="6C0AD12A" w14:textId="77777777" w:rsidR="00BF20F8" w:rsidRPr="0091239D" w:rsidRDefault="00BF20F8" w:rsidP="0091239D">
      <w:pPr>
        <w:rPr>
          <w:rFonts w:cs="Tahoma"/>
          <w:szCs w:val="20"/>
        </w:rPr>
      </w:pPr>
      <w:r w:rsidRPr="0091239D">
        <w:rPr>
          <w:rFonts w:cs="Tahoma"/>
          <w:szCs w:val="20"/>
        </w:rPr>
        <w:t xml:space="preserve">Mr S </w:t>
      </w:r>
      <w:proofErr w:type="spellStart"/>
      <w:r w:rsidRPr="0091239D">
        <w:rPr>
          <w:rFonts w:cs="Tahoma"/>
          <w:szCs w:val="20"/>
        </w:rPr>
        <w:t>Pegg</w:t>
      </w:r>
      <w:proofErr w:type="spellEnd"/>
      <w:r w:rsidRPr="0091239D">
        <w:rPr>
          <w:rFonts w:cs="Tahoma"/>
          <w:szCs w:val="20"/>
        </w:rPr>
        <w:t xml:space="preserve">, </w:t>
      </w:r>
      <w:proofErr w:type="spellStart"/>
      <w:r w:rsidRPr="0091239D">
        <w:rPr>
          <w:rFonts w:cs="Tahoma"/>
          <w:szCs w:val="20"/>
        </w:rPr>
        <w:t>BCom</w:t>
      </w:r>
      <w:proofErr w:type="spellEnd"/>
      <w:r w:rsidRPr="0091239D">
        <w:rPr>
          <w:rFonts w:cs="Tahoma"/>
          <w:szCs w:val="20"/>
        </w:rPr>
        <w:t xml:space="preserve"> Birmingham</w:t>
      </w:r>
    </w:p>
    <w:p w14:paraId="7607395B" w14:textId="77777777" w:rsidR="006215C6" w:rsidRPr="0091239D" w:rsidRDefault="006215C6" w:rsidP="0091239D">
      <w:pPr>
        <w:rPr>
          <w:rFonts w:cs="Tahoma"/>
          <w:szCs w:val="20"/>
        </w:rPr>
      </w:pPr>
    </w:p>
    <w:p w14:paraId="0E305711" w14:textId="77777777" w:rsidR="00DE2E6D" w:rsidRPr="0091239D" w:rsidRDefault="00DE2E6D" w:rsidP="0091239D">
      <w:pPr>
        <w:rPr>
          <w:rFonts w:cs="Tahoma"/>
          <w:b/>
          <w:szCs w:val="20"/>
        </w:rPr>
      </w:pPr>
      <w:r w:rsidRPr="0091239D">
        <w:rPr>
          <w:rFonts w:cs="Tahoma"/>
          <w:b/>
          <w:szCs w:val="20"/>
        </w:rPr>
        <w:t>Physical Education</w:t>
      </w:r>
    </w:p>
    <w:p w14:paraId="6F88D627" w14:textId="77777777" w:rsidR="00DE2E6D" w:rsidRPr="0091239D" w:rsidRDefault="00DE2E6D" w:rsidP="0091239D">
      <w:pPr>
        <w:rPr>
          <w:rFonts w:cs="Tahoma"/>
          <w:szCs w:val="20"/>
        </w:rPr>
      </w:pPr>
      <w:r w:rsidRPr="0091239D">
        <w:rPr>
          <w:rFonts w:cs="Tahoma"/>
          <w:szCs w:val="20"/>
        </w:rPr>
        <w:t>Mr R Daniel, BSc University of Wales Institute, Cardiff</w:t>
      </w:r>
    </w:p>
    <w:p w14:paraId="6F8C9219" w14:textId="77777777" w:rsidR="002208F1" w:rsidRPr="0091239D" w:rsidRDefault="002208F1" w:rsidP="0091239D">
      <w:pPr>
        <w:rPr>
          <w:rFonts w:cs="Tahoma"/>
          <w:szCs w:val="20"/>
        </w:rPr>
      </w:pPr>
      <w:r w:rsidRPr="0091239D">
        <w:rPr>
          <w:rFonts w:cs="Tahoma"/>
          <w:szCs w:val="20"/>
        </w:rPr>
        <w:t>Mrs L Wills, BSc Bath</w:t>
      </w:r>
    </w:p>
    <w:p w14:paraId="3473EC83" w14:textId="77777777" w:rsidR="00797801" w:rsidRPr="0091239D" w:rsidRDefault="00392BC2" w:rsidP="0091239D">
      <w:pPr>
        <w:rPr>
          <w:rFonts w:cs="Tahoma"/>
          <w:szCs w:val="20"/>
        </w:rPr>
      </w:pPr>
      <w:r w:rsidRPr="0091239D">
        <w:rPr>
          <w:rFonts w:cs="Tahoma"/>
          <w:szCs w:val="20"/>
        </w:rPr>
        <w:t>M</w:t>
      </w:r>
      <w:r w:rsidR="00797801" w:rsidRPr="0091239D">
        <w:rPr>
          <w:rFonts w:cs="Tahoma"/>
          <w:szCs w:val="20"/>
        </w:rPr>
        <w:t>iss L Bell</w:t>
      </w:r>
      <w:r w:rsidR="00F35AE1" w:rsidRPr="0091239D">
        <w:rPr>
          <w:rFonts w:cs="Tahoma"/>
          <w:szCs w:val="20"/>
        </w:rPr>
        <w:t xml:space="preserve">, </w:t>
      </w:r>
      <w:proofErr w:type="spellStart"/>
      <w:r w:rsidR="00F35AE1" w:rsidRPr="0091239D">
        <w:rPr>
          <w:rFonts w:cs="Tahoma"/>
          <w:szCs w:val="20"/>
        </w:rPr>
        <w:t>B</w:t>
      </w:r>
      <w:r w:rsidR="00D27E04" w:rsidRPr="0091239D">
        <w:rPr>
          <w:rFonts w:cs="Tahoma"/>
          <w:szCs w:val="20"/>
        </w:rPr>
        <w:t>E</w:t>
      </w:r>
      <w:r w:rsidR="00F35AE1" w:rsidRPr="0091239D">
        <w:rPr>
          <w:rFonts w:cs="Tahoma"/>
          <w:szCs w:val="20"/>
        </w:rPr>
        <w:t>d</w:t>
      </w:r>
      <w:proofErr w:type="spellEnd"/>
      <w:r w:rsidR="00F35AE1" w:rsidRPr="0091239D">
        <w:rPr>
          <w:rFonts w:cs="Tahoma"/>
          <w:szCs w:val="20"/>
        </w:rPr>
        <w:t xml:space="preserve"> University College of St Mark and St John</w:t>
      </w:r>
    </w:p>
    <w:p w14:paraId="5E453BA0" w14:textId="77777777" w:rsidR="00DE2E6D" w:rsidRPr="0091239D" w:rsidRDefault="00DE2E6D" w:rsidP="0091239D">
      <w:pPr>
        <w:rPr>
          <w:rFonts w:cs="Tahoma"/>
          <w:szCs w:val="20"/>
        </w:rPr>
      </w:pPr>
      <w:r w:rsidRPr="0091239D">
        <w:rPr>
          <w:rFonts w:cs="Tahoma"/>
          <w:szCs w:val="20"/>
        </w:rPr>
        <w:t xml:space="preserve">Mrs C Rolleston, </w:t>
      </w:r>
      <w:proofErr w:type="spellStart"/>
      <w:r w:rsidRPr="0091239D">
        <w:rPr>
          <w:rFonts w:cs="Tahoma"/>
          <w:szCs w:val="20"/>
        </w:rPr>
        <w:t>BEd</w:t>
      </w:r>
      <w:proofErr w:type="spellEnd"/>
      <w:r w:rsidRPr="0091239D">
        <w:rPr>
          <w:rFonts w:cs="Tahoma"/>
          <w:szCs w:val="20"/>
        </w:rPr>
        <w:t xml:space="preserve"> Polytechnic of Wales</w:t>
      </w:r>
    </w:p>
    <w:p w14:paraId="1492721F" w14:textId="77777777" w:rsidR="00DE2E6D" w:rsidRPr="0091239D" w:rsidRDefault="00797801" w:rsidP="0091239D">
      <w:pPr>
        <w:rPr>
          <w:rFonts w:cs="Tahoma"/>
          <w:szCs w:val="20"/>
        </w:rPr>
      </w:pPr>
      <w:r w:rsidRPr="0091239D">
        <w:rPr>
          <w:rFonts w:cs="Tahoma"/>
          <w:szCs w:val="20"/>
        </w:rPr>
        <w:t xml:space="preserve">Mr J </w:t>
      </w:r>
      <w:proofErr w:type="spellStart"/>
      <w:r w:rsidRPr="0091239D">
        <w:rPr>
          <w:rFonts w:cs="Tahoma"/>
          <w:szCs w:val="20"/>
        </w:rPr>
        <w:t>Dudbridge</w:t>
      </w:r>
      <w:proofErr w:type="spellEnd"/>
      <w:r w:rsidR="00F35AE1" w:rsidRPr="0091239D">
        <w:rPr>
          <w:rFonts w:cs="Tahoma"/>
          <w:szCs w:val="20"/>
        </w:rPr>
        <w:t>, BSc University of Gloucestershire</w:t>
      </w:r>
    </w:p>
    <w:p w14:paraId="5130CC1A" w14:textId="77777777" w:rsidR="00150E02" w:rsidRPr="0091239D" w:rsidRDefault="00150E02" w:rsidP="0091239D">
      <w:pPr>
        <w:rPr>
          <w:rFonts w:cs="Tahoma"/>
          <w:szCs w:val="20"/>
        </w:rPr>
      </w:pPr>
      <w:r w:rsidRPr="0091239D">
        <w:rPr>
          <w:rFonts w:cs="Tahoma"/>
          <w:szCs w:val="20"/>
        </w:rPr>
        <w:t xml:space="preserve">Mr R </w:t>
      </w:r>
      <w:r w:rsidR="002E4D0D">
        <w:rPr>
          <w:rFonts w:cs="Tahoma"/>
          <w:szCs w:val="20"/>
        </w:rPr>
        <w:t>Meredith</w:t>
      </w:r>
      <w:r w:rsidR="008A1CA4" w:rsidRPr="0091239D">
        <w:rPr>
          <w:rFonts w:cs="Tahoma"/>
          <w:szCs w:val="20"/>
        </w:rPr>
        <w:t xml:space="preserve">, </w:t>
      </w:r>
      <w:r w:rsidR="00DB14A8" w:rsidRPr="0091239D">
        <w:rPr>
          <w:rFonts w:cs="Tahoma"/>
          <w:szCs w:val="20"/>
        </w:rPr>
        <w:t>BA Cardiff Metropolitan</w:t>
      </w:r>
    </w:p>
    <w:p w14:paraId="5812EE2A" w14:textId="77777777" w:rsidR="002208F1" w:rsidRPr="0091239D" w:rsidRDefault="002208F1" w:rsidP="0091239D">
      <w:pPr>
        <w:rPr>
          <w:rFonts w:cs="Tahoma"/>
          <w:szCs w:val="20"/>
        </w:rPr>
      </w:pPr>
      <w:r w:rsidRPr="0091239D">
        <w:rPr>
          <w:rFonts w:cs="Tahoma"/>
          <w:szCs w:val="20"/>
        </w:rPr>
        <w:t>Mr L Grenfell-Williams, BSc Exeter</w:t>
      </w:r>
    </w:p>
    <w:p w14:paraId="6947B099" w14:textId="3A6DE101" w:rsidR="00A23979" w:rsidRDefault="00A23979" w:rsidP="0091239D">
      <w:pPr>
        <w:rPr>
          <w:rFonts w:cs="Tahoma"/>
          <w:szCs w:val="20"/>
        </w:rPr>
      </w:pPr>
      <w:r w:rsidRPr="0091239D">
        <w:rPr>
          <w:rFonts w:cs="Tahoma"/>
          <w:szCs w:val="20"/>
        </w:rPr>
        <w:t>Mrs S Bates, BSc Birmingham</w:t>
      </w:r>
    </w:p>
    <w:p w14:paraId="245DBE54" w14:textId="6A74CB63" w:rsidR="0082205D" w:rsidRDefault="006B6401" w:rsidP="0091239D">
      <w:pPr>
        <w:rPr>
          <w:rFonts w:cs="Tahoma"/>
          <w:szCs w:val="20"/>
        </w:rPr>
      </w:pPr>
      <w:r>
        <w:rPr>
          <w:rFonts w:cs="Tahoma"/>
          <w:szCs w:val="20"/>
        </w:rPr>
        <w:t>Miss L Robinson</w:t>
      </w:r>
      <w:r w:rsidR="0082205D">
        <w:rPr>
          <w:rFonts w:cs="Tahoma"/>
          <w:szCs w:val="20"/>
        </w:rPr>
        <w:t>, BSc Birmingham</w:t>
      </w:r>
    </w:p>
    <w:p w14:paraId="7E4EDAA2" w14:textId="77777777" w:rsidR="00797801" w:rsidRPr="0091239D" w:rsidRDefault="00797801" w:rsidP="0091239D">
      <w:pPr>
        <w:rPr>
          <w:rFonts w:cs="Tahoma"/>
          <w:szCs w:val="20"/>
        </w:rPr>
      </w:pPr>
    </w:p>
    <w:p w14:paraId="32267F20" w14:textId="77777777" w:rsidR="007D1376" w:rsidRPr="0091239D" w:rsidRDefault="007D1376" w:rsidP="0091239D">
      <w:pPr>
        <w:rPr>
          <w:rFonts w:cs="Tahoma"/>
          <w:b/>
          <w:szCs w:val="20"/>
        </w:rPr>
      </w:pPr>
      <w:r w:rsidRPr="0091239D">
        <w:rPr>
          <w:rFonts w:cs="Tahoma"/>
          <w:b/>
          <w:szCs w:val="20"/>
        </w:rPr>
        <w:t>Information &amp; Communications Technology</w:t>
      </w:r>
    </w:p>
    <w:p w14:paraId="09E7B549" w14:textId="77777777" w:rsidR="007D1376" w:rsidRPr="0091239D" w:rsidRDefault="007D1376" w:rsidP="0091239D">
      <w:pPr>
        <w:rPr>
          <w:rFonts w:cs="Tahoma"/>
          <w:szCs w:val="20"/>
        </w:rPr>
      </w:pPr>
      <w:r w:rsidRPr="0091239D">
        <w:rPr>
          <w:rFonts w:cs="Tahoma"/>
          <w:szCs w:val="20"/>
        </w:rPr>
        <w:t>Mr M Coley, BSc Lancaster</w:t>
      </w:r>
    </w:p>
    <w:p w14:paraId="19227003" w14:textId="77777777" w:rsidR="00107285" w:rsidRPr="0091239D" w:rsidRDefault="00107285" w:rsidP="0091239D">
      <w:pPr>
        <w:rPr>
          <w:rFonts w:cs="Tahoma"/>
          <w:szCs w:val="20"/>
        </w:rPr>
      </w:pPr>
    </w:p>
    <w:p w14:paraId="592FE94C" w14:textId="77777777" w:rsidR="00C1334D" w:rsidRPr="0091239D" w:rsidRDefault="00C1334D" w:rsidP="0091239D">
      <w:pPr>
        <w:rPr>
          <w:rFonts w:cs="Tahoma"/>
          <w:b/>
          <w:szCs w:val="20"/>
        </w:rPr>
      </w:pPr>
      <w:r w:rsidRPr="0091239D">
        <w:rPr>
          <w:rFonts w:cs="Tahoma"/>
          <w:b/>
          <w:szCs w:val="20"/>
        </w:rPr>
        <w:t>Health and Social Care</w:t>
      </w:r>
    </w:p>
    <w:p w14:paraId="1E15EA05" w14:textId="77777777" w:rsidR="00CD766B" w:rsidRPr="0091239D" w:rsidRDefault="00CD766B" w:rsidP="0091239D">
      <w:pPr>
        <w:rPr>
          <w:rFonts w:cs="Tahoma"/>
          <w:bCs/>
          <w:szCs w:val="20"/>
        </w:rPr>
      </w:pPr>
      <w:r w:rsidRPr="0091239D">
        <w:rPr>
          <w:rFonts w:cs="Tahoma"/>
          <w:bCs/>
          <w:szCs w:val="20"/>
        </w:rPr>
        <w:t>Mrs S Nagra, BA Huddersfield</w:t>
      </w:r>
    </w:p>
    <w:p w14:paraId="49BF7A63" w14:textId="77777777" w:rsidR="00C1334D" w:rsidRPr="0091239D" w:rsidRDefault="00C1334D" w:rsidP="0091239D">
      <w:pPr>
        <w:rPr>
          <w:rFonts w:cs="Tahoma"/>
          <w:szCs w:val="20"/>
        </w:rPr>
      </w:pPr>
    </w:p>
    <w:p w14:paraId="51C7071F" w14:textId="77777777" w:rsidR="007D1376" w:rsidRPr="0091239D" w:rsidRDefault="007D1376" w:rsidP="0091239D">
      <w:pPr>
        <w:rPr>
          <w:rFonts w:cs="Tahoma"/>
          <w:b/>
          <w:szCs w:val="20"/>
        </w:rPr>
      </w:pPr>
      <w:r w:rsidRPr="0091239D">
        <w:rPr>
          <w:rFonts w:cs="Tahoma"/>
          <w:b/>
          <w:szCs w:val="20"/>
        </w:rPr>
        <w:t>Psychology</w:t>
      </w:r>
      <w:r w:rsidRPr="0091239D">
        <w:rPr>
          <w:rFonts w:cs="Tahoma"/>
          <w:b/>
          <w:szCs w:val="20"/>
        </w:rPr>
        <w:tab/>
      </w:r>
    </w:p>
    <w:p w14:paraId="5B692453" w14:textId="35A44897" w:rsidR="007D1376" w:rsidRPr="0091239D" w:rsidRDefault="001F40D8" w:rsidP="0091239D">
      <w:pPr>
        <w:rPr>
          <w:rFonts w:cs="Tahoma"/>
          <w:szCs w:val="20"/>
        </w:rPr>
      </w:pPr>
      <w:r>
        <w:rPr>
          <w:rFonts w:cs="Tahoma"/>
          <w:szCs w:val="20"/>
        </w:rPr>
        <w:t>Ms S Reynolds</w:t>
      </w:r>
      <w:r w:rsidR="0082205D">
        <w:rPr>
          <w:rFonts w:cs="Tahoma"/>
          <w:szCs w:val="20"/>
        </w:rPr>
        <w:t>,</w:t>
      </w:r>
      <w:r w:rsidR="006B6401">
        <w:rPr>
          <w:rFonts w:cs="Tahoma"/>
          <w:szCs w:val="20"/>
        </w:rPr>
        <w:t xml:space="preserve"> BA </w:t>
      </w:r>
      <w:r w:rsidR="00AC6061">
        <w:rPr>
          <w:rFonts w:cs="Tahoma"/>
          <w:szCs w:val="20"/>
        </w:rPr>
        <w:t>University of West London</w:t>
      </w:r>
    </w:p>
    <w:p w14:paraId="6BA36BDA" w14:textId="77777777" w:rsidR="007D1376" w:rsidRPr="0091239D" w:rsidRDefault="007D1376" w:rsidP="0091239D">
      <w:pPr>
        <w:rPr>
          <w:rFonts w:cs="Tahoma"/>
          <w:szCs w:val="20"/>
        </w:rPr>
      </w:pPr>
    </w:p>
    <w:p w14:paraId="776D7304" w14:textId="77777777" w:rsidR="007D1376" w:rsidRPr="0091239D" w:rsidRDefault="007D1376" w:rsidP="0091239D">
      <w:pPr>
        <w:rPr>
          <w:rFonts w:cs="Tahoma"/>
          <w:b/>
          <w:szCs w:val="20"/>
        </w:rPr>
      </w:pPr>
      <w:r w:rsidRPr="0091239D">
        <w:rPr>
          <w:rFonts w:cs="Tahoma"/>
          <w:b/>
          <w:szCs w:val="20"/>
        </w:rPr>
        <w:t>Learning Support</w:t>
      </w:r>
      <w:r w:rsidR="00020E51" w:rsidRPr="0091239D">
        <w:rPr>
          <w:rFonts w:cs="Tahoma"/>
          <w:b/>
          <w:szCs w:val="20"/>
        </w:rPr>
        <w:t xml:space="preserve"> and Literacy</w:t>
      </w:r>
    </w:p>
    <w:p w14:paraId="3CE26527" w14:textId="77777777" w:rsidR="00987505" w:rsidRPr="0091239D" w:rsidRDefault="00987505" w:rsidP="0091239D">
      <w:pPr>
        <w:rPr>
          <w:rFonts w:cs="Tahoma"/>
          <w:szCs w:val="20"/>
        </w:rPr>
      </w:pPr>
      <w:r w:rsidRPr="0091239D">
        <w:rPr>
          <w:rFonts w:cs="Tahoma"/>
          <w:szCs w:val="20"/>
        </w:rPr>
        <w:t>Miss K John, BA Cardiff</w:t>
      </w:r>
    </w:p>
    <w:p w14:paraId="544F5704" w14:textId="77777777" w:rsidR="003078A2" w:rsidRPr="0091239D" w:rsidRDefault="003078A2" w:rsidP="0091239D">
      <w:pPr>
        <w:rPr>
          <w:rFonts w:cs="Tahoma"/>
          <w:szCs w:val="20"/>
        </w:rPr>
      </w:pPr>
    </w:p>
    <w:p w14:paraId="02CA2A18" w14:textId="77777777" w:rsidR="00967215" w:rsidRPr="0091239D" w:rsidRDefault="00967215" w:rsidP="0091239D">
      <w:pPr>
        <w:rPr>
          <w:rFonts w:cs="Tahoma"/>
          <w:szCs w:val="20"/>
        </w:rPr>
      </w:pPr>
    </w:p>
    <w:p w14:paraId="20BD94F1" w14:textId="77777777" w:rsidR="007D1376" w:rsidRPr="0091239D" w:rsidRDefault="007D1376" w:rsidP="0091239D">
      <w:pPr>
        <w:rPr>
          <w:rFonts w:cs="Tahoma"/>
          <w:b/>
          <w:szCs w:val="20"/>
        </w:rPr>
      </w:pPr>
      <w:r w:rsidRPr="0091239D">
        <w:rPr>
          <w:rFonts w:cs="Tahoma"/>
          <w:b/>
          <w:szCs w:val="20"/>
        </w:rPr>
        <w:t xml:space="preserve">Senior </w:t>
      </w:r>
      <w:r w:rsidR="007B6A63" w:rsidRPr="0091239D">
        <w:rPr>
          <w:rFonts w:cs="Tahoma"/>
          <w:b/>
          <w:szCs w:val="20"/>
        </w:rPr>
        <w:t>Associate</w:t>
      </w:r>
      <w:r w:rsidRPr="0091239D">
        <w:rPr>
          <w:rFonts w:cs="Tahoma"/>
          <w:b/>
          <w:szCs w:val="20"/>
        </w:rPr>
        <w:t xml:space="preserve"> </w:t>
      </w:r>
      <w:r w:rsidR="00C0610A" w:rsidRPr="0091239D">
        <w:rPr>
          <w:rFonts w:cs="Tahoma"/>
          <w:b/>
          <w:szCs w:val="20"/>
        </w:rPr>
        <w:t>S</w:t>
      </w:r>
      <w:r w:rsidRPr="0091239D">
        <w:rPr>
          <w:rFonts w:cs="Tahoma"/>
          <w:b/>
          <w:szCs w:val="20"/>
        </w:rPr>
        <w:t>taff</w:t>
      </w:r>
    </w:p>
    <w:p w14:paraId="24079A33" w14:textId="77777777" w:rsidR="00BF20F8" w:rsidRPr="0091239D" w:rsidRDefault="002E4D0D" w:rsidP="0091239D">
      <w:pPr>
        <w:rPr>
          <w:rFonts w:cs="Tahoma"/>
          <w:szCs w:val="20"/>
        </w:rPr>
      </w:pPr>
      <w:r>
        <w:rPr>
          <w:rFonts w:cs="Tahoma"/>
          <w:szCs w:val="20"/>
        </w:rPr>
        <w:t xml:space="preserve">Mrs </w:t>
      </w:r>
      <w:r w:rsidR="00BF20F8" w:rsidRPr="0091239D">
        <w:rPr>
          <w:rFonts w:cs="Tahoma"/>
          <w:szCs w:val="20"/>
        </w:rPr>
        <w:t>D Pavey</w:t>
      </w:r>
      <w:r w:rsidR="00BF20F8" w:rsidRPr="0091239D">
        <w:rPr>
          <w:rFonts w:cs="Tahoma"/>
          <w:szCs w:val="20"/>
        </w:rPr>
        <w:tab/>
      </w:r>
      <w:r w:rsidR="00BF20F8" w:rsidRPr="0091239D">
        <w:rPr>
          <w:rFonts w:cs="Tahoma"/>
          <w:szCs w:val="20"/>
        </w:rPr>
        <w:tab/>
      </w:r>
      <w:proofErr w:type="spellStart"/>
      <w:r w:rsidR="00BF20F8" w:rsidRPr="0091239D">
        <w:rPr>
          <w:rFonts w:cs="Tahoma"/>
          <w:szCs w:val="20"/>
        </w:rPr>
        <w:t>Headteacher’s</w:t>
      </w:r>
      <w:proofErr w:type="spellEnd"/>
      <w:r w:rsidR="00BF20F8" w:rsidRPr="0091239D">
        <w:rPr>
          <w:rFonts w:cs="Tahoma"/>
          <w:szCs w:val="20"/>
        </w:rPr>
        <w:t xml:space="preserve"> Secretary</w:t>
      </w:r>
      <w:r w:rsidR="00392BC2" w:rsidRPr="0091239D">
        <w:rPr>
          <w:rFonts w:cs="Tahoma"/>
          <w:szCs w:val="20"/>
        </w:rPr>
        <w:tab/>
      </w:r>
      <w:r w:rsidR="00392BC2" w:rsidRPr="0091239D">
        <w:rPr>
          <w:rFonts w:cs="Tahoma"/>
          <w:szCs w:val="20"/>
        </w:rPr>
        <w:tab/>
        <w:t xml:space="preserve">Mr </w:t>
      </w:r>
      <w:r w:rsidR="00150E02" w:rsidRPr="0091239D">
        <w:rPr>
          <w:rFonts w:cs="Tahoma"/>
          <w:szCs w:val="20"/>
        </w:rPr>
        <w:t>R Jackman</w:t>
      </w:r>
      <w:r w:rsidR="00392BC2" w:rsidRPr="0091239D">
        <w:rPr>
          <w:rFonts w:cs="Tahoma"/>
          <w:szCs w:val="20"/>
        </w:rPr>
        <w:tab/>
        <w:t>Chief Finance Officer</w:t>
      </w:r>
    </w:p>
    <w:p w14:paraId="52B36D4B" w14:textId="77777777" w:rsidR="007D1376" w:rsidRPr="0091239D" w:rsidRDefault="007D1376" w:rsidP="0091239D">
      <w:pPr>
        <w:rPr>
          <w:rFonts w:cs="Tahoma"/>
          <w:szCs w:val="20"/>
        </w:rPr>
      </w:pPr>
      <w:r w:rsidRPr="0091239D">
        <w:rPr>
          <w:rFonts w:cs="Tahoma"/>
          <w:szCs w:val="20"/>
        </w:rPr>
        <w:t>Mrs L Price</w:t>
      </w:r>
      <w:r w:rsidRPr="0091239D">
        <w:rPr>
          <w:rFonts w:cs="Tahoma"/>
          <w:szCs w:val="20"/>
        </w:rPr>
        <w:tab/>
      </w:r>
      <w:r w:rsidRPr="0091239D">
        <w:rPr>
          <w:rFonts w:cs="Tahoma"/>
          <w:szCs w:val="20"/>
        </w:rPr>
        <w:tab/>
        <w:t xml:space="preserve">Examinations </w:t>
      </w:r>
      <w:r w:rsidR="00AC6528" w:rsidRPr="0091239D">
        <w:rPr>
          <w:rFonts w:cs="Tahoma"/>
          <w:szCs w:val="20"/>
        </w:rPr>
        <w:t>Officer</w:t>
      </w:r>
      <w:r w:rsidRPr="0091239D">
        <w:rPr>
          <w:rFonts w:cs="Tahoma"/>
          <w:szCs w:val="20"/>
        </w:rPr>
        <w:tab/>
      </w:r>
      <w:r w:rsidRPr="0091239D">
        <w:rPr>
          <w:rFonts w:cs="Tahoma"/>
          <w:szCs w:val="20"/>
        </w:rPr>
        <w:tab/>
      </w:r>
      <w:r w:rsidR="00392BC2" w:rsidRPr="0091239D">
        <w:rPr>
          <w:rFonts w:cs="Tahoma"/>
          <w:szCs w:val="20"/>
        </w:rPr>
        <w:t>Mrs D Gardner</w:t>
      </w:r>
      <w:r w:rsidR="00392BC2" w:rsidRPr="0091239D">
        <w:rPr>
          <w:rFonts w:cs="Tahoma"/>
          <w:szCs w:val="20"/>
        </w:rPr>
        <w:tab/>
        <w:t>Education Welfare Officer</w:t>
      </w:r>
    </w:p>
    <w:p w14:paraId="4874BD1F" w14:textId="77777777" w:rsidR="00392BC2" w:rsidRPr="0091239D" w:rsidRDefault="00392BC2" w:rsidP="0091239D">
      <w:pPr>
        <w:rPr>
          <w:rFonts w:cs="Tahoma"/>
          <w:szCs w:val="20"/>
        </w:rPr>
      </w:pPr>
      <w:r w:rsidRPr="0091239D">
        <w:rPr>
          <w:rFonts w:cs="Tahoma"/>
          <w:szCs w:val="20"/>
        </w:rPr>
        <w:t>Mr A Farwell</w:t>
      </w:r>
      <w:r w:rsidRPr="0091239D">
        <w:rPr>
          <w:rFonts w:cs="Tahoma"/>
          <w:szCs w:val="20"/>
        </w:rPr>
        <w:tab/>
      </w:r>
      <w:r w:rsidRPr="0091239D">
        <w:rPr>
          <w:rFonts w:cs="Tahoma"/>
          <w:szCs w:val="20"/>
        </w:rPr>
        <w:tab/>
        <w:t>Facilities Manager</w:t>
      </w:r>
      <w:r w:rsidRPr="0091239D">
        <w:rPr>
          <w:rFonts w:cs="Tahoma"/>
          <w:szCs w:val="20"/>
        </w:rPr>
        <w:tab/>
      </w:r>
      <w:r w:rsidRPr="0091239D">
        <w:rPr>
          <w:rFonts w:cs="Tahoma"/>
          <w:szCs w:val="20"/>
        </w:rPr>
        <w:tab/>
      </w:r>
      <w:r w:rsidRPr="0091239D">
        <w:rPr>
          <w:rFonts w:cs="Tahoma"/>
          <w:szCs w:val="20"/>
        </w:rPr>
        <w:tab/>
        <w:t>Mrs R Holloway</w:t>
      </w:r>
      <w:r w:rsidRPr="0091239D">
        <w:rPr>
          <w:rFonts w:cs="Tahoma"/>
          <w:szCs w:val="20"/>
        </w:rPr>
        <w:tab/>
        <w:t>Cleaner in Charge</w:t>
      </w:r>
    </w:p>
    <w:p w14:paraId="41883729" w14:textId="77777777" w:rsidR="007D1376" w:rsidRPr="0091239D" w:rsidRDefault="007D1376" w:rsidP="0091239D">
      <w:pPr>
        <w:rPr>
          <w:rFonts w:cs="Tahoma"/>
          <w:szCs w:val="20"/>
        </w:rPr>
      </w:pPr>
      <w:r w:rsidRPr="0091239D">
        <w:rPr>
          <w:rFonts w:cs="Tahoma"/>
          <w:szCs w:val="20"/>
        </w:rPr>
        <w:t xml:space="preserve">Mr </w:t>
      </w:r>
      <w:r w:rsidR="00797801" w:rsidRPr="0091239D">
        <w:rPr>
          <w:rFonts w:cs="Tahoma"/>
          <w:szCs w:val="20"/>
        </w:rPr>
        <w:t>J Trowbridge</w:t>
      </w:r>
      <w:r w:rsidRPr="0091239D">
        <w:rPr>
          <w:rFonts w:cs="Tahoma"/>
          <w:szCs w:val="20"/>
        </w:rPr>
        <w:tab/>
      </w:r>
      <w:r w:rsidR="00AC6528" w:rsidRPr="0091239D">
        <w:rPr>
          <w:rFonts w:cs="Tahoma"/>
          <w:szCs w:val="20"/>
        </w:rPr>
        <w:t>Network</w:t>
      </w:r>
      <w:r w:rsidRPr="0091239D">
        <w:rPr>
          <w:rFonts w:cs="Tahoma"/>
          <w:szCs w:val="20"/>
        </w:rPr>
        <w:t xml:space="preserve"> Manager</w:t>
      </w:r>
      <w:r w:rsidRPr="0091239D">
        <w:rPr>
          <w:rFonts w:cs="Tahoma"/>
          <w:szCs w:val="20"/>
        </w:rPr>
        <w:tab/>
      </w:r>
      <w:r w:rsidRPr="0091239D">
        <w:rPr>
          <w:rFonts w:cs="Tahoma"/>
          <w:szCs w:val="20"/>
        </w:rPr>
        <w:tab/>
      </w:r>
      <w:r w:rsidRPr="0091239D">
        <w:rPr>
          <w:rFonts w:cs="Tahoma"/>
          <w:szCs w:val="20"/>
        </w:rPr>
        <w:tab/>
        <w:t xml:space="preserve">Mrs </w:t>
      </w:r>
      <w:r w:rsidR="00093312" w:rsidRPr="0091239D">
        <w:rPr>
          <w:rFonts w:cs="Tahoma"/>
          <w:szCs w:val="20"/>
        </w:rPr>
        <w:t>H Kitching</w:t>
      </w:r>
      <w:r w:rsidRPr="0091239D">
        <w:rPr>
          <w:rFonts w:cs="Tahoma"/>
          <w:szCs w:val="20"/>
        </w:rPr>
        <w:tab/>
        <w:t>Senior Science Technician</w:t>
      </w:r>
    </w:p>
    <w:p w14:paraId="21B90520" w14:textId="77777777" w:rsidR="00967215" w:rsidRPr="0091239D" w:rsidRDefault="00797801" w:rsidP="0091239D">
      <w:pPr>
        <w:rPr>
          <w:rFonts w:cs="Tahoma"/>
          <w:szCs w:val="20"/>
        </w:rPr>
      </w:pPr>
      <w:r w:rsidRPr="0091239D">
        <w:rPr>
          <w:rFonts w:cs="Tahoma"/>
          <w:szCs w:val="20"/>
        </w:rPr>
        <w:t xml:space="preserve">Mrs D </w:t>
      </w:r>
      <w:proofErr w:type="spellStart"/>
      <w:r w:rsidRPr="0091239D">
        <w:rPr>
          <w:rFonts w:cs="Tahoma"/>
          <w:szCs w:val="20"/>
        </w:rPr>
        <w:t>Crawshaw</w:t>
      </w:r>
      <w:proofErr w:type="spellEnd"/>
      <w:r w:rsidRPr="0091239D">
        <w:rPr>
          <w:rFonts w:cs="Tahoma"/>
          <w:szCs w:val="20"/>
        </w:rPr>
        <w:tab/>
        <w:t>Catering Manager</w:t>
      </w:r>
      <w:r w:rsidR="00480693" w:rsidRPr="0091239D">
        <w:rPr>
          <w:rFonts w:cs="Tahoma"/>
          <w:szCs w:val="20"/>
        </w:rPr>
        <w:tab/>
      </w:r>
      <w:r w:rsidR="00480693" w:rsidRPr="0091239D">
        <w:rPr>
          <w:rFonts w:cs="Tahoma"/>
          <w:szCs w:val="20"/>
        </w:rPr>
        <w:tab/>
      </w:r>
      <w:r w:rsidR="00480693" w:rsidRPr="0091239D">
        <w:rPr>
          <w:rFonts w:cs="Tahoma"/>
          <w:szCs w:val="20"/>
        </w:rPr>
        <w:tab/>
        <w:t xml:space="preserve">Mrs J </w:t>
      </w:r>
      <w:proofErr w:type="spellStart"/>
      <w:r w:rsidR="00480693" w:rsidRPr="0091239D">
        <w:rPr>
          <w:rFonts w:cs="Tahoma"/>
          <w:szCs w:val="20"/>
        </w:rPr>
        <w:t>Woolfrey</w:t>
      </w:r>
      <w:proofErr w:type="spellEnd"/>
      <w:r w:rsidR="00480693" w:rsidRPr="0091239D">
        <w:rPr>
          <w:rFonts w:cs="Tahoma"/>
          <w:szCs w:val="20"/>
        </w:rPr>
        <w:tab/>
        <w:t>Librarian</w:t>
      </w:r>
    </w:p>
    <w:p w14:paraId="52065F4F" w14:textId="77777777" w:rsidR="007D1376" w:rsidRPr="00020E51" w:rsidRDefault="007D1376">
      <w:pPr>
        <w:pStyle w:val="Heading1"/>
      </w:pPr>
      <w:r w:rsidRPr="00020E51">
        <w:br w:type="page"/>
      </w:r>
      <w:bookmarkStart w:id="5" w:name="_Toc523731518"/>
      <w:r w:rsidRPr="00020E51">
        <w:lastRenderedPageBreak/>
        <w:t>Pastoral Structure</w:t>
      </w:r>
      <w:bookmarkEnd w:id="5"/>
    </w:p>
    <w:p w14:paraId="59834CDD" w14:textId="77777777" w:rsidR="007D1376" w:rsidRPr="00020E51" w:rsidRDefault="007D1376">
      <w:pPr>
        <w:ind w:left="720"/>
        <w:rPr>
          <w:rFonts w:cs="Arial"/>
        </w:rPr>
      </w:pPr>
    </w:p>
    <w:p w14:paraId="1D289B18" w14:textId="77777777" w:rsidR="007D1376" w:rsidRDefault="007D1376">
      <w:pPr>
        <w:rPr>
          <w:rFonts w:cs="Arial"/>
        </w:rPr>
      </w:pPr>
      <w:r w:rsidRPr="00020E51">
        <w:rPr>
          <w:rFonts w:cs="Arial"/>
        </w:rPr>
        <w:t xml:space="preserve">All </w:t>
      </w:r>
      <w:r w:rsidR="001778CA" w:rsidRPr="00020E51">
        <w:rPr>
          <w:rFonts w:cs="Arial"/>
        </w:rPr>
        <w:t>student</w:t>
      </w:r>
      <w:r w:rsidRPr="00020E51">
        <w:rPr>
          <w:rFonts w:cs="Arial"/>
        </w:rPr>
        <w:t xml:space="preserve">s entering the school are placed in a tutor group which contains </w:t>
      </w:r>
      <w:r w:rsidR="001778CA" w:rsidRPr="00020E51">
        <w:rPr>
          <w:rFonts w:cs="Arial"/>
        </w:rPr>
        <w:t>student</w:t>
      </w:r>
      <w:r w:rsidRPr="00020E51">
        <w:rPr>
          <w:rFonts w:cs="Arial"/>
        </w:rPr>
        <w:t xml:space="preserve">s of varying academic ability from a number of primary schools. </w:t>
      </w:r>
      <w:r w:rsidR="001778CA" w:rsidRPr="00020E51">
        <w:rPr>
          <w:rFonts w:cs="Arial"/>
        </w:rPr>
        <w:t>Student</w:t>
      </w:r>
      <w:r w:rsidRPr="00020E51">
        <w:rPr>
          <w:rFonts w:cs="Arial"/>
        </w:rPr>
        <w:t>s normally remain with this group through to Year 11. Morning and afternoon registration</w:t>
      </w:r>
      <w:r w:rsidR="00E623E8">
        <w:rPr>
          <w:rFonts w:cs="Arial"/>
        </w:rPr>
        <w:t xml:space="preserve"> is conducted in tutor groups.</w:t>
      </w:r>
    </w:p>
    <w:p w14:paraId="39D2B545" w14:textId="77777777" w:rsidR="00E623E8" w:rsidRPr="00020E51" w:rsidRDefault="00E623E8">
      <w:pPr>
        <w:rPr>
          <w:rFonts w:cs="Arial"/>
        </w:rPr>
      </w:pPr>
    </w:p>
    <w:p w14:paraId="6380F1D4" w14:textId="77777777" w:rsidR="007D1376" w:rsidRPr="00020E51" w:rsidRDefault="007D1376">
      <w:pPr>
        <w:pStyle w:val="BodyText"/>
        <w:rPr>
          <w:rFonts w:cs="Arial"/>
          <w:i w:val="0"/>
        </w:rPr>
      </w:pPr>
      <w:r w:rsidRPr="00020E51">
        <w:rPr>
          <w:rFonts w:cs="Arial"/>
          <w:i w:val="0"/>
        </w:rPr>
        <w:t xml:space="preserve">The school believes that it is important for a tutor not simply to be a ‘problem solver’ but also to have a </w:t>
      </w:r>
      <w:proofErr w:type="spellStart"/>
      <w:r w:rsidRPr="00020E51">
        <w:rPr>
          <w:rFonts w:cs="Arial"/>
          <w:i w:val="0"/>
        </w:rPr>
        <w:t>rôle</w:t>
      </w:r>
      <w:proofErr w:type="spellEnd"/>
      <w:r w:rsidRPr="00020E51">
        <w:rPr>
          <w:rFonts w:cs="Arial"/>
          <w:i w:val="0"/>
        </w:rPr>
        <w:t xml:space="preserve"> in supporting the academic welfare of each child.  It is intended that the tutor will move with the tutor group from year to year so that </w:t>
      </w:r>
      <w:r w:rsidR="00B24B48" w:rsidRPr="00020E51">
        <w:rPr>
          <w:rFonts w:cs="Arial"/>
          <w:i w:val="0"/>
        </w:rPr>
        <w:t>his or her</w:t>
      </w:r>
      <w:r w:rsidRPr="00020E51">
        <w:rPr>
          <w:rFonts w:cs="Arial"/>
          <w:i w:val="0"/>
        </w:rPr>
        <w:t xml:space="preserve"> tutor</w:t>
      </w:r>
      <w:r w:rsidR="004A56F5">
        <w:rPr>
          <w:rFonts w:cs="Arial"/>
          <w:i w:val="0"/>
        </w:rPr>
        <w:t>’</w:t>
      </w:r>
      <w:r w:rsidRPr="00020E51">
        <w:rPr>
          <w:rFonts w:cs="Arial"/>
          <w:i w:val="0"/>
        </w:rPr>
        <w:t xml:space="preserve">s knowledge of each can develop with the child. </w:t>
      </w:r>
    </w:p>
    <w:p w14:paraId="64CA4315" w14:textId="77777777" w:rsidR="007D1376" w:rsidRPr="00605006" w:rsidRDefault="007D1376">
      <w:pPr>
        <w:rPr>
          <w:rFonts w:cs="Arial"/>
        </w:rPr>
      </w:pPr>
      <w:r w:rsidRPr="00605006">
        <w:rPr>
          <w:rFonts w:cs="Arial"/>
        </w:rPr>
        <w:t>Year 7 is supervised by a Head of Year (</w:t>
      </w:r>
      <w:r w:rsidR="00C161AE" w:rsidRPr="00605006">
        <w:rPr>
          <w:rFonts w:cs="Arial"/>
        </w:rPr>
        <w:t xml:space="preserve">Mrs </w:t>
      </w:r>
      <w:proofErr w:type="spellStart"/>
      <w:r w:rsidR="00C161AE" w:rsidRPr="00605006">
        <w:rPr>
          <w:rFonts w:cs="Arial"/>
        </w:rPr>
        <w:t>Landeg</w:t>
      </w:r>
      <w:proofErr w:type="spellEnd"/>
      <w:r w:rsidRPr="00605006">
        <w:rPr>
          <w:rFonts w:cs="Arial"/>
        </w:rPr>
        <w:t xml:space="preserve">).  Each group, with its tutor, will then move into Year 8 where responsibility for overseeing matters passes to another Head of Year who will then monitor development and progress through to the end of Year 11.  The </w:t>
      </w:r>
      <w:r w:rsidR="00C1334D" w:rsidRPr="00605006">
        <w:rPr>
          <w:rFonts w:cs="Arial"/>
        </w:rPr>
        <w:t>S</w:t>
      </w:r>
      <w:r w:rsidRPr="00605006">
        <w:rPr>
          <w:rFonts w:cs="Arial"/>
        </w:rPr>
        <w:t xml:space="preserve">ixth </w:t>
      </w:r>
      <w:r w:rsidR="00C1334D" w:rsidRPr="00605006">
        <w:rPr>
          <w:rFonts w:cs="Arial"/>
        </w:rPr>
        <w:t>F</w:t>
      </w:r>
      <w:r w:rsidRPr="00605006">
        <w:rPr>
          <w:rFonts w:cs="Arial"/>
        </w:rPr>
        <w:t xml:space="preserve">orm is managed by a team of tutors led by the Head of Sixth Form, </w:t>
      </w:r>
      <w:r w:rsidR="00C505B3" w:rsidRPr="00605006">
        <w:rPr>
          <w:rFonts w:cs="Arial"/>
        </w:rPr>
        <w:t>M</w:t>
      </w:r>
      <w:r w:rsidR="00396E01" w:rsidRPr="00605006">
        <w:rPr>
          <w:rFonts w:cs="Arial"/>
        </w:rPr>
        <w:t>iss H Khan</w:t>
      </w:r>
      <w:r w:rsidRPr="00605006">
        <w:rPr>
          <w:rFonts w:cs="Arial"/>
        </w:rPr>
        <w:t>.</w:t>
      </w:r>
    </w:p>
    <w:p w14:paraId="3E7C5A24" w14:textId="77777777" w:rsidR="007D1376" w:rsidRPr="00020E51" w:rsidRDefault="007D1376">
      <w:pPr>
        <w:rPr>
          <w:rFonts w:cs="Arial"/>
        </w:rPr>
      </w:pPr>
    </w:p>
    <w:p w14:paraId="439AE4EE" w14:textId="0F5241F7" w:rsidR="007D1376" w:rsidRPr="00020E51" w:rsidRDefault="00C1334D">
      <w:r w:rsidRPr="00020E51">
        <w:t>The Heads of Year for 201</w:t>
      </w:r>
      <w:r w:rsidR="00EF4B33">
        <w:t>9</w:t>
      </w:r>
      <w:r w:rsidR="007D1376" w:rsidRPr="00020E51">
        <w:t>/20</w:t>
      </w:r>
      <w:r w:rsidR="00EF4B33">
        <w:t>20</w:t>
      </w:r>
      <w:r w:rsidR="007D1376" w:rsidRPr="00020E51">
        <w:t xml:space="preserve"> are as follows:</w:t>
      </w:r>
    </w:p>
    <w:p w14:paraId="284D4DBD" w14:textId="77777777" w:rsidR="007D1376" w:rsidRPr="00020E51" w:rsidRDefault="007D1376"/>
    <w:p w14:paraId="38AC05E1" w14:textId="77777777" w:rsidR="007D1376" w:rsidRPr="00020E51" w:rsidRDefault="007D1376">
      <w:pPr>
        <w:rPr>
          <w:b/>
          <w:bCs/>
        </w:rPr>
      </w:pPr>
      <w:r w:rsidRPr="00020E51">
        <w:rPr>
          <w:b/>
          <w:bCs/>
        </w:rPr>
        <w:t>Year group</w:t>
      </w:r>
      <w:r w:rsidRPr="00020E51">
        <w:rPr>
          <w:b/>
          <w:bCs/>
        </w:rPr>
        <w:tab/>
      </w:r>
      <w:r w:rsidRPr="00020E51">
        <w:rPr>
          <w:b/>
          <w:bCs/>
        </w:rPr>
        <w:tab/>
        <w:t>Head of Year</w:t>
      </w:r>
      <w:r w:rsidRPr="00020E51">
        <w:rPr>
          <w:b/>
          <w:bCs/>
        </w:rPr>
        <w:tab/>
      </w:r>
      <w:r w:rsidRPr="00020E51">
        <w:rPr>
          <w:b/>
          <w:bCs/>
        </w:rPr>
        <w:tab/>
      </w:r>
    </w:p>
    <w:p w14:paraId="3A6A67BF" w14:textId="77777777" w:rsidR="00797801" w:rsidRPr="00020E51" w:rsidRDefault="00797801"/>
    <w:p w14:paraId="1F1AF084" w14:textId="77777777" w:rsidR="00FF4C2D" w:rsidRDefault="00FF4C2D">
      <w:r>
        <w:t>7</w:t>
      </w:r>
      <w:r w:rsidR="00150E02">
        <w:tab/>
      </w:r>
      <w:r w:rsidR="00150E02">
        <w:tab/>
      </w:r>
      <w:r w:rsidR="00150E02">
        <w:tab/>
      </w:r>
      <w:r w:rsidR="00C161AE">
        <w:t xml:space="preserve">Mrs C </w:t>
      </w:r>
      <w:proofErr w:type="spellStart"/>
      <w:r w:rsidR="00C161AE">
        <w:t>Landeg</w:t>
      </w:r>
      <w:proofErr w:type="spellEnd"/>
    </w:p>
    <w:p w14:paraId="52F04A7A" w14:textId="77777777" w:rsidR="001F40D8" w:rsidRDefault="00150E02">
      <w:pPr>
        <w:rPr>
          <w:rFonts w:cs="Tahoma"/>
        </w:rPr>
      </w:pPr>
      <w:r>
        <w:t>8</w:t>
      </w:r>
      <w:r w:rsidR="00797801" w:rsidRPr="00020E51">
        <w:tab/>
      </w:r>
      <w:r w:rsidR="00797801" w:rsidRPr="00020E51">
        <w:tab/>
      </w:r>
      <w:r w:rsidR="00797801" w:rsidRPr="00020E51">
        <w:tab/>
      </w:r>
      <w:r w:rsidR="001F40D8">
        <w:t>Mr L Poole</w:t>
      </w:r>
      <w:r w:rsidR="001F40D8" w:rsidRPr="00020E51">
        <w:rPr>
          <w:rFonts w:cs="Tahoma"/>
        </w:rPr>
        <w:t xml:space="preserve"> </w:t>
      </w:r>
    </w:p>
    <w:p w14:paraId="6789C188" w14:textId="1931997B" w:rsidR="007D1376" w:rsidRPr="00020E51" w:rsidRDefault="001F40D8" w:rsidP="001F40D8">
      <w:r>
        <w:rPr>
          <w:rFonts w:cs="Tahoma"/>
        </w:rPr>
        <w:t>9</w:t>
      </w:r>
      <w:r w:rsidRPr="00020E51">
        <w:rPr>
          <w:rFonts w:cs="Tahoma"/>
        </w:rPr>
        <w:t xml:space="preserve"> </w:t>
      </w:r>
      <w:r>
        <w:rPr>
          <w:rFonts w:cs="Tahoma"/>
        </w:rPr>
        <w:tab/>
      </w:r>
      <w:r>
        <w:rPr>
          <w:rFonts w:cs="Tahoma"/>
        </w:rPr>
        <w:tab/>
      </w:r>
      <w:r>
        <w:rPr>
          <w:rFonts w:cs="Tahoma"/>
        </w:rPr>
        <w:tab/>
      </w:r>
      <w:r w:rsidR="00C161AE">
        <w:t>Miss S Hind</w:t>
      </w:r>
      <w:r w:rsidR="007D1376" w:rsidRPr="00020E51">
        <w:tab/>
      </w:r>
      <w:r w:rsidR="007D1376" w:rsidRPr="00020E51">
        <w:tab/>
      </w:r>
    </w:p>
    <w:p w14:paraId="2AD2667C" w14:textId="25080DBA" w:rsidR="001A6119" w:rsidRPr="00020E51" w:rsidRDefault="001F40D8">
      <w:pPr>
        <w:rPr>
          <w:rFonts w:cs="Tahoma"/>
        </w:rPr>
      </w:pPr>
      <w:r>
        <w:rPr>
          <w:rFonts w:cs="Tahoma"/>
        </w:rPr>
        <w:t>10</w:t>
      </w:r>
      <w:r w:rsidR="00FC02F3" w:rsidRPr="00020E51">
        <w:rPr>
          <w:rFonts w:cs="Tahoma"/>
        </w:rPr>
        <w:tab/>
      </w:r>
      <w:r w:rsidR="00FC02F3" w:rsidRPr="00020E51">
        <w:rPr>
          <w:rFonts w:cs="Tahoma"/>
        </w:rPr>
        <w:tab/>
      </w:r>
      <w:r w:rsidR="00FC02F3" w:rsidRPr="00020E51">
        <w:rPr>
          <w:rFonts w:cs="Tahoma"/>
        </w:rPr>
        <w:tab/>
      </w:r>
      <w:r>
        <w:rPr>
          <w:rFonts w:cs="Tahoma"/>
        </w:rPr>
        <w:t>Mr T Andrews</w:t>
      </w:r>
      <w:r w:rsidR="00392BC2" w:rsidRPr="00020E51">
        <w:rPr>
          <w:rFonts w:cs="Tahoma"/>
        </w:rPr>
        <w:t xml:space="preserve"> </w:t>
      </w:r>
    </w:p>
    <w:p w14:paraId="64B261FC" w14:textId="32620EF4" w:rsidR="001A6119" w:rsidRPr="00020E51" w:rsidRDefault="001F40D8" w:rsidP="001A6119">
      <w:pPr>
        <w:rPr>
          <w:rFonts w:cs="Tahoma"/>
        </w:rPr>
      </w:pPr>
      <w:r>
        <w:rPr>
          <w:rFonts w:cs="Tahoma"/>
        </w:rPr>
        <w:t>11</w:t>
      </w:r>
      <w:r w:rsidR="001A6119" w:rsidRPr="00020E51">
        <w:rPr>
          <w:rFonts w:cs="Tahoma"/>
        </w:rPr>
        <w:tab/>
      </w:r>
      <w:r w:rsidR="001A6119" w:rsidRPr="00020E51">
        <w:rPr>
          <w:rFonts w:cs="Tahoma"/>
        </w:rPr>
        <w:tab/>
      </w:r>
      <w:r w:rsidR="001A6119" w:rsidRPr="00020E51">
        <w:rPr>
          <w:rFonts w:cs="Tahoma"/>
        </w:rPr>
        <w:tab/>
      </w:r>
      <w:r w:rsidR="00C161AE">
        <w:rPr>
          <w:rFonts w:cs="Tahoma"/>
        </w:rPr>
        <w:t>Miss L Bell</w:t>
      </w:r>
    </w:p>
    <w:p w14:paraId="23CAB35C" w14:textId="77777777" w:rsidR="00BF20F8" w:rsidRPr="00020E51" w:rsidRDefault="00D0694E">
      <w:pPr>
        <w:rPr>
          <w:rFonts w:cs="Tahoma"/>
        </w:rPr>
      </w:pPr>
      <w:r w:rsidRPr="00020E51">
        <w:rPr>
          <w:rFonts w:cs="Tahoma"/>
        </w:rPr>
        <w:t>1</w:t>
      </w:r>
      <w:r w:rsidR="00FC02F3" w:rsidRPr="00020E51">
        <w:rPr>
          <w:rFonts w:cs="Tahoma"/>
        </w:rPr>
        <w:t>2/13</w:t>
      </w:r>
      <w:r w:rsidR="007D1376" w:rsidRPr="00020E51">
        <w:rPr>
          <w:rFonts w:cs="Tahoma"/>
        </w:rPr>
        <w:tab/>
      </w:r>
      <w:r w:rsidR="007D1376" w:rsidRPr="00020E51">
        <w:rPr>
          <w:rFonts w:cs="Tahoma"/>
        </w:rPr>
        <w:tab/>
      </w:r>
      <w:r w:rsidR="007D1376" w:rsidRPr="00020E51">
        <w:rPr>
          <w:rFonts w:cs="Tahoma"/>
        </w:rPr>
        <w:tab/>
      </w:r>
      <w:r w:rsidR="00396E01" w:rsidRPr="00020E51">
        <w:rPr>
          <w:rFonts w:cs="Tahoma"/>
        </w:rPr>
        <w:t>Miss H Khan</w:t>
      </w:r>
    </w:p>
    <w:p w14:paraId="324F8B3E" w14:textId="77777777" w:rsidR="00BF20F8" w:rsidRPr="00020E51" w:rsidRDefault="00BF20F8">
      <w:pPr>
        <w:rPr>
          <w:rFonts w:cs="Tahoma"/>
        </w:rPr>
      </w:pPr>
    </w:p>
    <w:p w14:paraId="309D938E" w14:textId="77777777" w:rsidR="007D1376" w:rsidRPr="00020E51" w:rsidRDefault="007D1376">
      <w:pPr>
        <w:pStyle w:val="BodyText"/>
        <w:rPr>
          <w:rFonts w:cs="Arial"/>
          <w:i w:val="0"/>
        </w:rPr>
      </w:pPr>
      <w:r w:rsidRPr="00020E51">
        <w:rPr>
          <w:rFonts w:cs="Arial"/>
          <w:i w:val="0"/>
        </w:rPr>
        <w:t>During Key Stage 3, there is a programme of Personal</w:t>
      </w:r>
      <w:r w:rsidR="00480693">
        <w:rPr>
          <w:rFonts w:cs="Arial"/>
          <w:i w:val="0"/>
        </w:rPr>
        <w:t>,</w:t>
      </w:r>
      <w:r w:rsidRPr="00020E51">
        <w:rPr>
          <w:rFonts w:cs="Arial"/>
          <w:i w:val="0"/>
        </w:rPr>
        <w:t xml:space="preserve"> Social and Health Education.  During Year 9, </w:t>
      </w:r>
      <w:r w:rsidR="00A25C80" w:rsidRPr="00020E51">
        <w:rPr>
          <w:rFonts w:cs="Arial"/>
          <w:i w:val="0"/>
        </w:rPr>
        <w:t>a key</w:t>
      </w:r>
      <w:r w:rsidRPr="00020E51">
        <w:rPr>
          <w:rFonts w:cs="Arial"/>
          <w:i w:val="0"/>
        </w:rPr>
        <w:t xml:space="preserve"> focus is to provide information, support and advice to assist </w:t>
      </w:r>
      <w:r w:rsidR="001778CA" w:rsidRPr="00020E51">
        <w:rPr>
          <w:rFonts w:cs="Arial"/>
          <w:i w:val="0"/>
        </w:rPr>
        <w:t>student</w:t>
      </w:r>
      <w:r w:rsidRPr="00020E51">
        <w:rPr>
          <w:rFonts w:cs="Arial"/>
          <w:i w:val="0"/>
        </w:rPr>
        <w:t>s and their parents to make their subject choices for study at Key Stage 4.</w:t>
      </w:r>
    </w:p>
    <w:p w14:paraId="283273BF" w14:textId="77777777" w:rsidR="007D1376" w:rsidRPr="00020E51" w:rsidRDefault="00B24B48">
      <w:pPr>
        <w:rPr>
          <w:rFonts w:cs="Arial"/>
        </w:rPr>
      </w:pPr>
      <w:r w:rsidRPr="00020E51">
        <w:rPr>
          <w:rFonts w:cs="Arial"/>
        </w:rPr>
        <w:t>At</w:t>
      </w:r>
      <w:r w:rsidR="007D1376" w:rsidRPr="00020E51">
        <w:rPr>
          <w:rFonts w:cs="Arial"/>
        </w:rPr>
        <w:t xml:space="preserve"> Key Stage 4, Careers Education and Guidance is </w:t>
      </w:r>
      <w:r w:rsidR="00A25C80" w:rsidRPr="00020E51">
        <w:rPr>
          <w:rFonts w:cs="Arial"/>
        </w:rPr>
        <w:t>further developed</w:t>
      </w:r>
      <w:r w:rsidR="007D1376" w:rsidRPr="00020E51">
        <w:rPr>
          <w:rFonts w:cs="Arial"/>
        </w:rPr>
        <w:t xml:space="preserve"> and a team of experienced staff support tutors with issues such as work experience placement, job application, further education opportunities, sixth for</w:t>
      </w:r>
      <w:r w:rsidR="00A25C80" w:rsidRPr="00020E51">
        <w:rPr>
          <w:rFonts w:cs="Arial"/>
        </w:rPr>
        <w:t>m courses and higher education.</w:t>
      </w:r>
    </w:p>
    <w:p w14:paraId="328F32F7" w14:textId="77777777" w:rsidR="007D1376" w:rsidRPr="00020E51" w:rsidRDefault="007D1376">
      <w:pPr>
        <w:rPr>
          <w:rFonts w:cs="Arial"/>
        </w:rPr>
      </w:pPr>
    </w:p>
    <w:p w14:paraId="3AA2F9A2" w14:textId="77777777" w:rsidR="007D1376" w:rsidRPr="00020E51" w:rsidRDefault="007D1376">
      <w:pPr>
        <w:rPr>
          <w:rFonts w:cs="Arial"/>
        </w:rPr>
      </w:pPr>
    </w:p>
    <w:p w14:paraId="194F95C5" w14:textId="77777777" w:rsidR="007D1376" w:rsidRPr="00020E51" w:rsidRDefault="007D1376">
      <w:pPr>
        <w:rPr>
          <w:rFonts w:cs="Arial"/>
        </w:rPr>
      </w:pPr>
    </w:p>
    <w:p w14:paraId="1D3158D9" w14:textId="77777777" w:rsidR="007D1376" w:rsidRPr="00020E51" w:rsidRDefault="007D1376">
      <w:pPr>
        <w:pStyle w:val="Footer"/>
        <w:tabs>
          <w:tab w:val="clear" w:pos="4153"/>
          <w:tab w:val="clear" w:pos="8306"/>
        </w:tabs>
      </w:pPr>
    </w:p>
    <w:p w14:paraId="092A2BBE" w14:textId="77777777" w:rsidR="007D1376" w:rsidRPr="00020E51" w:rsidRDefault="007D1376">
      <w:pPr>
        <w:pStyle w:val="Heading1"/>
      </w:pPr>
      <w:r w:rsidRPr="00020E51">
        <w:br w:type="page"/>
      </w:r>
      <w:bookmarkStart w:id="6" w:name="_Toc523731519"/>
      <w:r w:rsidRPr="00020E51">
        <w:lastRenderedPageBreak/>
        <w:t>Curriculum Structure</w:t>
      </w:r>
      <w:bookmarkEnd w:id="6"/>
    </w:p>
    <w:p w14:paraId="31DCC043" w14:textId="77777777" w:rsidR="007D1376" w:rsidRPr="00020E51" w:rsidRDefault="007D1376"/>
    <w:p w14:paraId="7CC89291" w14:textId="77777777" w:rsidR="004A641A" w:rsidRDefault="00392BC2" w:rsidP="00392BC2">
      <w:pPr>
        <w:rPr>
          <w:rFonts w:cs="Arial"/>
        </w:rPr>
      </w:pPr>
      <w:r>
        <w:rPr>
          <w:rFonts w:cs="Arial"/>
        </w:rPr>
        <w:t xml:space="preserve">Year 7 </w:t>
      </w:r>
      <w:r w:rsidR="00320EB9">
        <w:rPr>
          <w:rFonts w:cs="Arial"/>
        </w:rPr>
        <w:t xml:space="preserve">students </w:t>
      </w:r>
      <w:r>
        <w:rPr>
          <w:rFonts w:cs="Arial"/>
        </w:rPr>
        <w:t>are</w:t>
      </w:r>
      <w:r w:rsidR="00C95C5D">
        <w:rPr>
          <w:rFonts w:cs="Arial"/>
        </w:rPr>
        <w:t xml:space="preserve"> initially</w:t>
      </w:r>
      <w:r>
        <w:rPr>
          <w:rFonts w:cs="Arial"/>
        </w:rPr>
        <w:t xml:space="preserve"> taught in mixed ability groups</w:t>
      </w:r>
      <w:r w:rsidR="004911A2">
        <w:rPr>
          <w:rFonts w:cs="Arial"/>
        </w:rPr>
        <w:t xml:space="preserve"> for all subjects</w:t>
      </w:r>
      <w:r w:rsidR="00C95C5D">
        <w:rPr>
          <w:rFonts w:cs="Arial"/>
        </w:rPr>
        <w:t xml:space="preserve"> in nine teaching groups:</w:t>
      </w:r>
    </w:p>
    <w:p w14:paraId="35ABC8C6" w14:textId="77777777" w:rsidR="004A641A" w:rsidRDefault="004A641A" w:rsidP="00392BC2">
      <w:pPr>
        <w:rPr>
          <w:rFonts w:cs="Arial"/>
        </w:rPr>
      </w:pPr>
    </w:p>
    <w:tbl>
      <w:tblPr>
        <w:tblStyle w:val="TableGrid"/>
        <w:tblW w:w="0" w:type="auto"/>
        <w:jc w:val="center"/>
        <w:tblLook w:val="04A0" w:firstRow="1" w:lastRow="0" w:firstColumn="1" w:lastColumn="0" w:noHBand="0" w:noVBand="1"/>
      </w:tblPr>
      <w:tblGrid>
        <w:gridCol w:w="675"/>
        <w:gridCol w:w="851"/>
        <w:gridCol w:w="709"/>
        <w:gridCol w:w="708"/>
        <w:gridCol w:w="709"/>
      </w:tblGrid>
      <w:tr w:rsidR="004A641A" w14:paraId="455BA6EB" w14:textId="77777777" w:rsidTr="009C3D37">
        <w:trPr>
          <w:trHeight w:val="281"/>
          <w:jc w:val="center"/>
        </w:trPr>
        <w:tc>
          <w:tcPr>
            <w:tcW w:w="675" w:type="dxa"/>
          </w:tcPr>
          <w:p w14:paraId="1A4236C3" w14:textId="77777777" w:rsidR="004A641A" w:rsidRPr="00605D48" w:rsidRDefault="004A641A" w:rsidP="009C3D37">
            <w:pPr>
              <w:pStyle w:val="BodyText"/>
              <w:spacing w:after="0"/>
              <w:jc w:val="center"/>
              <w:rPr>
                <w:rFonts w:cs="Arial"/>
                <w:i w:val="0"/>
              </w:rPr>
            </w:pPr>
            <w:r>
              <w:rPr>
                <w:rFonts w:cs="Arial"/>
                <w:i w:val="0"/>
              </w:rPr>
              <w:t>A</w:t>
            </w:r>
          </w:p>
        </w:tc>
        <w:tc>
          <w:tcPr>
            <w:tcW w:w="851" w:type="dxa"/>
          </w:tcPr>
          <w:p w14:paraId="793BA0B7" w14:textId="77777777" w:rsidR="004A641A" w:rsidRPr="00605D48" w:rsidRDefault="004A641A" w:rsidP="009C3D37">
            <w:pPr>
              <w:pStyle w:val="BodyText"/>
              <w:spacing w:after="0"/>
              <w:jc w:val="center"/>
              <w:rPr>
                <w:rFonts w:cs="Arial"/>
                <w:i w:val="0"/>
              </w:rPr>
            </w:pPr>
            <w:r>
              <w:rPr>
                <w:rFonts w:cs="Arial"/>
                <w:i w:val="0"/>
              </w:rPr>
              <w:t>B</w:t>
            </w:r>
          </w:p>
        </w:tc>
        <w:tc>
          <w:tcPr>
            <w:tcW w:w="709" w:type="dxa"/>
          </w:tcPr>
          <w:p w14:paraId="7F91906D" w14:textId="77777777" w:rsidR="004A641A" w:rsidRPr="00605D48" w:rsidRDefault="004A641A" w:rsidP="009C3D37">
            <w:pPr>
              <w:pStyle w:val="BodyText"/>
              <w:spacing w:after="0"/>
              <w:jc w:val="center"/>
              <w:rPr>
                <w:rFonts w:cs="Arial"/>
                <w:i w:val="0"/>
              </w:rPr>
            </w:pPr>
            <w:r>
              <w:rPr>
                <w:rFonts w:cs="Arial"/>
                <w:i w:val="0"/>
              </w:rPr>
              <w:t>C</w:t>
            </w:r>
          </w:p>
        </w:tc>
        <w:tc>
          <w:tcPr>
            <w:tcW w:w="708" w:type="dxa"/>
          </w:tcPr>
          <w:p w14:paraId="0E5EA0DC" w14:textId="77777777" w:rsidR="004A641A" w:rsidRPr="00605D48" w:rsidRDefault="004A641A" w:rsidP="009C3D37">
            <w:pPr>
              <w:pStyle w:val="BodyText"/>
              <w:spacing w:after="0"/>
              <w:jc w:val="center"/>
              <w:rPr>
                <w:rFonts w:cs="Arial"/>
                <w:i w:val="0"/>
              </w:rPr>
            </w:pPr>
            <w:r>
              <w:rPr>
                <w:rFonts w:cs="Arial"/>
                <w:i w:val="0"/>
              </w:rPr>
              <w:t>D</w:t>
            </w:r>
          </w:p>
        </w:tc>
        <w:tc>
          <w:tcPr>
            <w:tcW w:w="709" w:type="dxa"/>
            <w:tcBorders>
              <w:bottom w:val="single" w:sz="4" w:space="0" w:color="auto"/>
            </w:tcBorders>
          </w:tcPr>
          <w:p w14:paraId="5F4DC3C1" w14:textId="77777777" w:rsidR="004A641A" w:rsidRPr="00605D48" w:rsidRDefault="004A641A" w:rsidP="009C3D37">
            <w:pPr>
              <w:pStyle w:val="BodyText"/>
              <w:spacing w:after="0"/>
              <w:jc w:val="center"/>
              <w:rPr>
                <w:rFonts w:cs="Arial"/>
                <w:i w:val="0"/>
              </w:rPr>
            </w:pPr>
            <w:r>
              <w:rPr>
                <w:rFonts w:cs="Arial"/>
                <w:i w:val="0"/>
              </w:rPr>
              <w:t>E</w:t>
            </w:r>
          </w:p>
        </w:tc>
      </w:tr>
      <w:tr w:rsidR="004A641A" w14:paraId="4DD7709E" w14:textId="77777777" w:rsidTr="009C3D37">
        <w:trPr>
          <w:trHeight w:val="271"/>
          <w:jc w:val="center"/>
        </w:trPr>
        <w:tc>
          <w:tcPr>
            <w:tcW w:w="675" w:type="dxa"/>
          </w:tcPr>
          <w:p w14:paraId="681F5D1C" w14:textId="77777777" w:rsidR="004A641A" w:rsidRPr="00605D48" w:rsidRDefault="004A641A" w:rsidP="009C3D37">
            <w:pPr>
              <w:pStyle w:val="BodyText"/>
              <w:spacing w:after="0"/>
              <w:jc w:val="center"/>
              <w:rPr>
                <w:rFonts w:cs="Arial"/>
                <w:i w:val="0"/>
              </w:rPr>
            </w:pPr>
            <w:r>
              <w:rPr>
                <w:rFonts w:cs="Arial"/>
                <w:i w:val="0"/>
              </w:rPr>
              <w:t>F</w:t>
            </w:r>
          </w:p>
        </w:tc>
        <w:tc>
          <w:tcPr>
            <w:tcW w:w="851" w:type="dxa"/>
          </w:tcPr>
          <w:p w14:paraId="1643EFEA" w14:textId="77777777" w:rsidR="004A641A" w:rsidRPr="00605D48" w:rsidRDefault="004A641A" w:rsidP="009C3D37">
            <w:pPr>
              <w:pStyle w:val="BodyText"/>
              <w:spacing w:after="0"/>
              <w:jc w:val="center"/>
              <w:rPr>
                <w:rFonts w:cs="Arial"/>
                <w:i w:val="0"/>
              </w:rPr>
            </w:pPr>
            <w:r>
              <w:rPr>
                <w:rFonts w:cs="Arial"/>
                <w:i w:val="0"/>
              </w:rPr>
              <w:t>G</w:t>
            </w:r>
          </w:p>
        </w:tc>
        <w:tc>
          <w:tcPr>
            <w:tcW w:w="709" w:type="dxa"/>
          </w:tcPr>
          <w:p w14:paraId="47579755" w14:textId="77777777" w:rsidR="004A641A" w:rsidRPr="00605D48" w:rsidRDefault="004A641A" w:rsidP="009C3D37">
            <w:pPr>
              <w:pStyle w:val="BodyText"/>
              <w:spacing w:after="0"/>
              <w:jc w:val="center"/>
              <w:rPr>
                <w:rFonts w:cs="Arial"/>
                <w:i w:val="0"/>
              </w:rPr>
            </w:pPr>
            <w:r>
              <w:rPr>
                <w:rFonts w:cs="Arial"/>
                <w:i w:val="0"/>
              </w:rPr>
              <w:t>H</w:t>
            </w:r>
          </w:p>
        </w:tc>
        <w:tc>
          <w:tcPr>
            <w:tcW w:w="708" w:type="dxa"/>
          </w:tcPr>
          <w:p w14:paraId="065581FB" w14:textId="77777777" w:rsidR="004A641A" w:rsidRPr="00605D48" w:rsidRDefault="004A641A" w:rsidP="009C3D37">
            <w:pPr>
              <w:pStyle w:val="BodyText"/>
              <w:spacing w:after="0"/>
              <w:jc w:val="center"/>
              <w:rPr>
                <w:rFonts w:cs="Arial"/>
                <w:i w:val="0"/>
              </w:rPr>
            </w:pPr>
            <w:r>
              <w:rPr>
                <w:rFonts w:cs="Arial"/>
                <w:i w:val="0"/>
              </w:rPr>
              <w:t>J</w:t>
            </w:r>
          </w:p>
        </w:tc>
        <w:tc>
          <w:tcPr>
            <w:tcW w:w="709" w:type="dxa"/>
            <w:tcBorders>
              <w:bottom w:val="nil"/>
              <w:right w:val="nil"/>
            </w:tcBorders>
          </w:tcPr>
          <w:p w14:paraId="19683574" w14:textId="77777777" w:rsidR="004A641A" w:rsidRPr="00605D48" w:rsidRDefault="004A641A" w:rsidP="009C3D37">
            <w:pPr>
              <w:pStyle w:val="BodyText"/>
              <w:spacing w:after="0"/>
              <w:jc w:val="center"/>
              <w:rPr>
                <w:rFonts w:cs="Arial"/>
                <w:i w:val="0"/>
              </w:rPr>
            </w:pPr>
          </w:p>
        </w:tc>
      </w:tr>
    </w:tbl>
    <w:p w14:paraId="5D083031" w14:textId="77777777" w:rsidR="004A641A" w:rsidRDefault="004A641A" w:rsidP="00392BC2">
      <w:pPr>
        <w:rPr>
          <w:rFonts w:cs="Arial"/>
        </w:rPr>
      </w:pPr>
    </w:p>
    <w:p w14:paraId="1E2DBCFE" w14:textId="77777777" w:rsidR="00FD22B2" w:rsidRDefault="00392BC2" w:rsidP="00392BC2">
      <w:pPr>
        <w:rPr>
          <w:rFonts w:cs="Arial"/>
        </w:rPr>
      </w:pPr>
      <w:r>
        <w:rPr>
          <w:rFonts w:cs="Arial"/>
        </w:rPr>
        <w:t>This enables us to gain a picture of the relative strengths of each student in order to achieve more accurate ability grouping</w:t>
      </w:r>
      <w:r w:rsidR="00FD22B2">
        <w:rPr>
          <w:rFonts w:cs="Arial"/>
        </w:rPr>
        <w:t xml:space="preserve"> than is possible by just using </w:t>
      </w:r>
      <w:r w:rsidR="00150E02">
        <w:rPr>
          <w:rFonts w:cs="Arial"/>
        </w:rPr>
        <w:t xml:space="preserve">end of </w:t>
      </w:r>
      <w:r w:rsidR="00FD22B2">
        <w:rPr>
          <w:rFonts w:cs="Arial"/>
        </w:rPr>
        <w:t>Key Stage 2 results</w:t>
      </w:r>
      <w:r>
        <w:rPr>
          <w:rFonts w:cs="Arial"/>
        </w:rPr>
        <w:t xml:space="preserve">.  </w:t>
      </w:r>
    </w:p>
    <w:p w14:paraId="5BB8130B" w14:textId="77777777" w:rsidR="00FD22B2" w:rsidRDefault="00FD22B2" w:rsidP="00392BC2">
      <w:pPr>
        <w:rPr>
          <w:rFonts w:cs="Arial"/>
        </w:rPr>
      </w:pPr>
    </w:p>
    <w:p w14:paraId="3FBF84BB" w14:textId="77777777" w:rsidR="004A641A" w:rsidRPr="004A641A" w:rsidRDefault="001778CA" w:rsidP="004A641A">
      <w:pPr>
        <w:pStyle w:val="BodyText"/>
        <w:rPr>
          <w:rFonts w:cs="Arial"/>
          <w:i w:val="0"/>
        </w:rPr>
      </w:pPr>
      <w:r w:rsidRPr="004A641A">
        <w:rPr>
          <w:rFonts w:cs="Arial"/>
          <w:i w:val="0"/>
        </w:rPr>
        <w:t>Student</w:t>
      </w:r>
      <w:r w:rsidR="00396E01" w:rsidRPr="004A641A">
        <w:rPr>
          <w:rFonts w:cs="Arial"/>
          <w:i w:val="0"/>
        </w:rPr>
        <w:t xml:space="preserve">s are </w:t>
      </w:r>
      <w:proofErr w:type="spellStart"/>
      <w:r w:rsidR="00396E01" w:rsidRPr="004A641A">
        <w:rPr>
          <w:rFonts w:cs="Arial"/>
          <w:i w:val="0"/>
        </w:rPr>
        <w:t>setted</w:t>
      </w:r>
      <w:proofErr w:type="spellEnd"/>
      <w:r w:rsidR="00396E01" w:rsidRPr="004A641A">
        <w:rPr>
          <w:rFonts w:cs="Arial"/>
          <w:i w:val="0"/>
        </w:rPr>
        <w:t xml:space="preserve"> independently from the above </w:t>
      </w:r>
      <w:r w:rsidR="0001404C" w:rsidRPr="004A641A">
        <w:rPr>
          <w:rFonts w:cs="Arial"/>
          <w:i w:val="0"/>
        </w:rPr>
        <w:t xml:space="preserve">in Year 7 </w:t>
      </w:r>
      <w:r w:rsidR="00396E01" w:rsidRPr="004A641A">
        <w:rPr>
          <w:rFonts w:cs="Arial"/>
          <w:i w:val="0"/>
        </w:rPr>
        <w:t xml:space="preserve">for </w:t>
      </w:r>
      <w:r w:rsidR="003076F6" w:rsidRPr="004A641A">
        <w:rPr>
          <w:rFonts w:cs="Arial"/>
          <w:i w:val="0"/>
        </w:rPr>
        <w:t>m</w:t>
      </w:r>
      <w:r w:rsidR="00396E01" w:rsidRPr="004A641A">
        <w:rPr>
          <w:rFonts w:cs="Arial"/>
          <w:i w:val="0"/>
        </w:rPr>
        <w:t>athematics</w:t>
      </w:r>
      <w:r w:rsidR="00FD22B2" w:rsidRPr="004A641A">
        <w:rPr>
          <w:rFonts w:cs="Arial"/>
          <w:i w:val="0"/>
        </w:rPr>
        <w:t xml:space="preserve"> as from the start of October</w:t>
      </w:r>
      <w:r w:rsidR="00F62B51">
        <w:rPr>
          <w:rFonts w:cs="Arial"/>
          <w:i w:val="0"/>
        </w:rPr>
        <w:t xml:space="preserve"> using the pattern shown below</w:t>
      </w:r>
      <w:r w:rsidR="00C329DF">
        <w:rPr>
          <w:rFonts w:cs="Arial"/>
          <w:i w:val="0"/>
        </w:rPr>
        <w:t>:</w:t>
      </w:r>
    </w:p>
    <w:tbl>
      <w:tblPr>
        <w:tblStyle w:val="TableGrid"/>
        <w:tblW w:w="0" w:type="auto"/>
        <w:jc w:val="center"/>
        <w:tblLook w:val="04A0" w:firstRow="1" w:lastRow="0" w:firstColumn="1" w:lastColumn="0" w:noHBand="0" w:noVBand="1"/>
      </w:tblPr>
      <w:tblGrid>
        <w:gridCol w:w="675"/>
        <w:gridCol w:w="851"/>
        <w:gridCol w:w="709"/>
        <w:gridCol w:w="708"/>
        <w:gridCol w:w="709"/>
      </w:tblGrid>
      <w:tr w:rsidR="004A641A" w14:paraId="21DDDAAA" w14:textId="77777777" w:rsidTr="009C3D37">
        <w:trPr>
          <w:trHeight w:val="281"/>
          <w:jc w:val="center"/>
        </w:trPr>
        <w:tc>
          <w:tcPr>
            <w:tcW w:w="675" w:type="dxa"/>
          </w:tcPr>
          <w:p w14:paraId="3153DDD0" w14:textId="77777777" w:rsidR="004A641A" w:rsidRPr="00605D48" w:rsidRDefault="004A641A" w:rsidP="009C3D37">
            <w:pPr>
              <w:pStyle w:val="BodyText"/>
              <w:spacing w:after="0"/>
              <w:jc w:val="center"/>
              <w:rPr>
                <w:rFonts w:cs="Arial"/>
                <w:i w:val="0"/>
              </w:rPr>
            </w:pPr>
            <w:r w:rsidRPr="00605D48">
              <w:rPr>
                <w:rFonts w:cs="Arial"/>
                <w:i w:val="0"/>
              </w:rPr>
              <w:t>A1</w:t>
            </w:r>
          </w:p>
        </w:tc>
        <w:tc>
          <w:tcPr>
            <w:tcW w:w="851" w:type="dxa"/>
          </w:tcPr>
          <w:p w14:paraId="79715345" w14:textId="77777777" w:rsidR="004A641A" w:rsidRPr="00605D48" w:rsidRDefault="004A641A" w:rsidP="009C3D37">
            <w:pPr>
              <w:pStyle w:val="BodyText"/>
              <w:spacing w:after="0"/>
              <w:jc w:val="center"/>
              <w:rPr>
                <w:rFonts w:cs="Arial"/>
                <w:i w:val="0"/>
              </w:rPr>
            </w:pPr>
            <w:r w:rsidRPr="00605D48">
              <w:rPr>
                <w:rFonts w:cs="Arial"/>
                <w:i w:val="0"/>
              </w:rPr>
              <w:t>A2</w:t>
            </w:r>
          </w:p>
        </w:tc>
        <w:tc>
          <w:tcPr>
            <w:tcW w:w="709" w:type="dxa"/>
          </w:tcPr>
          <w:p w14:paraId="0B946EB0" w14:textId="77777777" w:rsidR="004A641A" w:rsidRPr="00605D48" w:rsidRDefault="004A641A" w:rsidP="009C3D37">
            <w:pPr>
              <w:pStyle w:val="BodyText"/>
              <w:spacing w:after="0"/>
              <w:jc w:val="center"/>
              <w:rPr>
                <w:rFonts w:cs="Arial"/>
                <w:i w:val="0"/>
              </w:rPr>
            </w:pPr>
            <w:r w:rsidRPr="00605D48">
              <w:rPr>
                <w:rFonts w:cs="Arial"/>
                <w:i w:val="0"/>
              </w:rPr>
              <w:t>A3</w:t>
            </w:r>
          </w:p>
        </w:tc>
        <w:tc>
          <w:tcPr>
            <w:tcW w:w="708" w:type="dxa"/>
          </w:tcPr>
          <w:p w14:paraId="586709B6" w14:textId="77777777" w:rsidR="004A641A" w:rsidRPr="00605D48" w:rsidRDefault="004A641A" w:rsidP="009C3D37">
            <w:pPr>
              <w:pStyle w:val="BodyText"/>
              <w:spacing w:after="0"/>
              <w:jc w:val="center"/>
              <w:rPr>
                <w:rFonts w:cs="Arial"/>
                <w:i w:val="0"/>
              </w:rPr>
            </w:pPr>
            <w:r w:rsidRPr="00605D48">
              <w:rPr>
                <w:rFonts w:cs="Arial"/>
                <w:i w:val="0"/>
              </w:rPr>
              <w:t>A4</w:t>
            </w:r>
          </w:p>
        </w:tc>
        <w:tc>
          <w:tcPr>
            <w:tcW w:w="709" w:type="dxa"/>
            <w:tcBorders>
              <w:bottom w:val="single" w:sz="4" w:space="0" w:color="auto"/>
            </w:tcBorders>
          </w:tcPr>
          <w:p w14:paraId="03EC78AB" w14:textId="77777777" w:rsidR="004A641A" w:rsidRPr="00605D48" w:rsidRDefault="004A641A" w:rsidP="009C3D37">
            <w:pPr>
              <w:pStyle w:val="BodyText"/>
              <w:spacing w:after="0"/>
              <w:jc w:val="center"/>
              <w:rPr>
                <w:rFonts w:cs="Arial"/>
                <w:i w:val="0"/>
              </w:rPr>
            </w:pPr>
            <w:r w:rsidRPr="00605D48">
              <w:rPr>
                <w:rFonts w:cs="Arial"/>
                <w:i w:val="0"/>
              </w:rPr>
              <w:t>A5</w:t>
            </w:r>
          </w:p>
        </w:tc>
      </w:tr>
      <w:tr w:rsidR="004A641A" w14:paraId="7416B747" w14:textId="77777777" w:rsidTr="009C3D37">
        <w:trPr>
          <w:trHeight w:val="271"/>
          <w:jc w:val="center"/>
        </w:trPr>
        <w:tc>
          <w:tcPr>
            <w:tcW w:w="675" w:type="dxa"/>
          </w:tcPr>
          <w:p w14:paraId="571A7B7B" w14:textId="77777777" w:rsidR="004A641A" w:rsidRPr="00605D48" w:rsidRDefault="004A641A" w:rsidP="009C3D37">
            <w:pPr>
              <w:pStyle w:val="BodyText"/>
              <w:spacing w:after="0"/>
              <w:jc w:val="center"/>
              <w:rPr>
                <w:rFonts w:cs="Arial"/>
                <w:i w:val="0"/>
              </w:rPr>
            </w:pPr>
            <w:r w:rsidRPr="00605D48">
              <w:rPr>
                <w:rFonts w:cs="Arial"/>
                <w:i w:val="0"/>
              </w:rPr>
              <w:t>Z1</w:t>
            </w:r>
          </w:p>
        </w:tc>
        <w:tc>
          <w:tcPr>
            <w:tcW w:w="851" w:type="dxa"/>
          </w:tcPr>
          <w:p w14:paraId="2E0001B7" w14:textId="77777777" w:rsidR="004A641A" w:rsidRPr="00605D48" w:rsidRDefault="004A641A" w:rsidP="009C3D37">
            <w:pPr>
              <w:pStyle w:val="BodyText"/>
              <w:spacing w:after="0"/>
              <w:jc w:val="center"/>
              <w:rPr>
                <w:rFonts w:cs="Arial"/>
                <w:i w:val="0"/>
              </w:rPr>
            </w:pPr>
            <w:r w:rsidRPr="00605D48">
              <w:rPr>
                <w:rFonts w:cs="Arial"/>
                <w:i w:val="0"/>
              </w:rPr>
              <w:t>Z2</w:t>
            </w:r>
          </w:p>
        </w:tc>
        <w:tc>
          <w:tcPr>
            <w:tcW w:w="709" w:type="dxa"/>
          </w:tcPr>
          <w:p w14:paraId="514E8FC3" w14:textId="77777777" w:rsidR="004A641A" w:rsidRPr="00605D48" w:rsidRDefault="004A641A" w:rsidP="009C3D37">
            <w:pPr>
              <w:pStyle w:val="BodyText"/>
              <w:spacing w:after="0"/>
              <w:jc w:val="center"/>
              <w:rPr>
                <w:rFonts w:cs="Arial"/>
                <w:i w:val="0"/>
              </w:rPr>
            </w:pPr>
            <w:r w:rsidRPr="00605D48">
              <w:rPr>
                <w:rFonts w:cs="Arial"/>
                <w:i w:val="0"/>
              </w:rPr>
              <w:t>Z3</w:t>
            </w:r>
          </w:p>
        </w:tc>
        <w:tc>
          <w:tcPr>
            <w:tcW w:w="708" w:type="dxa"/>
          </w:tcPr>
          <w:p w14:paraId="4DEE1437" w14:textId="77777777" w:rsidR="004A641A" w:rsidRPr="00605D48" w:rsidRDefault="004A641A" w:rsidP="009C3D37">
            <w:pPr>
              <w:pStyle w:val="BodyText"/>
              <w:spacing w:after="0"/>
              <w:jc w:val="center"/>
              <w:rPr>
                <w:rFonts w:cs="Arial"/>
                <w:i w:val="0"/>
              </w:rPr>
            </w:pPr>
            <w:r w:rsidRPr="00605D48">
              <w:rPr>
                <w:rFonts w:cs="Arial"/>
                <w:i w:val="0"/>
              </w:rPr>
              <w:t>Z4</w:t>
            </w:r>
          </w:p>
        </w:tc>
        <w:tc>
          <w:tcPr>
            <w:tcW w:w="709" w:type="dxa"/>
            <w:tcBorders>
              <w:bottom w:val="nil"/>
              <w:right w:val="nil"/>
            </w:tcBorders>
          </w:tcPr>
          <w:p w14:paraId="418A5CCB" w14:textId="77777777" w:rsidR="004A641A" w:rsidRPr="00605D48" w:rsidRDefault="004A641A" w:rsidP="009C3D37">
            <w:pPr>
              <w:pStyle w:val="BodyText"/>
              <w:spacing w:after="0"/>
              <w:jc w:val="center"/>
              <w:rPr>
                <w:rFonts w:cs="Arial"/>
                <w:i w:val="0"/>
              </w:rPr>
            </w:pPr>
          </w:p>
        </w:tc>
      </w:tr>
    </w:tbl>
    <w:p w14:paraId="26820F56" w14:textId="77777777" w:rsidR="004A641A" w:rsidRPr="001F40D8" w:rsidRDefault="004A641A" w:rsidP="004A641A">
      <w:pPr>
        <w:rPr>
          <w:rFonts w:cs="Arial"/>
          <w:b/>
        </w:rPr>
      </w:pPr>
    </w:p>
    <w:p w14:paraId="6693297C" w14:textId="77777777" w:rsidR="00C329DF" w:rsidRPr="001F40D8" w:rsidRDefault="004A56F5">
      <w:pPr>
        <w:rPr>
          <w:rFonts w:cs="Arial"/>
          <w:b/>
        </w:rPr>
      </w:pPr>
      <w:r w:rsidRPr="001F40D8">
        <w:rPr>
          <w:rFonts w:cs="Arial"/>
          <w:b/>
        </w:rPr>
        <w:t>Fr</w:t>
      </w:r>
      <w:r w:rsidR="00C329DF" w:rsidRPr="001F40D8">
        <w:rPr>
          <w:rFonts w:cs="Arial"/>
          <w:b/>
        </w:rPr>
        <w:t xml:space="preserve">om January, students are </w:t>
      </w:r>
      <w:proofErr w:type="spellStart"/>
      <w:r w:rsidR="00C329DF" w:rsidRPr="001F40D8">
        <w:rPr>
          <w:rFonts w:cs="Arial"/>
          <w:b/>
        </w:rPr>
        <w:t>setted</w:t>
      </w:r>
      <w:proofErr w:type="spellEnd"/>
      <w:r w:rsidR="00C329DF" w:rsidRPr="001F40D8">
        <w:rPr>
          <w:rFonts w:cs="Arial"/>
          <w:b/>
        </w:rPr>
        <w:t xml:space="preserve"> for most </w:t>
      </w:r>
      <w:r w:rsidR="00C95C5D" w:rsidRPr="001F40D8">
        <w:rPr>
          <w:rFonts w:cs="Arial"/>
          <w:b/>
        </w:rPr>
        <w:t xml:space="preserve">other </w:t>
      </w:r>
      <w:r w:rsidR="00C329DF" w:rsidRPr="001F40D8">
        <w:rPr>
          <w:rFonts w:cs="Arial"/>
          <w:b/>
        </w:rPr>
        <w:t xml:space="preserve">subjects in </w:t>
      </w:r>
      <w:r w:rsidR="00C95C5D" w:rsidRPr="001F40D8">
        <w:rPr>
          <w:rFonts w:cs="Arial"/>
          <w:b/>
        </w:rPr>
        <w:t xml:space="preserve">three bands in each of the A and Z populations.  This creates </w:t>
      </w:r>
      <w:r w:rsidR="00C329DF" w:rsidRPr="001F40D8">
        <w:rPr>
          <w:rFonts w:cs="Arial"/>
          <w:b/>
        </w:rPr>
        <w:t>a parallel pair of groups, A1 and Z1, a parallel set of four groups A2A, A2B, Z2A and Z2B and a further parallel set of three groups A3A, A3B and Z3.</w:t>
      </w:r>
    </w:p>
    <w:p w14:paraId="36AB72AF" w14:textId="77777777" w:rsidR="00C329DF" w:rsidRPr="001F40D8" w:rsidRDefault="00C329DF">
      <w:pPr>
        <w:rPr>
          <w:rFonts w:cs="Arial"/>
          <w:b/>
        </w:rPr>
      </w:pPr>
    </w:p>
    <w:tbl>
      <w:tblPr>
        <w:tblStyle w:val="TableGrid"/>
        <w:tblW w:w="0" w:type="auto"/>
        <w:jc w:val="center"/>
        <w:tblLook w:val="04A0" w:firstRow="1" w:lastRow="0" w:firstColumn="1" w:lastColumn="0" w:noHBand="0" w:noVBand="1"/>
      </w:tblPr>
      <w:tblGrid>
        <w:gridCol w:w="675"/>
        <w:gridCol w:w="851"/>
        <w:gridCol w:w="709"/>
        <w:gridCol w:w="708"/>
        <w:gridCol w:w="709"/>
      </w:tblGrid>
      <w:tr w:rsidR="00C329DF" w:rsidRPr="001F40D8" w14:paraId="49F628E5" w14:textId="77777777" w:rsidTr="00C329DF">
        <w:trPr>
          <w:trHeight w:val="281"/>
          <w:jc w:val="center"/>
        </w:trPr>
        <w:tc>
          <w:tcPr>
            <w:tcW w:w="675" w:type="dxa"/>
            <w:tcBorders>
              <w:right w:val="double" w:sz="4" w:space="0" w:color="auto"/>
            </w:tcBorders>
          </w:tcPr>
          <w:p w14:paraId="6A5B67FB" w14:textId="77777777" w:rsidR="00C329DF" w:rsidRPr="001F40D8" w:rsidRDefault="00C329DF" w:rsidP="00C329DF">
            <w:pPr>
              <w:pStyle w:val="BodyText"/>
              <w:spacing w:after="0"/>
              <w:jc w:val="center"/>
              <w:rPr>
                <w:rFonts w:cs="Arial"/>
                <w:b/>
                <w:i w:val="0"/>
              </w:rPr>
            </w:pPr>
            <w:r w:rsidRPr="001F40D8">
              <w:rPr>
                <w:rFonts w:cs="Arial"/>
                <w:b/>
                <w:i w:val="0"/>
              </w:rPr>
              <w:t>A1</w:t>
            </w:r>
          </w:p>
        </w:tc>
        <w:tc>
          <w:tcPr>
            <w:tcW w:w="851" w:type="dxa"/>
            <w:tcBorders>
              <w:left w:val="double" w:sz="4" w:space="0" w:color="auto"/>
            </w:tcBorders>
          </w:tcPr>
          <w:p w14:paraId="4FB1022B" w14:textId="77777777" w:rsidR="00C329DF" w:rsidRPr="001F40D8" w:rsidRDefault="00C329DF" w:rsidP="00C329DF">
            <w:pPr>
              <w:pStyle w:val="BodyText"/>
              <w:spacing w:after="0"/>
              <w:jc w:val="center"/>
              <w:rPr>
                <w:rFonts w:cs="Arial"/>
                <w:b/>
                <w:i w:val="0"/>
              </w:rPr>
            </w:pPr>
            <w:r w:rsidRPr="001F40D8">
              <w:rPr>
                <w:rFonts w:cs="Arial"/>
                <w:b/>
                <w:i w:val="0"/>
              </w:rPr>
              <w:t>A2A</w:t>
            </w:r>
          </w:p>
        </w:tc>
        <w:tc>
          <w:tcPr>
            <w:tcW w:w="709" w:type="dxa"/>
            <w:tcBorders>
              <w:right w:val="double" w:sz="4" w:space="0" w:color="auto"/>
            </w:tcBorders>
          </w:tcPr>
          <w:p w14:paraId="54ACFA5F" w14:textId="77777777" w:rsidR="00C329DF" w:rsidRPr="001F40D8" w:rsidRDefault="00C329DF" w:rsidP="00C329DF">
            <w:pPr>
              <w:pStyle w:val="BodyText"/>
              <w:spacing w:after="0"/>
              <w:jc w:val="center"/>
              <w:rPr>
                <w:rFonts w:cs="Arial"/>
                <w:b/>
                <w:i w:val="0"/>
              </w:rPr>
            </w:pPr>
            <w:r w:rsidRPr="001F40D8">
              <w:rPr>
                <w:rFonts w:cs="Arial"/>
                <w:b/>
                <w:i w:val="0"/>
              </w:rPr>
              <w:t>A2B</w:t>
            </w:r>
          </w:p>
        </w:tc>
        <w:tc>
          <w:tcPr>
            <w:tcW w:w="708" w:type="dxa"/>
            <w:tcBorders>
              <w:left w:val="double" w:sz="4" w:space="0" w:color="auto"/>
            </w:tcBorders>
          </w:tcPr>
          <w:p w14:paraId="0B0DE4AF" w14:textId="77777777" w:rsidR="00C329DF" w:rsidRPr="001F40D8" w:rsidRDefault="00C329DF" w:rsidP="00C329DF">
            <w:pPr>
              <w:pStyle w:val="BodyText"/>
              <w:spacing w:after="0"/>
              <w:jc w:val="center"/>
              <w:rPr>
                <w:rFonts w:cs="Arial"/>
                <w:b/>
                <w:i w:val="0"/>
              </w:rPr>
            </w:pPr>
            <w:r w:rsidRPr="001F40D8">
              <w:rPr>
                <w:rFonts w:cs="Arial"/>
                <w:b/>
                <w:i w:val="0"/>
              </w:rPr>
              <w:t>A3A</w:t>
            </w:r>
          </w:p>
        </w:tc>
        <w:tc>
          <w:tcPr>
            <w:tcW w:w="709" w:type="dxa"/>
            <w:tcBorders>
              <w:bottom w:val="single" w:sz="4" w:space="0" w:color="auto"/>
            </w:tcBorders>
          </w:tcPr>
          <w:p w14:paraId="2F0ABCB5" w14:textId="77777777" w:rsidR="00C329DF" w:rsidRPr="001F40D8" w:rsidRDefault="00C329DF" w:rsidP="00C329DF">
            <w:pPr>
              <w:pStyle w:val="BodyText"/>
              <w:spacing w:after="0"/>
              <w:jc w:val="center"/>
              <w:rPr>
                <w:rFonts w:cs="Arial"/>
                <w:b/>
                <w:i w:val="0"/>
              </w:rPr>
            </w:pPr>
            <w:r w:rsidRPr="001F40D8">
              <w:rPr>
                <w:rFonts w:cs="Arial"/>
                <w:b/>
                <w:i w:val="0"/>
              </w:rPr>
              <w:t>A3B</w:t>
            </w:r>
          </w:p>
        </w:tc>
      </w:tr>
      <w:tr w:rsidR="00C329DF" w:rsidRPr="001F40D8" w14:paraId="2157D902" w14:textId="77777777" w:rsidTr="00C329DF">
        <w:trPr>
          <w:trHeight w:val="271"/>
          <w:jc w:val="center"/>
        </w:trPr>
        <w:tc>
          <w:tcPr>
            <w:tcW w:w="675" w:type="dxa"/>
            <w:tcBorders>
              <w:right w:val="double" w:sz="4" w:space="0" w:color="auto"/>
            </w:tcBorders>
          </w:tcPr>
          <w:p w14:paraId="038BBB6D" w14:textId="77777777" w:rsidR="00C329DF" w:rsidRPr="001F40D8" w:rsidRDefault="00C329DF" w:rsidP="00C329DF">
            <w:pPr>
              <w:pStyle w:val="BodyText"/>
              <w:spacing w:after="0"/>
              <w:jc w:val="center"/>
              <w:rPr>
                <w:rFonts w:cs="Arial"/>
                <w:b/>
                <w:i w:val="0"/>
              </w:rPr>
            </w:pPr>
            <w:r w:rsidRPr="001F40D8">
              <w:rPr>
                <w:rFonts w:cs="Arial"/>
                <w:b/>
                <w:i w:val="0"/>
              </w:rPr>
              <w:t>Z1</w:t>
            </w:r>
          </w:p>
        </w:tc>
        <w:tc>
          <w:tcPr>
            <w:tcW w:w="851" w:type="dxa"/>
            <w:tcBorders>
              <w:left w:val="double" w:sz="4" w:space="0" w:color="auto"/>
            </w:tcBorders>
          </w:tcPr>
          <w:p w14:paraId="22A1FD19" w14:textId="77777777" w:rsidR="00C329DF" w:rsidRPr="001F40D8" w:rsidRDefault="00C329DF" w:rsidP="00C329DF">
            <w:pPr>
              <w:pStyle w:val="BodyText"/>
              <w:spacing w:after="0"/>
              <w:jc w:val="center"/>
              <w:rPr>
                <w:rFonts w:cs="Arial"/>
                <w:b/>
                <w:i w:val="0"/>
              </w:rPr>
            </w:pPr>
            <w:r w:rsidRPr="001F40D8">
              <w:rPr>
                <w:rFonts w:cs="Arial"/>
                <w:b/>
                <w:i w:val="0"/>
              </w:rPr>
              <w:t>Z2A</w:t>
            </w:r>
          </w:p>
        </w:tc>
        <w:tc>
          <w:tcPr>
            <w:tcW w:w="709" w:type="dxa"/>
            <w:tcBorders>
              <w:right w:val="double" w:sz="4" w:space="0" w:color="auto"/>
            </w:tcBorders>
          </w:tcPr>
          <w:p w14:paraId="3B7759E9" w14:textId="77777777" w:rsidR="00C329DF" w:rsidRPr="001F40D8" w:rsidRDefault="00C329DF" w:rsidP="00C329DF">
            <w:pPr>
              <w:pStyle w:val="BodyText"/>
              <w:spacing w:after="0"/>
              <w:jc w:val="center"/>
              <w:rPr>
                <w:rFonts w:cs="Arial"/>
                <w:b/>
                <w:i w:val="0"/>
              </w:rPr>
            </w:pPr>
            <w:r w:rsidRPr="001F40D8">
              <w:rPr>
                <w:rFonts w:cs="Arial"/>
                <w:b/>
                <w:i w:val="0"/>
              </w:rPr>
              <w:t>Z2B</w:t>
            </w:r>
          </w:p>
        </w:tc>
        <w:tc>
          <w:tcPr>
            <w:tcW w:w="708" w:type="dxa"/>
            <w:tcBorders>
              <w:left w:val="double" w:sz="4" w:space="0" w:color="auto"/>
            </w:tcBorders>
          </w:tcPr>
          <w:p w14:paraId="6CC11177" w14:textId="77777777" w:rsidR="00C329DF" w:rsidRPr="001F40D8" w:rsidRDefault="00C329DF" w:rsidP="00C329DF">
            <w:pPr>
              <w:pStyle w:val="BodyText"/>
              <w:spacing w:after="0"/>
              <w:jc w:val="center"/>
              <w:rPr>
                <w:rFonts w:cs="Arial"/>
                <w:b/>
                <w:i w:val="0"/>
              </w:rPr>
            </w:pPr>
            <w:r w:rsidRPr="001F40D8">
              <w:rPr>
                <w:rFonts w:cs="Arial"/>
                <w:b/>
                <w:i w:val="0"/>
              </w:rPr>
              <w:t>Z3</w:t>
            </w:r>
          </w:p>
        </w:tc>
        <w:tc>
          <w:tcPr>
            <w:tcW w:w="709" w:type="dxa"/>
            <w:tcBorders>
              <w:bottom w:val="nil"/>
              <w:right w:val="nil"/>
            </w:tcBorders>
          </w:tcPr>
          <w:p w14:paraId="45C7E98E" w14:textId="77777777" w:rsidR="00C329DF" w:rsidRPr="001F40D8" w:rsidRDefault="00C329DF" w:rsidP="00C329DF">
            <w:pPr>
              <w:pStyle w:val="BodyText"/>
              <w:spacing w:after="0"/>
              <w:jc w:val="center"/>
              <w:rPr>
                <w:rFonts w:cs="Arial"/>
                <w:b/>
                <w:i w:val="0"/>
              </w:rPr>
            </w:pPr>
          </w:p>
        </w:tc>
      </w:tr>
    </w:tbl>
    <w:p w14:paraId="422CF532" w14:textId="77777777" w:rsidR="00C329DF" w:rsidRDefault="00C329DF">
      <w:pPr>
        <w:rPr>
          <w:rFonts w:cs="Arial"/>
        </w:rPr>
      </w:pPr>
    </w:p>
    <w:p w14:paraId="51C76657" w14:textId="77777777" w:rsidR="00FD22B2" w:rsidRDefault="00FD22B2">
      <w:pPr>
        <w:rPr>
          <w:rFonts w:cs="Arial"/>
        </w:rPr>
      </w:pPr>
      <w:r>
        <w:rPr>
          <w:rFonts w:cs="Arial"/>
        </w:rPr>
        <w:t xml:space="preserve">In Year 8, students are also </w:t>
      </w:r>
      <w:proofErr w:type="spellStart"/>
      <w:r>
        <w:rPr>
          <w:rFonts w:cs="Arial"/>
        </w:rPr>
        <w:t>setted</w:t>
      </w:r>
      <w:proofErr w:type="spellEnd"/>
      <w:r>
        <w:rPr>
          <w:rFonts w:cs="Arial"/>
        </w:rPr>
        <w:t xml:space="preserve"> independently for </w:t>
      </w:r>
      <w:r w:rsidR="005F419E">
        <w:rPr>
          <w:rFonts w:cs="Arial"/>
        </w:rPr>
        <w:t>languages and, in Year 9, for science</w:t>
      </w:r>
      <w:r>
        <w:rPr>
          <w:rFonts w:cs="Arial"/>
        </w:rPr>
        <w:t>.</w:t>
      </w:r>
    </w:p>
    <w:p w14:paraId="69ADF603" w14:textId="77777777" w:rsidR="00FD22B2" w:rsidRDefault="00FD22B2">
      <w:pPr>
        <w:rPr>
          <w:rFonts w:cs="Arial"/>
        </w:rPr>
      </w:pPr>
    </w:p>
    <w:p w14:paraId="51C3CC32" w14:textId="77777777" w:rsidR="007D1376" w:rsidRPr="00020E51" w:rsidRDefault="007D1376">
      <w:pPr>
        <w:pStyle w:val="Heading1"/>
      </w:pPr>
      <w:bookmarkStart w:id="7" w:name="_Toc523731520"/>
      <w:r w:rsidRPr="00020E51">
        <w:t>Curriculum for Years 7, 8 and 9</w:t>
      </w:r>
      <w:bookmarkEnd w:id="7"/>
    </w:p>
    <w:p w14:paraId="5F7D84B6" w14:textId="77777777" w:rsidR="007D1376" w:rsidRPr="00020E51" w:rsidRDefault="007D1376">
      <w:pPr>
        <w:jc w:val="center"/>
        <w:rPr>
          <w:rFonts w:cs="Arial"/>
        </w:rPr>
      </w:pP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35"/>
        <w:gridCol w:w="436"/>
        <w:gridCol w:w="435"/>
        <w:gridCol w:w="436"/>
        <w:gridCol w:w="435"/>
        <w:gridCol w:w="436"/>
        <w:gridCol w:w="435"/>
        <w:gridCol w:w="436"/>
        <w:gridCol w:w="435"/>
        <w:gridCol w:w="436"/>
        <w:gridCol w:w="436"/>
        <w:gridCol w:w="435"/>
        <w:gridCol w:w="436"/>
        <w:gridCol w:w="435"/>
        <w:gridCol w:w="436"/>
        <w:gridCol w:w="436"/>
      </w:tblGrid>
      <w:tr w:rsidR="001E4A89" w:rsidRPr="00020E51" w14:paraId="7E9071B5" w14:textId="77777777" w:rsidTr="005817CC">
        <w:trPr>
          <w:cantSplit/>
          <w:trHeight w:val="1984"/>
          <w:jc w:val="center"/>
        </w:trPr>
        <w:tc>
          <w:tcPr>
            <w:tcW w:w="1470" w:type="dxa"/>
            <w:tcBorders>
              <w:top w:val="double" w:sz="4" w:space="0" w:color="auto"/>
              <w:bottom w:val="double" w:sz="4" w:space="0" w:color="auto"/>
              <w:right w:val="double" w:sz="4" w:space="0" w:color="auto"/>
            </w:tcBorders>
            <w:textDirection w:val="btLr"/>
            <w:vAlign w:val="center"/>
          </w:tcPr>
          <w:p w14:paraId="6D591F31" w14:textId="77777777" w:rsidR="001E4A89" w:rsidRPr="00020E51" w:rsidRDefault="001E4A89">
            <w:pPr>
              <w:ind w:left="113" w:right="113"/>
              <w:jc w:val="center"/>
              <w:rPr>
                <w:rFonts w:cs="Arial"/>
              </w:rPr>
            </w:pPr>
            <w:r w:rsidRPr="00020E51">
              <w:rPr>
                <w:rFonts w:cs="Arial"/>
              </w:rPr>
              <w:t>Year</w:t>
            </w:r>
          </w:p>
        </w:tc>
        <w:tc>
          <w:tcPr>
            <w:tcW w:w="435" w:type="dxa"/>
            <w:tcBorders>
              <w:top w:val="double" w:sz="4" w:space="0" w:color="auto"/>
              <w:left w:val="nil"/>
              <w:bottom w:val="double" w:sz="4" w:space="0" w:color="auto"/>
            </w:tcBorders>
            <w:textDirection w:val="btLr"/>
            <w:vAlign w:val="center"/>
          </w:tcPr>
          <w:p w14:paraId="0F0E9C48" w14:textId="77777777" w:rsidR="001E4A89" w:rsidRPr="00020E51" w:rsidRDefault="001E4A89">
            <w:pPr>
              <w:ind w:left="113" w:right="113"/>
              <w:jc w:val="center"/>
              <w:rPr>
                <w:rFonts w:cs="Arial"/>
              </w:rPr>
            </w:pPr>
            <w:r w:rsidRPr="00020E51">
              <w:rPr>
                <w:rFonts w:cs="Arial"/>
              </w:rPr>
              <w:t>Mathematics</w:t>
            </w:r>
          </w:p>
        </w:tc>
        <w:tc>
          <w:tcPr>
            <w:tcW w:w="436" w:type="dxa"/>
            <w:tcBorders>
              <w:top w:val="double" w:sz="4" w:space="0" w:color="auto"/>
              <w:bottom w:val="double" w:sz="4" w:space="0" w:color="auto"/>
            </w:tcBorders>
            <w:textDirection w:val="btLr"/>
            <w:vAlign w:val="center"/>
          </w:tcPr>
          <w:p w14:paraId="3E8E24D6" w14:textId="77777777" w:rsidR="001E4A89" w:rsidRPr="00020E51" w:rsidRDefault="001E4A89">
            <w:pPr>
              <w:ind w:left="113" w:right="113"/>
              <w:jc w:val="center"/>
              <w:rPr>
                <w:rFonts w:cs="Arial"/>
              </w:rPr>
            </w:pPr>
            <w:r w:rsidRPr="00020E51">
              <w:rPr>
                <w:rFonts w:cs="Arial"/>
              </w:rPr>
              <w:t>English</w:t>
            </w:r>
          </w:p>
        </w:tc>
        <w:tc>
          <w:tcPr>
            <w:tcW w:w="435" w:type="dxa"/>
            <w:tcBorders>
              <w:top w:val="double" w:sz="4" w:space="0" w:color="auto"/>
              <w:bottom w:val="double" w:sz="4" w:space="0" w:color="auto"/>
            </w:tcBorders>
            <w:textDirection w:val="btLr"/>
            <w:vAlign w:val="center"/>
          </w:tcPr>
          <w:p w14:paraId="6E2805CC" w14:textId="77777777" w:rsidR="001E4A89" w:rsidRPr="00020E51" w:rsidRDefault="001E4A89">
            <w:pPr>
              <w:ind w:left="113" w:right="113"/>
              <w:jc w:val="center"/>
              <w:rPr>
                <w:rFonts w:cs="Arial"/>
              </w:rPr>
            </w:pPr>
            <w:r w:rsidRPr="00020E51">
              <w:rPr>
                <w:rFonts w:cs="Arial"/>
              </w:rPr>
              <w:t>Science</w:t>
            </w:r>
          </w:p>
        </w:tc>
        <w:tc>
          <w:tcPr>
            <w:tcW w:w="436" w:type="dxa"/>
            <w:tcBorders>
              <w:top w:val="double" w:sz="4" w:space="0" w:color="auto"/>
              <w:bottom w:val="double" w:sz="4" w:space="0" w:color="auto"/>
            </w:tcBorders>
            <w:textDirection w:val="btLr"/>
            <w:vAlign w:val="center"/>
          </w:tcPr>
          <w:p w14:paraId="10735E12" w14:textId="77777777" w:rsidR="001E4A89" w:rsidRPr="00020E51" w:rsidRDefault="001E4A89">
            <w:pPr>
              <w:ind w:left="113" w:right="113"/>
              <w:jc w:val="center"/>
              <w:rPr>
                <w:rFonts w:cs="Arial"/>
              </w:rPr>
            </w:pPr>
            <w:r w:rsidRPr="00020E51">
              <w:rPr>
                <w:rFonts w:cs="Arial"/>
              </w:rPr>
              <w:t>French</w:t>
            </w:r>
          </w:p>
        </w:tc>
        <w:tc>
          <w:tcPr>
            <w:tcW w:w="435" w:type="dxa"/>
            <w:tcBorders>
              <w:top w:val="double" w:sz="4" w:space="0" w:color="auto"/>
              <w:bottom w:val="double" w:sz="4" w:space="0" w:color="auto"/>
            </w:tcBorders>
            <w:textDirection w:val="btLr"/>
            <w:vAlign w:val="center"/>
          </w:tcPr>
          <w:p w14:paraId="34EC8EDD" w14:textId="77777777" w:rsidR="001E4A89" w:rsidRPr="00020E51" w:rsidRDefault="001E4A89">
            <w:pPr>
              <w:ind w:left="113" w:right="113"/>
              <w:jc w:val="center"/>
              <w:rPr>
                <w:rFonts w:cs="Arial"/>
              </w:rPr>
            </w:pPr>
            <w:r w:rsidRPr="00020E51">
              <w:rPr>
                <w:rFonts w:cs="Arial"/>
              </w:rPr>
              <w:t>Second Language</w:t>
            </w:r>
          </w:p>
        </w:tc>
        <w:tc>
          <w:tcPr>
            <w:tcW w:w="436" w:type="dxa"/>
            <w:tcBorders>
              <w:top w:val="double" w:sz="4" w:space="0" w:color="auto"/>
              <w:bottom w:val="double" w:sz="4" w:space="0" w:color="auto"/>
            </w:tcBorders>
            <w:textDirection w:val="btLr"/>
          </w:tcPr>
          <w:p w14:paraId="72318235" w14:textId="77777777" w:rsidR="001E4A89" w:rsidRPr="00020E51" w:rsidRDefault="001E4A89">
            <w:pPr>
              <w:ind w:left="113" w:right="113"/>
              <w:jc w:val="center"/>
              <w:rPr>
                <w:rFonts w:cs="Arial"/>
              </w:rPr>
            </w:pPr>
            <w:r w:rsidRPr="00020E51">
              <w:rPr>
                <w:rFonts w:cs="Arial"/>
              </w:rPr>
              <w:t>Additional Literacy</w:t>
            </w:r>
          </w:p>
        </w:tc>
        <w:tc>
          <w:tcPr>
            <w:tcW w:w="435" w:type="dxa"/>
            <w:tcBorders>
              <w:top w:val="double" w:sz="4" w:space="0" w:color="auto"/>
              <w:bottom w:val="double" w:sz="4" w:space="0" w:color="auto"/>
            </w:tcBorders>
            <w:textDirection w:val="btLr"/>
            <w:vAlign w:val="center"/>
          </w:tcPr>
          <w:p w14:paraId="705D27DB" w14:textId="77777777" w:rsidR="001E4A89" w:rsidRPr="00020E51" w:rsidRDefault="001E4A89">
            <w:pPr>
              <w:ind w:left="113" w:right="113"/>
              <w:jc w:val="center"/>
              <w:rPr>
                <w:rFonts w:cs="Arial"/>
              </w:rPr>
            </w:pPr>
            <w:r w:rsidRPr="00020E51">
              <w:rPr>
                <w:rFonts w:cs="Arial"/>
              </w:rPr>
              <w:t>Technology</w:t>
            </w:r>
          </w:p>
        </w:tc>
        <w:tc>
          <w:tcPr>
            <w:tcW w:w="436" w:type="dxa"/>
            <w:tcBorders>
              <w:top w:val="double" w:sz="4" w:space="0" w:color="auto"/>
              <w:bottom w:val="double" w:sz="4" w:space="0" w:color="auto"/>
            </w:tcBorders>
            <w:textDirection w:val="btLr"/>
            <w:vAlign w:val="center"/>
          </w:tcPr>
          <w:p w14:paraId="40CEFF75" w14:textId="77777777" w:rsidR="001E4A89" w:rsidRPr="00020E51" w:rsidRDefault="001E4A89">
            <w:pPr>
              <w:ind w:left="113" w:right="113"/>
              <w:jc w:val="center"/>
              <w:rPr>
                <w:rFonts w:cs="Arial"/>
              </w:rPr>
            </w:pPr>
            <w:r w:rsidRPr="00020E51">
              <w:rPr>
                <w:rFonts w:cs="Arial"/>
              </w:rPr>
              <w:t>R</w:t>
            </w:r>
            <w:r w:rsidR="00524B47">
              <w:rPr>
                <w:rFonts w:cs="Arial"/>
              </w:rPr>
              <w:t xml:space="preserve">eligious </w:t>
            </w:r>
            <w:r w:rsidRPr="00020E51">
              <w:rPr>
                <w:rFonts w:cs="Arial"/>
              </w:rPr>
              <w:t>E</w:t>
            </w:r>
            <w:r w:rsidR="00524B47">
              <w:rPr>
                <w:rFonts w:cs="Arial"/>
              </w:rPr>
              <w:t>ducation</w:t>
            </w:r>
          </w:p>
        </w:tc>
        <w:tc>
          <w:tcPr>
            <w:tcW w:w="435" w:type="dxa"/>
            <w:tcBorders>
              <w:top w:val="double" w:sz="4" w:space="0" w:color="auto"/>
              <w:bottom w:val="double" w:sz="4" w:space="0" w:color="auto"/>
            </w:tcBorders>
            <w:textDirection w:val="btLr"/>
            <w:vAlign w:val="center"/>
          </w:tcPr>
          <w:p w14:paraId="602B11EE" w14:textId="77777777" w:rsidR="001E4A89" w:rsidRPr="00020E51" w:rsidRDefault="001E4A89">
            <w:pPr>
              <w:ind w:left="113" w:right="113"/>
              <w:jc w:val="center"/>
              <w:rPr>
                <w:rFonts w:cs="Arial"/>
              </w:rPr>
            </w:pPr>
            <w:r w:rsidRPr="00020E51">
              <w:rPr>
                <w:rFonts w:cs="Arial"/>
              </w:rPr>
              <w:t>Geography</w:t>
            </w:r>
          </w:p>
        </w:tc>
        <w:tc>
          <w:tcPr>
            <w:tcW w:w="436" w:type="dxa"/>
            <w:tcBorders>
              <w:top w:val="double" w:sz="4" w:space="0" w:color="auto"/>
              <w:bottom w:val="double" w:sz="4" w:space="0" w:color="auto"/>
            </w:tcBorders>
            <w:textDirection w:val="btLr"/>
            <w:vAlign w:val="center"/>
          </w:tcPr>
          <w:p w14:paraId="6F5BBCE9" w14:textId="77777777" w:rsidR="001E4A89" w:rsidRPr="00020E51" w:rsidRDefault="001E4A89">
            <w:pPr>
              <w:ind w:left="113" w:right="113"/>
              <w:jc w:val="center"/>
              <w:rPr>
                <w:rFonts w:cs="Arial"/>
              </w:rPr>
            </w:pPr>
            <w:r w:rsidRPr="00020E51">
              <w:rPr>
                <w:rFonts w:cs="Arial"/>
              </w:rPr>
              <w:t>History</w:t>
            </w:r>
          </w:p>
        </w:tc>
        <w:tc>
          <w:tcPr>
            <w:tcW w:w="436" w:type="dxa"/>
            <w:tcBorders>
              <w:top w:val="double" w:sz="4" w:space="0" w:color="auto"/>
              <w:bottom w:val="double" w:sz="4" w:space="0" w:color="auto"/>
            </w:tcBorders>
            <w:textDirection w:val="btLr"/>
            <w:vAlign w:val="center"/>
          </w:tcPr>
          <w:p w14:paraId="2D6B349A" w14:textId="77777777" w:rsidR="001E4A89" w:rsidRPr="00020E51" w:rsidRDefault="001E4A89">
            <w:pPr>
              <w:ind w:left="113" w:right="113"/>
              <w:jc w:val="center"/>
              <w:rPr>
                <w:rFonts w:cs="Arial"/>
              </w:rPr>
            </w:pPr>
            <w:r w:rsidRPr="00020E51">
              <w:rPr>
                <w:rFonts w:cs="Arial"/>
              </w:rPr>
              <w:t>Art and Design</w:t>
            </w:r>
          </w:p>
        </w:tc>
        <w:tc>
          <w:tcPr>
            <w:tcW w:w="435" w:type="dxa"/>
            <w:tcBorders>
              <w:top w:val="double" w:sz="4" w:space="0" w:color="auto"/>
              <w:bottom w:val="double" w:sz="4" w:space="0" w:color="auto"/>
            </w:tcBorders>
            <w:textDirection w:val="btLr"/>
            <w:vAlign w:val="center"/>
          </w:tcPr>
          <w:p w14:paraId="04CDB876" w14:textId="77777777" w:rsidR="001E4A89" w:rsidRPr="00020E51" w:rsidRDefault="001E4A89">
            <w:pPr>
              <w:ind w:left="113" w:right="113"/>
              <w:jc w:val="center"/>
              <w:rPr>
                <w:rFonts w:cs="Arial"/>
              </w:rPr>
            </w:pPr>
            <w:r w:rsidRPr="00020E51">
              <w:rPr>
                <w:rFonts w:cs="Arial"/>
              </w:rPr>
              <w:t>Music</w:t>
            </w:r>
          </w:p>
        </w:tc>
        <w:tc>
          <w:tcPr>
            <w:tcW w:w="436" w:type="dxa"/>
            <w:tcBorders>
              <w:top w:val="double" w:sz="4" w:space="0" w:color="auto"/>
              <w:bottom w:val="double" w:sz="4" w:space="0" w:color="auto"/>
            </w:tcBorders>
            <w:textDirection w:val="btLr"/>
            <w:vAlign w:val="center"/>
          </w:tcPr>
          <w:p w14:paraId="632A4967" w14:textId="77777777" w:rsidR="001E4A89" w:rsidRPr="00020E51" w:rsidRDefault="001E4A89">
            <w:pPr>
              <w:ind w:left="113" w:right="113"/>
              <w:jc w:val="center"/>
              <w:rPr>
                <w:rFonts w:cs="Arial"/>
              </w:rPr>
            </w:pPr>
            <w:r w:rsidRPr="00020E51">
              <w:rPr>
                <w:rFonts w:cs="Arial"/>
              </w:rPr>
              <w:t>Drama</w:t>
            </w:r>
          </w:p>
        </w:tc>
        <w:tc>
          <w:tcPr>
            <w:tcW w:w="435" w:type="dxa"/>
            <w:tcBorders>
              <w:top w:val="double" w:sz="4" w:space="0" w:color="auto"/>
              <w:bottom w:val="double" w:sz="4" w:space="0" w:color="auto"/>
            </w:tcBorders>
            <w:textDirection w:val="btLr"/>
          </w:tcPr>
          <w:p w14:paraId="684ED9A5" w14:textId="77777777" w:rsidR="001E4A89" w:rsidRPr="00020E51" w:rsidRDefault="001E4A89">
            <w:pPr>
              <w:ind w:left="113" w:right="113"/>
              <w:jc w:val="center"/>
              <w:rPr>
                <w:rFonts w:cs="Arial"/>
              </w:rPr>
            </w:pPr>
            <w:r w:rsidRPr="00020E51">
              <w:rPr>
                <w:rFonts w:cs="Arial"/>
              </w:rPr>
              <w:t>PSHEE</w:t>
            </w:r>
          </w:p>
        </w:tc>
        <w:tc>
          <w:tcPr>
            <w:tcW w:w="436" w:type="dxa"/>
            <w:tcBorders>
              <w:top w:val="double" w:sz="4" w:space="0" w:color="auto"/>
              <w:bottom w:val="double" w:sz="4" w:space="0" w:color="auto"/>
            </w:tcBorders>
            <w:textDirection w:val="btLr"/>
            <w:vAlign w:val="center"/>
          </w:tcPr>
          <w:p w14:paraId="340077FE" w14:textId="77777777" w:rsidR="001E4A89" w:rsidRPr="00020E51" w:rsidRDefault="00524B47">
            <w:pPr>
              <w:ind w:left="113" w:right="113"/>
              <w:jc w:val="center"/>
              <w:rPr>
                <w:rFonts w:cs="Arial"/>
              </w:rPr>
            </w:pPr>
            <w:r>
              <w:rPr>
                <w:rFonts w:cs="Arial"/>
              </w:rPr>
              <w:t>Computing</w:t>
            </w:r>
          </w:p>
        </w:tc>
        <w:tc>
          <w:tcPr>
            <w:tcW w:w="436" w:type="dxa"/>
            <w:tcBorders>
              <w:top w:val="double" w:sz="4" w:space="0" w:color="auto"/>
              <w:bottom w:val="double" w:sz="4" w:space="0" w:color="auto"/>
            </w:tcBorders>
            <w:textDirection w:val="btLr"/>
            <w:vAlign w:val="center"/>
          </w:tcPr>
          <w:p w14:paraId="11081814" w14:textId="77777777" w:rsidR="001E4A89" w:rsidRPr="00020E51" w:rsidRDefault="001E4A89">
            <w:pPr>
              <w:ind w:left="113" w:right="113"/>
              <w:jc w:val="center"/>
              <w:rPr>
                <w:rFonts w:cs="Arial"/>
              </w:rPr>
            </w:pPr>
            <w:r w:rsidRPr="00020E51">
              <w:rPr>
                <w:rFonts w:cs="Arial"/>
              </w:rPr>
              <w:t>Physical Education</w:t>
            </w:r>
          </w:p>
        </w:tc>
      </w:tr>
      <w:tr w:rsidR="001E4A89" w:rsidRPr="00020E51" w14:paraId="18B4F824" w14:textId="77777777" w:rsidTr="005817CC">
        <w:trPr>
          <w:trHeight w:val="322"/>
          <w:jc w:val="center"/>
        </w:trPr>
        <w:tc>
          <w:tcPr>
            <w:tcW w:w="1470" w:type="dxa"/>
            <w:tcBorders>
              <w:top w:val="nil"/>
              <w:right w:val="double" w:sz="4" w:space="0" w:color="auto"/>
            </w:tcBorders>
            <w:vAlign w:val="center"/>
          </w:tcPr>
          <w:p w14:paraId="066720AC" w14:textId="77777777" w:rsidR="001E4A89" w:rsidRPr="00020E51" w:rsidRDefault="001E4A89">
            <w:pPr>
              <w:jc w:val="center"/>
              <w:rPr>
                <w:rFonts w:cs="Arial"/>
              </w:rPr>
            </w:pPr>
            <w:r w:rsidRPr="00020E51">
              <w:rPr>
                <w:rFonts w:cs="Arial"/>
              </w:rPr>
              <w:t>7A1-3, 7Z1-3</w:t>
            </w:r>
          </w:p>
        </w:tc>
        <w:tc>
          <w:tcPr>
            <w:tcW w:w="435" w:type="dxa"/>
            <w:tcBorders>
              <w:top w:val="nil"/>
              <w:left w:val="nil"/>
            </w:tcBorders>
            <w:vAlign w:val="center"/>
          </w:tcPr>
          <w:p w14:paraId="3D5D19F6" w14:textId="77777777" w:rsidR="001E4A89" w:rsidRPr="00020E51" w:rsidRDefault="00C161AE" w:rsidP="00141FF3">
            <w:pPr>
              <w:jc w:val="center"/>
              <w:rPr>
                <w:rFonts w:cs="Arial"/>
              </w:rPr>
            </w:pPr>
            <w:r>
              <w:rPr>
                <w:rFonts w:cs="Arial"/>
              </w:rPr>
              <w:t>7</w:t>
            </w:r>
          </w:p>
        </w:tc>
        <w:tc>
          <w:tcPr>
            <w:tcW w:w="436" w:type="dxa"/>
            <w:tcBorders>
              <w:top w:val="nil"/>
            </w:tcBorders>
            <w:vAlign w:val="center"/>
          </w:tcPr>
          <w:p w14:paraId="37B9C40A" w14:textId="77777777" w:rsidR="001E4A89" w:rsidRPr="00020E51" w:rsidRDefault="001E4A89" w:rsidP="00141FF3">
            <w:pPr>
              <w:jc w:val="center"/>
              <w:rPr>
                <w:rFonts w:cs="Arial"/>
              </w:rPr>
            </w:pPr>
            <w:r w:rsidRPr="00020E51">
              <w:rPr>
                <w:rFonts w:cs="Arial"/>
              </w:rPr>
              <w:t>5</w:t>
            </w:r>
          </w:p>
        </w:tc>
        <w:tc>
          <w:tcPr>
            <w:tcW w:w="435" w:type="dxa"/>
            <w:tcBorders>
              <w:top w:val="nil"/>
            </w:tcBorders>
            <w:vAlign w:val="center"/>
          </w:tcPr>
          <w:p w14:paraId="6CA28D05" w14:textId="77777777" w:rsidR="001E4A89" w:rsidRPr="00020E51" w:rsidRDefault="006215C6" w:rsidP="00141FF3">
            <w:pPr>
              <w:jc w:val="center"/>
              <w:rPr>
                <w:rFonts w:cs="Arial"/>
              </w:rPr>
            </w:pPr>
            <w:r>
              <w:rPr>
                <w:rFonts w:cs="Arial"/>
              </w:rPr>
              <w:t>5</w:t>
            </w:r>
          </w:p>
        </w:tc>
        <w:tc>
          <w:tcPr>
            <w:tcW w:w="436" w:type="dxa"/>
            <w:tcBorders>
              <w:top w:val="nil"/>
            </w:tcBorders>
            <w:vAlign w:val="center"/>
          </w:tcPr>
          <w:p w14:paraId="3308ED68" w14:textId="77777777" w:rsidR="001E4A89" w:rsidRPr="00020E51" w:rsidRDefault="001E4A89" w:rsidP="00141FF3">
            <w:pPr>
              <w:jc w:val="center"/>
              <w:rPr>
                <w:rFonts w:cs="Arial"/>
              </w:rPr>
            </w:pPr>
            <w:r w:rsidRPr="00020E51">
              <w:rPr>
                <w:rFonts w:cs="Arial"/>
              </w:rPr>
              <w:t>5</w:t>
            </w:r>
          </w:p>
        </w:tc>
        <w:tc>
          <w:tcPr>
            <w:tcW w:w="435" w:type="dxa"/>
            <w:tcBorders>
              <w:top w:val="nil"/>
            </w:tcBorders>
            <w:vAlign w:val="center"/>
          </w:tcPr>
          <w:p w14:paraId="78887A88" w14:textId="77777777" w:rsidR="001E4A89" w:rsidRPr="00020E51" w:rsidRDefault="001E4A89" w:rsidP="00141FF3">
            <w:pPr>
              <w:jc w:val="center"/>
              <w:rPr>
                <w:rFonts w:cs="Arial"/>
              </w:rPr>
            </w:pPr>
            <w:r w:rsidRPr="00020E51">
              <w:rPr>
                <w:rFonts w:cs="Arial"/>
              </w:rPr>
              <w:t>4</w:t>
            </w:r>
          </w:p>
        </w:tc>
        <w:tc>
          <w:tcPr>
            <w:tcW w:w="436" w:type="dxa"/>
            <w:tcBorders>
              <w:top w:val="nil"/>
            </w:tcBorders>
            <w:vAlign w:val="center"/>
          </w:tcPr>
          <w:p w14:paraId="26D1A5C0" w14:textId="77777777" w:rsidR="001E4A89" w:rsidRPr="00020E51" w:rsidRDefault="00741CA5" w:rsidP="00141FF3">
            <w:pPr>
              <w:jc w:val="center"/>
              <w:rPr>
                <w:rFonts w:cs="Arial"/>
              </w:rPr>
            </w:pPr>
            <w:r w:rsidRPr="00020E51">
              <w:rPr>
                <w:rFonts w:cs="Arial"/>
              </w:rPr>
              <w:t>-</w:t>
            </w:r>
          </w:p>
        </w:tc>
        <w:tc>
          <w:tcPr>
            <w:tcW w:w="435" w:type="dxa"/>
            <w:tcBorders>
              <w:top w:val="nil"/>
            </w:tcBorders>
            <w:vAlign w:val="center"/>
          </w:tcPr>
          <w:p w14:paraId="53D0716B" w14:textId="77777777" w:rsidR="001E4A89" w:rsidRPr="00020E51" w:rsidRDefault="001E4A89" w:rsidP="00141FF3">
            <w:pPr>
              <w:jc w:val="center"/>
              <w:rPr>
                <w:rFonts w:cs="Arial"/>
              </w:rPr>
            </w:pPr>
            <w:r w:rsidRPr="00020E51">
              <w:rPr>
                <w:rFonts w:cs="Arial"/>
              </w:rPr>
              <w:t>4</w:t>
            </w:r>
          </w:p>
        </w:tc>
        <w:tc>
          <w:tcPr>
            <w:tcW w:w="436" w:type="dxa"/>
            <w:tcBorders>
              <w:top w:val="nil"/>
            </w:tcBorders>
            <w:vAlign w:val="center"/>
          </w:tcPr>
          <w:p w14:paraId="7E9BF853" w14:textId="77777777" w:rsidR="001E4A89" w:rsidRPr="00020E51" w:rsidRDefault="001E4A89" w:rsidP="00141FF3">
            <w:pPr>
              <w:jc w:val="center"/>
              <w:rPr>
                <w:rFonts w:cs="Arial"/>
              </w:rPr>
            </w:pPr>
            <w:r w:rsidRPr="00020E51">
              <w:rPr>
                <w:rFonts w:cs="Arial"/>
              </w:rPr>
              <w:t>2</w:t>
            </w:r>
          </w:p>
        </w:tc>
        <w:tc>
          <w:tcPr>
            <w:tcW w:w="435" w:type="dxa"/>
            <w:tcBorders>
              <w:top w:val="nil"/>
            </w:tcBorders>
            <w:vAlign w:val="center"/>
          </w:tcPr>
          <w:p w14:paraId="40927BEB" w14:textId="77777777" w:rsidR="001E4A89" w:rsidRPr="00020E51" w:rsidRDefault="001E4A89" w:rsidP="00141FF3">
            <w:pPr>
              <w:jc w:val="center"/>
              <w:rPr>
                <w:rFonts w:cs="Arial"/>
              </w:rPr>
            </w:pPr>
            <w:r w:rsidRPr="00020E51">
              <w:rPr>
                <w:rFonts w:cs="Arial"/>
              </w:rPr>
              <w:t>3</w:t>
            </w:r>
          </w:p>
        </w:tc>
        <w:tc>
          <w:tcPr>
            <w:tcW w:w="436" w:type="dxa"/>
            <w:tcBorders>
              <w:top w:val="nil"/>
            </w:tcBorders>
            <w:vAlign w:val="center"/>
          </w:tcPr>
          <w:p w14:paraId="4EA8B246" w14:textId="77777777" w:rsidR="001E4A89" w:rsidRPr="00020E51" w:rsidRDefault="001E4A89" w:rsidP="00141FF3">
            <w:pPr>
              <w:jc w:val="center"/>
              <w:rPr>
                <w:rFonts w:cs="Arial"/>
              </w:rPr>
            </w:pPr>
            <w:r w:rsidRPr="00020E51">
              <w:rPr>
                <w:rFonts w:cs="Arial"/>
              </w:rPr>
              <w:t>3</w:t>
            </w:r>
          </w:p>
        </w:tc>
        <w:tc>
          <w:tcPr>
            <w:tcW w:w="436" w:type="dxa"/>
            <w:tcBorders>
              <w:top w:val="nil"/>
            </w:tcBorders>
            <w:vAlign w:val="center"/>
          </w:tcPr>
          <w:p w14:paraId="38CC0158" w14:textId="77777777" w:rsidR="001E4A89" w:rsidRPr="00020E51" w:rsidRDefault="00C161AE" w:rsidP="00141FF3">
            <w:pPr>
              <w:jc w:val="center"/>
              <w:rPr>
                <w:rFonts w:cs="Arial"/>
              </w:rPr>
            </w:pPr>
            <w:r>
              <w:rPr>
                <w:rFonts w:cs="Arial"/>
              </w:rPr>
              <w:t>3</w:t>
            </w:r>
          </w:p>
        </w:tc>
        <w:tc>
          <w:tcPr>
            <w:tcW w:w="435" w:type="dxa"/>
            <w:tcBorders>
              <w:top w:val="nil"/>
            </w:tcBorders>
            <w:vAlign w:val="center"/>
          </w:tcPr>
          <w:p w14:paraId="055C659D" w14:textId="77777777" w:rsidR="001E4A89" w:rsidRPr="00020E51" w:rsidRDefault="001E4A89" w:rsidP="00141FF3">
            <w:pPr>
              <w:jc w:val="center"/>
              <w:rPr>
                <w:rFonts w:cs="Arial"/>
              </w:rPr>
            </w:pPr>
            <w:r w:rsidRPr="00020E51">
              <w:rPr>
                <w:rFonts w:cs="Arial"/>
              </w:rPr>
              <w:t>2</w:t>
            </w:r>
          </w:p>
        </w:tc>
        <w:tc>
          <w:tcPr>
            <w:tcW w:w="436" w:type="dxa"/>
            <w:tcBorders>
              <w:top w:val="nil"/>
            </w:tcBorders>
            <w:vAlign w:val="center"/>
          </w:tcPr>
          <w:p w14:paraId="44B2E6F1" w14:textId="77777777" w:rsidR="001E4A89" w:rsidRPr="00020E51" w:rsidRDefault="001E4A89" w:rsidP="00141FF3">
            <w:pPr>
              <w:jc w:val="center"/>
              <w:rPr>
                <w:rFonts w:cs="Arial"/>
              </w:rPr>
            </w:pPr>
            <w:r w:rsidRPr="00020E51">
              <w:rPr>
                <w:rFonts w:cs="Arial"/>
              </w:rPr>
              <w:t>2</w:t>
            </w:r>
          </w:p>
        </w:tc>
        <w:tc>
          <w:tcPr>
            <w:tcW w:w="435" w:type="dxa"/>
            <w:tcBorders>
              <w:top w:val="nil"/>
            </w:tcBorders>
            <w:vAlign w:val="center"/>
          </w:tcPr>
          <w:p w14:paraId="1E527A27" w14:textId="77777777" w:rsidR="001E4A89" w:rsidRPr="00020E51" w:rsidRDefault="001E4A89" w:rsidP="00141FF3">
            <w:pPr>
              <w:jc w:val="center"/>
              <w:rPr>
                <w:rFonts w:cs="Arial"/>
              </w:rPr>
            </w:pPr>
            <w:r w:rsidRPr="00020E51">
              <w:rPr>
                <w:rFonts w:cs="Arial"/>
              </w:rPr>
              <w:t>1</w:t>
            </w:r>
          </w:p>
        </w:tc>
        <w:tc>
          <w:tcPr>
            <w:tcW w:w="436" w:type="dxa"/>
            <w:tcBorders>
              <w:top w:val="nil"/>
            </w:tcBorders>
            <w:vAlign w:val="center"/>
          </w:tcPr>
          <w:p w14:paraId="5D24F266" w14:textId="77777777" w:rsidR="001E4A89" w:rsidRPr="00020E51" w:rsidRDefault="00C161AE" w:rsidP="00141FF3">
            <w:pPr>
              <w:jc w:val="center"/>
              <w:rPr>
                <w:rFonts w:cs="Arial"/>
              </w:rPr>
            </w:pPr>
            <w:r>
              <w:rPr>
                <w:rFonts w:cs="Arial"/>
              </w:rPr>
              <w:t>-</w:t>
            </w:r>
          </w:p>
        </w:tc>
        <w:tc>
          <w:tcPr>
            <w:tcW w:w="436" w:type="dxa"/>
            <w:tcBorders>
              <w:top w:val="nil"/>
            </w:tcBorders>
            <w:vAlign w:val="center"/>
          </w:tcPr>
          <w:p w14:paraId="6D7410CA" w14:textId="77777777" w:rsidR="001E4A89" w:rsidRPr="00020E51" w:rsidRDefault="001E4A89" w:rsidP="00141FF3">
            <w:pPr>
              <w:jc w:val="center"/>
              <w:rPr>
                <w:rFonts w:cs="Arial"/>
              </w:rPr>
            </w:pPr>
            <w:r w:rsidRPr="00020E51">
              <w:rPr>
                <w:rFonts w:cs="Arial"/>
              </w:rPr>
              <w:t>4</w:t>
            </w:r>
          </w:p>
        </w:tc>
      </w:tr>
      <w:tr w:rsidR="001E4A89" w:rsidRPr="00020E51" w14:paraId="49AB7AE5" w14:textId="77777777" w:rsidTr="005817CC">
        <w:trPr>
          <w:trHeight w:val="322"/>
          <w:jc w:val="center"/>
        </w:trPr>
        <w:tc>
          <w:tcPr>
            <w:tcW w:w="1470" w:type="dxa"/>
            <w:tcBorders>
              <w:bottom w:val="single" w:sz="12" w:space="0" w:color="auto"/>
              <w:right w:val="double" w:sz="4" w:space="0" w:color="auto"/>
            </w:tcBorders>
            <w:vAlign w:val="center"/>
          </w:tcPr>
          <w:p w14:paraId="71A04023" w14:textId="77777777" w:rsidR="001E4A89" w:rsidRPr="00020E51" w:rsidRDefault="001E4A89" w:rsidP="003E2C90">
            <w:pPr>
              <w:jc w:val="center"/>
              <w:rPr>
                <w:rFonts w:cs="Arial"/>
              </w:rPr>
            </w:pPr>
            <w:r w:rsidRPr="00020E51">
              <w:rPr>
                <w:rFonts w:cs="Arial"/>
              </w:rPr>
              <w:t>7A4, 7</w:t>
            </w:r>
            <w:r w:rsidR="003E2C90">
              <w:rPr>
                <w:rFonts w:cs="Arial"/>
              </w:rPr>
              <w:t>A5</w:t>
            </w:r>
            <w:r w:rsidRPr="00020E51">
              <w:rPr>
                <w:rFonts w:cs="Arial"/>
              </w:rPr>
              <w:t>, 7</w:t>
            </w:r>
            <w:r w:rsidR="003E2C90">
              <w:rPr>
                <w:rFonts w:cs="Arial"/>
              </w:rPr>
              <w:t>Z4</w:t>
            </w:r>
          </w:p>
        </w:tc>
        <w:tc>
          <w:tcPr>
            <w:tcW w:w="435" w:type="dxa"/>
            <w:tcBorders>
              <w:left w:val="nil"/>
              <w:bottom w:val="single" w:sz="12" w:space="0" w:color="auto"/>
            </w:tcBorders>
            <w:vAlign w:val="center"/>
          </w:tcPr>
          <w:p w14:paraId="2BC96E5C" w14:textId="77777777" w:rsidR="001E4A89" w:rsidRPr="00020E51" w:rsidRDefault="00C161AE" w:rsidP="00141FF3">
            <w:pPr>
              <w:jc w:val="center"/>
              <w:rPr>
                <w:rFonts w:cs="Arial"/>
              </w:rPr>
            </w:pPr>
            <w:r>
              <w:rPr>
                <w:rFonts w:cs="Arial"/>
              </w:rPr>
              <w:t>7</w:t>
            </w:r>
          </w:p>
        </w:tc>
        <w:tc>
          <w:tcPr>
            <w:tcW w:w="436" w:type="dxa"/>
            <w:tcBorders>
              <w:bottom w:val="single" w:sz="12" w:space="0" w:color="auto"/>
            </w:tcBorders>
            <w:vAlign w:val="center"/>
          </w:tcPr>
          <w:p w14:paraId="699B8BC6" w14:textId="77777777" w:rsidR="001E4A89" w:rsidRPr="00020E51" w:rsidRDefault="001E4A89" w:rsidP="00141FF3">
            <w:pPr>
              <w:jc w:val="center"/>
              <w:rPr>
                <w:rFonts w:cs="Arial"/>
              </w:rPr>
            </w:pPr>
            <w:r w:rsidRPr="00020E51">
              <w:rPr>
                <w:rFonts w:cs="Arial"/>
              </w:rPr>
              <w:t>5</w:t>
            </w:r>
          </w:p>
        </w:tc>
        <w:tc>
          <w:tcPr>
            <w:tcW w:w="435" w:type="dxa"/>
            <w:tcBorders>
              <w:bottom w:val="single" w:sz="12" w:space="0" w:color="auto"/>
            </w:tcBorders>
            <w:vAlign w:val="center"/>
          </w:tcPr>
          <w:p w14:paraId="0F4E084B" w14:textId="77777777" w:rsidR="001E4A89" w:rsidRPr="00020E51" w:rsidRDefault="006215C6" w:rsidP="00141FF3">
            <w:pPr>
              <w:jc w:val="center"/>
              <w:rPr>
                <w:rFonts w:cs="Arial"/>
              </w:rPr>
            </w:pPr>
            <w:r>
              <w:rPr>
                <w:rFonts w:cs="Arial"/>
              </w:rPr>
              <w:t>5</w:t>
            </w:r>
          </w:p>
        </w:tc>
        <w:tc>
          <w:tcPr>
            <w:tcW w:w="436" w:type="dxa"/>
            <w:tcBorders>
              <w:bottom w:val="single" w:sz="12" w:space="0" w:color="auto"/>
            </w:tcBorders>
            <w:vAlign w:val="center"/>
          </w:tcPr>
          <w:p w14:paraId="3FA0E529" w14:textId="77777777" w:rsidR="001E4A89" w:rsidRPr="00020E51" w:rsidRDefault="001E4A89" w:rsidP="00141FF3">
            <w:pPr>
              <w:jc w:val="center"/>
              <w:rPr>
                <w:rFonts w:cs="Arial"/>
              </w:rPr>
            </w:pPr>
            <w:r w:rsidRPr="00020E51">
              <w:rPr>
                <w:rFonts w:cs="Arial"/>
              </w:rPr>
              <w:t>5</w:t>
            </w:r>
          </w:p>
        </w:tc>
        <w:tc>
          <w:tcPr>
            <w:tcW w:w="435" w:type="dxa"/>
            <w:tcBorders>
              <w:bottom w:val="single" w:sz="12" w:space="0" w:color="auto"/>
            </w:tcBorders>
            <w:vAlign w:val="center"/>
          </w:tcPr>
          <w:p w14:paraId="1A842D6A" w14:textId="77777777" w:rsidR="001E4A89" w:rsidRPr="00020E51" w:rsidRDefault="00741CA5" w:rsidP="00141FF3">
            <w:pPr>
              <w:jc w:val="center"/>
              <w:rPr>
                <w:rFonts w:cs="Arial"/>
              </w:rPr>
            </w:pPr>
            <w:r w:rsidRPr="00020E51">
              <w:rPr>
                <w:rFonts w:cs="Arial"/>
              </w:rPr>
              <w:t>-</w:t>
            </w:r>
          </w:p>
        </w:tc>
        <w:tc>
          <w:tcPr>
            <w:tcW w:w="436" w:type="dxa"/>
            <w:tcBorders>
              <w:bottom w:val="single" w:sz="12" w:space="0" w:color="auto"/>
            </w:tcBorders>
            <w:vAlign w:val="center"/>
          </w:tcPr>
          <w:p w14:paraId="5BCEF4FA" w14:textId="77777777" w:rsidR="001E4A89" w:rsidRPr="00020E51" w:rsidRDefault="001E4A89" w:rsidP="00141FF3">
            <w:pPr>
              <w:jc w:val="center"/>
              <w:rPr>
                <w:rFonts w:cs="Arial"/>
              </w:rPr>
            </w:pPr>
            <w:r w:rsidRPr="00020E51">
              <w:rPr>
                <w:rFonts w:cs="Arial"/>
              </w:rPr>
              <w:t>4</w:t>
            </w:r>
          </w:p>
        </w:tc>
        <w:tc>
          <w:tcPr>
            <w:tcW w:w="435" w:type="dxa"/>
            <w:tcBorders>
              <w:bottom w:val="single" w:sz="12" w:space="0" w:color="auto"/>
            </w:tcBorders>
            <w:vAlign w:val="center"/>
          </w:tcPr>
          <w:p w14:paraId="2D9900E0" w14:textId="77777777" w:rsidR="001E4A89" w:rsidRPr="00020E51" w:rsidRDefault="001E4A89" w:rsidP="00141FF3">
            <w:pPr>
              <w:jc w:val="center"/>
              <w:rPr>
                <w:rFonts w:cs="Arial"/>
              </w:rPr>
            </w:pPr>
            <w:r w:rsidRPr="00020E51">
              <w:rPr>
                <w:rFonts w:cs="Arial"/>
              </w:rPr>
              <w:t>4</w:t>
            </w:r>
          </w:p>
        </w:tc>
        <w:tc>
          <w:tcPr>
            <w:tcW w:w="436" w:type="dxa"/>
            <w:tcBorders>
              <w:bottom w:val="single" w:sz="12" w:space="0" w:color="auto"/>
            </w:tcBorders>
            <w:vAlign w:val="center"/>
          </w:tcPr>
          <w:p w14:paraId="61C353FC" w14:textId="77777777" w:rsidR="001E4A89" w:rsidRPr="00020E51" w:rsidRDefault="001E4A89" w:rsidP="00141FF3">
            <w:pPr>
              <w:jc w:val="center"/>
              <w:rPr>
                <w:rFonts w:cs="Arial"/>
              </w:rPr>
            </w:pPr>
            <w:r w:rsidRPr="00020E51">
              <w:rPr>
                <w:rFonts w:cs="Arial"/>
              </w:rPr>
              <w:t>2</w:t>
            </w:r>
          </w:p>
        </w:tc>
        <w:tc>
          <w:tcPr>
            <w:tcW w:w="435" w:type="dxa"/>
            <w:tcBorders>
              <w:bottom w:val="single" w:sz="12" w:space="0" w:color="auto"/>
            </w:tcBorders>
            <w:vAlign w:val="center"/>
          </w:tcPr>
          <w:p w14:paraId="1D79D6BF" w14:textId="77777777" w:rsidR="001E4A89" w:rsidRPr="00020E51" w:rsidRDefault="001E4A89" w:rsidP="00141FF3">
            <w:pPr>
              <w:jc w:val="center"/>
              <w:rPr>
                <w:rFonts w:cs="Arial"/>
              </w:rPr>
            </w:pPr>
            <w:r w:rsidRPr="00020E51">
              <w:rPr>
                <w:rFonts w:cs="Arial"/>
              </w:rPr>
              <w:t>3</w:t>
            </w:r>
          </w:p>
        </w:tc>
        <w:tc>
          <w:tcPr>
            <w:tcW w:w="436" w:type="dxa"/>
            <w:tcBorders>
              <w:bottom w:val="single" w:sz="12" w:space="0" w:color="auto"/>
            </w:tcBorders>
            <w:vAlign w:val="center"/>
          </w:tcPr>
          <w:p w14:paraId="66301BF3" w14:textId="77777777" w:rsidR="001E4A89" w:rsidRPr="00020E51" w:rsidRDefault="001E4A89" w:rsidP="00141FF3">
            <w:pPr>
              <w:jc w:val="center"/>
              <w:rPr>
                <w:rFonts w:cs="Arial"/>
              </w:rPr>
            </w:pPr>
            <w:r w:rsidRPr="00020E51">
              <w:rPr>
                <w:rFonts w:cs="Arial"/>
              </w:rPr>
              <w:t>3</w:t>
            </w:r>
          </w:p>
        </w:tc>
        <w:tc>
          <w:tcPr>
            <w:tcW w:w="436" w:type="dxa"/>
            <w:tcBorders>
              <w:bottom w:val="single" w:sz="12" w:space="0" w:color="auto"/>
            </w:tcBorders>
            <w:vAlign w:val="center"/>
          </w:tcPr>
          <w:p w14:paraId="5EAD2CD1" w14:textId="77777777" w:rsidR="001E4A89" w:rsidRPr="00020E51" w:rsidRDefault="00C161AE" w:rsidP="00141FF3">
            <w:pPr>
              <w:jc w:val="center"/>
              <w:rPr>
                <w:rFonts w:cs="Arial"/>
              </w:rPr>
            </w:pPr>
            <w:r>
              <w:rPr>
                <w:rFonts w:cs="Arial"/>
              </w:rPr>
              <w:t>3</w:t>
            </w:r>
          </w:p>
        </w:tc>
        <w:tc>
          <w:tcPr>
            <w:tcW w:w="435" w:type="dxa"/>
            <w:tcBorders>
              <w:bottom w:val="single" w:sz="12" w:space="0" w:color="auto"/>
            </w:tcBorders>
            <w:vAlign w:val="center"/>
          </w:tcPr>
          <w:p w14:paraId="349D2B36" w14:textId="77777777" w:rsidR="001E4A89" w:rsidRPr="00020E51" w:rsidRDefault="001E4A89" w:rsidP="00141FF3">
            <w:pPr>
              <w:jc w:val="center"/>
              <w:rPr>
                <w:rFonts w:cs="Arial"/>
              </w:rPr>
            </w:pPr>
            <w:r w:rsidRPr="00020E51">
              <w:rPr>
                <w:rFonts w:cs="Arial"/>
              </w:rPr>
              <w:t>2</w:t>
            </w:r>
          </w:p>
        </w:tc>
        <w:tc>
          <w:tcPr>
            <w:tcW w:w="436" w:type="dxa"/>
            <w:tcBorders>
              <w:bottom w:val="single" w:sz="12" w:space="0" w:color="auto"/>
            </w:tcBorders>
            <w:vAlign w:val="center"/>
          </w:tcPr>
          <w:p w14:paraId="0C8F95EE" w14:textId="77777777" w:rsidR="001E4A89" w:rsidRPr="00020E51" w:rsidRDefault="001E4A89" w:rsidP="00141FF3">
            <w:pPr>
              <w:jc w:val="center"/>
              <w:rPr>
                <w:rFonts w:cs="Arial"/>
              </w:rPr>
            </w:pPr>
            <w:r w:rsidRPr="00020E51">
              <w:rPr>
                <w:rFonts w:cs="Arial"/>
              </w:rPr>
              <w:t>2</w:t>
            </w:r>
          </w:p>
        </w:tc>
        <w:tc>
          <w:tcPr>
            <w:tcW w:w="435" w:type="dxa"/>
            <w:tcBorders>
              <w:bottom w:val="single" w:sz="12" w:space="0" w:color="auto"/>
            </w:tcBorders>
            <w:vAlign w:val="center"/>
          </w:tcPr>
          <w:p w14:paraId="7B7780BB" w14:textId="77777777" w:rsidR="001E4A89" w:rsidRPr="00020E51" w:rsidRDefault="001E4A89" w:rsidP="00141FF3">
            <w:pPr>
              <w:jc w:val="center"/>
              <w:rPr>
                <w:rFonts w:cs="Arial"/>
              </w:rPr>
            </w:pPr>
            <w:r w:rsidRPr="00020E51">
              <w:rPr>
                <w:rFonts w:cs="Arial"/>
              </w:rPr>
              <w:t>1</w:t>
            </w:r>
          </w:p>
        </w:tc>
        <w:tc>
          <w:tcPr>
            <w:tcW w:w="436" w:type="dxa"/>
            <w:tcBorders>
              <w:bottom w:val="single" w:sz="12" w:space="0" w:color="auto"/>
            </w:tcBorders>
            <w:vAlign w:val="center"/>
          </w:tcPr>
          <w:p w14:paraId="32928BC2" w14:textId="77777777" w:rsidR="001E4A89" w:rsidRPr="00020E51" w:rsidRDefault="00C161AE" w:rsidP="00141FF3">
            <w:pPr>
              <w:jc w:val="center"/>
              <w:rPr>
                <w:rFonts w:cs="Arial"/>
              </w:rPr>
            </w:pPr>
            <w:r>
              <w:rPr>
                <w:rFonts w:cs="Arial"/>
              </w:rPr>
              <w:t>-</w:t>
            </w:r>
          </w:p>
        </w:tc>
        <w:tc>
          <w:tcPr>
            <w:tcW w:w="436" w:type="dxa"/>
            <w:tcBorders>
              <w:bottom w:val="single" w:sz="12" w:space="0" w:color="auto"/>
            </w:tcBorders>
            <w:vAlign w:val="center"/>
          </w:tcPr>
          <w:p w14:paraId="3B0854D6" w14:textId="77777777" w:rsidR="001E4A89" w:rsidRPr="00020E51" w:rsidRDefault="001E4A89" w:rsidP="00141FF3">
            <w:pPr>
              <w:jc w:val="center"/>
              <w:rPr>
                <w:rFonts w:cs="Arial"/>
              </w:rPr>
            </w:pPr>
            <w:r w:rsidRPr="00020E51">
              <w:rPr>
                <w:rFonts w:cs="Arial"/>
              </w:rPr>
              <w:t>4</w:t>
            </w:r>
          </w:p>
        </w:tc>
      </w:tr>
      <w:tr w:rsidR="001E4A89" w:rsidRPr="00020E51" w14:paraId="14C07500" w14:textId="77777777" w:rsidTr="005817CC">
        <w:trPr>
          <w:trHeight w:val="322"/>
          <w:jc w:val="center"/>
        </w:trPr>
        <w:tc>
          <w:tcPr>
            <w:tcW w:w="1470" w:type="dxa"/>
            <w:tcBorders>
              <w:top w:val="single" w:sz="12" w:space="0" w:color="auto"/>
              <w:bottom w:val="single" w:sz="4" w:space="0" w:color="auto"/>
              <w:right w:val="double" w:sz="4" w:space="0" w:color="auto"/>
            </w:tcBorders>
            <w:vAlign w:val="center"/>
          </w:tcPr>
          <w:p w14:paraId="52968546" w14:textId="77777777" w:rsidR="001E4A89" w:rsidRPr="00020E51" w:rsidRDefault="001E4A89">
            <w:pPr>
              <w:jc w:val="center"/>
              <w:rPr>
                <w:rFonts w:cs="Arial"/>
              </w:rPr>
            </w:pPr>
            <w:r w:rsidRPr="00020E51">
              <w:rPr>
                <w:rFonts w:cs="Arial"/>
              </w:rPr>
              <w:t>8A1-3, 8Z1-3</w:t>
            </w:r>
          </w:p>
        </w:tc>
        <w:tc>
          <w:tcPr>
            <w:tcW w:w="435" w:type="dxa"/>
            <w:tcBorders>
              <w:top w:val="single" w:sz="12" w:space="0" w:color="auto"/>
              <w:left w:val="nil"/>
              <w:bottom w:val="single" w:sz="4" w:space="0" w:color="auto"/>
            </w:tcBorders>
            <w:vAlign w:val="center"/>
          </w:tcPr>
          <w:p w14:paraId="73839F59" w14:textId="77777777" w:rsidR="001E4A89" w:rsidRPr="00020E51" w:rsidRDefault="001E4A89" w:rsidP="00141FF3">
            <w:pPr>
              <w:jc w:val="center"/>
              <w:rPr>
                <w:rFonts w:cs="Arial"/>
              </w:rPr>
            </w:pPr>
            <w:r w:rsidRPr="00020E51">
              <w:rPr>
                <w:rFonts w:cs="Arial"/>
              </w:rPr>
              <w:t>6</w:t>
            </w:r>
          </w:p>
        </w:tc>
        <w:tc>
          <w:tcPr>
            <w:tcW w:w="436" w:type="dxa"/>
            <w:tcBorders>
              <w:top w:val="single" w:sz="12" w:space="0" w:color="auto"/>
              <w:bottom w:val="single" w:sz="4" w:space="0" w:color="auto"/>
            </w:tcBorders>
            <w:vAlign w:val="center"/>
          </w:tcPr>
          <w:p w14:paraId="1B852021" w14:textId="77777777" w:rsidR="001E4A89" w:rsidRPr="00020E51" w:rsidRDefault="001E4A89" w:rsidP="00141FF3">
            <w:pPr>
              <w:jc w:val="center"/>
              <w:rPr>
                <w:rFonts w:cs="Arial"/>
              </w:rPr>
            </w:pPr>
            <w:r w:rsidRPr="00020E51">
              <w:rPr>
                <w:rFonts w:cs="Arial"/>
              </w:rPr>
              <w:t>5</w:t>
            </w:r>
          </w:p>
        </w:tc>
        <w:tc>
          <w:tcPr>
            <w:tcW w:w="435" w:type="dxa"/>
            <w:tcBorders>
              <w:top w:val="single" w:sz="12" w:space="0" w:color="auto"/>
              <w:bottom w:val="single" w:sz="4" w:space="0" w:color="auto"/>
            </w:tcBorders>
            <w:vAlign w:val="center"/>
          </w:tcPr>
          <w:p w14:paraId="5D2E6322" w14:textId="77777777" w:rsidR="001E4A89" w:rsidRPr="00020E51" w:rsidRDefault="006215C6" w:rsidP="00141FF3">
            <w:pPr>
              <w:jc w:val="center"/>
              <w:rPr>
                <w:rFonts w:cs="Arial"/>
              </w:rPr>
            </w:pPr>
            <w:r>
              <w:rPr>
                <w:rFonts w:cs="Arial"/>
              </w:rPr>
              <w:t>6</w:t>
            </w:r>
          </w:p>
        </w:tc>
        <w:tc>
          <w:tcPr>
            <w:tcW w:w="436" w:type="dxa"/>
            <w:tcBorders>
              <w:top w:val="single" w:sz="12" w:space="0" w:color="auto"/>
              <w:bottom w:val="single" w:sz="4" w:space="0" w:color="auto"/>
            </w:tcBorders>
            <w:vAlign w:val="center"/>
          </w:tcPr>
          <w:p w14:paraId="579E04B0" w14:textId="77777777" w:rsidR="001E4A89" w:rsidRPr="00020E51" w:rsidRDefault="001E4A89" w:rsidP="00141FF3">
            <w:pPr>
              <w:jc w:val="center"/>
              <w:rPr>
                <w:rFonts w:cs="Arial"/>
              </w:rPr>
            </w:pPr>
            <w:r w:rsidRPr="00020E51">
              <w:rPr>
                <w:rFonts w:cs="Arial"/>
              </w:rPr>
              <w:t>4</w:t>
            </w:r>
          </w:p>
        </w:tc>
        <w:tc>
          <w:tcPr>
            <w:tcW w:w="435" w:type="dxa"/>
            <w:tcBorders>
              <w:top w:val="single" w:sz="12" w:space="0" w:color="auto"/>
              <w:bottom w:val="single" w:sz="4" w:space="0" w:color="auto"/>
            </w:tcBorders>
            <w:vAlign w:val="center"/>
          </w:tcPr>
          <w:p w14:paraId="6426BF02" w14:textId="77777777" w:rsidR="001E4A89" w:rsidRPr="00020E51" w:rsidRDefault="001E4A89" w:rsidP="00141FF3">
            <w:pPr>
              <w:jc w:val="center"/>
              <w:rPr>
                <w:rFonts w:cs="Arial"/>
              </w:rPr>
            </w:pPr>
            <w:r w:rsidRPr="00020E51">
              <w:rPr>
                <w:rFonts w:cs="Arial"/>
              </w:rPr>
              <w:t>4</w:t>
            </w:r>
          </w:p>
        </w:tc>
        <w:tc>
          <w:tcPr>
            <w:tcW w:w="436" w:type="dxa"/>
            <w:tcBorders>
              <w:top w:val="single" w:sz="12" w:space="0" w:color="auto"/>
              <w:bottom w:val="single" w:sz="4" w:space="0" w:color="auto"/>
            </w:tcBorders>
            <w:vAlign w:val="center"/>
          </w:tcPr>
          <w:p w14:paraId="3D7A9F38" w14:textId="77777777" w:rsidR="001E4A89" w:rsidRPr="00020E51" w:rsidRDefault="00741CA5" w:rsidP="00141FF3">
            <w:pPr>
              <w:jc w:val="center"/>
              <w:rPr>
                <w:rFonts w:cs="Arial"/>
              </w:rPr>
            </w:pPr>
            <w:r w:rsidRPr="00020E51">
              <w:rPr>
                <w:rFonts w:cs="Arial"/>
              </w:rPr>
              <w:t>-</w:t>
            </w:r>
          </w:p>
        </w:tc>
        <w:tc>
          <w:tcPr>
            <w:tcW w:w="435" w:type="dxa"/>
            <w:tcBorders>
              <w:top w:val="single" w:sz="12" w:space="0" w:color="auto"/>
              <w:bottom w:val="single" w:sz="4" w:space="0" w:color="auto"/>
            </w:tcBorders>
            <w:vAlign w:val="center"/>
          </w:tcPr>
          <w:p w14:paraId="243B0BF9" w14:textId="77777777" w:rsidR="001E4A89" w:rsidRPr="00020E51" w:rsidRDefault="001E4A89" w:rsidP="00141FF3">
            <w:pPr>
              <w:jc w:val="center"/>
              <w:rPr>
                <w:rFonts w:cs="Arial"/>
              </w:rPr>
            </w:pPr>
            <w:r w:rsidRPr="00020E51">
              <w:rPr>
                <w:rFonts w:cs="Arial"/>
              </w:rPr>
              <w:t>4</w:t>
            </w:r>
          </w:p>
        </w:tc>
        <w:tc>
          <w:tcPr>
            <w:tcW w:w="436" w:type="dxa"/>
            <w:tcBorders>
              <w:top w:val="single" w:sz="12" w:space="0" w:color="auto"/>
              <w:bottom w:val="single" w:sz="4" w:space="0" w:color="auto"/>
            </w:tcBorders>
            <w:vAlign w:val="center"/>
          </w:tcPr>
          <w:p w14:paraId="08472720" w14:textId="77777777" w:rsidR="001E4A89" w:rsidRPr="00020E51" w:rsidRDefault="001E4A89" w:rsidP="00141FF3">
            <w:pPr>
              <w:jc w:val="center"/>
              <w:rPr>
                <w:rFonts w:cs="Arial"/>
              </w:rPr>
            </w:pPr>
            <w:r w:rsidRPr="00020E51">
              <w:rPr>
                <w:rFonts w:cs="Arial"/>
              </w:rPr>
              <w:t>2</w:t>
            </w:r>
          </w:p>
        </w:tc>
        <w:tc>
          <w:tcPr>
            <w:tcW w:w="435" w:type="dxa"/>
            <w:tcBorders>
              <w:top w:val="single" w:sz="12" w:space="0" w:color="auto"/>
              <w:bottom w:val="single" w:sz="4" w:space="0" w:color="auto"/>
            </w:tcBorders>
            <w:vAlign w:val="center"/>
          </w:tcPr>
          <w:p w14:paraId="2CB4BE08" w14:textId="77777777" w:rsidR="001E4A89" w:rsidRPr="00020E51" w:rsidRDefault="001E4A89" w:rsidP="00141FF3">
            <w:pPr>
              <w:jc w:val="center"/>
              <w:rPr>
                <w:rFonts w:cs="Arial"/>
              </w:rPr>
            </w:pPr>
            <w:r w:rsidRPr="00020E51">
              <w:rPr>
                <w:rFonts w:cs="Arial"/>
              </w:rPr>
              <w:t>3</w:t>
            </w:r>
          </w:p>
        </w:tc>
        <w:tc>
          <w:tcPr>
            <w:tcW w:w="436" w:type="dxa"/>
            <w:tcBorders>
              <w:top w:val="single" w:sz="12" w:space="0" w:color="auto"/>
              <w:bottom w:val="single" w:sz="4" w:space="0" w:color="auto"/>
            </w:tcBorders>
            <w:vAlign w:val="center"/>
          </w:tcPr>
          <w:p w14:paraId="2CEB16B8" w14:textId="77777777" w:rsidR="001E4A89" w:rsidRPr="00020E51" w:rsidRDefault="001E4A89" w:rsidP="00141FF3">
            <w:pPr>
              <w:jc w:val="center"/>
              <w:rPr>
                <w:rFonts w:cs="Arial"/>
              </w:rPr>
            </w:pPr>
            <w:r w:rsidRPr="00020E51">
              <w:rPr>
                <w:rFonts w:cs="Arial"/>
              </w:rPr>
              <w:t>3</w:t>
            </w:r>
          </w:p>
        </w:tc>
        <w:tc>
          <w:tcPr>
            <w:tcW w:w="436" w:type="dxa"/>
            <w:tcBorders>
              <w:top w:val="single" w:sz="12" w:space="0" w:color="auto"/>
              <w:bottom w:val="single" w:sz="4" w:space="0" w:color="auto"/>
            </w:tcBorders>
            <w:vAlign w:val="center"/>
          </w:tcPr>
          <w:p w14:paraId="51D35434" w14:textId="77777777" w:rsidR="001E4A89" w:rsidRPr="00020E51" w:rsidRDefault="006215C6" w:rsidP="00141FF3">
            <w:pPr>
              <w:jc w:val="center"/>
              <w:rPr>
                <w:rFonts w:cs="Arial"/>
              </w:rPr>
            </w:pPr>
            <w:r>
              <w:rPr>
                <w:rFonts w:cs="Arial"/>
              </w:rPr>
              <w:t>2</w:t>
            </w:r>
          </w:p>
        </w:tc>
        <w:tc>
          <w:tcPr>
            <w:tcW w:w="435" w:type="dxa"/>
            <w:tcBorders>
              <w:top w:val="single" w:sz="12" w:space="0" w:color="auto"/>
              <w:bottom w:val="single" w:sz="4" w:space="0" w:color="auto"/>
            </w:tcBorders>
            <w:vAlign w:val="center"/>
          </w:tcPr>
          <w:p w14:paraId="3352340B" w14:textId="77777777" w:rsidR="001E4A89" w:rsidRPr="00020E51" w:rsidRDefault="001E4A89" w:rsidP="00141FF3">
            <w:pPr>
              <w:jc w:val="center"/>
              <w:rPr>
                <w:rFonts w:cs="Arial"/>
              </w:rPr>
            </w:pPr>
            <w:r w:rsidRPr="00020E51">
              <w:rPr>
                <w:rFonts w:cs="Arial"/>
              </w:rPr>
              <w:t>2</w:t>
            </w:r>
          </w:p>
        </w:tc>
        <w:tc>
          <w:tcPr>
            <w:tcW w:w="436" w:type="dxa"/>
            <w:tcBorders>
              <w:top w:val="single" w:sz="12" w:space="0" w:color="auto"/>
              <w:bottom w:val="single" w:sz="4" w:space="0" w:color="auto"/>
            </w:tcBorders>
            <w:vAlign w:val="center"/>
          </w:tcPr>
          <w:p w14:paraId="73A36C13" w14:textId="77777777" w:rsidR="001E4A89" w:rsidRPr="00020E51" w:rsidRDefault="001E4A89" w:rsidP="00141FF3">
            <w:pPr>
              <w:jc w:val="center"/>
              <w:rPr>
                <w:rFonts w:cs="Arial"/>
              </w:rPr>
            </w:pPr>
            <w:r w:rsidRPr="00020E51">
              <w:rPr>
                <w:rFonts w:cs="Arial"/>
              </w:rPr>
              <w:t>2</w:t>
            </w:r>
          </w:p>
        </w:tc>
        <w:tc>
          <w:tcPr>
            <w:tcW w:w="435" w:type="dxa"/>
            <w:tcBorders>
              <w:top w:val="single" w:sz="12" w:space="0" w:color="auto"/>
              <w:bottom w:val="single" w:sz="4" w:space="0" w:color="auto"/>
            </w:tcBorders>
            <w:vAlign w:val="center"/>
          </w:tcPr>
          <w:p w14:paraId="5F760C30" w14:textId="77777777" w:rsidR="001E4A89" w:rsidRPr="00020E51" w:rsidRDefault="001E4A89" w:rsidP="00141FF3">
            <w:pPr>
              <w:jc w:val="center"/>
              <w:rPr>
                <w:rFonts w:cs="Arial"/>
              </w:rPr>
            </w:pPr>
            <w:r w:rsidRPr="00020E51">
              <w:rPr>
                <w:rFonts w:cs="Arial"/>
              </w:rPr>
              <w:t>1</w:t>
            </w:r>
          </w:p>
        </w:tc>
        <w:tc>
          <w:tcPr>
            <w:tcW w:w="436" w:type="dxa"/>
            <w:tcBorders>
              <w:top w:val="single" w:sz="12" w:space="0" w:color="auto"/>
              <w:bottom w:val="single" w:sz="4" w:space="0" w:color="auto"/>
            </w:tcBorders>
            <w:vAlign w:val="center"/>
          </w:tcPr>
          <w:p w14:paraId="4EBE6DDF" w14:textId="77777777" w:rsidR="001E4A89" w:rsidRPr="00020E51" w:rsidRDefault="00392BC2" w:rsidP="00141FF3">
            <w:pPr>
              <w:jc w:val="center"/>
              <w:rPr>
                <w:rFonts w:cs="Arial"/>
              </w:rPr>
            </w:pPr>
            <w:r>
              <w:rPr>
                <w:rFonts w:cs="Arial"/>
              </w:rPr>
              <w:t>2</w:t>
            </w:r>
          </w:p>
        </w:tc>
        <w:tc>
          <w:tcPr>
            <w:tcW w:w="436" w:type="dxa"/>
            <w:tcBorders>
              <w:top w:val="single" w:sz="12" w:space="0" w:color="auto"/>
              <w:bottom w:val="single" w:sz="4" w:space="0" w:color="auto"/>
            </w:tcBorders>
            <w:vAlign w:val="center"/>
          </w:tcPr>
          <w:p w14:paraId="7A89D515" w14:textId="77777777" w:rsidR="001E4A89" w:rsidRPr="00020E51" w:rsidRDefault="001E4A89" w:rsidP="00141FF3">
            <w:pPr>
              <w:jc w:val="center"/>
              <w:rPr>
                <w:rFonts w:cs="Arial"/>
              </w:rPr>
            </w:pPr>
            <w:r w:rsidRPr="00020E51">
              <w:rPr>
                <w:rFonts w:cs="Arial"/>
              </w:rPr>
              <w:t>4</w:t>
            </w:r>
          </w:p>
        </w:tc>
      </w:tr>
      <w:tr w:rsidR="001E4A89" w:rsidRPr="00020E51" w14:paraId="1AB9CEDC" w14:textId="77777777" w:rsidTr="005817CC">
        <w:trPr>
          <w:trHeight w:val="322"/>
          <w:jc w:val="center"/>
        </w:trPr>
        <w:tc>
          <w:tcPr>
            <w:tcW w:w="1470" w:type="dxa"/>
            <w:tcBorders>
              <w:bottom w:val="single" w:sz="12" w:space="0" w:color="auto"/>
              <w:right w:val="double" w:sz="4" w:space="0" w:color="auto"/>
            </w:tcBorders>
            <w:vAlign w:val="center"/>
          </w:tcPr>
          <w:p w14:paraId="365549E8" w14:textId="77777777" w:rsidR="001E4A89" w:rsidRPr="00020E51" w:rsidRDefault="001E4A89">
            <w:pPr>
              <w:jc w:val="center"/>
              <w:rPr>
                <w:rFonts w:cs="Arial"/>
              </w:rPr>
            </w:pPr>
            <w:r w:rsidRPr="00020E51">
              <w:rPr>
                <w:rFonts w:cs="Arial"/>
              </w:rPr>
              <w:t xml:space="preserve">8A4, </w:t>
            </w:r>
            <w:r w:rsidR="00150E02">
              <w:rPr>
                <w:rFonts w:cs="Arial"/>
              </w:rPr>
              <w:t xml:space="preserve">8A5, </w:t>
            </w:r>
            <w:r w:rsidRPr="00020E51">
              <w:rPr>
                <w:rFonts w:cs="Arial"/>
              </w:rPr>
              <w:t>8Z4</w:t>
            </w:r>
          </w:p>
        </w:tc>
        <w:tc>
          <w:tcPr>
            <w:tcW w:w="435" w:type="dxa"/>
            <w:tcBorders>
              <w:left w:val="nil"/>
              <w:bottom w:val="single" w:sz="12" w:space="0" w:color="auto"/>
            </w:tcBorders>
            <w:vAlign w:val="center"/>
          </w:tcPr>
          <w:p w14:paraId="01011902" w14:textId="77777777" w:rsidR="001E4A89" w:rsidRPr="00020E51" w:rsidRDefault="001E4A89" w:rsidP="00141FF3">
            <w:pPr>
              <w:jc w:val="center"/>
              <w:rPr>
                <w:rFonts w:cs="Arial"/>
              </w:rPr>
            </w:pPr>
            <w:r w:rsidRPr="00020E51">
              <w:rPr>
                <w:rFonts w:cs="Arial"/>
              </w:rPr>
              <w:t>6</w:t>
            </w:r>
          </w:p>
        </w:tc>
        <w:tc>
          <w:tcPr>
            <w:tcW w:w="436" w:type="dxa"/>
            <w:tcBorders>
              <w:bottom w:val="single" w:sz="12" w:space="0" w:color="auto"/>
            </w:tcBorders>
            <w:vAlign w:val="center"/>
          </w:tcPr>
          <w:p w14:paraId="22291F65" w14:textId="77777777" w:rsidR="001E4A89" w:rsidRPr="00020E51" w:rsidRDefault="001E4A89" w:rsidP="00141FF3">
            <w:pPr>
              <w:jc w:val="center"/>
              <w:rPr>
                <w:rFonts w:cs="Arial"/>
              </w:rPr>
            </w:pPr>
            <w:r w:rsidRPr="00020E51">
              <w:rPr>
                <w:rFonts w:cs="Arial"/>
              </w:rPr>
              <w:t>5</w:t>
            </w:r>
          </w:p>
        </w:tc>
        <w:tc>
          <w:tcPr>
            <w:tcW w:w="435" w:type="dxa"/>
            <w:tcBorders>
              <w:bottom w:val="single" w:sz="12" w:space="0" w:color="auto"/>
            </w:tcBorders>
            <w:vAlign w:val="center"/>
          </w:tcPr>
          <w:p w14:paraId="1EA62BFA" w14:textId="77777777" w:rsidR="001E4A89" w:rsidRPr="00020E51" w:rsidRDefault="006215C6" w:rsidP="00141FF3">
            <w:pPr>
              <w:jc w:val="center"/>
              <w:rPr>
                <w:rFonts w:cs="Arial"/>
              </w:rPr>
            </w:pPr>
            <w:r>
              <w:rPr>
                <w:rFonts w:cs="Arial"/>
              </w:rPr>
              <w:t>6</w:t>
            </w:r>
          </w:p>
        </w:tc>
        <w:tc>
          <w:tcPr>
            <w:tcW w:w="436" w:type="dxa"/>
            <w:tcBorders>
              <w:bottom w:val="single" w:sz="12" w:space="0" w:color="auto"/>
            </w:tcBorders>
            <w:vAlign w:val="center"/>
          </w:tcPr>
          <w:p w14:paraId="67F1E355" w14:textId="77777777" w:rsidR="001E4A89" w:rsidRPr="00020E51" w:rsidRDefault="001E4A89" w:rsidP="00141FF3">
            <w:pPr>
              <w:jc w:val="center"/>
              <w:rPr>
                <w:rFonts w:cs="Arial"/>
              </w:rPr>
            </w:pPr>
            <w:r w:rsidRPr="00020E51">
              <w:rPr>
                <w:rFonts w:cs="Arial"/>
              </w:rPr>
              <w:t>4</w:t>
            </w:r>
          </w:p>
        </w:tc>
        <w:tc>
          <w:tcPr>
            <w:tcW w:w="435" w:type="dxa"/>
            <w:tcBorders>
              <w:bottom w:val="single" w:sz="12" w:space="0" w:color="auto"/>
            </w:tcBorders>
            <w:vAlign w:val="center"/>
          </w:tcPr>
          <w:p w14:paraId="45AB1D57" w14:textId="77777777" w:rsidR="001E4A89" w:rsidRPr="00020E51" w:rsidRDefault="00741CA5" w:rsidP="00141FF3">
            <w:pPr>
              <w:jc w:val="center"/>
              <w:rPr>
                <w:rFonts w:cs="Arial"/>
              </w:rPr>
            </w:pPr>
            <w:r w:rsidRPr="00020E51">
              <w:rPr>
                <w:rFonts w:cs="Arial"/>
              </w:rPr>
              <w:t>-</w:t>
            </w:r>
          </w:p>
        </w:tc>
        <w:tc>
          <w:tcPr>
            <w:tcW w:w="436" w:type="dxa"/>
            <w:tcBorders>
              <w:bottom w:val="single" w:sz="12" w:space="0" w:color="auto"/>
            </w:tcBorders>
            <w:vAlign w:val="center"/>
          </w:tcPr>
          <w:p w14:paraId="50917283" w14:textId="77777777" w:rsidR="001E4A89" w:rsidRPr="00020E51" w:rsidRDefault="001E4A89" w:rsidP="00141FF3">
            <w:pPr>
              <w:jc w:val="center"/>
              <w:rPr>
                <w:rFonts w:cs="Arial"/>
              </w:rPr>
            </w:pPr>
            <w:r w:rsidRPr="00020E51">
              <w:rPr>
                <w:rFonts w:cs="Arial"/>
              </w:rPr>
              <w:t>4</w:t>
            </w:r>
          </w:p>
        </w:tc>
        <w:tc>
          <w:tcPr>
            <w:tcW w:w="435" w:type="dxa"/>
            <w:tcBorders>
              <w:bottom w:val="single" w:sz="12" w:space="0" w:color="auto"/>
            </w:tcBorders>
            <w:vAlign w:val="center"/>
          </w:tcPr>
          <w:p w14:paraId="76E2F89C" w14:textId="77777777" w:rsidR="001E4A89" w:rsidRPr="00020E51" w:rsidRDefault="001E4A89" w:rsidP="00141FF3">
            <w:pPr>
              <w:jc w:val="center"/>
              <w:rPr>
                <w:rFonts w:cs="Arial"/>
              </w:rPr>
            </w:pPr>
            <w:r w:rsidRPr="00020E51">
              <w:rPr>
                <w:rFonts w:cs="Arial"/>
              </w:rPr>
              <w:t>4</w:t>
            </w:r>
          </w:p>
        </w:tc>
        <w:tc>
          <w:tcPr>
            <w:tcW w:w="436" w:type="dxa"/>
            <w:tcBorders>
              <w:bottom w:val="single" w:sz="12" w:space="0" w:color="auto"/>
            </w:tcBorders>
            <w:vAlign w:val="center"/>
          </w:tcPr>
          <w:p w14:paraId="7C685D86" w14:textId="77777777" w:rsidR="001E4A89" w:rsidRPr="00020E51" w:rsidRDefault="001E4A89" w:rsidP="00141FF3">
            <w:pPr>
              <w:jc w:val="center"/>
              <w:rPr>
                <w:rFonts w:cs="Arial"/>
              </w:rPr>
            </w:pPr>
            <w:r w:rsidRPr="00020E51">
              <w:rPr>
                <w:rFonts w:cs="Arial"/>
              </w:rPr>
              <w:t>2</w:t>
            </w:r>
          </w:p>
        </w:tc>
        <w:tc>
          <w:tcPr>
            <w:tcW w:w="435" w:type="dxa"/>
            <w:tcBorders>
              <w:bottom w:val="single" w:sz="12" w:space="0" w:color="auto"/>
            </w:tcBorders>
            <w:vAlign w:val="center"/>
          </w:tcPr>
          <w:p w14:paraId="4AD8CA66" w14:textId="77777777" w:rsidR="001E4A89" w:rsidRPr="00020E51" w:rsidRDefault="001E4A89" w:rsidP="00141FF3">
            <w:pPr>
              <w:jc w:val="center"/>
              <w:rPr>
                <w:rFonts w:cs="Arial"/>
              </w:rPr>
            </w:pPr>
            <w:r w:rsidRPr="00020E51">
              <w:rPr>
                <w:rFonts w:cs="Arial"/>
              </w:rPr>
              <w:t>3</w:t>
            </w:r>
          </w:p>
        </w:tc>
        <w:tc>
          <w:tcPr>
            <w:tcW w:w="436" w:type="dxa"/>
            <w:tcBorders>
              <w:bottom w:val="single" w:sz="12" w:space="0" w:color="auto"/>
            </w:tcBorders>
            <w:vAlign w:val="center"/>
          </w:tcPr>
          <w:p w14:paraId="79D99A78" w14:textId="77777777" w:rsidR="001E4A89" w:rsidRPr="00020E51" w:rsidRDefault="001E4A89" w:rsidP="00141FF3">
            <w:pPr>
              <w:jc w:val="center"/>
              <w:rPr>
                <w:rFonts w:cs="Arial"/>
              </w:rPr>
            </w:pPr>
            <w:r w:rsidRPr="00020E51">
              <w:rPr>
                <w:rFonts w:cs="Arial"/>
              </w:rPr>
              <w:t>3</w:t>
            </w:r>
          </w:p>
        </w:tc>
        <w:tc>
          <w:tcPr>
            <w:tcW w:w="436" w:type="dxa"/>
            <w:tcBorders>
              <w:bottom w:val="single" w:sz="12" w:space="0" w:color="auto"/>
            </w:tcBorders>
            <w:vAlign w:val="center"/>
          </w:tcPr>
          <w:p w14:paraId="2C07F19E" w14:textId="77777777" w:rsidR="001E4A89" w:rsidRPr="00020E51" w:rsidRDefault="006215C6" w:rsidP="00141FF3">
            <w:pPr>
              <w:jc w:val="center"/>
              <w:rPr>
                <w:rFonts w:cs="Arial"/>
              </w:rPr>
            </w:pPr>
            <w:r>
              <w:rPr>
                <w:rFonts w:cs="Arial"/>
              </w:rPr>
              <w:t>2</w:t>
            </w:r>
          </w:p>
        </w:tc>
        <w:tc>
          <w:tcPr>
            <w:tcW w:w="435" w:type="dxa"/>
            <w:tcBorders>
              <w:bottom w:val="single" w:sz="12" w:space="0" w:color="auto"/>
            </w:tcBorders>
            <w:vAlign w:val="center"/>
          </w:tcPr>
          <w:p w14:paraId="47CD1656" w14:textId="77777777" w:rsidR="001E4A89" w:rsidRPr="00020E51" w:rsidRDefault="001E4A89" w:rsidP="00141FF3">
            <w:pPr>
              <w:jc w:val="center"/>
              <w:rPr>
                <w:rFonts w:cs="Arial"/>
              </w:rPr>
            </w:pPr>
            <w:r w:rsidRPr="00020E51">
              <w:rPr>
                <w:rFonts w:cs="Arial"/>
              </w:rPr>
              <w:t>2</w:t>
            </w:r>
          </w:p>
        </w:tc>
        <w:tc>
          <w:tcPr>
            <w:tcW w:w="436" w:type="dxa"/>
            <w:tcBorders>
              <w:bottom w:val="single" w:sz="12" w:space="0" w:color="auto"/>
            </w:tcBorders>
            <w:vAlign w:val="center"/>
          </w:tcPr>
          <w:p w14:paraId="21DEB637" w14:textId="77777777" w:rsidR="001E4A89" w:rsidRPr="00020E51" w:rsidRDefault="001E4A89" w:rsidP="00141FF3">
            <w:pPr>
              <w:jc w:val="center"/>
              <w:rPr>
                <w:rFonts w:cs="Arial"/>
              </w:rPr>
            </w:pPr>
            <w:r w:rsidRPr="00020E51">
              <w:rPr>
                <w:rFonts w:cs="Arial"/>
              </w:rPr>
              <w:t>2</w:t>
            </w:r>
          </w:p>
        </w:tc>
        <w:tc>
          <w:tcPr>
            <w:tcW w:w="435" w:type="dxa"/>
            <w:tcBorders>
              <w:bottom w:val="single" w:sz="12" w:space="0" w:color="auto"/>
            </w:tcBorders>
            <w:vAlign w:val="center"/>
          </w:tcPr>
          <w:p w14:paraId="78010EB4" w14:textId="77777777" w:rsidR="001E4A89" w:rsidRPr="00020E51" w:rsidRDefault="001E4A89" w:rsidP="00141FF3">
            <w:pPr>
              <w:jc w:val="center"/>
              <w:rPr>
                <w:rFonts w:cs="Arial"/>
              </w:rPr>
            </w:pPr>
            <w:r w:rsidRPr="00020E51">
              <w:rPr>
                <w:rFonts w:cs="Arial"/>
              </w:rPr>
              <w:t>1</w:t>
            </w:r>
          </w:p>
        </w:tc>
        <w:tc>
          <w:tcPr>
            <w:tcW w:w="436" w:type="dxa"/>
            <w:tcBorders>
              <w:bottom w:val="single" w:sz="12" w:space="0" w:color="auto"/>
            </w:tcBorders>
            <w:vAlign w:val="center"/>
          </w:tcPr>
          <w:p w14:paraId="5B9E0E78" w14:textId="77777777" w:rsidR="001E4A89" w:rsidRPr="00020E51" w:rsidRDefault="00392BC2" w:rsidP="00141FF3">
            <w:pPr>
              <w:jc w:val="center"/>
              <w:rPr>
                <w:rFonts w:cs="Arial"/>
              </w:rPr>
            </w:pPr>
            <w:r>
              <w:rPr>
                <w:rFonts w:cs="Arial"/>
              </w:rPr>
              <w:t>2</w:t>
            </w:r>
          </w:p>
        </w:tc>
        <w:tc>
          <w:tcPr>
            <w:tcW w:w="436" w:type="dxa"/>
            <w:tcBorders>
              <w:bottom w:val="single" w:sz="12" w:space="0" w:color="auto"/>
            </w:tcBorders>
            <w:vAlign w:val="center"/>
          </w:tcPr>
          <w:p w14:paraId="599DEDD4" w14:textId="77777777" w:rsidR="001E4A89" w:rsidRPr="00020E51" w:rsidRDefault="001E4A89" w:rsidP="00141FF3">
            <w:pPr>
              <w:jc w:val="center"/>
              <w:rPr>
                <w:rFonts w:cs="Arial"/>
              </w:rPr>
            </w:pPr>
            <w:r w:rsidRPr="00020E51">
              <w:rPr>
                <w:rFonts w:cs="Arial"/>
              </w:rPr>
              <w:t>4</w:t>
            </w:r>
          </w:p>
        </w:tc>
      </w:tr>
      <w:tr w:rsidR="001E4A89" w:rsidRPr="00020E51" w14:paraId="71FC965C" w14:textId="77777777" w:rsidTr="005817CC">
        <w:trPr>
          <w:trHeight w:val="322"/>
          <w:jc w:val="center"/>
        </w:trPr>
        <w:tc>
          <w:tcPr>
            <w:tcW w:w="1470" w:type="dxa"/>
            <w:tcBorders>
              <w:top w:val="single" w:sz="12" w:space="0" w:color="auto"/>
              <w:right w:val="double" w:sz="4" w:space="0" w:color="auto"/>
            </w:tcBorders>
            <w:vAlign w:val="center"/>
          </w:tcPr>
          <w:p w14:paraId="65419687" w14:textId="77777777" w:rsidR="001E4A89" w:rsidRPr="00020E51" w:rsidRDefault="001E4A89">
            <w:pPr>
              <w:jc w:val="center"/>
              <w:rPr>
                <w:rFonts w:cs="Arial"/>
              </w:rPr>
            </w:pPr>
            <w:r w:rsidRPr="00020E51">
              <w:rPr>
                <w:rFonts w:cs="Arial"/>
              </w:rPr>
              <w:t>9A1-3, 9Z1-4</w:t>
            </w:r>
          </w:p>
        </w:tc>
        <w:tc>
          <w:tcPr>
            <w:tcW w:w="435" w:type="dxa"/>
            <w:tcBorders>
              <w:top w:val="single" w:sz="12" w:space="0" w:color="auto"/>
              <w:left w:val="nil"/>
            </w:tcBorders>
            <w:vAlign w:val="center"/>
          </w:tcPr>
          <w:p w14:paraId="20389342" w14:textId="77777777" w:rsidR="001E4A89" w:rsidRPr="00020E51" w:rsidRDefault="001E4A89" w:rsidP="00141FF3">
            <w:pPr>
              <w:jc w:val="center"/>
              <w:rPr>
                <w:rFonts w:cs="Arial"/>
              </w:rPr>
            </w:pPr>
            <w:r w:rsidRPr="00020E51">
              <w:rPr>
                <w:rFonts w:cs="Arial"/>
              </w:rPr>
              <w:t>6</w:t>
            </w:r>
          </w:p>
        </w:tc>
        <w:tc>
          <w:tcPr>
            <w:tcW w:w="436" w:type="dxa"/>
            <w:tcBorders>
              <w:top w:val="single" w:sz="12" w:space="0" w:color="auto"/>
            </w:tcBorders>
            <w:vAlign w:val="center"/>
          </w:tcPr>
          <w:p w14:paraId="35761921" w14:textId="77777777" w:rsidR="001E4A89" w:rsidRPr="00020E51" w:rsidRDefault="00150E02" w:rsidP="00141FF3">
            <w:pPr>
              <w:jc w:val="center"/>
              <w:rPr>
                <w:rFonts w:cs="Arial"/>
              </w:rPr>
            </w:pPr>
            <w:r>
              <w:rPr>
                <w:rFonts w:cs="Arial"/>
              </w:rPr>
              <w:t>5</w:t>
            </w:r>
          </w:p>
        </w:tc>
        <w:tc>
          <w:tcPr>
            <w:tcW w:w="435" w:type="dxa"/>
            <w:tcBorders>
              <w:top w:val="single" w:sz="12" w:space="0" w:color="auto"/>
            </w:tcBorders>
            <w:vAlign w:val="center"/>
          </w:tcPr>
          <w:p w14:paraId="0EAECBC7" w14:textId="77777777" w:rsidR="001E4A89" w:rsidRPr="00020E51" w:rsidRDefault="006215C6" w:rsidP="00141FF3">
            <w:pPr>
              <w:jc w:val="center"/>
              <w:rPr>
                <w:rFonts w:cs="Arial"/>
              </w:rPr>
            </w:pPr>
            <w:r>
              <w:rPr>
                <w:rFonts w:cs="Arial"/>
              </w:rPr>
              <w:t>6</w:t>
            </w:r>
          </w:p>
        </w:tc>
        <w:tc>
          <w:tcPr>
            <w:tcW w:w="436" w:type="dxa"/>
            <w:tcBorders>
              <w:top w:val="single" w:sz="12" w:space="0" w:color="auto"/>
            </w:tcBorders>
            <w:vAlign w:val="center"/>
          </w:tcPr>
          <w:p w14:paraId="62CC3B07" w14:textId="77777777" w:rsidR="001E4A89" w:rsidRPr="00020E51" w:rsidRDefault="001E4A89" w:rsidP="00141FF3">
            <w:pPr>
              <w:jc w:val="center"/>
              <w:rPr>
                <w:rFonts w:cs="Arial"/>
              </w:rPr>
            </w:pPr>
            <w:r w:rsidRPr="00020E51">
              <w:rPr>
                <w:rFonts w:cs="Arial"/>
              </w:rPr>
              <w:t>4</w:t>
            </w:r>
          </w:p>
        </w:tc>
        <w:tc>
          <w:tcPr>
            <w:tcW w:w="435" w:type="dxa"/>
            <w:tcBorders>
              <w:top w:val="single" w:sz="12" w:space="0" w:color="auto"/>
            </w:tcBorders>
            <w:vAlign w:val="center"/>
          </w:tcPr>
          <w:p w14:paraId="50015C0D" w14:textId="77777777" w:rsidR="001E4A89" w:rsidRPr="00020E51" w:rsidRDefault="001E4A89" w:rsidP="00141FF3">
            <w:pPr>
              <w:jc w:val="center"/>
              <w:rPr>
                <w:rFonts w:cs="Arial"/>
              </w:rPr>
            </w:pPr>
            <w:r w:rsidRPr="00020E51">
              <w:rPr>
                <w:rFonts w:cs="Arial"/>
              </w:rPr>
              <w:t>4</w:t>
            </w:r>
          </w:p>
        </w:tc>
        <w:tc>
          <w:tcPr>
            <w:tcW w:w="436" w:type="dxa"/>
            <w:tcBorders>
              <w:top w:val="single" w:sz="12" w:space="0" w:color="auto"/>
            </w:tcBorders>
            <w:vAlign w:val="center"/>
          </w:tcPr>
          <w:p w14:paraId="5F3536C3" w14:textId="77777777" w:rsidR="001E4A89" w:rsidRPr="00020E51" w:rsidRDefault="00741CA5" w:rsidP="00141FF3">
            <w:pPr>
              <w:jc w:val="center"/>
              <w:rPr>
                <w:rFonts w:cs="Arial"/>
              </w:rPr>
            </w:pPr>
            <w:r w:rsidRPr="00020E51">
              <w:rPr>
                <w:rFonts w:cs="Arial"/>
              </w:rPr>
              <w:t>-</w:t>
            </w:r>
          </w:p>
        </w:tc>
        <w:tc>
          <w:tcPr>
            <w:tcW w:w="435" w:type="dxa"/>
            <w:tcBorders>
              <w:top w:val="single" w:sz="12" w:space="0" w:color="auto"/>
            </w:tcBorders>
            <w:vAlign w:val="center"/>
          </w:tcPr>
          <w:p w14:paraId="1782C117" w14:textId="77777777" w:rsidR="001E4A89" w:rsidRPr="00020E51" w:rsidRDefault="001E4A89" w:rsidP="00141FF3">
            <w:pPr>
              <w:jc w:val="center"/>
              <w:rPr>
                <w:rFonts w:cs="Arial"/>
              </w:rPr>
            </w:pPr>
            <w:r w:rsidRPr="00020E51">
              <w:rPr>
                <w:rFonts w:cs="Arial"/>
              </w:rPr>
              <w:t>4</w:t>
            </w:r>
          </w:p>
        </w:tc>
        <w:tc>
          <w:tcPr>
            <w:tcW w:w="436" w:type="dxa"/>
            <w:tcBorders>
              <w:top w:val="single" w:sz="12" w:space="0" w:color="auto"/>
            </w:tcBorders>
            <w:vAlign w:val="center"/>
          </w:tcPr>
          <w:p w14:paraId="0E365890" w14:textId="77777777" w:rsidR="001E4A89" w:rsidRPr="00020E51" w:rsidRDefault="00392BC2" w:rsidP="00141FF3">
            <w:pPr>
              <w:jc w:val="center"/>
              <w:rPr>
                <w:rFonts w:cs="Arial"/>
              </w:rPr>
            </w:pPr>
            <w:r>
              <w:rPr>
                <w:rFonts w:cs="Arial"/>
              </w:rPr>
              <w:t>3</w:t>
            </w:r>
          </w:p>
        </w:tc>
        <w:tc>
          <w:tcPr>
            <w:tcW w:w="435" w:type="dxa"/>
            <w:tcBorders>
              <w:top w:val="single" w:sz="12" w:space="0" w:color="auto"/>
            </w:tcBorders>
            <w:vAlign w:val="center"/>
          </w:tcPr>
          <w:p w14:paraId="55F0518C" w14:textId="77777777" w:rsidR="001E4A89" w:rsidRPr="00020E51" w:rsidRDefault="001E4A89" w:rsidP="00141FF3">
            <w:pPr>
              <w:jc w:val="center"/>
              <w:rPr>
                <w:rFonts w:cs="Arial"/>
              </w:rPr>
            </w:pPr>
            <w:r w:rsidRPr="00020E51">
              <w:rPr>
                <w:rFonts w:cs="Arial"/>
              </w:rPr>
              <w:t>3</w:t>
            </w:r>
          </w:p>
        </w:tc>
        <w:tc>
          <w:tcPr>
            <w:tcW w:w="436" w:type="dxa"/>
            <w:tcBorders>
              <w:top w:val="single" w:sz="12" w:space="0" w:color="auto"/>
            </w:tcBorders>
            <w:vAlign w:val="center"/>
          </w:tcPr>
          <w:p w14:paraId="7F753B67" w14:textId="77777777" w:rsidR="001E4A89" w:rsidRPr="00020E51" w:rsidRDefault="001E4A89" w:rsidP="00141FF3">
            <w:pPr>
              <w:jc w:val="center"/>
              <w:rPr>
                <w:rFonts w:cs="Arial"/>
              </w:rPr>
            </w:pPr>
            <w:r w:rsidRPr="00020E51">
              <w:rPr>
                <w:rFonts w:cs="Arial"/>
              </w:rPr>
              <w:t>3</w:t>
            </w:r>
          </w:p>
        </w:tc>
        <w:tc>
          <w:tcPr>
            <w:tcW w:w="436" w:type="dxa"/>
            <w:tcBorders>
              <w:top w:val="single" w:sz="12" w:space="0" w:color="auto"/>
            </w:tcBorders>
            <w:vAlign w:val="center"/>
          </w:tcPr>
          <w:p w14:paraId="4F74CC90" w14:textId="77777777" w:rsidR="001E4A89" w:rsidRPr="00020E51" w:rsidRDefault="00392BC2" w:rsidP="00141FF3">
            <w:pPr>
              <w:jc w:val="center"/>
              <w:rPr>
                <w:rFonts w:cs="Arial"/>
              </w:rPr>
            </w:pPr>
            <w:r>
              <w:rPr>
                <w:rFonts w:cs="Arial"/>
              </w:rPr>
              <w:t>3</w:t>
            </w:r>
          </w:p>
        </w:tc>
        <w:tc>
          <w:tcPr>
            <w:tcW w:w="435" w:type="dxa"/>
            <w:tcBorders>
              <w:top w:val="single" w:sz="12" w:space="0" w:color="auto"/>
            </w:tcBorders>
            <w:vAlign w:val="center"/>
          </w:tcPr>
          <w:p w14:paraId="4ED88AC0" w14:textId="77777777" w:rsidR="001E4A89" w:rsidRPr="00020E51" w:rsidRDefault="001E4A89" w:rsidP="00141FF3">
            <w:pPr>
              <w:jc w:val="center"/>
              <w:rPr>
                <w:rFonts w:cs="Arial"/>
              </w:rPr>
            </w:pPr>
            <w:r w:rsidRPr="00020E51">
              <w:rPr>
                <w:rFonts w:cs="Arial"/>
              </w:rPr>
              <w:t>2</w:t>
            </w:r>
          </w:p>
        </w:tc>
        <w:tc>
          <w:tcPr>
            <w:tcW w:w="436" w:type="dxa"/>
            <w:tcBorders>
              <w:top w:val="single" w:sz="12" w:space="0" w:color="auto"/>
            </w:tcBorders>
            <w:vAlign w:val="center"/>
          </w:tcPr>
          <w:p w14:paraId="644FCACE" w14:textId="77777777" w:rsidR="001E4A89" w:rsidRPr="00020E51" w:rsidRDefault="006215C6" w:rsidP="00141FF3">
            <w:pPr>
              <w:jc w:val="center"/>
              <w:rPr>
                <w:rFonts w:cs="Arial"/>
              </w:rPr>
            </w:pPr>
            <w:r>
              <w:rPr>
                <w:rFonts w:cs="Arial"/>
              </w:rPr>
              <w:t>-</w:t>
            </w:r>
          </w:p>
        </w:tc>
        <w:tc>
          <w:tcPr>
            <w:tcW w:w="435" w:type="dxa"/>
            <w:tcBorders>
              <w:top w:val="single" w:sz="12" w:space="0" w:color="auto"/>
            </w:tcBorders>
            <w:vAlign w:val="center"/>
          </w:tcPr>
          <w:p w14:paraId="64241F9E" w14:textId="77777777" w:rsidR="001E4A89" w:rsidRPr="00020E51" w:rsidRDefault="001E4A89" w:rsidP="00141FF3">
            <w:pPr>
              <w:jc w:val="center"/>
              <w:rPr>
                <w:rFonts w:cs="Arial"/>
              </w:rPr>
            </w:pPr>
            <w:r w:rsidRPr="00020E51">
              <w:rPr>
                <w:rFonts w:cs="Arial"/>
              </w:rPr>
              <w:t>1</w:t>
            </w:r>
          </w:p>
        </w:tc>
        <w:tc>
          <w:tcPr>
            <w:tcW w:w="436" w:type="dxa"/>
            <w:tcBorders>
              <w:top w:val="single" w:sz="12" w:space="0" w:color="auto"/>
            </w:tcBorders>
            <w:vAlign w:val="center"/>
          </w:tcPr>
          <w:p w14:paraId="58DDE7FC" w14:textId="77777777" w:rsidR="001E4A89" w:rsidRPr="00020E51" w:rsidRDefault="00150E02" w:rsidP="00141FF3">
            <w:pPr>
              <w:jc w:val="center"/>
              <w:rPr>
                <w:rFonts w:cs="Arial"/>
              </w:rPr>
            </w:pPr>
            <w:r>
              <w:rPr>
                <w:rFonts w:cs="Arial"/>
              </w:rPr>
              <w:t>2</w:t>
            </w:r>
          </w:p>
        </w:tc>
        <w:tc>
          <w:tcPr>
            <w:tcW w:w="436" w:type="dxa"/>
            <w:tcBorders>
              <w:top w:val="single" w:sz="12" w:space="0" w:color="auto"/>
            </w:tcBorders>
            <w:vAlign w:val="center"/>
          </w:tcPr>
          <w:p w14:paraId="5419847D" w14:textId="77777777" w:rsidR="001E4A89" w:rsidRPr="00020E51" w:rsidRDefault="001E4A89" w:rsidP="00141FF3">
            <w:pPr>
              <w:jc w:val="center"/>
              <w:rPr>
                <w:rFonts w:cs="Arial"/>
              </w:rPr>
            </w:pPr>
            <w:r w:rsidRPr="00020E51">
              <w:rPr>
                <w:rFonts w:cs="Arial"/>
              </w:rPr>
              <w:t>4</w:t>
            </w:r>
          </w:p>
        </w:tc>
      </w:tr>
      <w:tr w:rsidR="001E4A89" w:rsidRPr="00020E51" w14:paraId="0705A096" w14:textId="77777777" w:rsidTr="005817CC">
        <w:trPr>
          <w:trHeight w:val="322"/>
          <w:jc w:val="center"/>
        </w:trPr>
        <w:tc>
          <w:tcPr>
            <w:tcW w:w="1470" w:type="dxa"/>
            <w:tcBorders>
              <w:bottom w:val="single" w:sz="4" w:space="0" w:color="auto"/>
              <w:right w:val="double" w:sz="4" w:space="0" w:color="auto"/>
            </w:tcBorders>
            <w:vAlign w:val="center"/>
          </w:tcPr>
          <w:p w14:paraId="0221374B" w14:textId="77777777" w:rsidR="001E4A89" w:rsidRPr="00020E51" w:rsidRDefault="001E4A89" w:rsidP="00150E02">
            <w:pPr>
              <w:jc w:val="center"/>
              <w:rPr>
                <w:rFonts w:cs="Arial"/>
              </w:rPr>
            </w:pPr>
            <w:r w:rsidRPr="00020E51">
              <w:rPr>
                <w:rFonts w:cs="Arial"/>
              </w:rPr>
              <w:t>9A4, 9</w:t>
            </w:r>
            <w:r w:rsidR="00150E02">
              <w:rPr>
                <w:rFonts w:cs="Arial"/>
              </w:rPr>
              <w:t>A5</w:t>
            </w:r>
            <w:r w:rsidRPr="00020E51">
              <w:rPr>
                <w:rFonts w:cs="Arial"/>
              </w:rPr>
              <w:t>, 9</w:t>
            </w:r>
            <w:r w:rsidR="00150E02">
              <w:rPr>
                <w:rFonts w:cs="Arial"/>
              </w:rPr>
              <w:t>Z4</w:t>
            </w:r>
          </w:p>
        </w:tc>
        <w:tc>
          <w:tcPr>
            <w:tcW w:w="435" w:type="dxa"/>
            <w:tcBorders>
              <w:left w:val="nil"/>
              <w:bottom w:val="single" w:sz="4" w:space="0" w:color="auto"/>
            </w:tcBorders>
            <w:vAlign w:val="center"/>
          </w:tcPr>
          <w:p w14:paraId="4F52F310" w14:textId="77777777" w:rsidR="001E4A89" w:rsidRPr="00020E51" w:rsidRDefault="001E4A89" w:rsidP="00141FF3">
            <w:pPr>
              <w:jc w:val="center"/>
              <w:rPr>
                <w:rFonts w:cs="Arial"/>
              </w:rPr>
            </w:pPr>
            <w:r w:rsidRPr="00020E51">
              <w:rPr>
                <w:rFonts w:cs="Arial"/>
              </w:rPr>
              <w:t>6</w:t>
            </w:r>
          </w:p>
        </w:tc>
        <w:tc>
          <w:tcPr>
            <w:tcW w:w="436" w:type="dxa"/>
            <w:tcBorders>
              <w:bottom w:val="single" w:sz="4" w:space="0" w:color="auto"/>
            </w:tcBorders>
            <w:vAlign w:val="center"/>
          </w:tcPr>
          <w:p w14:paraId="3C439D35" w14:textId="77777777" w:rsidR="001E4A89" w:rsidRPr="00020E51" w:rsidRDefault="00150E02" w:rsidP="00141FF3">
            <w:pPr>
              <w:jc w:val="center"/>
              <w:rPr>
                <w:rFonts w:cs="Arial"/>
              </w:rPr>
            </w:pPr>
            <w:r>
              <w:rPr>
                <w:rFonts w:cs="Arial"/>
              </w:rPr>
              <w:t>5</w:t>
            </w:r>
          </w:p>
        </w:tc>
        <w:tc>
          <w:tcPr>
            <w:tcW w:w="435" w:type="dxa"/>
            <w:tcBorders>
              <w:bottom w:val="single" w:sz="4" w:space="0" w:color="auto"/>
            </w:tcBorders>
            <w:vAlign w:val="center"/>
          </w:tcPr>
          <w:p w14:paraId="08F2D66B" w14:textId="77777777" w:rsidR="001E4A89" w:rsidRPr="00020E51" w:rsidRDefault="006215C6" w:rsidP="00141FF3">
            <w:pPr>
              <w:jc w:val="center"/>
              <w:rPr>
                <w:rFonts w:cs="Arial"/>
              </w:rPr>
            </w:pPr>
            <w:r>
              <w:rPr>
                <w:rFonts w:cs="Arial"/>
              </w:rPr>
              <w:t>6</w:t>
            </w:r>
          </w:p>
        </w:tc>
        <w:tc>
          <w:tcPr>
            <w:tcW w:w="436" w:type="dxa"/>
            <w:tcBorders>
              <w:bottom w:val="single" w:sz="4" w:space="0" w:color="auto"/>
            </w:tcBorders>
            <w:vAlign w:val="center"/>
          </w:tcPr>
          <w:p w14:paraId="67188A61" w14:textId="77777777" w:rsidR="001E4A89" w:rsidRPr="00020E51" w:rsidRDefault="001E4A89" w:rsidP="00141FF3">
            <w:pPr>
              <w:jc w:val="center"/>
              <w:rPr>
                <w:rFonts w:cs="Arial"/>
              </w:rPr>
            </w:pPr>
            <w:r w:rsidRPr="00020E51">
              <w:rPr>
                <w:rFonts w:cs="Arial"/>
              </w:rPr>
              <w:t>4</w:t>
            </w:r>
          </w:p>
        </w:tc>
        <w:tc>
          <w:tcPr>
            <w:tcW w:w="435" w:type="dxa"/>
            <w:tcBorders>
              <w:bottom w:val="single" w:sz="4" w:space="0" w:color="auto"/>
            </w:tcBorders>
            <w:vAlign w:val="center"/>
          </w:tcPr>
          <w:p w14:paraId="33819E54" w14:textId="77777777" w:rsidR="001E4A89" w:rsidRPr="00020E51" w:rsidRDefault="00741CA5" w:rsidP="00141FF3">
            <w:pPr>
              <w:jc w:val="center"/>
              <w:rPr>
                <w:rFonts w:cs="Arial"/>
              </w:rPr>
            </w:pPr>
            <w:r w:rsidRPr="00020E51">
              <w:rPr>
                <w:rFonts w:cs="Arial"/>
              </w:rPr>
              <w:t>-</w:t>
            </w:r>
          </w:p>
        </w:tc>
        <w:tc>
          <w:tcPr>
            <w:tcW w:w="436" w:type="dxa"/>
            <w:tcBorders>
              <w:bottom w:val="single" w:sz="4" w:space="0" w:color="auto"/>
            </w:tcBorders>
            <w:vAlign w:val="center"/>
          </w:tcPr>
          <w:p w14:paraId="0EA3D65C" w14:textId="77777777" w:rsidR="001E4A89" w:rsidRPr="00020E51" w:rsidRDefault="001E4A89" w:rsidP="00141FF3">
            <w:pPr>
              <w:jc w:val="center"/>
              <w:rPr>
                <w:rFonts w:cs="Arial"/>
              </w:rPr>
            </w:pPr>
            <w:r w:rsidRPr="00020E51">
              <w:rPr>
                <w:rFonts w:cs="Arial"/>
              </w:rPr>
              <w:t>4</w:t>
            </w:r>
          </w:p>
        </w:tc>
        <w:tc>
          <w:tcPr>
            <w:tcW w:w="435" w:type="dxa"/>
            <w:tcBorders>
              <w:bottom w:val="single" w:sz="4" w:space="0" w:color="auto"/>
            </w:tcBorders>
            <w:vAlign w:val="center"/>
          </w:tcPr>
          <w:p w14:paraId="3E6332BB" w14:textId="77777777" w:rsidR="001E4A89" w:rsidRPr="00020E51" w:rsidRDefault="001E4A89" w:rsidP="00141FF3">
            <w:pPr>
              <w:jc w:val="center"/>
              <w:rPr>
                <w:rFonts w:cs="Arial"/>
              </w:rPr>
            </w:pPr>
            <w:r w:rsidRPr="00020E51">
              <w:rPr>
                <w:rFonts w:cs="Arial"/>
              </w:rPr>
              <w:t>4</w:t>
            </w:r>
          </w:p>
        </w:tc>
        <w:tc>
          <w:tcPr>
            <w:tcW w:w="436" w:type="dxa"/>
            <w:tcBorders>
              <w:bottom w:val="single" w:sz="4" w:space="0" w:color="auto"/>
            </w:tcBorders>
            <w:vAlign w:val="center"/>
          </w:tcPr>
          <w:p w14:paraId="7E9E0952" w14:textId="77777777" w:rsidR="001E4A89" w:rsidRPr="00020E51" w:rsidRDefault="00392BC2" w:rsidP="00141FF3">
            <w:pPr>
              <w:jc w:val="center"/>
              <w:rPr>
                <w:rFonts w:cs="Arial"/>
              </w:rPr>
            </w:pPr>
            <w:r>
              <w:rPr>
                <w:rFonts w:cs="Arial"/>
              </w:rPr>
              <w:t>3</w:t>
            </w:r>
          </w:p>
        </w:tc>
        <w:tc>
          <w:tcPr>
            <w:tcW w:w="435" w:type="dxa"/>
            <w:tcBorders>
              <w:bottom w:val="single" w:sz="4" w:space="0" w:color="auto"/>
            </w:tcBorders>
            <w:vAlign w:val="center"/>
          </w:tcPr>
          <w:p w14:paraId="0FD88361" w14:textId="77777777" w:rsidR="001E4A89" w:rsidRPr="00020E51" w:rsidRDefault="001E4A89" w:rsidP="00141FF3">
            <w:pPr>
              <w:jc w:val="center"/>
              <w:rPr>
                <w:rFonts w:cs="Arial"/>
              </w:rPr>
            </w:pPr>
            <w:r w:rsidRPr="00020E51">
              <w:rPr>
                <w:rFonts w:cs="Arial"/>
              </w:rPr>
              <w:t>3</w:t>
            </w:r>
          </w:p>
        </w:tc>
        <w:tc>
          <w:tcPr>
            <w:tcW w:w="436" w:type="dxa"/>
            <w:tcBorders>
              <w:bottom w:val="single" w:sz="4" w:space="0" w:color="auto"/>
            </w:tcBorders>
            <w:vAlign w:val="center"/>
          </w:tcPr>
          <w:p w14:paraId="0034EBFF" w14:textId="77777777" w:rsidR="001E4A89" w:rsidRPr="00020E51" w:rsidRDefault="001E4A89" w:rsidP="00141FF3">
            <w:pPr>
              <w:jc w:val="center"/>
              <w:rPr>
                <w:rFonts w:cs="Arial"/>
              </w:rPr>
            </w:pPr>
            <w:r w:rsidRPr="00020E51">
              <w:rPr>
                <w:rFonts w:cs="Arial"/>
              </w:rPr>
              <w:t>3</w:t>
            </w:r>
          </w:p>
        </w:tc>
        <w:tc>
          <w:tcPr>
            <w:tcW w:w="436" w:type="dxa"/>
            <w:tcBorders>
              <w:bottom w:val="single" w:sz="4" w:space="0" w:color="auto"/>
            </w:tcBorders>
            <w:vAlign w:val="center"/>
          </w:tcPr>
          <w:p w14:paraId="094E3B41" w14:textId="77777777" w:rsidR="001E4A89" w:rsidRPr="00020E51" w:rsidRDefault="00392BC2" w:rsidP="00141FF3">
            <w:pPr>
              <w:jc w:val="center"/>
              <w:rPr>
                <w:rFonts w:cs="Arial"/>
              </w:rPr>
            </w:pPr>
            <w:r>
              <w:rPr>
                <w:rFonts w:cs="Arial"/>
              </w:rPr>
              <w:t>3</w:t>
            </w:r>
          </w:p>
        </w:tc>
        <w:tc>
          <w:tcPr>
            <w:tcW w:w="435" w:type="dxa"/>
            <w:tcBorders>
              <w:bottom w:val="single" w:sz="4" w:space="0" w:color="auto"/>
            </w:tcBorders>
            <w:vAlign w:val="center"/>
          </w:tcPr>
          <w:p w14:paraId="1943E723" w14:textId="77777777" w:rsidR="001E4A89" w:rsidRPr="00020E51" w:rsidRDefault="001E4A89" w:rsidP="00141FF3">
            <w:pPr>
              <w:jc w:val="center"/>
              <w:rPr>
                <w:rFonts w:cs="Arial"/>
              </w:rPr>
            </w:pPr>
            <w:r w:rsidRPr="00020E51">
              <w:rPr>
                <w:rFonts w:cs="Arial"/>
              </w:rPr>
              <w:t>2</w:t>
            </w:r>
          </w:p>
        </w:tc>
        <w:tc>
          <w:tcPr>
            <w:tcW w:w="436" w:type="dxa"/>
            <w:tcBorders>
              <w:bottom w:val="single" w:sz="4" w:space="0" w:color="auto"/>
            </w:tcBorders>
            <w:vAlign w:val="center"/>
          </w:tcPr>
          <w:p w14:paraId="5D06E63F" w14:textId="77777777" w:rsidR="001E4A89" w:rsidRPr="00020E51" w:rsidRDefault="006215C6" w:rsidP="00141FF3">
            <w:pPr>
              <w:jc w:val="center"/>
              <w:rPr>
                <w:rFonts w:cs="Arial"/>
              </w:rPr>
            </w:pPr>
            <w:r>
              <w:rPr>
                <w:rFonts w:cs="Arial"/>
              </w:rPr>
              <w:t>-</w:t>
            </w:r>
          </w:p>
        </w:tc>
        <w:tc>
          <w:tcPr>
            <w:tcW w:w="435" w:type="dxa"/>
            <w:tcBorders>
              <w:bottom w:val="single" w:sz="4" w:space="0" w:color="auto"/>
            </w:tcBorders>
            <w:vAlign w:val="center"/>
          </w:tcPr>
          <w:p w14:paraId="6CBBE6D9" w14:textId="77777777" w:rsidR="001E4A89" w:rsidRPr="00020E51" w:rsidRDefault="001E4A89" w:rsidP="00141FF3">
            <w:pPr>
              <w:jc w:val="center"/>
              <w:rPr>
                <w:rFonts w:cs="Arial"/>
              </w:rPr>
            </w:pPr>
            <w:r w:rsidRPr="00020E51">
              <w:rPr>
                <w:rFonts w:cs="Arial"/>
              </w:rPr>
              <w:t>1</w:t>
            </w:r>
          </w:p>
        </w:tc>
        <w:tc>
          <w:tcPr>
            <w:tcW w:w="436" w:type="dxa"/>
            <w:tcBorders>
              <w:bottom w:val="single" w:sz="4" w:space="0" w:color="auto"/>
            </w:tcBorders>
            <w:vAlign w:val="center"/>
          </w:tcPr>
          <w:p w14:paraId="7F9400D3" w14:textId="77777777" w:rsidR="001E4A89" w:rsidRPr="00020E51" w:rsidRDefault="00150E02" w:rsidP="00141FF3">
            <w:pPr>
              <w:jc w:val="center"/>
              <w:rPr>
                <w:rFonts w:cs="Arial"/>
              </w:rPr>
            </w:pPr>
            <w:r>
              <w:rPr>
                <w:rFonts w:cs="Arial"/>
              </w:rPr>
              <w:t>2</w:t>
            </w:r>
          </w:p>
        </w:tc>
        <w:tc>
          <w:tcPr>
            <w:tcW w:w="436" w:type="dxa"/>
            <w:tcBorders>
              <w:bottom w:val="single" w:sz="4" w:space="0" w:color="auto"/>
            </w:tcBorders>
            <w:vAlign w:val="center"/>
          </w:tcPr>
          <w:p w14:paraId="6BF0915D" w14:textId="77777777" w:rsidR="001E4A89" w:rsidRPr="00020E51" w:rsidRDefault="001E4A89" w:rsidP="00141FF3">
            <w:pPr>
              <w:jc w:val="center"/>
              <w:rPr>
                <w:rFonts w:cs="Arial"/>
              </w:rPr>
            </w:pPr>
            <w:r w:rsidRPr="00020E51">
              <w:rPr>
                <w:rFonts w:cs="Arial"/>
              </w:rPr>
              <w:t>4</w:t>
            </w:r>
          </w:p>
        </w:tc>
      </w:tr>
    </w:tbl>
    <w:p w14:paraId="7DEE6172" w14:textId="77777777" w:rsidR="007D1376" w:rsidRPr="00020E51" w:rsidRDefault="007D1376"/>
    <w:p w14:paraId="3D1D5324" w14:textId="77777777" w:rsidR="007D1376" w:rsidRPr="00020E51" w:rsidRDefault="007D1376">
      <w:pPr>
        <w:rPr>
          <w:b/>
          <w:bCs/>
        </w:rPr>
      </w:pPr>
      <w:r w:rsidRPr="00020E51">
        <w:rPr>
          <w:b/>
          <w:bCs/>
        </w:rPr>
        <w:t>Languages</w:t>
      </w:r>
    </w:p>
    <w:p w14:paraId="290B6851" w14:textId="77777777" w:rsidR="007D1376" w:rsidRPr="00020E51" w:rsidRDefault="007D1376"/>
    <w:p w14:paraId="35ADB5E8" w14:textId="77777777" w:rsidR="007D1376" w:rsidRPr="00020E51" w:rsidRDefault="007D1376">
      <w:pPr>
        <w:rPr>
          <w:rFonts w:cs="Arial"/>
        </w:rPr>
      </w:pPr>
      <w:r w:rsidRPr="00020E51">
        <w:rPr>
          <w:rFonts w:cs="Arial"/>
        </w:rPr>
        <w:t xml:space="preserve">In Year 7, all </w:t>
      </w:r>
      <w:r w:rsidR="001778CA" w:rsidRPr="00020E51">
        <w:rPr>
          <w:rFonts w:cs="Arial"/>
        </w:rPr>
        <w:t>student</w:t>
      </w:r>
      <w:r w:rsidRPr="00020E51">
        <w:rPr>
          <w:rFonts w:cs="Arial"/>
        </w:rPr>
        <w:t xml:space="preserve">s take French as their ‘first’ language.  </w:t>
      </w:r>
      <w:r w:rsidR="00BE64D8" w:rsidRPr="00020E51">
        <w:rPr>
          <w:rFonts w:cs="Arial"/>
        </w:rPr>
        <w:t xml:space="preserve">All </w:t>
      </w:r>
      <w:r w:rsidR="001778CA" w:rsidRPr="00020E51">
        <w:rPr>
          <w:rFonts w:cs="Arial"/>
        </w:rPr>
        <w:t>student</w:t>
      </w:r>
      <w:r w:rsidR="003A6F6E">
        <w:rPr>
          <w:rFonts w:cs="Arial"/>
        </w:rPr>
        <w:t>s in 7A1/2A/2B</w:t>
      </w:r>
      <w:r w:rsidR="00BE64D8" w:rsidRPr="00020E51">
        <w:rPr>
          <w:rFonts w:cs="Arial"/>
        </w:rPr>
        <w:t xml:space="preserve"> and 7Z1</w:t>
      </w:r>
      <w:r w:rsidR="003A6F6E">
        <w:rPr>
          <w:rFonts w:cs="Arial"/>
        </w:rPr>
        <w:t>/2A/2B</w:t>
      </w:r>
      <w:r w:rsidR="00BE64D8" w:rsidRPr="00020E51">
        <w:rPr>
          <w:rFonts w:cs="Arial"/>
        </w:rPr>
        <w:t xml:space="preserve"> and some from 7A</w:t>
      </w:r>
      <w:r w:rsidR="003A6F6E">
        <w:rPr>
          <w:rFonts w:cs="Arial"/>
        </w:rPr>
        <w:t>3A/3B</w:t>
      </w:r>
      <w:r w:rsidR="00BE64D8" w:rsidRPr="00020E51">
        <w:rPr>
          <w:rFonts w:cs="Arial"/>
        </w:rPr>
        <w:t xml:space="preserve"> and 7Z</w:t>
      </w:r>
      <w:r w:rsidR="003A6F6E">
        <w:rPr>
          <w:rFonts w:cs="Arial"/>
        </w:rPr>
        <w:t>3</w:t>
      </w:r>
      <w:r w:rsidR="00BE64D8" w:rsidRPr="00020E51">
        <w:rPr>
          <w:rFonts w:cs="Arial"/>
        </w:rPr>
        <w:t xml:space="preserve"> take a second language</w:t>
      </w:r>
      <w:r w:rsidR="00150E02">
        <w:rPr>
          <w:rFonts w:cs="Arial"/>
        </w:rPr>
        <w:t xml:space="preserve"> chosen from Spanish, Japanese or Chinese.  (Chinese is only recommended for students with strong literacy and study skills</w:t>
      </w:r>
      <w:r w:rsidR="004A56F5">
        <w:rPr>
          <w:rFonts w:cs="Arial"/>
        </w:rPr>
        <w:t>.</w:t>
      </w:r>
      <w:r w:rsidR="00150E02">
        <w:rPr>
          <w:rFonts w:cs="Arial"/>
        </w:rPr>
        <w:t xml:space="preserve">)  </w:t>
      </w:r>
      <w:r w:rsidRPr="00020E51">
        <w:rPr>
          <w:rFonts w:cs="Arial"/>
        </w:rPr>
        <w:t>There are short</w:t>
      </w:r>
      <w:r w:rsidR="00BE64D8" w:rsidRPr="00020E51">
        <w:rPr>
          <w:rFonts w:cs="Arial"/>
        </w:rPr>
        <w:t xml:space="preserve"> second language</w:t>
      </w:r>
      <w:r w:rsidR="00BF20F8" w:rsidRPr="00020E51">
        <w:rPr>
          <w:rFonts w:cs="Arial"/>
        </w:rPr>
        <w:t xml:space="preserve"> taster courses </w:t>
      </w:r>
      <w:r w:rsidRPr="00020E51">
        <w:rPr>
          <w:rFonts w:cs="Arial"/>
        </w:rPr>
        <w:t>during the first term</w:t>
      </w:r>
      <w:r w:rsidR="00BE64D8" w:rsidRPr="00020E51">
        <w:rPr>
          <w:rFonts w:cs="Arial"/>
        </w:rPr>
        <w:t xml:space="preserve"> and then</w:t>
      </w:r>
      <w:r w:rsidRPr="00020E51">
        <w:rPr>
          <w:rFonts w:cs="Arial"/>
        </w:rPr>
        <w:t xml:space="preserve"> </w:t>
      </w:r>
      <w:r w:rsidR="001778CA" w:rsidRPr="00020E51">
        <w:rPr>
          <w:rFonts w:cs="Arial"/>
        </w:rPr>
        <w:t>student</w:t>
      </w:r>
      <w:r w:rsidRPr="00020E51">
        <w:rPr>
          <w:rFonts w:cs="Arial"/>
        </w:rPr>
        <w:t xml:space="preserve">s are asked to choose which of these languages they will take for the remainder of Key Stage 3.  Those </w:t>
      </w:r>
      <w:r w:rsidR="00AC6528" w:rsidRPr="00020E51">
        <w:rPr>
          <w:rFonts w:cs="Arial"/>
        </w:rPr>
        <w:t>who</w:t>
      </w:r>
      <w:r w:rsidRPr="00020E51">
        <w:rPr>
          <w:rFonts w:cs="Arial"/>
        </w:rPr>
        <w:t xml:space="preserve"> take one language</w:t>
      </w:r>
      <w:r w:rsidR="00AC6528" w:rsidRPr="00020E51">
        <w:rPr>
          <w:rFonts w:cs="Arial"/>
        </w:rPr>
        <w:t xml:space="preserve"> study</w:t>
      </w:r>
      <w:r w:rsidRPr="00020E51">
        <w:rPr>
          <w:rFonts w:cs="Arial"/>
        </w:rPr>
        <w:t xml:space="preserve"> French in Years 7, 8 and 9.</w:t>
      </w:r>
    </w:p>
    <w:p w14:paraId="64284DE3" w14:textId="77777777" w:rsidR="00486C06" w:rsidRDefault="00486C06">
      <w:pPr>
        <w:jc w:val="left"/>
        <w:rPr>
          <w:b/>
          <w:sz w:val="24"/>
          <w:szCs w:val="20"/>
        </w:rPr>
      </w:pPr>
      <w:r>
        <w:br w:type="page"/>
      </w:r>
    </w:p>
    <w:p w14:paraId="7940D7AD" w14:textId="77777777" w:rsidR="007D1376" w:rsidRPr="00020E51" w:rsidRDefault="001B4E63">
      <w:pPr>
        <w:pStyle w:val="Heading1"/>
      </w:pPr>
      <w:bookmarkStart w:id="8" w:name="_Toc523731521"/>
      <w:r w:rsidRPr="00020E51">
        <w:lastRenderedPageBreak/>
        <w:t xml:space="preserve">Key Stage 4 </w:t>
      </w:r>
      <w:r w:rsidR="007D1376" w:rsidRPr="00020E51">
        <w:t xml:space="preserve">Curriculum and Options </w:t>
      </w:r>
      <w:r w:rsidRPr="00020E51">
        <w:t>(Year 10 as from 1 September 201</w:t>
      </w:r>
      <w:r w:rsidR="00E30BD1">
        <w:t>8</w:t>
      </w:r>
      <w:r w:rsidRPr="00020E51">
        <w:t>)</w:t>
      </w:r>
      <w:bookmarkEnd w:id="8"/>
    </w:p>
    <w:p w14:paraId="479EFC5C" w14:textId="77777777" w:rsidR="00084323" w:rsidRPr="00020E51" w:rsidRDefault="00084323" w:rsidP="00084323"/>
    <w:p w14:paraId="394440A5" w14:textId="77777777" w:rsidR="00084323" w:rsidRPr="00020E51" w:rsidRDefault="00084323" w:rsidP="00084323"/>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852"/>
        <w:gridCol w:w="852"/>
        <w:gridCol w:w="1846"/>
        <w:gridCol w:w="1704"/>
        <w:gridCol w:w="994"/>
        <w:gridCol w:w="852"/>
        <w:gridCol w:w="710"/>
      </w:tblGrid>
      <w:tr w:rsidR="00C329DF" w:rsidRPr="00020E51" w14:paraId="194846A9" w14:textId="77777777" w:rsidTr="004A56F5">
        <w:tc>
          <w:tcPr>
            <w:tcW w:w="1102" w:type="dxa"/>
            <w:tcBorders>
              <w:top w:val="single" w:sz="4" w:space="0" w:color="auto"/>
            </w:tcBorders>
            <w:shd w:val="clear" w:color="auto" w:fill="auto"/>
            <w:tcMar>
              <w:top w:w="57" w:type="dxa"/>
              <w:bottom w:w="57" w:type="dxa"/>
            </w:tcMar>
          </w:tcPr>
          <w:p w14:paraId="0A70D103" w14:textId="77777777" w:rsidR="00C329DF" w:rsidRPr="00020E51" w:rsidRDefault="00C329DF" w:rsidP="006120CE">
            <w:pPr>
              <w:jc w:val="center"/>
              <w:rPr>
                <w:sz w:val="18"/>
                <w:szCs w:val="18"/>
              </w:rPr>
            </w:pPr>
            <w:proofErr w:type="spellStart"/>
            <w:r w:rsidRPr="00020E51">
              <w:rPr>
                <w:sz w:val="18"/>
                <w:szCs w:val="18"/>
              </w:rPr>
              <w:t>En</w:t>
            </w:r>
            <w:proofErr w:type="spellEnd"/>
          </w:p>
        </w:tc>
        <w:tc>
          <w:tcPr>
            <w:tcW w:w="852" w:type="dxa"/>
            <w:tcBorders>
              <w:top w:val="single" w:sz="4" w:space="0" w:color="auto"/>
            </w:tcBorders>
            <w:shd w:val="clear" w:color="auto" w:fill="auto"/>
            <w:tcMar>
              <w:top w:w="57" w:type="dxa"/>
              <w:bottom w:w="57" w:type="dxa"/>
            </w:tcMar>
          </w:tcPr>
          <w:p w14:paraId="250F161D" w14:textId="77777777" w:rsidR="00C329DF" w:rsidRPr="00020E51" w:rsidRDefault="00C329DF" w:rsidP="006120CE">
            <w:pPr>
              <w:jc w:val="center"/>
              <w:rPr>
                <w:sz w:val="18"/>
                <w:szCs w:val="18"/>
              </w:rPr>
            </w:pPr>
            <w:r w:rsidRPr="00020E51">
              <w:rPr>
                <w:sz w:val="18"/>
                <w:szCs w:val="18"/>
              </w:rPr>
              <w:t>Ma</w:t>
            </w:r>
          </w:p>
        </w:tc>
        <w:tc>
          <w:tcPr>
            <w:tcW w:w="852" w:type="dxa"/>
            <w:tcBorders>
              <w:top w:val="single" w:sz="4" w:space="0" w:color="auto"/>
            </w:tcBorders>
            <w:shd w:val="clear" w:color="auto" w:fill="auto"/>
            <w:tcMar>
              <w:top w:w="57" w:type="dxa"/>
              <w:bottom w:w="57" w:type="dxa"/>
            </w:tcMar>
          </w:tcPr>
          <w:p w14:paraId="4ED02EF3" w14:textId="77777777" w:rsidR="00C329DF" w:rsidRPr="00020E51" w:rsidRDefault="00C329DF" w:rsidP="006120CE">
            <w:pPr>
              <w:jc w:val="center"/>
              <w:rPr>
                <w:sz w:val="18"/>
                <w:szCs w:val="18"/>
              </w:rPr>
            </w:pPr>
            <w:proofErr w:type="spellStart"/>
            <w:r w:rsidRPr="00020E51">
              <w:rPr>
                <w:sz w:val="18"/>
                <w:szCs w:val="18"/>
              </w:rPr>
              <w:t>Sc</w:t>
            </w:r>
            <w:proofErr w:type="spellEnd"/>
          </w:p>
        </w:tc>
        <w:tc>
          <w:tcPr>
            <w:tcW w:w="3550" w:type="dxa"/>
            <w:gridSpan w:val="2"/>
            <w:tcBorders>
              <w:top w:val="single" w:sz="4" w:space="0" w:color="auto"/>
              <w:bottom w:val="single" w:sz="4" w:space="0" w:color="auto"/>
            </w:tcBorders>
            <w:shd w:val="clear" w:color="auto" w:fill="auto"/>
            <w:tcMar>
              <w:top w:w="57" w:type="dxa"/>
              <w:bottom w:w="57" w:type="dxa"/>
            </w:tcMar>
          </w:tcPr>
          <w:p w14:paraId="23A60702" w14:textId="77777777" w:rsidR="00C329DF" w:rsidRPr="00020E51" w:rsidRDefault="00C329DF" w:rsidP="00C329DF">
            <w:pPr>
              <w:jc w:val="center"/>
              <w:rPr>
                <w:sz w:val="18"/>
                <w:szCs w:val="18"/>
              </w:rPr>
            </w:pPr>
            <w:r w:rsidRPr="00020E51">
              <w:rPr>
                <w:sz w:val="18"/>
                <w:szCs w:val="18"/>
              </w:rPr>
              <w:t>Options 1, 2 3</w:t>
            </w:r>
            <w:r>
              <w:rPr>
                <w:sz w:val="18"/>
                <w:szCs w:val="18"/>
              </w:rPr>
              <w:t xml:space="preserve"> and</w:t>
            </w:r>
            <w:r w:rsidRPr="00020E51">
              <w:rPr>
                <w:sz w:val="18"/>
                <w:szCs w:val="18"/>
              </w:rPr>
              <w:t xml:space="preserve"> 4</w:t>
            </w:r>
          </w:p>
        </w:tc>
        <w:tc>
          <w:tcPr>
            <w:tcW w:w="994" w:type="dxa"/>
            <w:tcBorders>
              <w:top w:val="single" w:sz="4" w:space="0" w:color="auto"/>
            </w:tcBorders>
            <w:shd w:val="clear" w:color="auto" w:fill="auto"/>
            <w:tcMar>
              <w:top w:w="57" w:type="dxa"/>
              <w:bottom w:w="57" w:type="dxa"/>
            </w:tcMar>
          </w:tcPr>
          <w:p w14:paraId="33678C54" w14:textId="77777777" w:rsidR="00C329DF" w:rsidRPr="00020E51" w:rsidRDefault="00D24654" w:rsidP="00D24654">
            <w:pPr>
              <w:jc w:val="center"/>
              <w:rPr>
                <w:sz w:val="18"/>
                <w:szCs w:val="18"/>
              </w:rPr>
            </w:pPr>
            <w:r>
              <w:rPr>
                <w:sz w:val="18"/>
                <w:szCs w:val="18"/>
              </w:rPr>
              <w:t>HWCE</w:t>
            </w:r>
            <w:r w:rsidR="00696ACB">
              <w:rPr>
                <w:sz w:val="18"/>
                <w:szCs w:val="18"/>
              </w:rPr>
              <w:t>*</w:t>
            </w:r>
          </w:p>
        </w:tc>
        <w:tc>
          <w:tcPr>
            <w:tcW w:w="852" w:type="dxa"/>
            <w:tcBorders>
              <w:top w:val="single" w:sz="4" w:space="0" w:color="auto"/>
              <w:right w:val="single" w:sz="4" w:space="0" w:color="auto"/>
            </w:tcBorders>
            <w:shd w:val="clear" w:color="auto" w:fill="auto"/>
            <w:tcMar>
              <w:top w:w="57" w:type="dxa"/>
              <w:bottom w:w="57" w:type="dxa"/>
            </w:tcMar>
          </w:tcPr>
          <w:p w14:paraId="267F39A0" w14:textId="77777777" w:rsidR="00C329DF" w:rsidRPr="00020E51" w:rsidRDefault="00C329DF" w:rsidP="006120CE">
            <w:pPr>
              <w:jc w:val="center"/>
              <w:rPr>
                <w:sz w:val="18"/>
                <w:szCs w:val="18"/>
              </w:rPr>
            </w:pPr>
            <w:r w:rsidRPr="00020E51">
              <w:rPr>
                <w:sz w:val="18"/>
                <w:szCs w:val="18"/>
              </w:rPr>
              <w:t>PE</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D2710F" w14:textId="77777777" w:rsidR="00C329DF" w:rsidRPr="00020E51" w:rsidRDefault="00C329DF" w:rsidP="006120CE">
            <w:pPr>
              <w:jc w:val="center"/>
              <w:rPr>
                <w:sz w:val="18"/>
                <w:szCs w:val="18"/>
              </w:rPr>
            </w:pPr>
            <w:r w:rsidRPr="00020E51">
              <w:rPr>
                <w:sz w:val="18"/>
                <w:szCs w:val="18"/>
              </w:rPr>
              <w:t>Total</w:t>
            </w:r>
          </w:p>
        </w:tc>
      </w:tr>
      <w:tr w:rsidR="00C329DF" w:rsidRPr="00020E51" w14:paraId="6246BE8C" w14:textId="77777777" w:rsidTr="00DB6305">
        <w:tc>
          <w:tcPr>
            <w:tcW w:w="1102" w:type="dxa"/>
            <w:tcBorders>
              <w:bottom w:val="single" w:sz="4" w:space="0" w:color="auto"/>
            </w:tcBorders>
            <w:shd w:val="clear" w:color="auto" w:fill="auto"/>
            <w:tcMar>
              <w:top w:w="57" w:type="dxa"/>
              <w:bottom w:w="57" w:type="dxa"/>
            </w:tcMar>
          </w:tcPr>
          <w:p w14:paraId="04CB7EC4" w14:textId="77777777" w:rsidR="00C329DF" w:rsidRPr="00020E51" w:rsidRDefault="00C329DF" w:rsidP="006120CE">
            <w:pPr>
              <w:jc w:val="center"/>
              <w:rPr>
                <w:sz w:val="18"/>
                <w:szCs w:val="18"/>
              </w:rPr>
            </w:pPr>
            <w:r>
              <w:rPr>
                <w:sz w:val="18"/>
                <w:szCs w:val="18"/>
              </w:rPr>
              <w:t>8</w:t>
            </w:r>
          </w:p>
        </w:tc>
        <w:tc>
          <w:tcPr>
            <w:tcW w:w="852" w:type="dxa"/>
            <w:tcBorders>
              <w:bottom w:val="single" w:sz="4" w:space="0" w:color="auto"/>
            </w:tcBorders>
            <w:shd w:val="clear" w:color="auto" w:fill="auto"/>
            <w:tcMar>
              <w:top w:w="57" w:type="dxa"/>
              <w:bottom w:w="57" w:type="dxa"/>
            </w:tcMar>
          </w:tcPr>
          <w:p w14:paraId="0DCACF9E" w14:textId="77777777" w:rsidR="00C329DF" w:rsidRPr="00020E51" w:rsidRDefault="00C329DF" w:rsidP="006120CE">
            <w:pPr>
              <w:jc w:val="center"/>
              <w:rPr>
                <w:sz w:val="18"/>
                <w:szCs w:val="18"/>
              </w:rPr>
            </w:pPr>
            <w:r>
              <w:rPr>
                <w:sz w:val="18"/>
                <w:szCs w:val="18"/>
              </w:rPr>
              <w:t>7</w:t>
            </w:r>
          </w:p>
        </w:tc>
        <w:tc>
          <w:tcPr>
            <w:tcW w:w="852" w:type="dxa"/>
            <w:tcBorders>
              <w:bottom w:val="single" w:sz="4" w:space="0" w:color="auto"/>
            </w:tcBorders>
            <w:shd w:val="clear" w:color="auto" w:fill="auto"/>
            <w:tcMar>
              <w:top w:w="57" w:type="dxa"/>
              <w:bottom w:w="57" w:type="dxa"/>
            </w:tcMar>
          </w:tcPr>
          <w:p w14:paraId="388B8C88" w14:textId="77777777" w:rsidR="00C329DF" w:rsidRPr="00020E51" w:rsidRDefault="00C329DF" w:rsidP="006120CE">
            <w:pPr>
              <w:jc w:val="center"/>
              <w:rPr>
                <w:sz w:val="18"/>
                <w:szCs w:val="18"/>
              </w:rPr>
            </w:pPr>
            <w:r w:rsidRPr="00020E51">
              <w:rPr>
                <w:sz w:val="18"/>
                <w:szCs w:val="18"/>
              </w:rPr>
              <w:t>10</w:t>
            </w:r>
          </w:p>
        </w:tc>
        <w:tc>
          <w:tcPr>
            <w:tcW w:w="3550" w:type="dxa"/>
            <w:gridSpan w:val="2"/>
            <w:tcBorders>
              <w:bottom w:val="single" w:sz="4" w:space="0" w:color="auto"/>
            </w:tcBorders>
            <w:shd w:val="clear" w:color="auto" w:fill="auto"/>
            <w:tcMar>
              <w:top w:w="57" w:type="dxa"/>
              <w:bottom w:w="57" w:type="dxa"/>
            </w:tcMar>
          </w:tcPr>
          <w:p w14:paraId="5C9B16B8" w14:textId="77777777" w:rsidR="00C329DF" w:rsidRPr="00020E51" w:rsidRDefault="00C329DF" w:rsidP="00C329DF">
            <w:pPr>
              <w:jc w:val="center"/>
              <w:rPr>
                <w:sz w:val="18"/>
                <w:szCs w:val="18"/>
              </w:rPr>
            </w:pPr>
            <w:r>
              <w:rPr>
                <w:sz w:val="18"/>
                <w:szCs w:val="18"/>
              </w:rPr>
              <w:t>4</w:t>
            </w:r>
            <w:r w:rsidRPr="00020E51">
              <w:rPr>
                <w:sz w:val="18"/>
                <w:szCs w:val="18"/>
              </w:rPr>
              <w:t xml:space="preserve"> x 5</w:t>
            </w:r>
          </w:p>
        </w:tc>
        <w:tc>
          <w:tcPr>
            <w:tcW w:w="994" w:type="dxa"/>
            <w:tcBorders>
              <w:bottom w:val="single" w:sz="4" w:space="0" w:color="auto"/>
            </w:tcBorders>
            <w:shd w:val="clear" w:color="auto" w:fill="auto"/>
            <w:tcMar>
              <w:top w:w="57" w:type="dxa"/>
              <w:bottom w:w="57" w:type="dxa"/>
            </w:tcMar>
          </w:tcPr>
          <w:p w14:paraId="44C37E77" w14:textId="77777777" w:rsidR="00C329DF" w:rsidRPr="00020E51" w:rsidRDefault="00C329DF" w:rsidP="006120CE">
            <w:pPr>
              <w:jc w:val="center"/>
              <w:rPr>
                <w:sz w:val="18"/>
                <w:szCs w:val="18"/>
              </w:rPr>
            </w:pPr>
            <w:r w:rsidRPr="00020E51">
              <w:rPr>
                <w:sz w:val="18"/>
                <w:szCs w:val="18"/>
              </w:rPr>
              <w:t>2</w:t>
            </w:r>
          </w:p>
        </w:tc>
        <w:tc>
          <w:tcPr>
            <w:tcW w:w="852" w:type="dxa"/>
            <w:tcBorders>
              <w:bottom w:val="single" w:sz="4" w:space="0" w:color="auto"/>
            </w:tcBorders>
            <w:shd w:val="clear" w:color="auto" w:fill="auto"/>
            <w:tcMar>
              <w:top w:w="57" w:type="dxa"/>
              <w:bottom w:w="57" w:type="dxa"/>
            </w:tcMar>
          </w:tcPr>
          <w:p w14:paraId="1AD76B1B" w14:textId="77777777" w:rsidR="00C329DF" w:rsidRPr="00020E51" w:rsidRDefault="00C329DF" w:rsidP="006120CE">
            <w:pPr>
              <w:jc w:val="center"/>
              <w:rPr>
                <w:sz w:val="18"/>
                <w:szCs w:val="18"/>
              </w:rPr>
            </w:pPr>
            <w:r>
              <w:rPr>
                <w:sz w:val="18"/>
                <w:szCs w:val="18"/>
              </w:rPr>
              <w:t>3</w:t>
            </w:r>
          </w:p>
        </w:tc>
        <w:tc>
          <w:tcPr>
            <w:tcW w:w="710" w:type="dxa"/>
            <w:tcBorders>
              <w:top w:val="single" w:sz="4" w:space="0" w:color="auto"/>
              <w:right w:val="single" w:sz="4" w:space="0" w:color="auto"/>
            </w:tcBorders>
            <w:shd w:val="clear" w:color="auto" w:fill="auto"/>
            <w:tcMar>
              <w:top w:w="57" w:type="dxa"/>
              <w:bottom w:w="57" w:type="dxa"/>
            </w:tcMar>
          </w:tcPr>
          <w:p w14:paraId="5534B669" w14:textId="77777777" w:rsidR="00C329DF" w:rsidRPr="00020E51" w:rsidRDefault="00C329DF" w:rsidP="006120CE">
            <w:pPr>
              <w:jc w:val="center"/>
              <w:rPr>
                <w:sz w:val="18"/>
                <w:szCs w:val="18"/>
              </w:rPr>
            </w:pPr>
            <w:r w:rsidRPr="00020E51">
              <w:rPr>
                <w:sz w:val="18"/>
                <w:szCs w:val="18"/>
              </w:rPr>
              <w:fldChar w:fldCharType="begin"/>
            </w:r>
            <w:r w:rsidRPr="00020E51">
              <w:rPr>
                <w:sz w:val="18"/>
                <w:szCs w:val="18"/>
              </w:rPr>
              <w:instrText xml:space="preserve"> =SUM(LEFT) </w:instrText>
            </w:r>
            <w:r w:rsidRPr="00020E51">
              <w:rPr>
                <w:sz w:val="18"/>
                <w:szCs w:val="18"/>
              </w:rPr>
              <w:fldChar w:fldCharType="separate"/>
            </w:r>
            <w:r w:rsidRPr="00020E51">
              <w:rPr>
                <w:noProof/>
                <w:sz w:val="18"/>
                <w:szCs w:val="18"/>
              </w:rPr>
              <w:t>50</w:t>
            </w:r>
            <w:r w:rsidRPr="00020E51">
              <w:rPr>
                <w:sz w:val="18"/>
                <w:szCs w:val="18"/>
              </w:rPr>
              <w:fldChar w:fldCharType="end"/>
            </w:r>
          </w:p>
        </w:tc>
      </w:tr>
      <w:tr w:rsidR="00C329DF" w:rsidRPr="00020E51" w14:paraId="16F249B1" w14:textId="77777777" w:rsidTr="00DB6305">
        <w:trPr>
          <w:gridAfter w:val="1"/>
          <w:wAfter w:w="710" w:type="dxa"/>
          <w:trHeight w:val="33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08E9FC" w14:textId="77777777" w:rsidR="00C329DF" w:rsidRPr="00020E51" w:rsidRDefault="00C329DF" w:rsidP="006120CE">
            <w:pPr>
              <w:jc w:val="center"/>
              <w:rPr>
                <w:sz w:val="18"/>
                <w:szCs w:val="18"/>
              </w:rPr>
            </w:pPr>
            <w:r w:rsidRPr="00020E51">
              <w:rPr>
                <w:sz w:val="18"/>
                <w:szCs w:val="18"/>
              </w:rPr>
              <w:t>English</w:t>
            </w:r>
          </w:p>
          <w:p w14:paraId="24053C52" w14:textId="77777777" w:rsidR="00C329DF" w:rsidRPr="00020E51" w:rsidRDefault="00C329DF" w:rsidP="006120CE">
            <w:pPr>
              <w:jc w:val="center"/>
              <w:rPr>
                <w:sz w:val="18"/>
                <w:szCs w:val="18"/>
              </w:rPr>
            </w:pPr>
            <w:r w:rsidRPr="00020E51">
              <w:rPr>
                <w:sz w:val="18"/>
                <w:szCs w:val="18"/>
              </w:rPr>
              <w:t>+</w:t>
            </w:r>
          </w:p>
          <w:p w14:paraId="77E7CC1C" w14:textId="77777777" w:rsidR="00C329DF" w:rsidRPr="00020E51" w:rsidRDefault="00C329DF" w:rsidP="006120CE">
            <w:pPr>
              <w:jc w:val="center"/>
              <w:rPr>
                <w:sz w:val="18"/>
                <w:szCs w:val="18"/>
              </w:rPr>
            </w:pPr>
            <w:r w:rsidRPr="00020E51">
              <w:rPr>
                <w:sz w:val="18"/>
                <w:szCs w:val="18"/>
              </w:rPr>
              <w:t>English Literature</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8E4277" w14:textId="77777777" w:rsidR="00C329DF" w:rsidRPr="00020E51" w:rsidRDefault="00C329DF" w:rsidP="006120CE">
            <w:pPr>
              <w:jc w:val="center"/>
              <w:rPr>
                <w:sz w:val="18"/>
                <w:szCs w:val="18"/>
              </w:rPr>
            </w:pPr>
          </w:p>
        </w:tc>
        <w:tc>
          <w:tcPr>
            <w:tcW w:w="852" w:type="dxa"/>
            <w:vMerge w:val="restart"/>
            <w:tcBorders>
              <w:top w:val="single" w:sz="4" w:space="0" w:color="auto"/>
              <w:left w:val="single" w:sz="4" w:space="0" w:color="auto"/>
              <w:bottom w:val="single" w:sz="4" w:space="0" w:color="auto"/>
            </w:tcBorders>
            <w:shd w:val="clear" w:color="auto" w:fill="auto"/>
            <w:tcMar>
              <w:top w:w="113" w:type="dxa"/>
              <w:bottom w:w="113" w:type="dxa"/>
            </w:tcMar>
          </w:tcPr>
          <w:p w14:paraId="76987F1B" w14:textId="77777777" w:rsidR="00C329DF" w:rsidRPr="00020E51" w:rsidRDefault="00C329DF" w:rsidP="006120CE">
            <w:pPr>
              <w:jc w:val="center"/>
              <w:rPr>
                <w:sz w:val="18"/>
                <w:szCs w:val="18"/>
              </w:rPr>
            </w:pPr>
          </w:p>
        </w:tc>
        <w:tc>
          <w:tcPr>
            <w:tcW w:w="3550" w:type="dxa"/>
            <w:gridSpan w:val="2"/>
            <w:tcBorders>
              <w:top w:val="single" w:sz="4" w:space="0" w:color="auto"/>
              <w:left w:val="nil"/>
              <w:bottom w:val="single" w:sz="4" w:space="0" w:color="auto"/>
            </w:tcBorders>
            <w:shd w:val="clear" w:color="auto" w:fill="auto"/>
            <w:tcMar>
              <w:top w:w="113" w:type="dxa"/>
              <w:bottom w:w="113" w:type="dxa"/>
            </w:tcMar>
            <w:vAlign w:val="center"/>
          </w:tcPr>
          <w:p w14:paraId="535131A2" w14:textId="77777777" w:rsidR="00C329DF" w:rsidRPr="00020E51" w:rsidRDefault="00C329DF" w:rsidP="00C329DF">
            <w:pPr>
              <w:spacing w:after="160"/>
              <w:jc w:val="center"/>
              <w:rPr>
                <w:sz w:val="18"/>
                <w:szCs w:val="18"/>
              </w:rPr>
            </w:pPr>
            <w:r>
              <w:rPr>
                <w:sz w:val="18"/>
                <w:szCs w:val="18"/>
              </w:rPr>
              <w:t>Four</w:t>
            </w:r>
            <w:r w:rsidRPr="00020E51">
              <w:rPr>
                <w:sz w:val="18"/>
                <w:szCs w:val="18"/>
              </w:rPr>
              <w:t xml:space="preserve"> subjects chosen from this list: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E9F362" w14:textId="77777777" w:rsidR="00C329DF" w:rsidRPr="00020E51" w:rsidRDefault="00C329DF" w:rsidP="006120CE">
            <w:pPr>
              <w:jc w:val="center"/>
              <w:rPr>
                <w:sz w:val="18"/>
                <w:szCs w:val="18"/>
              </w:rP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2AE724" w14:textId="77777777" w:rsidR="00C329DF" w:rsidRPr="00020E51" w:rsidRDefault="00C329DF" w:rsidP="006120CE">
            <w:pPr>
              <w:jc w:val="center"/>
              <w:rPr>
                <w:sz w:val="18"/>
                <w:szCs w:val="18"/>
              </w:rPr>
            </w:pPr>
          </w:p>
        </w:tc>
      </w:tr>
      <w:tr w:rsidR="00C329DF" w:rsidRPr="00020E51" w14:paraId="1199D43D" w14:textId="77777777" w:rsidTr="00DB6305">
        <w:trPr>
          <w:gridAfter w:val="1"/>
          <w:wAfter w:w="710" w:type="dxa"/>
          <w:trHeight w:val="3486"/>
        </w:trPr>
        <w:tc>
          <w:tcPr>
            <w:tcW w:w="1102" w:type="dxa"/>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01B735" w14:textId="77777777" w:rsidR="00C329DF" w:rsidRPr="00020E51" w:rsidRDefault="00C329DF" w:rsidP="006120CE">
            <w:pPr>
              <w:jc w:val="center"/>
              <w:rPr>
                <w:sz w:val="18"/>
                <w:szCs w:val="18"/>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DE5707" w14:textId="77777777" w:rsidR="00C329DF" w:rsidRPr="00020E51" w:rsidRDefault="00C329DF" w:rsidP="006120CE">
            <w:pPr>
              <w:jc w:val="center"/>
              <w:rPr>
                <w:sz w:val="18"/>
                <w:szCs w:val="18"/>
              </w:rPr>
            </w:pPr>
          </w:p>
        </w:tc>
        <w:tc>
          <w:tcPr>
            <w:tcW w:w="852" w:type="dxa"/>
            <w:vMerge/>
            <w:tcBorders>
              <w:top w:val="single" w:sz="4" w:space="0" w:color="auto"/>
              <w:left w:val="single" w:sz="4" w:space="0" w:color="auto"/>
              <w:bottom w:val="single" w:sz="4" w:space="0" w:color="auto"/>
            </w:tcBorders>
            <w:shd w:val="clear" w:color="auto" w:fill="auto"/>
            <w:tcMar>
              <w:top w:w="113" w:type="dxa"/>
              <w:bottom w:w="113" w:type="dxa"/>
            </w:tcMar>
          </w:tcPr>
          <w:p w14:paraId="00BD7B2B" w14:textId="77777777" w:rsidR="00C329DF" w:rsidRPr="00020E51" w:rsidRDefault="00C329DF" w:rsidP="006120CE">
            <w:pPr>
              <w:jc w:val="center"/>
              <w:rPr>
                <w:sz w:val="18"/>
                <w:szCs w:val="18"/>
              </w:rPr>
            </w:pPr>
          </w:p>
        </w:tc>
        <w:tc>
          <w:tcPr>
            <w:tcW w:w="1846" w:type="dxa"/>
            <w:tcBorders>
              <w:top w:val="single" w:sz="4" w:space="0" w:color="auto"/>
              <w:left w:val="nil"/>
              <w:bottom w:val="single" w:sz="4" w:space="0" w:color="auto"/>
            </w:tcBorders>
            <w:shd w:val="clear" w:color="auto" w:fill="auto"/>
            <w:tcMar>
              <w:top w:w="113" w:type="dxa"/>
              <w:bottom w:w="113" w:type="dxa"/>
            </w:tcMar>
          </w:tcPr>
          <w:p w14:paraId="002AC903" w14:textId="77777777" w:rsidR="00C329DF" w:rsidRPr="00020E51" w:rsidRDefault="00C329DF" w:rsidP="009A61E8">
            <w:pPr>
              <w:spacing w:after="60"/>
              <w:jc w:val="center"/>
              <w:rPr>
                <w:sz w:val="18"/>
                <w:szCs w:val="18"/>
              </w:rPr>
            </w:pPr>
            <w:r w:rsidRPr="00020E51">
              <w:rPr>
                <w:sz w:val="18"/>
                <w:szCs w:val="18"/>
              </w:rPr>
              <w:t>Resistant Materials</w:t>
            </w:r>
          </w:p>
          <w:p w14:paraId="046E27E6" w14:textId="77777777" w:rsidR="00C329DF" w:rsidRPr="00020E51" w:rsidRDefault="00C329DF" w:rsidP="009A61E8">
            <w:pPr>
              <w:spacing w:after="60"/>
              <w:jc w:val="center"/>
              <w:rPr>
                <w:sz w:val="18"/>
                <w:szCs w:val="18"/>
              </w:rPr>
            </w:pPr>
            <w:r w:rsidRPr="00020E51">
              <w:rPr>
                <w:sz w:val="18"/>
                <w:szCs w:val="18"/>
              </w:rPr>
              <w:t xml:space="preserve">Food </w:t>
            </w:r>
            <w:r w:rsidR="00D24654">
              <w:rPr>
                <w:sz w:val="18"/>
                <w:szCs w:val="18"/>
              </w:rPr>
              <w:t>and Nutrition</w:t>
            </w:r>
          </w:p>
          <w:p w14:paraId="10FD5D30" w14:textId="77777777" w:rsidR="00C329DF" w:rsidRDefault="00C329DF" w:rsidP="009A61E8">
            <w:pPr>
              <w:spacing w:after="60"/>
              <w:jc w:val="center"/>
              <w:rPr>
                <w:sz w:val="18"/>
                <w:szCs w:val="18"/>
              </w:rPr>
            </w:pPr>
            <w:r w:rsidRPr="00020E51">
              <w:rPr>
                <w:sz w:val="18"/>
                <w:szCs w:val="18"/>
              </w:rPr>
              <w:t>Graphic Products</w:t>
            </w:r>
          </w:p>
          <w:p w14:paraId="62ECB21A" w14:textId="77777777" w:rsidR="00F96F23" w:rsidRPr="00020E51" w:rsidRDefault="00F96F23" w:rsidP="009A61E8">
            <w:pPr>
              <w:spacing w:after="60"/>
              <w:jc w:val="center"/>
              <w:rPr>
                <w:sz w:val="18"/>
                <w:szCs w:val="18"/>
              </w:rPr>
            </w:pPr>
            <w:r>
              <w:rPr>
                <w:sz w:val="18"/>
                <w:szCs w:val="18"/>
              </w:rPr>
              <w:t>Craft (V CERT)</w:t>
            </w:r>
          </w:p>
          <w:p w14:paraId="2D798674" w14:textId="77777777" w:rsidR="00C329DF" w:rsidRPr="00020E51" w:rsidRDefault="00C329DF" w:rsidP="009A61E8">
            <w:pPr>
              <w:spacing w:after="60"/>
              <w:jc w:val="center"/>
              <w:rPr>
                <w:sz w:val="18"/>
                <w:szCs w:val="18"/>
              </w:rPr>
            </w:pPr>
            <w:r w:rsidRPr="00020E51">
              <w:rPr>
                <w:sz w:val="18"/>
                <w:szCs w:val="18"/>
              </w:rPr>
              <w:t>History</w:t>
            </w:r>
          </w:p>
          <w:p w14:paraId="2A27CCD6" w14:textId="77777777" w:rsidR="00C329DF" w:rsidRPr="00020E51" w:rsidRDefault="00C329DF" w:rsidP="009A61E8">
            <w:pPr>
              <w:spacing w:after="60"/>
              <w:jc w:val="center"/>
              <w:rPr>
                <w:sz w:val="18"/>
                <w:szCs w:val="18"/>
              </w:rPr>
            </w:pPr>
            <w:r w:rsidRPr="00020E51">
              <w:rPr>
                <w:sz w:val="18"/>
                <w:szCs w:val="18"/>
              </w:rPr>
              <w:t>Geography</w:t>
            </w:r>
          </w:p>
          <w:p w14:paraId="53E9E62A" w14:textId="77777777" w:rsidR="00C329DF" w:rsidRPr="00020E51" w:rsidRDefault="00C329DF" w:rsidP="009A61E8">
            <w:pPr>
              <w:spacing w:after="60"/>
              <w:jc w:val="center"/>
              <w:rPr>
                <w:sz w:val="18"/>
                <w:szCs w:val="18"/>
              </w:rPr>
            </w:pPr>
            <w:r w:rsidRPr="00020E51">
              <w:rPr>
                <w:sz w:val="18"/>
                <w:szCs w:val="18"/>
              </w:rPr>
              <w:t>Sociology</w:t>
            </w:r>
          </w:p>
          <w:p w14:paraId="4F2FAA7B" w14:textId="77777777" w:rsidR="00C329DF" w:rsidRPr="00020E51" w:rsidRDefault="00C329DF" w:rsidP="009A61E8">
            <w:pPr>
              <w:spacing w:after="60"/>
              <w:jc w:val="center"/>
              <w:rPr>
                <w:sz w:val="18"/>
                <w:szCs w:val="18"/>
              </w:rPr>
            </w:pPr>
            <w:r w:rsidRPr="00020E51">
              <w:rPr>
                <w:sz w:val="18"/>
                <w:szCs w:val="18"/>
              </w:rPr>
              <w:t>Fine Art</w:t>
            </w:r>
          </w:p>
          <w:p w14:paraId="72AC06A0" w14:textId="77777777" w:rsidR="00C329DF" w:rsidRPr="00020E51" w:rsidRDefault="00C329DF" w:rsidP="009A61E8">
            <w:pPr>
              <w:spacing w:after="60"/>
              <w:jc w:val="center"/>
              <w:rPr>
                <w:sz w:val="18"/>
                <w:szCs w:val="18"/>
              </w:rPr>
            </w:pPr>
            <w:r w:rsidRPr="00020E51">
              <w:rPr>
                <w:sz w:val="18"/>
                <w:szCs w:val="18"/>
              </w:rPr>
              <w:t>Graphic Art</w:t>
            </w:r>
          </w:p>
          <w:p w14:paraId="4C870F13" w14:textId="77777777" w:rsidR="00C329DF" w:rsidRPr="00020E51" w:rsidRDefault="00C329DF" w:rsidP="009A61E8">
            <w:pPr>
              <w:spacing w:after="60"/>
              <w:jc w:val="center"/>
              <w:rPr>
                <w:sz w:val="18"/>
                <w:szCs w:val="18"/>
              </w:rPr>
            </w:pPr>
            <w:r w:rsidRPr="00020E51">
              <w:rPr>
                <w:sz w:val="18"/>
                <w:szCs w:val="18"/>
              </w:rPr>
              <w:t>Drama</w:t>
            </w:r>
          </w:p>
          <w:p w14:paraId="745A3BEB" w14:textId="77777777" w:rsidR="00C329DF" w:rsidRPr="00020E51" w:rsidRDefault="00C329DF" w:rsidP="009A61E8">
            <w:pPr>
              <w:spacing w:after="60"/>
              <w:jc w:val="center"/>
              <w:rPr>
                <w:sz w:val="18"/>
                <w:szCs w:val="18"/>
              </w:rPr>
            </w:pPr>
            <w:r w:rsidRPr="00020E51">
              <w:rPr>
                <w:sz w:val="18"/>
                <w:szCs w:val="18"/>
              </w:rPr>
              <w:t>Music</w:t>
            </w:r>
          </w:p>
          <w:p w14:paraId="44B9956A" w14:textId="77777777" w:rsidR="00C329DF" w:rsidRDefault="00C329DF" w:rsidP="009A61E8">
            <w:pPr>
              <w:spacing w:after="60"/>
              <w:jc w:val="center"/>
              <w:rPr>
                <w:sz w:val="18"/>
                <w:szCs w:val="18"/>
              </w:rPr>
            </w:pPr>
            <w:r w:rsidRPr="00020E51">
              <w:rPr>
                <w:sz w:val="18"/>
                <w:szCs w:val="18"/>
              </w:rPr>
              <w:t>Business Studies</w:t>
            </w:r>
          </w:p>
          <w:p w14:paraId="1EA5E4D8" w14:textId="77777777" w:rsidR="00F96F23" w:rsidRPr="00020E51" w:rsidRDefault="00F96F23" w:rsidP="009A61E8">
            <w:pPr>
              <w:spacing w:after="60"/>
              <w:jc w:val="center"/>
              <w:rPr>
                <w:sz w:val="18"/>
                <w:szCs w:val="18"/>
              </w:rPr>
            </w:pPr>
            <w:r>
              <w:rPr>
                <w:sz w:val="18"/>
                <w:szCs w:val="18"/>
              </w:rPr>
              <w:t>Enterprise (BTEC)</w:t>
            </w:r>
          </w:p>
          <w:p w14:paraId="5D48E412" w14:textId="77777777" w:rsidR="00C329DF" w:rsidRPr="00020E51" w:rsidRDefault="00C329DF" w:rsidP="00F96F23">
            <w:pPr>
              <w:spacing w:after="60"/>
              <w:jc w:val="center"/>
              <w:rPr>
                <w:sz w:val="18"/>
                <w:szCs w:val="18"/>
              </w:rPr>
            </w:pPr>
          </w:p>
        </w:tc>
        <w:tc>
          <w:tcPr>
            <w:tcW w:w="1704" w:type="dxa"/>
            <w:tcBorders>
              <w:top w:val="single" w:sz="4" w:space="0" w:color="auto"/>
              <w:bottom w:val="single" w:sz="4" w:space="0" w:color="auto"/>
            </w:tcBorders>
            <w:shd w:val="clear" w:color="auto" w:fill="auto"/>
            <w:tcMar>
              <w:top w:w="113" w:type="dxa"/>
              <w:bottom w:w="113" w:type="dxa"/>
            </w:tcMar>
          </w:tcPr>
          <w:p w14:paraId="506269D2" w14:textId="77777777" w:rsidR="00C329DF" w:rsidRPr="00020E51" w:rsidRDefault="00C329DF" w:rsidP="009A61E8">
            <w:pPr>
              <w:spacing w:after="60"/>
              <w:jc w:val="center"/>
              <w:rPr>
                <w:sz w:val="18"/>
                <w:szCs w:val="18"/>
              </w:rPr>
            </w:pPr>
            <w:r w:rsidRPr="00020E51">
              <w:rPr>
                <w:sz w:val="18"/>
                <w:szCs w:val="18"/>
              </w:rPr>
              <w:t>French</w:t>
            </w:r>
          </w:p>
          <w:p w14:paraId="6A826A9D" w14:textId="77777777" w:rsidR="00C329DF" w:rsidRPr="00020E51" w:rsidRDefault="00C329DF" w:rsidP="009A61E8">
            <w:pPr>
              <w:spacing w:after="60"/>
              <w:jc w:val="center"/>
              <w:rPr>
                <w:sz w:val="18"/>
                <w:szCs w:val="18"/>
              </w:rPr>
            </w:pPr>
            <w:r w:rsidRPr="00020E51">
              <w:rPr>
                <w:sz w:val="18"/>
                <w:szCs w:val="18"/>
              </w:rPr>
              <w:t>Spanish</w:t>
            </w:r>
          </w:p>
          <w:p w14:paraId="2840F442" w14:textId="77777777" w:rsidR="00C329DF" w:rsidRPr="00020E51" w:rsidRDefault="00C329DF" w:rsidP="009A61E8">
            <w:pPr>
              <w:spacing w:after="60"/>
              <w:jc w:val="center"/>
              <w:rPr>
                <w:sz w:val="18"/>
                <w:szCs w:val="18"/>
              </w:rPr>
            </w:pPr>
            <w:r w:rsidRPr="00020E51">
              <w:rPr>
                <w:sz w:val="18"/>
                <w:szCs w:val="18"/>
              </w:rPr>
              <w:t>Japanese</w:t>
            </w:r>
          </w:p>
          <w:p w14:paraId="5EE75F0B" w14:textId="77777777" w:rsidR="00F96F23" w:rsidRDefault="00C329DF" w:rsidP="00C329DF">
            <w:pPr>
              <w:spacing w:after="120"/>
              <w:jc w:val="center"/>
              <w:rPr>
                <w:sz w:val="18"/>
                <w:szCs w:val="18"/>
              </w:rPr>
            </w:pPr>
            <w:r w:rsidRPr="00020E51">
              <w:rPr>
                <w:sz w:val="18"/>
                <w:szCs w:val="18"/>
              </w:rPr>
              <w:t>Chinese</w:t>
            </w:r>
          </w:p>
          <w:p w14:paraId="6D360561" w14:textId="77777777" w:rsidR="00C329DF" w:rsidRDefault="00F96F23" w:rsidP="00C329DF">
            <w:pPr>
              <w:spacing w:after="120"/>
              <w:jc w:val="center"/>
              <w:rPr>
                <w:sz w:val="18"/>
                <w:szCs w:val="18"/>
              </w:rPr>
            </w:pPr>
            <w:r w:rsidRPr="00020E51">
              <w:rPr>
                <w:sz w:val="18"/>
                <w:szCs w:val="18"/>
              </w:rPr>
              <w:t>Computing</w:t>
            </w:r>
          </w:p>
          <w:p w14:paraId="4C795904" w14:textId="77777777" w:rsidR="00696ACB" w:rsidRPr="00020E51" w:rsidRDefault="00696ACB" w:rsidP="00696ACB">
            <w:pPr>
              <w:spacing w:after="60"/>
              <w:jc w:val="center"/>
              <w:rPr>
                <w:sz w:val="18"/>
                <w:szCs w:val="18"/>
              </w:rPr>
            </w:pPr>
            <w:r w:rsidRPr="00020E51">
              <w:rPr>
                <w:sz w:val="18"/>
                <w:szCs w:val="18"/>
              </w:rPr>
              <w:t>PE GCSE</w:t>
            </w:r>
          </w:p>
          <w:p w14:paraId="6658D52E" w14:textId="77777777" w:rsidR="00696ACB" w:rsidRDefault="00F96F23" w:rsidP="00696ACB">
            <w:pPr>
              <w:spacing w:after="120"/>
              <w:jc w:val="center"/>
              <w:rPr>
                <w:sz w:val="18"/>
                <w:szCs w:val="18"/>
              </w:rPr>
            </w:pPr>
            <w:r>
              <w:rPr>
                <w:sz w:val="18"/>
                <w:szCs w:val="18"/>
              </w:rPr>
              <w:t xml:space="preserve">Health and </w:t>
            </w:r>
            <w:r w:rsidR="00696ACB">
              <w:rPr>
                <w:sz w:val="18"/>
                <w:szCs w:val="18"/>
              </w:rPr>
              <w:t>Fitness (</w:t>
            </w:r>
            <w:r>
              <w:rPr>
                <w:sz w:val="18"/>
                <w:szCs w:val="18"/>
              </w:rPr>
              <w:t>V CERT</w:t>
            </w:r>
            <w:r w:rsidR="00696ACB">
              <w:rPr>
                <w:sz w:val="18"/>
                <w:szCs w:val="18"/>
              </w:rPr>
              <w:t>)</w:t>
            </w:r>
          </w:p>
          <w:p w14:paraId="78F720AC" w14:textId="77777777" w:rsidR="00F96F23" w:rsidRDefault="00F96F23" w:rsidP="00C329DF">
            <w:pPr>
              <w:spacing w:after="120"/>
              <w:jc w:val="center"/>
              <w:rPr>
                <w:sz w:val="18"/>
                <w:szCs w:val="18"/>
              </w:rPr>
            </w:pPr>
            <w:r>
              <w:rPr>
                <w:sz w:val="18"/>
                <w:szCs w:val="18"/>
              </w:rPr>
              <w:t>Health and Social Care (BTEC)</w:t>
            </w:r>
          </w:p>
          <w:p w14:paraId="3BAD53F5" w14:textId="77777777" w:rsidR="00C329DF" w:rsidRPr="00020E51" w:rsidRDefault="00C329DF" w:rsidP="00F96F23">
            <w:pPr>
              <w:spacing w:after="120"/>
              <w:jc w:val="center"/>
              <w:rPr>
                <w:sz w:val="18"/>
                <w:szCs w:val="18"/>
              </w:rPr>
            </w:pPr>
            <w:r w:rsidRPr="00020E51">
              <w:rPr>
                <w:sz w:val="18"/>
                <w:szCs w:val="18"/>
              </w:rPr>
              <w:t>Certificate of Personal Effectiveness (COPE)</w:t>
            </w:r>
            <w:r>
              <w:rPr>
                <w:sz w:val="18"/>
                <w:szCs w:val="18"/>
              </w:rPr>
              <w:t xml:space="preserve"> </w:t>
            </w:r>
          </w:p>
        </w:tc>
        <w:tc>
          <w:tcPr>
            <w:tcW w:w="994" w:type="dxa"/>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7AA005" w14:textId="77777777" w:rsidR="00C329DF" w:rsidRPr="00020E51" w:rsidRDefault="00C329DF" w:rsidP="006120CE">
            <w:pPr>
              <w:jc w:val="center"/>
              <w:rPr>
                <w:sz w:val="18"/>
                <w:szCs w:val="18"/>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599445" w14:textId="77777777" w:rsidR="00C329DF" w:rsidRPr="00020E51" w:rsidRDefault="00C329DF" w:rsidP="006120CE">
            <w:pPr>
              <w:jc w:val="center"/>
              <w:rPr>
                <w:sz w:val="18"/>
                <w:szCs w:val="18"/>
              </w:rPr>
            </w:pPr>
          </w:p>
        </w:tc>
      </w:tr>
    </w:tbl>
    <w:p w14:paraId="556FF257" w14:textId="77777777" w:rsidR="00696ACB" w:rsidRDefault="00696ACB" w:rsidP="00696ACB"/>
    <w:p w14:paraId="42B0C6B3" w14:textId="77777777" w:rsidR="001D7BA5" w:rsidRDefault="00696ACB" w:rsidP="00696ACB">
      <w:r>
        <w:t>*</w:t>
      </w:r>
      <w:r w:rsidR="00D24654">
        <w:t>HWCE – Health, Wellbeing and Citizenship Education</w:t>
      </w:r>
    </w:p>
    <w:p w14:paraId="12C3ABBA" w14:textId="77777777" w:rsidR="009A61E8" w:rsidRDefault="009A61E8" w:rsidP="00801500">
      <w:pPr>
        <w:pStyle w:val="Heading1"/>
      </w:pPr>
    </w:p>
    <w:p w14:paraId="779FCB38" w14:textId="77777777" w:rsidR="00696ACB" w:rsidRPr="00696ACB" w:rsidRDefault="00696ACB" w:rsidP="00696ACB"/>
    <w:p w14:paraId="48441C94" w14:textId="77777777" w:rsidR="00801500" w:rsidRPr="00020E51" w:rsidRDefault="00801500" w:rsidP="00801500">
      <w:pPr>
        <w:pStyle w:val="Heading1"/>
      </w:pPr>
      <w:bookmarkStart w:id="9" w:name="_Toc523731522"/>
      <w:r w:rsidRPr="00020E51">
        <w:t>Curriculum for Years 12 and 13</w:t>
      </w:r>
      <w:bookmarkEnd w:id="9"/>
    </w:p>
    <w:p w14:paraId="78092FB5" w14:textId="77777777" w:rsidR="00801500" w:rsidRPr="00020E51" w:rsidRDefault="00801500" w:rsidP="00801500">
      <w:pPr>
        <w:jc w:val="center"/>
        <w:rPr>
          <w:rFonts w:cs="Arial"/>
        </w:rPr>
      </w:pPr>
    </w:p>
    <w:p w14:paraId="137819B5" w14:textId="77777777" w:rsidR="00801500" w:rsidRPr="00020E51" w:rsidRDefault="00801500" w:rsidP="00801500">
      <w:pPr>
        <w:rPr>
          <w:rFonts w:cs="Arial"/>
        </w:rPr>
      </w:pPr>
      <w:r w:rsidRPr="00020E51">
        <w:rPr>
          <w:rFonts w:cs="Arial"/>
        </w:rPr>
        <w:t xml:space="preserve">In the Sixth Form the majority of students study </w:t>
      </w:r>
      <w:r>
        <w:rPr>
          <w:rFonts w:cs="Arial"/>
        </w:rPr>
        <w:t>four</w:t>
      </w:r>
      <w:r w:rsidRPr="00020E51">
        <w:rPr>
          <w:rFonts w:cs="Arial"/>
        </w:rPr>
        <w:t xml:space="preserve"> subjects in Year 12, a few study </w:t>
      </w:r>
      <w:r>
        <w:rPr>
          <w:rFonts w:cs="Arial"/>
        </w:rPr>
        <w:t>three</w:t>
      </w:r>
      <w:r w:rsidRPr="00020E51">
        <w:rPr>
          <w:rFonts w:cs="Arial"/>
        </w:rPr>
        <w:t xml:space="preserve">.  In Year 13, most students continue with </w:t>
      </w:r>
      <w:r>
        <w:rPr>
          <w:rFonts w:cs="Arial"/>
        </w:rPr>
        <w:t>three</w:t>
      </w:r>
      <w:r w:rsidRPr="00020E51">
        <w:rPr>
          <w:rFonts w:cs="Arial"/>
        </w:rPr>
        <w:t xml:space="preserve"> subjects at</w:t>
      </w:r>
      <w:r w:rsidR="00486C06">
        <w:rPr>
          <w:rFonts w:cs="Arial"/>
        </w:rPr>
        <w:t xml:space="preserve"> </w:t>
      </w:r>
      <w:proofErr w:type="gramStart"/>
      <w:r w:rsidRPr="00020E51">
        <w:rPr>
          <w:rFonts w:cs="Arial"/>
        </w:rPr>
        <w:t>A</w:t>
      </w:r>
      <w:proofErr w:type="gramEnd"/>
      <w:r w:rsidRPr="00020E51">
        <w:rPr>
          <w:rFonts w:cs="Arial"/>
        </w:rPr>
        <w:t xml:space="preserve"> level.</w:t>
      </w:r>
      <w:r w:rsidR="002A4D8D">
        <w:rPr>
          <w:rFonts w:cs="Arial"/>
        </w:rPr>
        <w:t xml:space="preserve">  More information is available in the school’s Sixth Form Prospectus.</w:t>
      </w:r>
      <w:r w:rsidRPr="00020E51">
        <w:rPr>
          <w:rFonts w:cs="Arial"/>
        </w:rPr>
        <w:t xml:space="preserve">  </w:t>
      </w:r>
      <w:r w:rsidRPr="00020E51">
        <w:t>Subjects offered:</w:t>
      </w:r>
    </w:p>
    <w:p w14:paraId="017EFE6A" w14:textId="77777777" w:rsidR="00801500" w:rsidRPr="00020E51" w:rsidRDefault="00801500" w:rsidP="00801500"/>
    <w:p w14:paraId="7FF2CAD2" w14:textId="77777777" w:rsidR="002A4D8D" w:rsidRDefault="00801500" w:rsidP="00801500">
      <w:r w:rsidRPr="00020E51">
        <w:t>Mathematics</w:t>
      </w:r>
      <w:r w:rsidRPr="00020E51">
        <w:tab/>
      </w:r>
      <w:r w:rsidRPr="00020E51">
        <w:tab/>
      </w:r>
      <w:r w:rsidR="00486C06">
        <w:tab/>
        <w:t>French</w:t>
      </w:r>
      <w:r w:rsidRPr="00020E51">
        <w:tab/>
      </w:r>
      <w:r w:rsidR="00486C06">
        <w:tab/>
      </w:r>
      <w:r w:rsidR="00523304">
        <w:t>Geography</w:t>
      </w:r>
      <w:r w:rsidRPr="00020E51">
        <w:tab/>
      </w:r>
      <w:r w:rsidRPr="00020E51">
        <w:tab/>
      </w:r>
      <w:r w:rsidR="00486C06">
        <w:tab/>
      </w:r>
      <w:r w:rsidRPr="00020E51">
        <w:t>Fine Art</w:t>
      </w:r>
      <w:r>
        <w:tab/>
      </w:r>
      <w:r w:rsidR="00486C06">
        <w:tab/>
      </w:r>
      <w:r w:rsidRPr="00020E51">
        <w:tab/>
      </w:r>
    </w:p>
    <w:p w14:paraId="205BE1D6" w14:textId="77777777" w:rsidR="00486C06" w:rsidRDefault="00801500" w:rsidP="002A4D8D">
      <w:r w:rsidRPr="00020E51">
        <w:t>Further Mathematics</w:t>
      </w:r>
      <w:r>
        <w:tab/>
      </w:r>
      <w:r w:rsidR="00486C06">
        <w:t>Spanish</w:t>
      </w:r>
      <w:r>
        <w:tab/>
      </w:r>
      <w:r w:rsidR="00486C06">
        <w:tab/>
      </w:r>
      <w:r w:rsidR="00523304">
        <w:t>History</w:t>
      </w:r>
      <w:r w:rsidRPr="00020E51">
        <w:tab/>
      </w:r>
      <w:r w:rsidR="002A4D8D">
        <w:tab/>
      </w:r>
      <w:r w:rsidR="00486C06">
        <w:tab/>
      </w:r>
      <w:r w:rsidR="00523304">
        <w:t>Graphic Art</w:t>
      </w:r>
      <w:r w:rsidR="00523304">
        <w:tab/>
      </w:r>
      <w:r w:rsidR="002A4D8D">
        <w:tab/>
      </w:r>
    </w:p>
    <w:p w14:paraId="7FF3A462" w14:textId="77777777" w:rsidR="002A4D8D" w:rsidRDefault="00523304" w:rsidP="002A4D8D">
      <w:r>
        <w:t>Biology</w:t>
      </w:r>
      <w:r w:rsidR="00801500" w:rsidRPr="00020E51">
        <w:tab/>
      </w:r>
      <w:r w:rsidR="00801500" w:rsidRPr="00020E51">
        <w:tab/>
      </w:r>
      <w:r>
        <w:tab/>
      </w:r>
      <w:r w:rsidR="00486C06">
        <w:t>Japanese</w:t>
      </w:r>
      <w:r w:rsidR="00801500" w:rsidRPr="00020E51">
        <w:tab/>
      </w:r>
      <w:r w:rsidR="00486C06">
        <w:tab/>
      </w:r>
      <w:r>
        <w:t>Sociology</w:t>
      </w:r>
      <w:r w:rsidR="00801500">
        <w:tab/>
      </w:r>
      <w:r w:rsidR="002A4D8D">
        <w:tab/>
      </w:r>
      <w:r w:rsidR="00486C06">
        <w:tab/>
      </w:r>
      <w:r w:rsidR="002A4D8D">
        <w:t>Photography</w:t>
      </w:r>
      <w:r w:rsidR="00801500" w:rsidRPr="00020E51">
        <w:tab/>
      </w:r>
      <w:r w:rsidR="00801500" w:rsidRPr="00020E51">
        <w:tab/>
      </w:r>
      <w:r w:rsidR="00801500" w:rsidRPr="00020E51">
        <w:tab/>
      </w:r>
    </w:p>
    <w:p w14:paraId="40F6350B" w14:textId="77777777" w:rsidR="00801500" w:rsidRPr="00020E51" w:rsidRDefault="00486C06" w:rsidP="00486C06">
      <w:r>
        <w:t>C</w:t>
      </w:r>
      <w:r w:rsidR="00523304">
        <w:t>hemistry</w:t>
      </w:r>
      <w:r w:rsidR="00801500" w:rsidRPr="00020E51">
        <w:tab/>
      </w:r>
      <w:r w:rsidR="00801500" w:rsidRPr="00020E51">
        <w:tab/>
      </w:r>
      <w:r w:rsidR="00801500" w:rsidRPr="00020E51">
        <w:tab/>
      </w:r>
      <w:r>
        <w:t>Chinese</w:t>
      </w:r>
      <w:r w:rsidR="00523304">
        <w:tab/>
      </w:r>
      <w:r>
        <w:tab/>
      </w:r>
      <w:r w:rsidRPr="00020E51">
        <w:t>Physical Education</w:t>
      </w:r>
      <w:r w:rsidR="00523304">
        <w:tab/>
      </w:r>
      <w:r w:rsidR="00523304">
        <w:tab/>
      </w:r>
      <w:r>
        <w:t>Music</w:t>
      </w:r>
      <w:r>
        <w:tab/>
      </w:r>
      <w:r>
        <w:tab/>
      </w:r>
      <w:r>
        <w:tab/>
      </w:r>
    </w:p>
    <w:p w14:paraId="405DC123" w14:textId="77777777" w:rsidR="00801500" w:rsidRPr="00020E51" w:rsidRDefault="00486C06" w:rsidP="00486C06">
      <w:pPr>
        <w:jc w:val="left"/>
      </w:pPr>
      <w:r>
        <w:t>P</w:t>
      </w:r>
      <w:r w:rsidR="00523304">
        <w:t>hysics</w:t>
      </w:r>
      <w:r w:rsidR="00801500" w:rsidRPr="00020E51">
        <w:tab/>
      </w:r>
      <w:r w:rsidR="00801500" w:rsidRPr="00020E51">
        <w:tab/>
      </w:r>
      <w:r w:rsidR="002A4D8D">
        <w:tab/>
        <w:t>Economics</w:t>
      </w:r>
      <w:r w:rsidR="00801500" w:rsidRPr="00020E51">
        <w:tab/>
      </w:r>
      <w:r w:rsidR="00801500" w:rsidRPr="00020E51">
        <w:tab/>
      </w:r>
      <w:r>
        <w:t>Product Design</w:t>
      </w:r>
      <w:r>
        <w:tab/>
      </w:r>
      <w:r>
        <w:tab/>
      </w:r>
      <w:r w:rsidR="00696ACB">
        <w:t>Drama</w:t>
      </w:r>
    </w:p>
    <w:p w14:paraId="67C722E5" w14:textId="77777777" w:rsidR="00486C06" w:rsidRDefault="00486C06">
      <w:pPr>
        <w:jc w:val="left"/>
      </w:pPr>
      <w:r>
        <w:t xml:space="preserve">English Literature </w:t>
      </w:r>
      <w:r>
        <w:tab/>
      </w:r>
      <w:r>
        <w:tab/>
      </w:r>
      <w:r w:rsidRPr="00020E51">
        <w:t>Business Studies</w:t>
      </w:r>
      <w:r>
        <w:t xml:space="preserve"> </w:t>
      </w:r>
    </w:p>
    <w:p w14:paraId="5D929A75" w14:textId="77777777" w:rsidR="009A61E8" w:rsidRDefault="00486C06">
      <w:pPr>
        <w:jc w:val="left"/>
      </w:pPr>
      <w:r w:rsidRPr="00020E51">
        <w:t>Film Studies</w:t>
      </w:r>
      <w:r w:rsidRPr="00020E51">
        <w:tab/>
      </w:r>
      <w:r>
        <w:tab/>
      </w:r>
      <w:r>
        <w:tab/>
      </w:r>
      <w:r w:rsidRPr="00020E51">
        <w:t>Psychology</w:t>
      </w:r>
      <w:r>
        <w:t xml:space="preserve"> </w:t>
      </w:r>
    </w:p>
    <w:p w14:paraId="5C3C7097" w14:textId="77777777" w:rsidR="009A61E8" w:rsidRDefault="009A61E8">
      <w:pPr>
        <w:jc w:val="left"/>
      </w:pPr>
    </w:p>
    <w:p w14:paraId="15B834E3" w14:textId="77777777" w:rsidR="009A61E8" w:rsidRDefault="009A61E8" w:rsidP="009A61E8">
      <w:pPr>
        <w:pStyle w:val="Heading1"/>
      </w:pPr>
    </w:p>
    <w:p w14:paraId="56D1AEBF" w14:textId="77777777" w:rsidR="009A61E8" w:rsidRDefault="009A61E8" w:rsidP="009A61E8">
      <w:pPr>
        <w:pStyle w:val="Heading1"/>
      </w:pPr>
      <w:bookmarkStart w:id="10" w:name="_Toc523731523"/>
      <w:r>
        <w:t xml:space="preserve">Clubs and </w:t>
      </w:r>
      <w:r w:rsidR="00CA1274">
        <w:t>Extra-Curricular</w:t>
      </w:r>
      <w:r>
        <w:t xml:space="preserve"> Activities</w:t>
      </w:r>
      <w:bookmarkEnd w:id="10"/>
    </w:p>
    <w:p w14:paraId="4529BDC3" w14:textId="77777777" w:rsidR="009A61E8" w:rsidRDefault="009A61E8" w:rsidP="009A61E8">
      <w:pPr>
        <w:jc w:val="left"/>
      </w:pPr>
    </w:p>
    <w:p w14:paraId="6D61BCA7" w14:textId="77777777" w:rsidR="009A61E8" w:rsidRDefault="009A61E8" w:rsidP="009A61E8">
      <w:pPr>
        <w:jc w:val="left"/>
      </w:pPr>
      <w:r>
        <w:t>Extra-curricular activities are open to all students.  Examples of activities that may be offered are:</w:t>
      </w:r>
    </w:p>
    <w:p w14:paraId="598F3233" w14:textId="77777777" w:rsidR="009A61E8" w:rsidRDefault="009A61E8" w:rsidP="009A61E8">
      <w:pPr>
        <w:jc w:val="left"/>
      </w:pPr>
    </w:p>
    <w:p w14:paraId="6585BF25" w14:textId="77777777" w:rsidR="009A61E8" w:rsidRDefault="009A61E8" w:rsidP="009A61E8">
      <w:pPr>
        <w:tabs>
          <w:tab w:val="left" w:pos="2272"/>
          <w:tab w:val="left" w:pos="4544"/>
          <w:tab w:val="left" w:pos="6816"/>
        </w:tabs>
        <w:jc w:val="left"/>
      </w:pPr>
      <w:r>
        <w:t>Rugby</w:t>
      </w:r>
      <w:r>
        <w:tab/>
        <w:t xml:space="preserve">Orchestra </w:t>
      </w:r>
      <w:r>
        <w:tab/>
        <w:t>Environmental Club</w:t>
      </w:r>
      <w:r>
        <w:tab/>
        <w:t>Public Speaking</w:t>
      </w:r>
    </w:p>
    <w:p w14:paraId="5702C881" w14:textId="77777777" w:rsidR="009A61E8" w:rsidRDefault="009A61E8" w:rsidP="009A61E8">
      <w:pPr>
        <w:tabs>
          <w:tab w:val="left" w:pos="2272"/>
          <w:tab w:val="left" w:pos="4544"/>
          <w:tab w:val="left" w:pos="6816"/>
        </w:tabs>
        <w:jc w:val="left"/>
      </w:pPr>
      <w:r>
        <w:t>Soccer</w:t>
      </w:r>
      <w:r>
        <w:tab/>
        <w:t>Choir</w:t>
      </w:r>
      <w:r>
        <w:tab/>
        <w:t>Netball</w:t>
      </w:r>
      <w:r>
        <w:tab/>
        <w:t>Chess Club</w:t>
      </w:r>
      <w:r>
        <w:tab/>
      </w:r>
    </w:p>
    <w:p w14:paraId="20D2E371" w14:textId="77777777" w:rsidR="009A61E8" w:rsidRDefault="009A61E8" w:rsidP="009A61E8">
      <w:pPr>
        <w:tabs>
          <w:tab w:val="left" w:pos="2272"/>
          <w:tab w:val="left" w:pos="4544"/>
          <w:tab w:val="left" w:pos="6816"/>
        </w:tabs>
        <w:jc w:val="left"/>
      </w:pPr>
      <w:r>
        <w:t>Athletics</w:t>
      </w:r>
      <w:r>
        <w:tab/>
      </w:r>
      <w:proofErr w:type="spellStart"/>
      <w:r>
        <w:t>Windband</w:t>
      </w:r>
      <w:proofErr w:type="spellEnd"/>
      <w:r>
        <w:tab/>
        <w:t>Debating Society</w:t>
      </w:r>
      <w:r>
        <w:tab/>
        <w:t>Animation club</w:t>
      </w:r>
    </w:p>
    <w:p w14:paraId="556C3313" w14:textId="77777777" w:rsidR="009A61E8" w:rsidRDefault="009A61E8" w:rsidP="009A61E8">
      <w:pPr>
        <w:tabs>
          <w:tab w:val="left" w:pos="2272"/>
          <w:tab w:val="left" w:pos="4544"/>
          <w:tab w:val="left" w:pos="6816"/>
        </w:tabs>
        <w:jc w:val="left"/>
      </w:pPr>
      <w:r>
        <w:t>Hockey</w:t>
      </w:r>
      <w:r>
        <w:tab/>
        <w:t>Samba Band</w:t>
      </w:r>
      <w:r>
        <w:tab/>
        <w:t>Computing Club</w:t>
      </w:r>
      <w:r>
        <w:tab/>
        <w:t>Archery</w:t>
      </w:r>
    </w:p>
    <w:p w14:paraId="32F0559E" w14:textId="77777777" w:rsidR="009A61E8" w:rsidRDefault="009A61E8" w:rsidP="009A61E8">
      <w:pPr>
        <w:tabs>
          <w:tab w:val="left" w:pos="2272"/>
          <w:tab w:val="left" w:pos="4544"/>
          <w:tab w:val="left" w:pos="6816"/>
        </w:tabs>
        <w:jc w:val="left"/>
      </w:pPr>
      <w:r>
        <w:t>Cricket</w:t>
      </w:r>
      <w:r>
        <w:tab/>
        <w:t>Equestrian</w:t>
      </w:r>
      <w:r>
        <w:tab/>
        <w:t>Basketball</w:t>
      </w:r>
    </w:p>
    <w:p w14:paraId="49114F96" w14:textId="77777777" w:rsidR="009A61E8" w:rsidRDefault="009A61E8" w:rsidP="009A61E8">
      <w:pPr>
        <w:tabs>
          <w:tab w:val="left" w:pos="2272"/>
          <w:tab w:val="left" w:pos="4544"/>
          <w:tab w:val="left" w:pos="6816"/>
        </w:tabs>
        <w:jc w:val="left"/>
      </w:pPr>
      <w:r>
        <w:t>Badminton</w:t>
      </w:r>
      <w:r>
        <w:tab/>
        <w:t>Drama</w:t>
      </w:r>
      <w:r>
        <w:tab/>
        <w:t>Library Club</w:t>
      </w:r>
      <w:r>
        <w:tab/>
      </w:r>
    </w:p>
    <w:p w14:paraId="38270862" w14:textId="77777777" w:rsidR="009A61E8" w:rsidRDefault="009A61E8">
      <w:pPr>
        <w:jc w:val="left"/>
        <w:rPr>
          <w:b/>
          <w:sz w:val="24"/>
          <w:szCs w:val="20"/>
        </w:rPr>
      </w:pPr>
      <w:r>
        <w:br w:type="page"/>
      </w:r>
    </w:p>
    <w:bookmarkStart w:id="11" w:name="_Toc523731524"/>
    <w:p w14:paraId="4C7957BD" w14:textId="77777777" w:rsidR="007D1376" w:rsidRPr="00020E51" w:rsidRDefault="000C1019" w:rsidP="00486C06">
      <w:pPr>
        <w:pStyle w:val="Heading1"/>
      </w:pPr>
      <w:r w:rsidRPr="00020E51">
        <w:rPr>
          <w:rFonts w:cs="Arial"/>
          <w:i/>
          <w:noProof/>
          <w:lang w:eastAsia="en-GB"/>
        </w:rPr>
        <w:lastRenderedPageBreak/>
        <mc:AlternateContent>
          <mc:Choice Requires="wps">
            <w:drawing>
              <wp:anchor distT="0" distB="0" distL="114300" distR="114300" simplePos="0" relativeHeight="251658242" behindDoc="0" locked="0" layoutInCell="1" allowOverlap="1" wp14:anchorId="5FBC1398" wp14:editId="4D488EBA">
                <wp:simplePos x="0" y="0"/>
                <wp:positionH relativeFrom="column">
                  <wp:posOffset>4228465</wp:posOffset>
                </wp:positionH>
                <wp:positionV relativeFrom="paragraph">
                  <wp:posOffset>1836420</wp:posOffset>
                </wp:positionV>
                <wp:extent cx="509905" cy="314325"/>
                <wp:effectExtent l="0" t="0" r="4445"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3E45" id="Rectangle 34" o:spid="_x0000_s1026" style="position:absolute;margin-left:332.95pt;margin-top:144.6pt;width:40.15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HOfAIAAPsEAAAOAAAAZHJzL2Uyb0RvYy54bWysVNuO0zAQfUfiHyy/t0na9JJo09XuliKk&#10;BVYsfIBrO42FYxvbbbog/p2x05Ys8IAQeXA89vj4zMwZX10fW4kO3DqhVYWzcYoRV1QzoXYV/vRx&#10;M1pi5DxRjEiteIWfuMPXq5cvrjpT8olutGTcIgBRruxMhRvvTZkkjja8JW6sDVewWWvbEg+m3SXM&#10;kg7QW5lM0nSedNoyYzXlzsHqut/Eq4hf15z693XtuEeywsDNx9HGcRvGZHVFyp0lphH0RIP8A4uW&#10;CAWXXqDWxBO0t+I3qFZQq52u/ZjqNtF1LSiPMUA0WfpLNI8NMTzGAslx5pIm9/9g6bvDg0WCVXiK&#10;kSItlOgDJI2oneRomof8dMaV4PZoHmyI0Jl7TT87pPRdA278xlrdNZwwYJUF/+TZgWA4OIq23VvN&#10;AJ7svY6pOta2DYCQBHSMFXm6VIQfPaKwOEuLIp1hRGFrmuXTySzeQMrzYWOdf811i8Kkwha4R3By&#10;uHc+kCHl2SWS11KwjZAyGna3vZMWHQiIYxO/E7obukkVnJUOx3rEfgU4wh1hL7CNxf5WZJM8vZ0U&#10;o818uRjlm3w2KhbpcpRmxW0xT/MiX2++B4JZXjaCMa7uheJn4WX53xX21AK9ZKL0UFfhYgbZiXEN&#10;2bthkGn8/hRkKzz0oRRthZcXJ1KGur5SDMImpSdC9vPkOf2YZcjB+R+zElUQCt8LaKvZE4jAaigS&#10;9CG8GDBptP2KUQfdV2H3ZU8sx0i+USCkIsvz0K7RyGeLCRh2uLMd7hBFAarCHqN+euf7Ft8bK3YN&#10;3JTFxCh9A+KrRRRGEGbP6iRZ6LAYwek1CC08tKPXzzdr9QMAAP//AwBQSwMEFAAGAAgAAAAhAHku&#10;10ngAAAACwEAAA8AAABkcnMvZG93bnJldi54bWxMj8FOwzAMhu9IvENkJG4sod2ytms6IaSdgAMb&#10;ElevydpqjVOadCtvTzjBzZY//f7+cjvbnl3M6DtHCh4XApih2umOGgUfh91DBswHJI29I6Pg23jY&#10;Vrc3JRbaXendXPahYTGEfIEK2hCGgnNft8aiX7jBULyd3GgxxHVsuB7xGsNtzxMhJLfYUfzQ4mCe&#10;W1Of95NVgHKpv95O6evhZZKYN7PYrT6FUvd389MGWDBz+IPhVz+qQxWdjm4i7VmvQMpVHlEFSZYn&#10;wCKxXso4HBWkabYGXpX8f4fqBwAA//8DAFBLAQItABQABgAIAAAAIQC2gziS/gAAAOEBAAATAAAA&#10;AAAAAAAAAAAAAAAAAABbQ29udGVudF9UeXBlc10ueG1sUEsBAi0AFAAGAAgAAAAhADj9If/WAAAA&#10;lAEAAAsAAAAAAAAAAAAAAAAALwEAAF9yZWxzLy5yZWxzUEsBAi0AFAAGAAgAAAAhAOPooc58AgAA&#10;+wQAAA4AAAAAAAAAAAAAAAAALgIAAGRycy9lMm9Eb2MueG1sUEsBAi0AFAAGAAgAAAAhAHku10ng&#10;AAAACwEAAA8AAAAAAAAAAAAAAAAA1gQAAGRycy9kb3ducmV2LnhtbFBLBQYAAAAABAAEAPMAAADj&#10;BQAAAAA=&#10;" stroked="f"/>
            </w:pict>
          </mc:Fallback>
        </mc:AlternateContent>
      </w:r>
      <w:r w:rsidR="007D1376" w:rsidRPr="00020E51">
        <w:t>Special Educational Needs</w:t>
      </w:r>
      <w:r w:rsidR="00E623E8">
        <w:t xml:space="preserve"> and Disabilities</w:t>
      </w:r>
      <w:r w:rsidR="007D1376" w:rsidRPr="00020E51">
        <w:t xml:space="preserve"> Policy</w:t>
      </w:r>
      <w:bookmarkEnd w:id="11"/>
    </w:p>
    <w:p w14:paraId="6627DA14" w14:textId="77777777" w:rsidR="007D1376" w:rsidRPr="00020E51" w:rsidRDefault="007D1376">
      <w:pPr>
        <w:pStyle w:val="Title"/>
        <w:jc w:val="left"/>
        <w:rPr>
          <w:rFonts w:ascii="Arial" w:hAnsi="Arial" w:cs="Arial"/>
          <w:sz w:val="20"/>
        </w:rPr>
      </w:pPr>
    </w:p>
    <w:p w14:paraId="21E62B1A" w14:textId="77777777" w:rsidR="00B03922" w:rsidRPr="00E623E8" w:rsidRDefault="00B03922" w:rsidP="00B6074E">
      <w:pPr>
        <w:rPr>
          <w:i/>
        </w:rPr>
      </w:pPr>
      <w:r w:rsidRPr="00E623E8">
        <w:rPr>
          <w:i/>
        </w:rPr>
        <w:t xml:space="preserve">The following is </w:t>
      </w:r>
      <w:r w:rsidR="00A10DF9" w:rsidRPr="00E623E8">
        <w:rPr>
          <w:i/>
        </w:rPr>
        <w:t xml:space="preserve">the first </w:t>
      </w:r>
      <w:r w:rsidR="00E623E8">
        <w:rPr>
          <w:i/>
        </w:rPr>
        <w:t>section</w:t>
      </w:r>
      <w:r w:rsidR="00A10DF9" w:rsidRPr="00E623E8">
        <w:rPr>
          <w:i/>
        </w:rPr>
        <w:t xml:space="preserve"> of</w:t>
      </w:r>
      <w:r w:rsidRPr="00E623E8">
        <w:rPr>
          <w:i/>
        </w:rPr>
        <w:t xml:space="preserve"> the school’s Special Educational Needs </w:t>
      </w:r>
      <w:r w:rsidR="00E623E8">
        <w:rPr>
          <w:i/>
        </w:rPr>
        <w:t xml:space="preserve">and Disabilities </w:t>
      </w:r>
      <w:r w:rsidRPr="00E623E8">
        <w:rPr>
          <w:i/>
        </w:rPr>
        <w:t xml:space="preserve">Policy.  </w:t>
      </w:r>
      <w:r w:rsidR="00A10DF9" w:rsidRPr="00E623E8">
        <w:rPr>
          <w:i/>
        </w:rPr>
        <w:t>T</w:t>
      </w:r>
      <w:r w:rsidRPr="00E623E8">
        <w:rPr>
          <w:i/>
        </w:rPr>
        <w:t xml:space="preserve">he full policy </w:t>
      </w:r>
      <w:r w:rsidR="00A10DF9" w:rsidRPr="00E623E8">
        <w:rPr>
          <w:i/>
        </w:rPr>
        <w:t xml:space="preserve">is published on the school website and is </w:t>
      </w:r>
      <w:r w:rsidRPr="00E623E8">
        <w:rPr>
          <w:i/>
        </w:rPr>
        <w:t>avail</w:t>
      </w:r>
      <w:r w:rsidR="00A10DF9" w:rsidRPr="00E623E8">
        <w:rPr>
          <w:i/>
        </w:rPr>
        <w:t>able on request from the school.</w:t>
      </w:r>
    </w:p>
    <w:p w14:paraId="16104543" w14:textId="77777777" w:rsidR="00A10DF9" w:rsidRPr="00B6074E" w:rsidRDefault="00A10DF9" w:rsidP="00B6074E"/>
    <w:p w14:paraId="093DD364" w14:textId="77777777" w:rsidR="00A10DF9" w:rsidRPr="00B6074E" w:rsidRDefault="00A10DF9" w:rsidP="00B6074E">
      <w:pPr>
        <w:rPr>
          <w:b/>
        </w:rPr>
      </w:pPr>
      <w:bookmarkStart w:id="12" w:name="_Toc301016724"/>
      <w:r w:rsidRPr="00B6074E">
        <w:rPr>
          <w:b/>
        </w:rPr>
        <w:t>Our beliefs and values</w:t>
      </w:r>
    </w:p>
    <w:p w14:paraId="23E351B6" w14:textId="77777777" w:rsidR="00A10DF9" w:rsidRPr="00B6074E" w:rsidRDefault="00A10DF9" w:rsidP="00B6074E"/>
    <w:p w14:paraId="62C2774D" w14:textId="77777777" w:rsidR="00A10DF9" w:rsidRPr="00B6074E" w:rsidRDefault="00A10DF9" w:rsidP="00B6074E">
      <w:r w:rsidRPr="00B6074E">
        <w:t>Katharine Lady Berkeley’s School values the contribution that every child and young person can make and welcomes the diversity of different intellectual specialisms, personal strengths, and learning styles. We believe that children who feel safe, and who are supported by outstanding teaching, will learn effectively. Our vision for children with special educational needs and disabilities is the same as for all children and young people – that they achieve well and lead happy, healthy and fulfilled lives.</w:t>
      </w:r>
    </w:p>
    <w:p w14:paraId="5967AA0D" w14:textId="77777777" w:rsidR="00A10DF9" w:rsidRPr="00B6074E" w:rsidRDefault="00A10DF9" w:rsidP="00B6074E"/>
    <w:p w14:paraId="78F38FD5" w14:textId="77777777" w:rsidR="00A10DF9" w:rsidRPr="00B6074E" w:rsidRDefault="00A10DF9" w:rsidP="00B6074E">
      <w:pPr>
        <w:rPr>
          <w:b/>
        </w:rPr>
      </w:pPr>
      <w:r w:rsidRPr="00B6074E">
        <w:rPr>
          <w:b/>
        </w:rPr>
        <w:t>Introduction</w:t>
      </w:r>
    </w:p>
    <w:p w14:paraId="32E1D9C9" w14:textId="77777777" w:rsidR="00A10DF9" w:rsidRPr="00B6074E" w:rsidRDefault="00A10DF9" w:rsidP="00B6074E"/>
    <w:p w14:paraId="1D6CD428" w14:textId="77777777" w:rsidR="00A10DF9" w:rsidRPr="00B6074E" w:rsidRDefault="00A10DF9" w:rsidP="00B6074E">
      <w:r w:rsidRPr="00B6074E">
        <w:t>The title of this policy uses the word inclusion to summarise the vision described above.  Students with SEND will be provided with the support and additional resources to enable them to make the best possible progress and take a full part in the life of the school alongside those students who do not have identified needs.  Much of the support offered will be in the classroom with other students while some is more effectively provided by withdrawing individual students or small groups to provide the required intervention.</w:t>
      </w:r>
    </w:p>
    <w:p w14:paraId="7313B7BA" w14:textId="77777777" w:rsidR="00A10DF9" w:rsidRPr="00B6074E" w:rsidRDefault="00A10DF9" w:rsidP="00B6074E"/>
    <w:p w14:paraId="567C596C" w14:textId="77777777" w:rsidR="00A10DF9" w:rsidRPr="00B6074E" w:rsidRDefault="00A10DF9" w:rsidP="00B6074E">
      <w:pPr>
        <w:rPr>
          <w:b/>
        </w:rPr>
      </w:pPr>
      <w:r w:rsidRPr="00B6074E">
        <w:rPr>
          <w:b/>
        </w:rPr>
        <w:t>Our aims</w:t>
      </w:r>
    </w:p>
    <w:p w14:paraId="7B7F7200" w14:textId="77777777" w:rsidR="00A10DF9" w:rsidRPr="00B6074E" w:rsidRDefault="00A10DF9" w:rsidP="00B6074E"/>
    <w:p w14:paraId="63456E2C" w14:textId="77777777" w:rsidR="00A10DF9" w:rsidRPr="00B6074E" w:rsidRDefault="00A10DF9" w:rsidP="00C44290">
      <w:pPr>
        <w:pStyle w:val="ListParagraph"/>
        <w:numPr>
          <w:ilvl w:val="0"/>
          <w:numId w:val="33"/>
        </w:numPr>
        <w:spacing w:after="0" w:line="240" w:lineRule="auto"/>
        <w:ind w:hanging="357"/>
        <w:rPr>
          <w:rFonts w:ascii="Tahoma" w:hAnsi="Tahoma" w:cs="Tahoma"/>
          <w:sz w:val="20"/>
          <w:szCs w:val="20"/>
        </w:rPr>
      </w:pPr>
      <w:r w:rsidRPr="00B6074E">
        <w:rPr>
          <w:rFonts w:ascii="Tahoma" w:hAnsi="Tahoma" w:cs="Tahoma"/>
          <w:sz w:val="20"/>
          <w:szCs w:val="20"/>
        </w:rPr>
        <w:t>The school seeks to raise achievement, remove barriers to learning and increase physical and curricular access for all.</w:t>
      </w:r>
    </w:p>
    <w:p w14:paraId="79A077B4" w14:textId="77777777" w:rsidR="00A10DF9" w:rsidRPr="00B6074E" w:rsidRDefault="00A10DF9" w:rsidP="00C44290">
      <w:pPr>
        <w:pStyle w:val="ListParagraph"/>
        <w:numPr>
          <w:ilvl w:val="0"/>
          <w:numId w:val="33"/>
        </w:numPr>
        <w:spacing w:after="0" w:line="240" w:lineRule="auto"/>
        <w:ind w:hanging="357"/>
        <w:rPr>
          <w:rFonts w:ascii="Tahoma" w:hAnsi="Tahoma" w:cs="Tahoma"/>
          <w:sz w:val="20"/>
          <w:szCs w:val="20"/>
        </w:rPr>
      </w:pPr>
      <w:r w:rsidRPr="00B6074E">
        <w:rPr>
          <w:rFonts w:ascii="Tahoma" w:hAnsi="Tahoma" w:cs="Tahoma"/>
          <w:sz w:val="20"/>
          <w:szCs w:val="20"/>
        </w:rPr>
        <w:t xml:space="preserve">To ensure that, with support, children with SEND are encouraged to have equally high aspirations for their future and experience an appropriate degree of challenge just as for non-SEND students. </w:t>
      </w:r>
    </w:p>
    <w:p w14:paraId="1C1D3FE9" w14:textId="77777777" w:rsidR="00A10DF9" w:rsidRPr="00B6074E" w:rsidRDefault="00A10DF9" w:rsidP="00C44290">
      <w:pPr>
        <w:pStyle w:val="ListParagraph"/>
        <w:numPr>
          <w:ilvl w:val="0"/>
          <w:numId w:val="33"/>
        </w:numPr>
        <w:spacing w:after="0" w:line="240" w:lineRule="auto"/>
        <w:ind w:hanging="357"/>
        <w:rPr>
          <w:rFonts w:ascii="Tahoma" w:hAnsi="Tahoma" w:cs="Tahoma"/>
          <w:sz w:val="20"/>
          <w:szCs w:val="20"/>
        </w:rPr>
      </w:pPr>
      <w:r w:rsidRPr="00B6074E">
        <w:rPr>
          <w:rFonts w:ascii="Tahoma" w:hAnsi="Tahoma" w:cs="Tahoma"/>
          <w:sz w:val="20"/>
          <w:szCs w:val="20"/>
        </w:rPr>
        <w:t>The school identifies and supports those students who have learning difficulties or disabilities so that they have the opportunity to achieve the best possible results of which they are each capable, and leave the school with the qualifications, personal and social skills which will enable them to continue their learning and be well equipped for the demands of adult life.</w:t>
      </w:r>
    </w:p>
    <w:p w14:paraId="29298984" w14:textId="77777777" w:rsidR="00A10DF9" w:rsidRPr="00B6074E" w:rsidRDefault="00A10DF9" w:rsidP="00C44290">
      <w:pPr>
        <w:pStyle w:val="ListParagraph"/>
        <w:numPr>
          <w:ilvl w:val="0"/>
          <w:numId w:val="33"/>
        </w:numPr>
        <w:spacing w:after="0" w:line="240" w:lineRule="auto"/>
        <w:ind w:hanging="357"/>
        <w:rPr>
          <w:rFonts w:ascii="Tahoma" w:hAnsi="Tahoma" w:cs="Tahoma"/>
          <w:sz w:val="20"/>
          <w:szCs w:val="20"/>
        </w:rPr>
      </w:pPr>
      <w:r w:rsidRPr="00B6074E">
        <w:rPr>
          <w:rFonts w:ascii="Tahoma" w:hAnsi="Tahoma" w:cs="Tahoma"/>
          <w:sz w:val="20"/>
          <w:szCs w:val="20"/>
        </w:rPr>
        <w:t>To successfully support the child’s transition:</w:t>
      </w:r>
    </w:p>
    <w:p w14:paraId="398D4573" w14:textId="77777777" w:rsidR="00A10DF9" w:rsidRPr="00B6074E" w:rsidRDefault="004A56F5" w:rsidP="00C44290">
      <w:pPr>
        <w:pStyle w:val="ListParagraph"/>
        <w:numPr>
          <w:ilvl w:val="1"/>
          <w:numId w:val="33"/>
        </w:numPr>
        <w:spacing w:after="0" w:line="240" w:lineRule="auto"/>
        <w:ind w:hanging="357"/>
        <w:rPr>
          <w:rFonts w:ascii="Tahoma" w:hAnsi="Tahoma" w:cs="Tahoma"/>
          <w:sz w:val="20"/>
          <w:szCs w:val="20"/>
        </w:rPr>
      </w:pPr>
      <w:r>
        <w:rPr>
          <w:rFonts w:ascii="Tahoma" w:hAnsi="Tahoma" w:cs="Tahoma"/>
          <w:sz w:val="20"/>
          <w:szCs w:val="20"/>
        </w:rPr>
        <w:t>to this school</w:t>
      </w:r>
    </w:p>
    <w:p w14:paraId="7BAE24F7" w14:textId="77777777" w:rsidR="00A10DF9" w:rsidRPr="00B6074E" w:rsidRDefault="00A10DF9" w:rsidP="00C44290">
      <w:pPr>
        <w:pStyle w:val="ListParagraph"/>
        <w:numPr>
          <w:ilvl w:val="1"/>
          <w:numId w:val="33"/>
        </w:numPr>
        <w:spacing w:after="0" w:line="240" w:lineRule="auto"/>
        <w:ind w:hanging="357"/>
        <w:rPr>
          <w:rFonts w:ascii="Tahoma" w:hAnsi="Tahoma" w:cs="Tahoma"/>
          <w:sz w:val="20"/>
          <w:szCs w:val="20"/>
        </w:rPr>
      </w:pPr>
      <w:r w:rsidRPr="00B6074E">
        <w:rPr>
          <w:rFonts w:ascii="Tahoma" w:hAnsi="Tahoma" w:cs="Tahoma"/>
          <w:sz w:val="20"/>
          <w:szCs w:val="20"/>
        </w:rPr>
        <w:t>from this school to further/higher edu</w:t>
      </w:r>
      <w:r w:rsidR="004A56F5">
        <w:rPr>
          <w:rFonts w:ascii="Tahoma" w:hAnsi="Tahoma" w:cs="Tahoma"/>
          <w:sz w:val="20"/>
          <w:szCs w:val="20"/>
        </w:rPr>
        <w:t>cation and to the world or work</w:t>
      </w:r>
    </w:p>
    <w:p w14:paraId="62CD0FEA" w14:textId="77777777" w:rsidR="00A10DF9" w:rsidRPr="00B6074E" w:rsidRDefault="00A10DF9" w:rsidP="00B6074E"/>
    <w:p w14:paraId="6FE86B55" w14:textId="77777777" w:rsidR="00A10DF9" w:rsidRPr="00B6074E" w:rsidRDefault="00A10DF9" w:rsidP="00B6074E">
      <w:pPr>
        <w:rPr>
          <w:b/>
        </w:rPr>
      </w:pPr>
      <w:r w:rsidRPr="00B6074E">
        <w:rPr>
          <w:b/>
        </w:rPr>
        <w:t>Our objectives</w:t>
      </w:r>
    </w:p>
    <w:p w14:paraId="426A883A" w14:textId="77777777" w:rsidR="00A10DF9" w:rsidRPr="00B6074E" w:rsidRDefault="00A10DF9" w:rsidP="00B6074E">
      <w:pPr>
        <w:rPr>
          <w:u w:val="single"/>
        </w:rPr>
      </w:pPr>
    </w:p>
    <w:p w14:paraId="0BF8E5BA"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 xml:space="preserve">To identify and provide for students who have additional needs including special educational needs and disability </w:t>
      </w:r>
    </w:p>
    <w:p w14:paraId="6691BD13"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 xml:space="preserve">To involve children in decision making and discussions about their support </w:t>
      </w:r>
    </w:p>
    <w:p w14:paraId="000F7E10"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To operate an approach which supports academic, social, behavioural and emotional development taking into account of the range of needs of the student</w:t>
      </w:r>
    </w:p>
    <w:p w14:paraId="6D63DE76"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To provide a curriculum for each student that offers a level of challenge and content which is appropriate for their needs</w:t>
      </w:r>
    </w:p>
    <w:p w14:paraId="2B5A4CFB"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 xml:space="preserve">To work in partnership with parents and other agencies </w:t>
      </w:r>
    </w:p>
    <w:p w14:paraId="424800E4"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To provide support and advice for all staff working with special educational needs students</w:t>
      </w:r>
    </w:p>
    <w:p w14:paraId="5F56FE26"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 xml:space="preserve">To work within the guidance provided in the SEND Code of Practice, 2014 </w:t>
      </w:r>
    </w:p>
    <w:p w14:paraId="2760D10C"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 xml:space="preserve">To provide a Special Educational Needs Co-ordinator (SENCO) who will work with the SEND Inclusion Policy </w:t>
      </w:r>
    </w:p>
    <w:p w14:paraId="484079A6" w14:textId="77777777" w:rsidR="00A10DF9" w:rsidRPr="00C44290" w:rsidRDefault="00A10DF9" w:rsidP="00C44290">
      <w:pPr>
        <w:pStyle w:val="ListParagraph"/>
        <w:numPr>
          <w:ilvl w:val="0"/>
          <w:numId w:val="33"/>
        </w:numPr>
        <w:spacing w:after="0" w:line="240" w:lineRule="auto"/>
        <w:ind w:hanging="357"/>
        <w:rPr>
          <w:rFonts w:ascii="Tahoma" w:hAnsi="Tahoma" w:cs="Tahoma"/>
          <w:sz w:val="20"/>
          <w:szCs w:val="20"/>
        </w:rPr>
      </w:pPr>
      <w:r w:rsidRPr="00C44290">
        <w:rPr>
          <w:rFonts w:ascii="Tahoma" w:hAnsi="Tahoma" w:cs="Tahoma"/>
          <w:sz w:val="20"/>
          <w:szCs w:val="20"/>
        </w:rPr>
        <w:t>Make effective use of available resources</w:t>
      </w:r>
    </w:p>
    <w:p w14:paraId="6C87A94C" w14:textId="77777777" w:rsidR="00482228" w:rsidRPr="00020E51" w:rsidRDefault="00586180" w:rsidP="008D6B9A">
      <w:pPr>
        <w:pStyle w:val="Heading1"/>
      </w:pPr>
      <w:r w:rsidRPr="00B6074E">
        <w:br w:type="page"/>
      </w:r>
      <w:bookmarkStart w:id="13" w:name="_Toc523731525"/>
      <w:r w:rsidR="00482228" w:rsidRPr="00020E51">
        <w:lastRenderedPageBreak/>
        <w:t xml:space="preserve">Arrangements for </w:t>
      </w:r>
      <w:r w:rsidR="001778CA" w:rsidRPr="00020E51">
        <w:t>Student</w:t>
      </w:r>
      <w:r w:rsidR="00482228" w:rsidRPr="00020E51">
        <w:t>s with Disabilities</w:t>
      </w:r>
      <w:bookmarkEnd w:id="12"/>
      <w:bookmarkEnd w:id="13"/>
    </w:p>
    <w:p w14:paraId="2B76BA34" w14:textId="77777777" w:rsidR="00482228" w:rsidRPr="00020E51" w:rsidRDefault="00482228" w:rsidP="00482228">
      <w:pPr>
        <w:pStyle w:val="Heading1"/>
      </w:pPr>
    </w:p>
    <w:p w14:paraId="04D21E75" w14:textId="77777777" w:rsidR="00482228" w:rsidRPr="00AD3225" w:rsidRDefault="00482228" w:rsidP="00AD3225">
      <w:pPr>
        <w:rPr>
          <w:b/>
        </w:rPr>
      </w:pPr>
      <w:r w:rsidRPr="00AD3225">
        <w:rPr>
          <w:b/>
        </w:rPr>
        <w:t>Overview</w:t>
      </w:r>
    </w:p>
    <w:p w14:paraId="0BE71F83" w14:textId="77777777" w:rsidR="00482228" w:rsidRPr="00020E51" w:rsidRDefault="00482228" w:rsidP="00482228"/>
    <w:p w14:paraId="3CB09020" w14:textId="77777777" w:rsidR="00482228" w:rsidRPr="00020E51" w:rsidRDefault="00482228" w:rsidP="00482228">
      <w:r w:rsidRPr="00020E51">
        <w:t>The school is committed to promoting equality for people with disabilities by:</w:t>
      </w:r>
    </w:p>
    <w:p w14:paraId="5C95E38E" w14:textId="77777777" w:rsidR="00482228" w:rsidRPr="00020E51" w:rsidRDefault="00480693" w:rsidP="00547BB7">
      <w:pPr>
        <w:numPr>
          <w:ilvl w:val="0"/>
          <w:numId w:val="9"/>
        </w:numPr>
        <w:tabs>
          <w:tab w:val="clear" w:pos="720"/>
          <w:tab w:val="num" w:pos="567"/>
        </w:tabs>
        <w:ind w:left="567" w:hanging="283"/>
      </w:pPr>
      <w:r>
        <w:t>e</w:t>
      </w:r>
      <w:r w:rsidR="00482228" w:rsidRPr="00020E51">
        <w:t>liminating discrimination a</w:t>
      </w:r>
      <w:r>
        <w:t>gainst people with disabilities</w:t>
      </w:r>
    </w:p>
    <w:p w14:paraId="7D47A6CF" w14:textId="77777777" w:rsidR="00482228" w:rsidRPr="00020E51" w:rsidRDefault="00480693" w:rsidP="00547BB7">
      <w:pPr>
        <w:numPr>
          <w:ilvl w:val="0"/>
          <w:numId w:val="9"/>
        </w:numPr>
        <w:tabs>
          <w:tab w:val="clear" w:pos="720"/>
          <w:tab w:val="num" w:pos="567"/>
        </w:tabs>
        <w:ind w:left="567" w:hanging="283"/>
      </w:pPr>
      <w:r>
        <w:t>e</w:t>
      </w:r>
      <w:r w:rsidR="00482228" w:rsidRPr="00020E51">
        <w:t>liminating haras</w:t>
      </w:r>
      <w:r>
        <w:t>sment related to any disability</w:t>
      </w:r>
    </w:p>
    <w:p w14:paraId="40D74670" w14:textId="77777777" w:rsidR="00482228" w:rsidRPr="00020E51" w:rsidRDefault="00480693" w:rsidP="00547BB7">
      <w:pPr>
        <w:numPr>
          <w:ilvl w:val="0"/>
          <w:numId w:val="9"/>
        </w:numPr>
        <w:tabs>
          <w:tab w:val="clear" w:pos="720"/>
          <w:tab w:val="num" w:pos="567"/>
        </w:tabs>
        <w:ind w:left="567" w:hanging="283"/>
      </w:pPr>
      <w:r>
        <w:t>p</w:t>
      </w:r>
      <w:r w:rsidR="00482228" w:rsidRPr="00020E51">
        <w:t>romoting equality of opportunity between d</w:t>
      </w:r>
      <w:r>
        <w:t>isabled people and other people</w:t>
      </w:r>
    </w:p>
    <w:p w14:paraId="1DB61E9E" w14:textId="77777777" w:rsidR="00482228" w:rsidRPr="00020E51" w:rsidRDefault="00480693" w:rsidP="00547BB7">
      <w:pPr>
        <w:numPr>
          <w:ilvl w:val="0"/>
          <w:numId w:val="9"/>
        </w:numPr>
        <w:tabs>
          <w:tab w:val="clear" w:pos="720"/>
          <w:tab w:val="num" w:pos="567"/>
        </w:tabs>
        <w:ind w:left="567" w:hanging="283"/>
      </w:pPr>
      <w:r>
        <w:t>p</w:t>
      </w:r>
      <w:r w:rsidR="00482228" w:rsidRPr="00020E51">
        <w:t>romoting positive at</w:t>
      </w:r>
      <w:r>
        <w:t>titudes towards disabled people</w:t>
      </w:r>
    </w:p>
    <w:p w14:paraId="6EC14466" w14:textId="77777777" w:rsidR="00482228" w:rsidRPr="00020E51" w:rsidRDefault="00480693" w:rsidP="00547BB7">
      <w:pPr>
        <w:numPr>
          <w:ilvl w:val="0"/>
          <w:numId w:val="9"/>
        </w:numPr>
        <w:tabs>
          <w:tab w:val="clear" w:pos="720"/>
          <w:tab w:val="num" w:pos="567"/>
        </w:tabs>
        <w:ind w:left="567" w:hanging="283"/>
      </w:pPr>
      <w:r>
        <w:t>p</w:t>
      </w:r>
      <w:r w:rsidR="00482228" w:rsidRPr="00020E51">
        <w:t>utting arrangements into place to take account of people’s disabilities</w:t>
      </w:r>
    </w:p>
    <w:p w14:paraId="0769F552" w14:textId="77777777" w:rsidR="00482228" w:rsidRPr="00020E51" w:rsidRDefault="00482228" w:rsidP="00482228"/>
    <w:p w14:paraId="06F4EC70" w14:textId="77777777" w:rsidR="00482228" w:rsidRPr="00AD3225" w:rsidRDefault="00482228" w:rsidP="00AD3225">
      <w:pPr>
        <w:rPr>
          <w:b/>
        </w:rPr>
      </w:pPr>
      <w:r w:rsidRPr="00AD3225">
        <w:rPr>
          <w:b/>
        </w:rPr>
        <w:t>Admission</w:t>
      </w:r>
    </w:p>
    <w:p w14:paraId="7D1F2727" w14:textId="77777777" w:rsidR="00482228" w:rsidRPr="00020E51" w:rsidRDefault="00482228" w:rsidP="00482228"/>
    <w:p w14:paraId="2F2DF24A" w14:textId="77777777" w:rsidR="00482228" w:rsidRPr="00020E51" w:rsidRDefault="00482228" w:rsidP="00482228">
      <w:r w:rsidRPr="00020E51">
        <w:t xml:space="preserve">The school will admit </w:t>
      </w:r>
      <w:r w:rsidR="001778CA" w:rsidRPr="00020E51">
        <w:t>student</w:t>
      </w:r>
      <w:r w:rsidRPr="00020E51">
        <w:t xml:space="preserve">s with disabilities and take all reasonable steps to ensure that they can follow the full curriculum.  The school will not discriminate against the admission of </w:t>
      </w:r>
      <w:r w:rsidR="001778CA" w:rsidRPr="00020E51">
        <w:t>student</w:t>
      </w:r>
      <w:r w:rsidRPr="00020E51">
        <w:t>s with disabilities in any way including:</w:t>
      </w:r>
    </w:p>
    <w:p w14:paraId="10B4C2BF" w14:textId="77777777" w:rsidR="00482228" w:rsidRPr="00020E51" w:rsidRDefault="00482228" w:rsidP="00547BB7">
      <w:pPr>
        <w:numPr>
          <w:ilvl w:val="0"/>
          <w:numId w:val="9"/>
        </w:numPr>
        <w:tabs>
          <w:tab w:val="clear" w:pos="720"/>
          <w:tab w:val="num" w:pos="567"/>
        </w:tabs>
        <w:ind w:left="567" w:hanging="283"/>
      </w:pPr>
      <w:proofErr w:type="gramStart"/>
      <w:r w:rsidRPr="00020E51">
        <w:t>in</w:t>
      </w:r>
      <w:proofErr w:type="gramEnd"/>
      <w:r w:rsidRPr="00020E51">
        <w:t xml:space="preserve"> the arrangements made for determining the admission of </w:t>
      </w:r>
      <w:r w:rsidR="001778CA" w:rsidRPr="00020E51">
        <w:t>student</w:t>
      </w:r>
      <w:r w:rsidRPr="00020E51">
        <w:t>s to the school.  This includes any criteria for deciding who will be admitted to the school when it is over-subscribed, and it includes t</w:t>
      </w:r>
      <w:r w:rsidR="00480693">
        <w:t>he operation of those criteria</w:t>
      </w:r>
    </w:p>
    <w:p w14:paraId="019FE644" w14:textId="77777777" w:rsidR="00482228" w:rsidRPr="00020E51" w:rsidRDefault="00482228" w:rsidP="00547BB7">
      <w:pPr>
        <w:numPr>
          <w:ilvl w:val="0"/>
          <w:numId w:val="9"/>
        </w:numPr>
        <w:tabs>
          <w:tab w:val="clear" w:pos="720"/>
          <w:tab w:val="num" w:pos="567"/>
        </w:tabs>
        <w:ind w:left="567" w:hanging="283"/>
      </w:pPr>
      <w:r w:rsidRPr="00020E51">
        <w:t xml:space="preserve">in the terms on which the </w:t>
      </w:r>
      <w:r w:rsidR="001778CA" w:rsidRPr="00020E51">
        <w:t>student</w:t>
      </w:r>
      <w:r w:rsidRPr="00020E51">
        <w:t xml:space="preserve">s are </w:t>
      </w:r>
      <w:r w:rsidR="00480693">
        <w:t>offered admission to the school</w:t>
      </w:r>
    </w:p>
    <w:p w14:paraId="6E51801D" w14:textId="77777777" w:rsidR="00482228" w:rsidRPr="00020E51" w:rsidRDefault="00482228" w:rsidP="00547BB7">
      <w:pPr>
        <w:numPr>
          <w:ilvl w:val="0"/>
          <w:numId w:val="9"/>
        </w:numPr>
        <w:tabs>
          <w:tab w:val="clear" w:pos="720"/>
          <w:tab w:val="num" w:pos="567"/>
        </w:tabs>
        <w:ind w:left="567" w:hanging="283"/>
      </w:pPr>
      <w:proofErr w:type="gramStart"/>
      <w:r w:rsidRPr="00020E51">
        <w:t>by</w:t>
      </w:r>
      <w:proofErr w:type="gramEnd"/>
      <w:r w:rsidRPr="00020E51">
        <w:t xml:space="preserve"> refusing or deliberately omitting to accept an application for admission to the school from someone who is disabled</w:t>
      </w:r>
      <w:r w:rsidR="00480693">
        <w:t>.</w:t>
      </w:r>
    </w:p>
    <w:p w14:paraId="47ACC854" w14:textId="77777777" w:rsidR="00482228" w:rsidRPr="00020E51" w:rsidRDefault="00482228" w:rsidP="00482228">
      <w:pPr>
        <w:rPr>
          <w:rFonts w:cs="Tahoma"/>
        </w:rPr>
      </w:pPr>
    </w:p>
    <w:p w14:paraId="4A8E2431" w14:textId="77777777" w:rsidR="00482228" w:rsidRPr="00AD3225" w:rsidRDefault="00482228" w:rsidP="00AD3225">
      <w:pPr>
        <w:rPr>
          <w:b/>
        </w:rPr>
      </w:pPr>
      <w:r w:rsidRPr="00AD3225">
        <w:rPr>
          <w:b/>
        </w:rPr>
        <w:t xml:space="preserve">Ensuring that disabled </w:t>
      </w:r>
      <w:r w:rsidR="001778CA" w:rsidRPr="00AD3225">
        <w:rPr>
          <w:b/>
        </w:rPr>
        <w:t>student</w:t>
      </w:r>
      <w:r w:rsidRPr="00AD3225">
        <w:rPr>
          <w:b/>
        </w:rPr>
        <w:t xml:space="preserve">s are not treated less favourably than other </w:t>
      </w:r>
      <w:r w:rsidR="001778CA" w:rsidRPr="00AD3225">
        <w:rPr>
          <w:b/>
        </w:rPr>
        <w:t>student</w:t>
      </w:r>
      <w:r w:rsidRPr="00AD3225">
        <w:rPr>
          <w:b/>
        </w:rPr>
        <w:t>s</w:t>
      </w:r>
    </w:p>
    <w:p w14:paraId="4A0F584C" w14:textId="77777777" w:rsidR="00482228" w:rsidRPr="00020E51" w:rsidRDefault="00482228" w:rsidP="00482228"/>
    <w:p w14:paraId="49BB360C" w14:textId="77777777" w:rsidR="00482228" w:rsidRDefault="00482228" w:rsidP="00482228">
      <w:r w:rsidRPr="00020E51">
        <w:t xml:space="preserve">All reasonable steps will be made to ensure that </w:t>
      </w:r>
      <w:r w:rsidR="001778CA" w:rsidRPr="00020E51">
        <w:t>student</w:t>
      </w:r>
      <w:r w:rsidRPr="00020E51">
        <w:t xml:space="preserve">s with disabilities are not treated less favourably than other </w:t>
      </w:r>
      <w:r w:rsidR="001778CA" w:rsidRPr="00020E51">
        <w:t>student</w:t>
      </w:r>
      <w:r w:rsidRPr="00020E51">
        <w:t xml:space="preserve">s.  For example, classes involving </w:t>
      </w:r>
      <w:r w:rsidR="001778CA" w:rsidRPr="00020E51">
        <w:t>student</w:t>
      </w:r>
      <w:r w:rsidRPr="00020E51">
        <w:t xml:space="preserve">s who cannot climb stairs will be timetabled for ground floor rooms or those which have lift access.  </w:t>
      </w:r>
      <w:r w:rsidR="001778CA" w:rsidRPr="00020E51">
        <w:t>Student</w:t>
      </w:r>
      <w:r w:rsidRPr="00020E51">
        <w:t>s who are hearing or visually impaired will be accommodated with appropriate support and/or equipment.</w:t>
      </w:r>
    </w:p>
    <w:p w14:paraId="2E154D6A" w14:textId="77777777" w:rsidR="002E64E9" w:rsidRDefault="002E64E9" w:rsidP="00482228"/>
    <w:p w14:paraId="0247BA4C" w14:textId="77777777" w:rsidR="002E64E9" w:rsidRPr="00020E51" w:rsidRDefault="002E64E9" w:rsidP="00482228">
      <w:r>
        <w:t>An Equality Access audit is carried out every three years by an external consultancy.  A copy of the latest audit is available on the school website.</w:t>
      </w:r>
    </w:p>
    <w:p w14:paraId="14C2A079" w14:textId="77777777" w:rsidR="00482228" w:rsidRPr="00020E51" w:rsidRDefault="00482228" w:rsidP="00482228">
      <w:pPr>
        <w:pStyle w:val="Heading2"/>
        <w:rPr>
          <w:bCs/>
          <w:szCs w:val="24"/>
        </w:rPr>
      </w:pPr>
    </w:p>
    <w:p w14:paraId="0992F18B" w14:textId="77777777" w:rsidR="00586180" w:rsidRPr="00AD3225" w:rsidRDefault="00586180" w:rsidP="00AD3225">
      <w:pPr>
        <w:rPr>
          <w:b/>
        </w:rPr>
      </w:pPr>
      <w:r w:rsidRPr="00AD3225">
        <w:rPr>
          <w:b/>
        </w:rPr>
        <w:t xml:space="preserve">Existing facilities for </w:t>
      </w:r>
      <w:r w:rsidR="001778CA" w:rsidRPr="00AD3225">
        <w:rPr>
          <w:b/>
        </w:rPr>
        <w:t>student</w:t>
      </w:r>
      <w:r w:rsidRPr="00AD3225">
        <w:rPr>
          <w:b/>
        </w:rPr>
        <w:t>s with disabilities</w:t>
      </w:r>
    </w:p>
    <w:p w14:paraId="654912B9" w14:textId="77777777" w:rsidR="00586180" w:rsidRPr="00020E51" w:rsidRDefault="00586180" w:rsidP="00586180"/>
    <w:p w14:paraId="3F602A02" w14:textId="77777777" w:rsidR="00586180" w:rsidRPr="00020E51" w:rsidRDefault="00586180" w:rsidP="00586180">
      <w:r w:rsidRPr="00020E51">
        <w:t xml:space="preserve">All curriculum areas are accessible to </w:t>
      </w:r>
      <w:r w:rsidR="001778CA" w:rsidRPr="00020E51">
        <w:t>student</w:t>
      </w:r>
      <w:r w:rsidRPr="00020E51">
        <w:t xml:space="preserve">s who cannot climb stairs.  Where necessary, ramps or lifts have been installed over the last three years to supplement steps and staircases.  Provision can be made for </w:t>
      </w:r>
      <w:r w:rsidR="001778CA" w:rsidRPr="00020E51">
        <w:t>student</w:t>
      </w:r>
      <w:r w:rsidRPr="00020E51">
        <w:t>s who have motor difficulties which affect their writing to use a laptop computer.</w:t>
      </w:r>
    </w:p>
    <w:p w14:paraId="673870A8" w14:textId="77777777" w:rsidR="00586180" w:rsidRPr="00020E51" w:rsidRDefault="00586180" w:rsidP="00586180"/>
    <w:p w14:paraId="7B46C661" w14:textId="77777777" w:rsidR="00586180" w:rsidRPr="00020E51" w:rsidRDefault="00586180" w:rsidP="00586180">
      <w:r w:rsidRPr="00020E51">
        <w:t xml:space="preserve">Provision is made for </w:t>
      </w:r>
      <w:r w:rsidR="001778CA" w:rsidRPr="00020E51">
        <w:t>student</w:t>
      </w:r>
      <w:r w:rsidRPr="00020E51">
        <w:t>s with medical conditions, e.g. diabetes or epilepsy, which includes support from the school nurse.</w:t>
      </w:r>
    </w:p>
    <w:p w14:paraId="65355FE9" w14:textId="77777777" w:rsidR="00586180" w:rsidRPr="00020E51" w:rsidRDefault="00586180" w:rsidP="00586180"/>
    <w:p w14:paraId="4BAD6468" w14:textId="77777777" w:rsidR="00586180" w:rsidRPr="00020E51" w:rsidRDefault="00586180" w:rsidP="00586180">
      <w:r w:rsidRPr="00020E51">
        <w:t xml:space="preserve">Where </w:t>
      </w:r>
      <w:r w:rsidR="001778CA" w:rsidRPr="00020E51">
        <w:t>student</w:t>
      </w:r>
      <w:r w:rsidRPr="00020E51">
        <w:t xml:space="preserve">s have learning disabilities, support is provided by the school’s Learning Support department.  Where necessary, the curriculum is modified in order to take account of </w:t>
      </w:r>
      <w:r w:rsidR="001778CA" w:rsidRPr="00020E51">
        <w:t>student</w:t>
      </w:r>
      <w:r w:rsidRPr="00020E51">
        <w:t>s with learning disabilities.</w:t>
      </w:r>
    </w:p>
    <w:p w14:paraId="55F1BFCC" w14:textId="77777777" w:rsidR="002E64E9" w:rsidRPr="002E64E9" w:rsidRDefault="00B03922" w:rsidP="002E64E9">
      <w:pPr>
        <w:pStyle w:val="Heading1"/>
      </w:pPr>
      <w:r w:rsidRPr="00020E51">
        <w:br w:type="page"/>
      </w:r>
      <w:bookmarkStart w:id="14" w:name="_Toc84721849"/>
      <w:bookmarkStart w:id="15" w:name="_Toc279642534"/>
      <w:bookmarkStart w:id="16" w:name="_Toc312040633"/>
      <w:bookmarkStart w:id="17" w:name="_Toc523731526"/>
      <w:r w:rsidR="002E64E9" w:rsidRPr="002E64E9">
        <w:lastRenderedPageBreak/>
        <w:t xml:space="preserve">Behaviour </w:t>
      </w:r>
      <w:r w:rsidR="002E64E9">
        <w:t>a</w:t>
      </w:r>
      <w:r w:rsidR="002E64E9" w:rsidRPr="002E64E9">
        <w:t>nd Discipline Policy</w:t>
      </w:r>
      <w:bookmarkEnd w:id="14"/>
      <w:bookmarkEnd w:id="15"/>
      <w:bookmarkEnd w:id="16"/>
      <w:bookmarkEnd w:id="17"/>
    </w:p>
    <w:p w14:paraId="3657E308" w14:textId="77777777" w:rsidR="002E64E9" w:rsidRPr="002E64E9" w:rsidRDefault="002E64E9" w:rsidP="002E64E9">
      <w:pPr>
        <w:rPr>
          <w:rFonts w:cs="Tahoma"/>
          <w:szCs w:val="20"/>
        </w:rPr>
      </w:pPr>
    </w:p>
    <w:p w14:paraId="64AD6F4A" w14:textId="77777777" w:rsidR="00696ACB" w:rsidRPr="00696ACB" w:rsidRDefault="00696ACB" w:rsidP="00696ACB">
      <w:pPr>
        <w:rPr>
          <w:rFonts w:cs="Tahoma"/>
          <w:i/>
          <w:szCs w:val="20"/>
        </w:rPr>
      </w:pPr>
      <w:r w:rsidRPr="00696ACB">
        <w:rPr>
          <w:rFonts w:cs="Tahoma"/>
          <w:i/>
          <w:szCs w:val="20"/>
        </w:rPr>
        <w:t>Last update: February 2018</w:t>
      </w:r>
    </w:p>
    <w:p w14:paraId="6C934B5D" w14:textId="77777777" w:rsidR="00696ACB" w:rsidRPr="00696ACB" w:rsidRDefault="00696ACB" w:rsidP="00696ACB">
      <w:pPr>
        <w:rPr>
          <w:rFonts w:cs="Tahoma"/>
          <w:szCs w:val="20"/>
        </w:rPr>
      </w:pPr>
    </w:p>
    <w:p w14:paraId="69BF14AF" w14:textId="77777777" w:rsidR="00696ACB" w:rsidRPr="00696ACB" w:rsidRDefault="00696ACB" w:rsidP="00696ACB">
      <w:pPr>
        <w:rPr>
          <w:rFonts w:cs="Tahoma"/>
          <w:i/>
          <w:szCs w:val="20"/>
        </w:rPr>
      </w:pPr>
      <w:r w:rsidRPr="00696ACB">
        <w:rPr>
          <w:rFonts w:cs="Tahoma"/>
          <w:i/>
          <w:szCs w:val="20"/>
        </w:rPr>
        <w:t>The underlying principle behind all aspects of the school’s expectations for the conduct of students is that they will behave in a way which allows them and others to make the best possible progress in an environment where they are emotionally and physically secure.  High standards of behaviour are essential for students to enjoy their time at school and for the achievement of results which reflect each student’s ability.</w:t>
      </w:r>
    </w:p>
    <w:p w14:paraId="62897EF9" w14:textId="77777777" w:rsidR="00696ACB" w:rsidRPr="00696ACB" w:rsidRDefault="00696ACB" w:rsidP="00696ACB">
      <w:pPr>
        <w:rPr>
          <w:rFonts w:cs="Tahoma"/>
          <w:i/>
          <w:szCs w:val="20"/>
        </w:rPr>
      </w:pPr>
    </w:p>
    <w:p w14:paraId="4FD90AE5" w14:textId="77777777" w:rsidR="00696ACB" w:rsidRPr="00696ACB" w:rsidRDefault="00696ACB" w:rsidP="00696ACB">
      <w:pPr>
        <w:rPr>
          <w:rFonts w:cs="Tahoma"/>
          <w:szCs w:val="20"/>
        </w:rPr>
      </w:pPr>
      <w:r w:rsidRPr="00696ACB">
        <w:rPr>
          <w:rFonts w:cs="Tahoma"/>
          <w:szCs w:val="20"/>
        </w:rPr>
        <w:t xml:space="preserve">Each student is expected to behave in a way which enables them to make the best possible academic and social progress.  This requires the student to follow the school’s code of conduct, to focus on their work in lessons, to endeavour to complete all work to the highest standards of which the student is capable, to complete all homework set and to respect and care for the wider school, in terms of the school community including all staff and other students, its buildings and resources.  </w:t>
      </w:r>
    </w:p>
    <w:p w14:paraId="5483D75F" w14:textId="77777777" w:rsidR="00696ACB" w:rsidRPr="00696ACB" w:rsidRDefault="00696ACB" w:rsidP="00696ACB">
      <w:pPr>
        <w:rPr>
          <w:rFonts w:cs="Tahoma"/>
          <w:i/>
          <w:iCs/>
          <w:szCs w:val="20"/>
        </w:rPr>
      </w:pPr>
    </w:p>
    <w:p w14:paraId="60EA2BBB" w14:textId="77777777" w:rsidR="00696ACB" w:rsidRPr="00696ACB" w:rsidRDefault="00696ACB" w:rsidP="00696ACB">
      <w:pPr>
        <w:rPr>
          <w:rFonts w:cs="Tahoma"/>
          <w:szCs w:val="20"/>
        </w:rPr>
      </w:pPr>
      <w:r w:rsidRPr="00696ACB">
        <w:rPr>
          <w:rFonts w:cs="Tahoma"/>
          <w:szCs w:val="20"/>
        </w:rPr>
        <w:t>Each student is expected to support the work of others by respecting their efforts, providing encouragement to other students and never seeking to put down the achievements of others through ridicule or other negative actions.</w:t>
      </w:r>
    </w:p>
    <w:p w14:paraId="129C8512" w14:textId="77777777" w:rsidR="00696ACB" w:rsidRPr="00696ACB" w:rsidRDefault="00696ACB" w:rsidP="00696ACB">
      <w:pPr>
        <w:rPr>
          <w:rFonts w:cs="Tahoma"/>
          <w:szCs w:val="20"/>
        </w:rPr>
      </w:pPr>
    </w:p>
    <w:p w14:paraId="19A9B8BE" w14:textId="77777777" w:rsidR="00696ACB" w:rsidRPr="00696ACB" w:rsidRDefault="00696ACB" w:rsidP="00696ACB">
      <w:pPr>
        <w:rPr>
          <w:rFonts w:cs="Tahoma"/>
          <w:szCs w:val="20"/>
        </w:rPr>
      </w:pPr>
      <w:r w:rsidRPr="00696ACB">
        <w:rPr>
          <w:rFonts w:cs="Tahoma"/>
          <w:szCs w:val="20"/>
        </w:rPr>
        <w:t>In and out of lessons, students are expected to behave in a polite and courteous way at all times.  Students must respect the needs and sensitivities of other members of the school population and each must play their part in generating and maintaining a community which is safe and enjoyable for all.</w:t>
      </w:r>
    </w:p>
    <w:p w14:paraId="1F210327" w14:textId="77777777" w:rsidR="00696ACB" w:rsidRPr="00696ACB" w:rsidRDefault="00696ACB" w:rsidP="00696ACB">
      <w:pPr>
        <w:rPr>
          <w:rFonts w:cs="Tahoma"/>
          <w:szCs w:val="20"/>
        </w:rPr>
      </w:pPr>
    </w:p>
    <w:p w14:paraId="5082B680" w14:textId="77777777" w:rsidR="00696ACB" w:rsidRPr="00696ACB" w:rsidRDefault="00696ACB" w:rsidP="00696ACB">
      <w:pPr>
        <w:rPr>
          <w:rFonts w:cs="Tahoma"/>
          <w:szCs w:val="20"/>
        </w:rPr>
      </w:pPr>
      <w:r w:rsidRPr="00696ACB">
        <w:rPr>
          <w:rFonts w:cs="Tahoma"/>
          <w:szCs w:val="20"/>
        </w:rPr>
        <w:t>This policy also applies to students on the way to and going home from school, at any time on the school premises or any incident related to the school.  At these times, the safety and security of students must be maintained.  Also, at these times, poor behaviour can have a negative impact on the reputation of the school which has an adverse effect on all members of the school community.  However, it should be noted that the lack of direct supervision by the school means that the responsibility for the child’s behaviour is shared, in varying proportions, between the school, parents and, where appropriate, the school bus companies and the police.</w:t>
      </w:r>
    </w:p>
    <w:p w14:paraId="41A02358" w14:textId="77777777" w:rsidR="00696ACB" w:rsidRPr="00696ACB" w:rsidRDefault="00696ACB" w:rsidP="00696ACB">
      <w:pPr>
        <w:rPr>
          <w:rFonts w:cs="Tahoma"/>
          <w:szCs w:val="20"/>
        </w:rPr>
      </w:pPr>
    </w:p>
    <w:p w14:paraId="3778AE74" w14:textId="77777777" w:rsidR="00696ACB" w:rsidRPr="00696ACB" w:rsidRDefault="00696ACB" w:rsidP="00696ACB">
      <w:pPr>
        <w:rPr>
          <w:rFonts w:cs="Tahoma"/>
          <w:szCs w:val="20"/>
        </w:rPr>
      </w:pPr>
      <w:r w:rsidRPr="00696ACB">
        <w:rPr>
          <w:rFonts w:cs="Tahoma"/>
          <w:szCs w:val="20"/>
        </w:rPr>
        <w:t>When students act in ways which are in conflict with the above, sanctions will be used together with relevant support.  The intention at all times is to help the student to behave well so that they can benefit from their time at school and make good academic and social progress and therefore sanctions will generally be accompanied by support to help the student to improve their conduct.</w:t>
      </w:r>
    </w:p>
    <w:p w14:paraId="2BC9568F" w14:textId="77777777" w:rsidR="00696ACB" w:rsidRPr="00696ACB" w:rsidRDefault="00696ACB" w:rsidP="00696ACB">
      <w:pPr>
        <w:rPr>
          <w:rFonts w:cs="Tahoma"/>
          <w:szCs w:val="20"/>
        </w:rPr>
      </w:pPr>
    </w:p>
    <w:p w14:paraId="660A6B30" w14:textId="77777777" w:rsidR="00696ACB" w:rsidRPr="00696ACB" w:rsidRDefault="00696ACB" w:rsidP="00696ACB">
      <w:pPr>
        <w:rPr>
          <w:rFonts w:cs="Tahoma"/>
          <w:b/>
          <w:szCs w:val="20"/>
        </w:rPr>
      </w:pPr>
      <w:r w:rsidRPr="00696ACB">
        <w:rPr>
          <w:rFonts w:cs="Tahoma"/>
          <w:b/>
          <w:szCs w:val="20"/>
        </w:rPr>
        <w:t>Classroom Expectations</w:t>
      </w:r>
    </w:p>
    <w:p w14:paraId="38BEF5F7" w14:textId="77777777" w:rsidR="00696ACB" w:rsidRPr="00696ACB" w:rsidRDefault="00696ACB" w:rsidP="00696ACB">
      <w:pPr>
        <w:rPr>
          <w:rFonts w:cs="Tahoma"/>
          <w:b/>
          <w:szCs w:val="20"/>
        </w:rPr>
      </w:pPr>
    </w:p>
    <w:p w14:paraId="10EEE34B" w14:textId="77777777" w:rsidR="00696ACB" w:rsidRPr="00696ACB" w:rsidRDefault="00696ACB" w:rsidP="00696ACB">
      <w:pPr>
        <w:rPr>
          <w:rFonts w:cs="Tahoma"/>
          <w:szCs w:val="20"/>
        </w:rPr>
      </w:pPr>
      <w:r w:rsidRPr="00696ACB">
        <w:rPr>
          <w:rFonts w:cs="Tahoma"/>
          <w:szCs w:val="20"/>
        </w:rPr>
        <w:t>The school aims to have a consistent approach in terms of expectation and action. Students will be ‘challenged’ when they are not meeting the school’s expectations but this will be done in a non-confrontational way. It is the school’s responsibility to help students to avoid the escalation of issues and deal with concerns one-to-one, so that they do not feel humiliated or ‘play to the crowd’. This approach reinforces our value of mutual respect.</w:t>
      </w:r>
    </w:p>
    <w:p w14:paraId="37927090" w14:textId="77777777" w:rsidR="00696ACB" w:rsidRPr="00696ACB" w:rsidRDefault="00696ACB" w:rsidP="00696ACB">
      <w:pPr>
        <w:rPr>
          <w:rFonts w:cs="Tahoma"/>
          <w:szCs w:val="20"/>
        </w:rPr>
      </w:pPr>
    </w:p>
    <w:p w14:paraId="07F5269F" w14:textId="77777777" w:rsidR="00696ACB" w:rsidRPr="00696ACB" w:rsidRDefault="00696ACB" w:rsidP="00696ACB">
      <w:pPr>
        <w:numPr>
          <w:ilvl w:val="0"/>
          <w:numId w:val="23"/>
        </w:numPr>
        <w:jc w:val="left"/>
        <w:rPr>
          <w:rFonts w:cs="Tahoma"/>
          <w:szCs w:val="20"/>
        </w:rPr>
      </w:pPr>
      <w:r w:rsidRPr="00696ACB">
        <w:rPr>
          <w:rFonts w:cs="Tahoma"/>
          <w:szCs w:val="20"/>
        </w:rPr>
        <w:t>Students should be quiet and listen when the teacher/other students are talking</w:t>
      </w:r>
    </w:p>
    <w:p w14:paraId="62D76139" w14:textId="77777777" w:rsidR="00696ACB" w:rsidRPr="00696ACB" w:rsidRDefault="00696ACB" w:rsidP="00696ACB">
      <w:pPr>
        <w:numPr>
          <w:ilvl w:val="0"/>
          <w:numId w:val="23"/>
        </w:numPr>
        <w:jc w:val="left"/>
        <w:rPr>
          <w:rFonts w:cs="Tahoma"/>
          <w:szCs w:val="20"/>
        </w:rPr>
      </w:pPr>
      <w:r w:rsidRPr="00696ACB">
        <w:rPr>
          <w:rFonts w:cs="Tahoma"/>
          <w:szCs w:val="20"/>
        </w:rPr>
        <w:t>Entry and exit should be orderly</w:t>
      </w:r>
    </w:p>
    <w:p w14:paraId="7BB9C223" w14:textId="77777777" w:rsidR="00696ACB" w:rsidRPr="00696ACB" w:rsidRDefault="00696ACB" w:rsidP="00696ACB">
      <w:pPr>
        <w:numPr>
          <w:ilvl w:val="0"/>
          <w:numId w:val="23"/>
        </w:numPr>
        <w:jc w:val="left"/>
        <w:rPr>
          <w:rFonts w:cs="Tahoma"/>
          <w:szCs w:val="20"/>
        </w:rPr>
      </w:pPr>
      <w:r w:rsidRPr="00696ACB">
        <w:rPr>
          <w:rFonts w:cs="Tahoma"/>
          <w:szCs w:val="20"/>
        </w:rPr>
        <w:t>Students should treat the teacher and other students in the way that they expect to be treated</w:t>
      </w:r>
    </w:p>
    <w:p w14:paraId="2059B147" w14:textId="77777777" w:rsidR="00696ACB" w:rsidRPr="00696ACB" w:rsidRDefault="00696ACB" w:rsidP="00696ACB">
      <w:pPr>
        <w:numPr>
          <w:ilvl w:val="0"/>
          <w:numId w:val="23"/>
        </w:numPr>
        <w:jc w:val="left"/>
        <w:rPr>
          <w:rFonts w:cs="Tahoma"/>
          <w:szCs w:val="20"/>
        </w:rPr>
      </w:pPr>
      <w:r w:rsidRPr="00696ACB">
        <w:rPr>
          <w:rFonts w:cs="Tahoma"/>
          <w:szCs w:val="20"/>
        </w:rPr>
        <w:t>Students should get ready to work as soon as they arrive in the classroom – this includes having books, equipment and journals out of bags</w:t>
      </w:r>
    </w:p>
    <w:p w14:paraId="2BF2AE50" w14:textId="77777777" w:rsidR="00696ACB" w:rsidRPr="00696ACB" w:rsidRDefault="00696ACB" w:rsidP="00696ACB">
      <w:pPr>
        <w:numPr>
          <w:ilvl w:val="0"/>
          <w:numId w:val="23"/>
        </w:numPr>
        <w:jc w:val="left"/>
        <w:rPr>
          <w:rFonts w:cs="Tahoma"/>
          <w:szCs w:val="20"/>
        </w:rPr>
      </w:pPr>
      <w:r w:rsidRPr="00696ACB">
        <w:rPr>
          <w:rFonts w:cs="Tahoma"/>
          <w:szCs w:val="20"/>
        </w:rPr>
        <w:t xml:space="preserve">Students should follow instructions without argument </w:t>
      </w:r>
    </w:p>
    <w:p w14:paraId="1815EB69" w14:textId="77777777" w:rsidR="00696ACB" w:rsidRPr="00696ACB" w:rsidRDefault="00696ACB" w:rsidP="00696ACB">
      <w:pPr>
        <w:numPr>
          <w:ilvl w:val="0"/>
          <w:numId w:val="23"/>
        </w:numPr>
        <w:jc w:val="left"/>
        <w:rPr>
          <w:rFonts w:cs="Tahoma"/>
          <w:szCs w:val="20"/>
        </w:rPr>
      </w:pPr>
      <w:r w:rsidRPr="00696ACB">
        <w:rPr>
          <w:rFonts w:cs="Tahoma"/>
          <w:szCs w:val="20"/>
        </w:rPr>
        <w:t>Students are expected to try their best with the work that they are given</w:t>
      </w:r>
    </w:p>
    <w:p w14:paraId="1BF4E567" w14:textId="77777777" w:rsidR="00696ACB" w:rsidRPr="00696ACB" w:rsidRDefault="00696ACB" w:rsidP="00696ACB">
      <w:pPr>
        <w:ind w:left="360"/>
        <w:rPr>
          <w:rFonts w:cs="Tahoma"/>
          <w:szCs w:val="20"/>
        </w:rPr>
      </w:pPr>
    </w:p>
    <w:p w14:paraId="1D11541F" w14:textId="77777777" w:rsidR="00696ACB" w:rsidRPr="00696ACB" w:rsidRDefault="00696ACB" w:rsidP="00696ACB">
      <w:pPr>
        <w:rPr>
          <w:rFonts w:cs="Tahoma"/>
          <w:b/>
          <w:szCs w:val="20"/>
        </w:rPr>
      </w:pPr>
    </w:p>
    <w:p w14:paraId="3CD4E97A" w14:textId="77777777" w:rsidR="00696ACB" w:rsidRPr="00696ACB" w:rsidRDefault="00696ACB" w:rsidP="00696ACB">
      <w:pPr>
        <w:jc w:val="left"/>
        <w:rPr>
          <w:rFonts w:cs="Tahoma"/>
          <w:b/>
          <w:szCs w:val="20"/>
        </w:rPr>
      </w:pPr>
      <w:r w:rsidRPr="00696ACB">
        <w:rPr>
          <w:rFonts w:cs="Tahoma"/>
          <w:b/>
          <w:szCs w:val="20"/>
        </w:rPr>
        <w:br w:type="page"/>
      </w:r>
    </w:p>
    <w:p w14:paraId="4F0DBA59" w14:textId="77777777" w:rsidR="00696ACB" w:rsidRPr="00696ACB" w:rsidRDefault="00696ACB" w:rsidP="00696ACB">
      <w:pPr>
        <w:rPr>
          <w:rFonts w:cs="Tahoma"/>
          <w:b/>
          <w:szCs w:val="20"/>
        </w:rPr>
      </w:pPr>
      <w:r w:rsidRPr="00696ACB">
        <w:rPr>
          <w:rFonts w:cs="Tahoma"/>
          <w:b/>
          <w:szCs w:val="20"/>
        </w:rPr>
        <w:lastRenderedPageBreak/>
        <w:t>Low Level Disruption</w:t>
      </w:r>
    </w:p>
    <w:p w14:paraId="5CB2B7AE" w14:textId="77777777" w:rsidR="00696ACB" w:rsidRPr="00696ACB" w:rsidRDefault="00696ACB" w:rsidP="00696ACB">
      <w:pPr>
        <w:rPr>
          <w:rFonts w:cs="Tahoma"/>
          <w:b/>
          <w:szCs w:val="20"/>
        </w:rPr>
      </w:pPr>
    </w:p>
    <w:p w14:paraId="4F3D75C3" w14:textId="77777777" w:rsidR="00696ACB" w:rsidRPr="00696ACB" w:rsidRDefault="00696ACB" w:rsidP="00696ACB">
      <w:pPr>
        <w:rPr>
          <w:rFonts w:cs="Tahoma"/>
          <w:szCs w:val="20"/>
        </w:rPr>
      </w:pPr>
      <w:r w:rsidRPr="00696ACB">
        <w:rPr>
          <w:rFonts w:cs="Tahoma"/>
          <w:szCs w:val="20"/>
        </w:rPr>
        <w:t xml:space="preserve">The list below shows the types of behaviour that cause low level disruption in the classroom and at tutor time. </w:t>
      </w:r>
    </w:p>
    <w:p w14:paraId="03DB94BB" w14:textId="77777777" w:rsidR="00696ACB" w:rsidRPr="00696ACB" w:rsidRDefault="00696ACB" w:rsidP="00696ACB">
      <w:pPr>
        <w:numPr>
          <w:ilvl w:val="0"/>
          <w:numId w:val="25"/>
        </w:numPr>
        <w:jc w:val="left"/>
        <w:rPr>
          <w:rFonts w:cs="Tahoma"/>
          <w:szCs w:val="20"/>
        </w:rPr>
      </w:pPr>
      <w:r w:rsidRPr="00696ACB">
        <w:rPr>
          <w:rFonts w:cs="Tahoma"/>
          <w:szCs w:val="20"/>
        </w:rPr>
        <w:t>Questioning/challenging the teacher’s instructions</w:t>
      </w:r>
    </w:p>
    <w:p w14:paraId="19E58A13" w14:textId="77777777" w:rsidR="00696ACB" w:rsidRPr="00696ACB" w:rsidRDefault="00696ACB" w:rsidP="00696ACB">
      <w:pPr>
        <w:numPr>
          <w:ilvl w:val="0"/>
          <w:numId w:val="24"/>
        </w:numPr>
        <w:jc w:val="left"/>
        <w:rPr>
          <w:rFonts w:cs="Tahoma"/>
          <w:szCs w:val="20"/>
        </w:rPr>
      </w:pPr>
      <w:r w:rsidRPr="00696ACB">
        <w:rPr>
          <w:rFonts w:cs="Tahoma"/>
          <w:szCs w:val="20"/>
        </w:rPr>
        <w:t>Talking over the teacher</w:t>
      </w:r>
    </w:p>
    <w:p w14:paraId="15EEC0F7" w14:textId="77777777" w:rsidR="00696ACB" w:rsidRPr="00696ACB" w:rsidRDefault="00696ACB" w:rsidP="00696ACB">
      <w:pPr>
        <w:numPr>
          <w:ilvl w:val="0"/>
          <w:numId w:val="24"/>
        </w:numPr>
        <w:jc w:val="left"/>
        <w:rPr>
          <w:rFonts w:cs="Tahoma"/>
          <w:szCs w:val="20"/>
        </w:rPr>
      </w:pPr>
      <w:r w:rsidRPr="00696ACB">
        <w:rPr>
          <w:rFonts w:cs="Tahoma"/>
          <w:szCs w:val="20"/>
        </w:rPr>
        <w:t>Inappropriate language</w:t>
      </w:r>
    </w:p>
    <w:p w14:paraId="036D70D7" w14:textId="77777777" w:rsidR="00696ACB" w:rsidRPr="00696ACB" w:rsidRDefault="00696ACB" w:rsidP="00696ACB">
      <w:pPr>
        <w:numPr>
          <w:ilvl w:val="0"/>
          <w:numId w:val="24"/>
        </w:numPr>
        <w:jc w:val="left"/>
        <w:rPr>
          <w:rFonts w:cs="Tahoma"/>
          <w:szCs w:val="20"/>
        </w:rPr>
      </w:pPr>
      <w:r w:rsidRPr="00696ACB">
        <w:rPr>
          <w:rFonts w:cs="Tahoma"/>
          <w:szCs w:val="20"/>
        </w:rPr>
        <w:t>Distracting other students from learning</w:t>
      </w:r>
    </w:p>
    <w:p w14:paraId="188EA8EC" w14:textId="77777777" w:rsidR="00696ACB" w:rsidRPr="00696ACB" w:rsidRDefault="00696ACB" w:rsidP="00696ACB">
      <w:pPr>
        <w:numPr>
          <w:ilvl w:val="0"/>
          <w:numId w:val="24"/>
        </w:numPr>
        <w:jc w:val="left"/>
        <w:rPr>
          <w:rFonts w:cs="Tahoma"/>
          <w:szCs w:val="20"/>
        </w:rPr>
      </w:pPr>
      <w:r w:rsidRPr="00696ACB">
        <w:rPr>
          <w:rFonts w:cs="Tahoma"/>
          <w:szCs w:val="20"/>
        </w:rPr>
        <w:t>Low level chatter</w:t>
      </w:r>
    </w:p>
    <w:p w14:paraId="33F31DC8" w14:textId="77777777" w:rsidR="00696ACB" w:rsidRPr="00696ACB" w:rsidRDefault="00696ACB" w:rsidP="00696ACB">
      <w:pPr>
        <w:numPr>
          <w:ilvl w:val="0"/>
          <w:numId w:val="24"/>
        </w:numPr>
        <w:jc w:val="left"/>
        <w:rPr>
          <w:rFonts w:cs="Tahoma"/>
          <w:szCs w:val="20"/>
        </w:rPr>
      </w:pPr>
      <w:r w:rsidRPr="00696ACB">
        <w:rPr>
          <w:rFonts w:cs="Tahoma"/>
          <w:szCs w:val="20"/>
        </w:rPr>
        <w:t>Homework concerns</w:t>
      </w:r>
    </w:p>
    <w:p w14:paraId="10CA5667" w14:textId="77777777" w:rsidR="00696ACB" w:rsidRPr="00696ACB" w:rsidRDefault="00696ACB" w:rsidP="00696ACB">
      <w:pPr>
        <w:numPr>
          <w:ilvl w:val="0"/>
          <w:numId w:val="24"/>
        </w:numPr>
        <w:jc w:val="left"/>
        <w:rPr>
          <w:rFonts w:cs="Tahoma"/>
          <w:szCs w:val="20"/>
        </w:rPr>
      </w:pPr>
      <w:r w:rsidRPr="00696ACB">
        <w:rPr>
          <w:rFonts w:cs="Tahoma"/>
          <w:szCs w:val="20"/>
        </w:rPr>
        <w:t>Late to lessons</w:t>
      </w:r>
    </w:p>
    <w:p w14:paraId="3D61719A" w14:textId="77777777" w:rsidR="00696ACB" w:rsidRPr="00696ACB" w:rsidRDefault="00696ACB" w:rsidP="00696ACB">
      <w:pPr>
        <w:numPr>
          <w:ilvl w:val="0"/>
          <w:numId w:val="24"/>
        </w:numPr>
        <w:jc w:val="left"/>
        <w:rPr>
          <w:rFonts w:cs="Tahoma"/>
          <w:szCs w:val="20"/>
        </w:rPr>
      </w:pPr>
      <w:r w:rsidRPr="00696ACB">
        <w:rPr>
          <w:rFonts w:cs="Tahoma"/>
          <w:szCs w:val="20"/>
        </w:rPr>
        <w:t>Not completing classwork</w:t>
      </w:r>
    </w:p>
    <w:p w14:paraId="5E500606" w14:textId="77777777" w:rsidR="00696ACB" w:rsidRPr="00696ACB" w:rsidRDefault="00696ACB" w:rsidP="00696ACB">
      <w:pPr>
        <w:numPr>
          <w:ilvl w:val="0"/>
          <w:numId w:val="24"/>
        </w:numPr>
        <w:jc w:val="left"/>
        <w:rPr>
          <w:rFonts w:cs="Tahoma"/>
          <w:szCs w:val="20"/>
        </w:rPr>
      </w:pPr>
      <w:r w:rsidRPr="00696ACB">
        <w:rPr>
          <w:rFonts w:cs="Tahoma"/>
          <w:szCs w:val="20"/>
        </w:rPr>
        <w:t>Lack of equipment</w:t>
      </w:r>
    </w:p>
    <w:p w14:paraId="3F03EF4B" w14:textId="77777777" w:rsidR="00696ACB" w:rsidRPr="00696ACB" w:rsidRDefault="00696ACB" w:rsidP="00696ACB">
      <w:pPr>
        <w:rPr>
          <w:rFonts w:cs="Tahoma"/>
          <w:szCs w:val="20"/>
        </w:rPr>
      </w:pPr>
    </w:p>
    <w:p w14:paraId="14FFE54B" w14:textId="77777777" w:rsidR="00696ACB" w:rsidRPr="00696ACB" w:rsidRDefault="00696ACB" w:rsidP="00696ACB">
      <w:pPr>
        <w:rPr>
          <w:rFonts w:cs="Tahoma"/>
          <w:b/>
          <w:szCs w:val="20"/>
        </w:rPr>
      </w:pPr>
      <w:r w:rsidRPr="00696ACB">
        <w:rPr>
          <w:rFonts w:cs="Tahoma"/>
          <w:b/>
          <w:szCs w:val="20"/>
        </w:rPr>
        <w:t>Dealing with serious incidents in the classroom:</w:t>
      </w:r>
    </w:p>
    <w:p w14:paraId="380C27F1" w14:textId="77777777" w:rsidR="00696ACB" w:rsidRPr="00696ACB" w:rsidRDefault="00696ACB" w:rsidP="00696ACB">
      <w:pPr>
        <w:rPr>
          <w:rFonts w:cs="Tahoma"/>
          <w:szCs w:val="20"/>
        </w:rPr>
      </w:pPr>
    </w:p>
    <w:p w14:paraId="45651D25" w14:textId="77777777" w:rsidR="00696ACB" w:rsidRPr="00696ACB" w:rsidRDefault="00696ACB" w:rsidP="00696ACB">
      <w:pPr>
        <w:rPr>
          <w:rFonts w:cs="Tahoma"/>
          <w:szCs w:val="20"/>
        </w:rPr>
      </w:pPr>
      <w:r w:rsidRPr="00696ACB">
        <w:rPr>
          <w:rFonts w:cs="Tahoma"/>
          <w:szCs w:val="20"/>
        </w:rPr>
        <w:t>The following types of behaviour will result in the immediate removal of the student from the classroom and are likely to lead to internal exclu</w:t>
      </w:r>
      <w:r w:rsidR="004A56F5">
        <w:rPr>
          <w:rFonts w:cs="Tahoma"/>
          <w:szCs w:val="20"/>
        </w:rPr>
        <w:t>sion or a fixed term exclusion:</w:t>
      </w:r>
    </w:p>
    <w:p w14:paraId="531BF10D" w14:textId="77777777" w:rsidR="00696ACB" w:rsidRPr="00696ACB" w:rsidRDefault="00696ACB" w:rsidP="00696ACB">
      <w:pPr>
        <w:numPr>
          <w:ilvl w:val="0"/>
          <w:numId w:val="26"/>
        </w:numPr>
        <w:jc w:val="left"/>
        <w:rPr>
          <w:rFonts w:cs="Tahoma"/>
          <w:szCs w:val="20"/>
        </w:rPr>
      </w:pPr>
      <w:r w:rsidRPr="00696ACB">
        <w:rPr>
          <w:rFonts w:cs="Tahoma"/>
          <w:szCs w:val="20"/>
        </w:rPr>
        <w:t xml:space="preserve">Affecting other people’s health and safety </w:t>
      </w:r>
    </w:p>
    <w:p w14:paraId="71FB6D0A" w14:textId="77777777" w:rsidR="00696ACB" w:rsidRPr="00696ACB" w:rsidRDefault="00696ACB" w:rsidP="00696ACB">
      <w:pPr>
        <w:numPr>
          <w:ilvl w:val="0"/>
          <w:numId w:val="26"/>
        </w:numPr>
        <w:jc w:val="left"/>
        <w:rPr>
          <w:rFonts w:cs="Tahoma"/>
          <w:szCs w:val="20"/>
        </w:rPr>
      </w:pPr>
      <w:r w:rsidRPr="00696ACB">
        <w:rPr>
          <w:rFonts w:cs="Tahoma"/>
          <w:szCs w:val="20"/>
        </w:rPr>
        <w:t>Out of care and control of the teacher</w:t>
      </w:r>
    </w:p>
    <w:p w14:paraId="5593195C" w14:textId="77777777" w:rsidR="00696ACB" w:rsidRPr="00696ACB" w:rsidRDefault="00696ACB" w:rsidP="00696ACB">
      <w:pPr>
        <w:numPr>
          <w:ilvl w:val="0"/>
          <w:numId w:val="26"/>
        </w:numPr>
        <w:jc w:val="left"/>
        <w:rPr>
          <w:rFonts w:cs="Tahoma"/>
          <w:szCs w:val="20"/>
        </w:rPr>
      </w:pPr>
      <w:r w:rsidRPr="00696ACB">
        <w:rPr>
          <w:rFonts w:cs="Tahoma"/>
          <w:szCs w:val="20"/>
        </w:rPr>
        <w:t>Offensive language directed at a member of staff</w:t>
      </w:r>
    </w:p>
    <w:p w14:paraId="0740BAAA" w14:textId="77777777" w:rsidR="00696ACB" w:rsidRPr="00696ACB" w:rsidRDefault="00696ACB" w:rsidP="00696ACB">
      <w:pPr>
        <w:numPr>
          <w:ilvl w:val="0"/>
          <w:numId w:val="26"/>
        </w:numPr>
        <w:jc w:val="left"/>
        <w:rPr>
          <w:rFonts w:cs="Tahoma"/>
          <w:szCs w:val="20"/>
        </w:rPr>
      </w:pPr>
      <w:r w:rsidRPr="00696ACB">
        <w:rPr>
          <w:rFonts w:cs="Tahoma"/>
          <w:szCs w:val="20"/>
        </w:rPr>
        <w:t>Abuse on the grounds of a protected characteristic (e.g. race)</w:t>
      </w:r>
    </w:p>
    <w:p w14:paraId="5945AFDF" w14:textId="77777777" w:rsidR="00696ACB" w:rsidRPr="00696ACB" w:rsidRDefault="00696ACB" w:rsidP="00696ACB">
      <w:pPr>
        <w:numPr>
          <w:ilvl w:val="0"/>
          <w:numId w:val="26"/>
        </w:numPr>
        <w:jc w:val="left"/>
        <w:rPr>
          <w:rFonts w:cs="Tahoma"/>
          <w:szCs w:val="20"/>
        </w:rPr>
      </w:pPr>
      <w:r w:rsidRPr="00696ACB">
        <w:rPr>
          <w:rFonts w:cs="Tahoma"/>
          <w:szCs w:val="20"/>
        </w:rPr>
        <w:t>Inappropriate sexual behaviour</w:t>
      </w:r>
    </w:p>
    <w:p w14:paraId="6178ECFB" w14:textId="77777777" w:rsidR="00696ACB" w:rsidRPr="00696ACB" w:rsidRDefault="00696ACB" w:rsidP="00696ACB">
      <w:pPr>
        <w:numPr>
          <w:ilvl w:val="0"/>
          <w:numId w:val="26"/>
        </w:numPr>
        <w:jc w:val="left"/>
        <w:rPr>
          <w:rFonts w:cs="Tahoma"/>
          <w:szCs w:val="20"/>
        </w:rPr>
      </w:pPr>
      <w:r w:rsidRPr="00696ACB">
        <w:rPr>
          <w:rFonts w:cs="Tahoma"/>
          <w:szCs w:val="20"/>
        </w:rPr>
        <w:t>Total defiance</w:t>
      </w:r>
    </w:p>
    <w:p w14:paraId="77283365" w14:textId="77777777" w:rsidR="00696ACB" w:rsidRPr="00696ACB" w:rsidRDefault="00696ACB" w:rsidP="00696ACB">
      <w:pPr>
        <w:numPr>
          <w:ilvl w:val="0"/>
          <w:numId w:val="26"/>
        </w:numPr>
        <w:jc w:val="left"/>
        <w:rPr>
          <w:rFonts w:cs="Tahoma"/>
          <w:szCs w:val="20"/>
        </w:rPr>
      </w:pPr>
      <w:r w:rsidRPr="00696ACB">
        <w:rPr>
          <w:rFonts w:cs="Tahoma"/>
          <w:szCs w:val="20"/>
        </w:rPr>
        <w:t>Dangerous behaviour</w:t>
      </w:r>
    </w:p>
    <w:p w14:paraId="5C489E34" w14:textId="77777777" w:rsidR="00696ACB" w:rsidRPr="00696ACB" w:rsidRDefault="00696ACB" w:rsidP="00696ACB">
      <w:pPr>
        <w:numPr>
          <w:ilvl w:val="0"/>
          <w:numId w:val="26"/>
        </w:numPr>
        <w:jc w:val="left"/>
        <w:rPr>
          <w:rFonts w:cs="Tahoma"/>
          <w:szCs w:val="20"/>
        </w:rPr>
      </w:pPr>
      <w:r w:rsidRPr="00696ACB">
        <w:rPr>
          <w:rFonts w:cs="Tahoma"/>
          <w:szCs w:val="20"/>
        </w:rPr>
        <w:t>Physical/threatening behaviour towards staff or students</w:t>
      </w:r>
    </w:p>
    <w:p w14:paraId="68EA1C1C" w14:textId="77777777" w:rsidR="00696ACB" w:rsidRPr="00696ACB" w:rsidRDefault="00696ACB" w:rsidP="00696ACB">
      <w:pPr>
        <w:numPr>
          <w:ilvl w:val="0"/>
          <w:numId w:val="26"/>
        </w:numPr>
        <w:jc w:val="left"/>
        <w:rPr>
          <w:rFonts w:cs="Tahoma"/>
          <w:szCs w:val="20"/>
        </w:rPr>
      </w:pPr>
      <w:r w:rsidRPr="00696ACB">
        <w:rPr>
          <w:rFonts w:cs="Tahoma"/>
          <w:szCs w:val="20"/>
        </w:rPr>
        <w:t>Severe damage to property</w:t>
      </w:r>
    </w:p>
    <w:p w14:paraId="78455B99" w14:textId="77777777" w:rsidR="00696ACB" w:rsidRPr="00696ACB" w:rsidRDefault="00696ACB" w:rsidP="00696ACB">
      <w:pPr>
        <w:ind w:left="360"/>
        <w:rPr>
          <w:rFonts w:cs="Tahoma"/>
          <w:szCs w:val="20"/>
        </w:rPr>
      </w:pPr>
      <w:r w:rsidRPr="00696ACB">
        <w:rPr>
          <w:rFonts w:cs="Tahoma"/>
          <w:szCs w:val="20"/>
        </w:rPr>
        <w:t xml:space="preserve"> </w:t>
      </w:r>
    </w:p>
    <w:p w14:paraId="17D7FF56" w14:textId="77777777" w:rsidR="00696ACB" w:rsidRPr="00696ACB" w:rsidRDefault="00696ACB" w:rsidP="00696ACB">
      <w:pPr>
        <w:rPr>
          <w:rFonts w:cs="Tahoma"/>
          <w:szCs w:val="20"/>
        </w:rPr>
      </w:pPr>
      <w:r w:rsidRPr="00696ACB">
        <w:rPr>
          <w:rFonts w:cs="Tahoma"/>
          <w:szCs w:val="20"/>
        </w:rPr>
        <w:t xml:space="preserve">In most cases, longer fixed term exclusions (of 6 days or more) are used when the behaviour which resulted in shorter exclusions has continued.  A long fixed term exclusion may be used as a first response to certain behaviours such as setting off the fire alarm or bringing alcohol or certain illegal substances to school.  For exclusions totalling more than 15 days in one term, the Governors’ Disciplinary Panel meet to consider the exclusions, in accordance with the </w:t>
      </w:r>
      <w:proofErr w:type="spellStart"/>
      <w:r w:rsidRPr="00696ACB">
        <w:rPr>
          <w:rFonts w:cs="Tahoma"/>
          <w:szCs w:val="20"/>
        </w:rPr>
        <w:t>DfE</w:t>
      </w:r>
      <w:proofErr w:type="spellEnd"/>
      <w:r w:rsidRPr="00696ACB">
        <w:rPr>
          <w:rFonts w:cs="Tahoma"/>
          <w:szCs w:val="20"/>
        </w:rPr>
        <w:t xml:space="preserve"> statutory guidance.</w:t>
      </w:r>
    </w:p>
    <w:p w14:paraId="546B385E" w14:textId="77777777" w:rsidR="00696ACB" w:rsidRPr="00696ACB" w:rsidRDefault="00696ACB" w:rsidP="00696ACB">
      <w:pPr>
        <w:rPr>
          <w:rFonts w:cs="Tahoma"/>
          <w:szCs w:val="20"/>
        </w:rPr>
      </w:pPr>
    </w:p>
    <w:p w14:paraId="305E5BD8" w14:textId="77777777" w:rsidR="00696ACB" w:rsidRPr="00696ACB" w:rsidRDefault="00696ACB" w:rsidP="00696ACB">
      <w:pPr>
        <w:autoSpaceDE w:val="0"/>
        <w:autoSpaceDN w:val="0"/>
        <w:adjustRightInd w:val="0"/>
        <w:rPr>
          <w:rFonts w:ascii="KHKJOH+Arial" w:hAnsi="KHKJOH+Arial" w:cs="KHKJOH+Arial"/>
          <w:b/>
          <w:bCs/>
          <w:color w:val="000000"/>
          <w:szCs w:val="20"/>
          <w:lang w:eastAsia="en-GB"/>
        </w:rPr>
      </w:pPr>
      <w:r w:rsidRPr="00696ACB">
        <w:rPr>
          <w:rFonts w:ascii="KHKJOH+Arial" w:hAnsi="KHKJOH+Arial" w:cs="KHKJOH+Arial"/>
          <w:b/>
          <w:bCs/>
          <w:color w:val="000000"/>
          <w:szCs w:val="20"/>
          <w:lang w:eastAsia="en-GB"/>
        </w:rPr>
        <w:t xml:space="preserve">Intimidating and Aggressive Behaviour </w:t>
      </w:r>
    </w:p>
    <w:p w14:paraId="2EF64450"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38A7788B"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This section should be read in conjunction with the school’s policy to tackle bullying. </w:t>
      </w:r>
    </w:p>
    <w:p w14:paraId="0BC85147"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1EE2D009"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The bullying policy makes a number of references to the steps which will be taken by the school to ensure that all members of the school community understand that bullying is unacceptable. Many of these steps will also seek to ensure that any form of intimidating or aggressive behaviour is considered to be unacceptable whether covered by the broad definition of bullying or not. </w:t>
      </w:r>
    </w:p>
    <w:p w14:paraId="7E53A86E"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6A7188E2"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Examples of the kinds of behaviour which are not necessarily bullying but are covered by this section include: </w:t>
      </w:r>
    </w:p>
    <w:p w14:paraId="209D28EF"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483822B4" w14:textId="77777777" w:rsidR="00696ACB" w:rsidRPr="00696ACB" w:rsidRDefault="00696ACB" w:rsidP="00696ACB">
      <w:pPr>
        <w:numPr>
          <w:ilvl w:val="0"/>
          <w:numId w:val="36"/>
        </w:numPr>
        <w:autoSpaceDE w:val="0"/>
        <w:autoSpaceDN w:val="0"/>
        <w:adjustRightInd w:val="0"/>
        <w:jc w:val="left"/>
        <w:rPr>
          <w:rFonts w:ascii="KHKJOH+Arial" w:hAnsi="KHKJOH+Arial" w:cs="KHKJOH+Arial"/>
          <w:color w:val="000000"/>
          <w:szCs w:val="20"/>
          <w:lang w:eastAsia="en-GB"/>
        </w:rPr>
      </w:pPr>
      <w:r w:rsidRPr="00696ACB">
        <w:rPr>
          <w:rFonts w:ascii="KHKJOH+Arial" w:hAnsi="KHKJOH+Arial" w:cs="KHKJOH+Arial"/>
          <w:color w:val="000000"/>
          <w:szCs w:val="20"/>
          <w:lang w:eastAsia="en-GB"/>
        </w:rPr>
        <w:t>Older students behaving in ways which are threatening to younger students</w:t>
      </w:r>
      <w:r w:rsidR="004A56F5">
        <w:rPr>
          <w:rFonts w:ascii="KHKJOH+Arial" w:hAnsi="KHKJOH+Arial" w:cs="KHKJOH+Arial"/>
          <w:color w:val="000000"/>
          <w:szCs w:val="20"/>
          <w:lang w:eastAsia="en-GB"/>
        </w:rPr>
        <w:t xml:space="preserve"> – either intentionally or not</w:t>
      </w:r>
    </w:p>
    <w:p w14:paraId="2C9830FA" w14:textId="77777777" w:rsidR="00696ACB" w:rsidRPr="00696ACB" w:rsidRDefault="00696ACB" w:rsidP="00696ACB">
      <w:pPr>
        <w:numPr>
          <w:ilvl w:val="0"/>
          <w:numId w:val="36"/>
        </w:numPr>
        <w:autoSpaceDE w:val="0"/>
        <w:autoSpaceDN w:val="0"/>
        <w:adjustRightInd w:val="0"/>
        <w:jc w:val="left"/>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Students responding in a physically aggressive manner to unintentional physical contact; </w:t>
      </w:r>
    </w:p>
    <w:p w14:paraId="659BBBA3" w14:textId="77777777" w:rsidR="00696ACB" w:rsidRPr="00696ACB" w:rsidRDefault="00696ACB" w:rsidP="00696ACB">
      <w:pPr>
        <w:numPr>
          <w:ilvl w:val="0"/>
          <w:numId w:val="36"/>
        </w:numPr>
        <w:autoSpaceDE w:val="0"/>
        <w:autoSpaceDN w:val="0"/>
        <w:adjustRightInd w:val="0"/>
        <w:jc w:val="left"/>
        <w:rPr>
          <w:rFonts w:ascii="KHKJOH+Arial" w:hAnsi="KHKJOH+Arial" w:cs="KHKJOH+Arial"/>
          <w:color w:val="000000"/>
          <w:szCs w:val="20"/>
          <w:lang w:eastAsia="en-GB"/>
        </w:rPr>
      </w:pPr>
      <w:r w:rsidRPr="00696ACB">
        <w:rPr>
          <w:rFonts w:ascii="KHKJOH+Arial" w:hAnsi="KHKJOH+Arial" w:cs="KHKJOH+Arial"/>
          <w:color w:val="000000"/>
          <w:szCs w:val="20"/>
          <w:lang w:eastAsia="en-GB"/>
        </w:rPr>
        <w:t>Excessively aggressive versions of games played at break and a</w:t>
      </w:r>
      <w:r w:rsidR="004A56F5">
        <w:rPr>
          <w:rFonts w:ascii="KHKJOH+Arial" w:hAnsi="KHKJOH+Arial" w:cs="KHKJOH+Arial"/>
          <w:color w:val="000000"/>
          <w:szCs w:val="20"/>
          <w:lang w:eastAsia="en-GB"/>
        </w:rPr>
        <w:t>t lunchtime</w:t>
      </w:r>
    </w:p>
    <w:p w14:paraId="227A4DBC" w14:textId="77777777" w:rsidR="00696ACB" w:rsidRPr="00696ACB" w:rsidRDefault="00696ACB" w:rsidP="00696ACB">
      <w:pPr>
        <w:numPr>
          <w:ilvl w:val="0"/>
          <w:numId w:val="36"/>
        </w:numPr>
        <w:autoSpaceDE w:val="0"/>
        <w:autoSpaceDN w:val="0"/>
        <w:adjustRightInd w:val="0"/>
        <w:jc w:val="left"/>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Unacceptable behaviour when not directly supervised, for example on the way to and from school, threats via social networking </w:t>
      </w:r>
    </w:p>
    <w:p w14:paraId="4904DFE4"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5B0E0950"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The school recognises that these and other forms of intimidating and aggressive behaviour take place and will seek, through the curriculum, across the curriculum through SEAL (Social and Emotional Aspects of Learning) and through other activities, to prevent such behaviour and to help students to understand the effects that their actions have on others. </w:t>
      </w:r>
    </w:p>
    <w:p w14:paraId="448839F3"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lastRenderedPageBreak/>
        <w:t xml:space="preserve">If this kind of behaviour does take place, the school’s sanctions procedures will be used. These may be accompanied by appropriate support for students who have difficulties in avoiding or controlling aggressive responses. </w:t>
      </w:r>
    </w:p>
    <w:p w14:paraId="3923EABB"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31F0DE67"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As with bullying, students who are subjected to intimidating or aggressive behaviour must be encouraged to inform a member of staff so that appropriate action can be taken. </w:t>
      </w:r>
    </w:p>
    <w:p w14:paraId="0090E06D" w14:textId="77777777" w:rsidR="00696ACB" w:rsidRPr="00696ACB" w:rsidRDefault="00696ACB" w:rsidP="00696ACB">
      <w:pPr>
        <w:autoSpaceDE w:val="0"/>
        <w:autoSpaceDN w:val="0"/>
        <w:adjustRightInd w:val="0"/>
        <w:rPr>
          <w:rFonts w:ascii="KHKJOH+Arial" w:hAnsi="KHKJOH+Arial" w:cs="KHKJOH+Arial"/>
          <w:color w:val="000000"/>
          <w:szCs w:val="20"/>
          <w:lang w:eastAsia="en-GB"/>
        </w:rPr>
      </w:pPr>
    </w:p>
    <w:p w14:paraId="50FE6241" w14:textId="77777777" w:rsidR="00696ACB" w:rsidRPr="00696ACB" w:rsidRDefault="00696ACB" w:rsidP="00696ACB">
      <w:pPr>
        <w:autoSpaceDE w:val="0"/>
        <w:autoSpaceDN w:val="0"/>
        <w:adjustRightInd w:val="0"/>
        <w:rPr>
          <w:rFonts w:ascii="KHKJOH+Arial" w:hAnsi="KHKJOH+Arial" w:cs="KHKJOH+Arial"/>
          <w:color w:val="000000"/>
          <w:szCs w:val="20"/>
          <w:lang w:eastAsia="en-GB"/>
        </w:rPr>
      </w:pPr>
      <w:r w:rsidRPr="00696ACB">
        <w:rPr>
          <w:rFonts w:ascii="KHKJOH+Arial" w:hAnsi="KHKJOH+Arial" w:cs="KHKJOH+Arial"/>
          <w:color w:val="000000"/>
          <w:szCs w:val="20"/>
          <w:lang w:eastAsia="en-GB"/>
        </w:rPr>
        <w:t xml:space="preserve">Cases of intimidating or aggressive behaviour are recorded in the school’s behaviour log. </w:t>
      </w:r>
    </w:p>
    <w:p w14:paraId="4A0C3B58" w14:textId="77777777" w:rsidR="00696ACB" w:rsidRDefault="00696ACB" w:rsidP="00696ACB">
      <w:pPr>
        <w:rPr>
          <w:rFonts w:cs="Tahoma"/>
          <w:szCs w:val="20"/>
        </w:rPr>
      </w:pPr>
    </w:p>
    <w:p w14:paraId="524D7B34" w14:textId="77777777" w:rsidR="00696ACB" w:rsidRPr="00696ACB" w:rsidRDefault="00696ACB" w:rsidP="00696ACB">
      <w:pPr>
        <w:autoSpaceDE w:val="0"/>
        <w:autoSpaceDN w:val="0"/>
        <w:adjustRightInd w:val="0"/>
        <w:rPr>
          <w:rFonts w:cs="Tahoma"/>
          <w:b/>
          <w:bCs/>
          <w:color w:val="000000"/>
          <w:szCs w:val="20"/>
          <w:lang w:eastAsia="en-GB"/>
        </w:rPr>
      </w:pPr>
      <w:r w:rsidRPr="00696ACB">
        <w:rPr>
          <w:rFonts w:cs="Tahoma"/>
          <w:b/>
          <w:bCs/>
          <w:color w:val="000000"/>
          <w:szCs w:val="20"/>
          <w:lang w:eastAsia="en-GB"/>
        </w:rPr>
        <w:t xml:space="preserve">Items not permitted in school </w:t>
      </w:r>
    </w:p>
    <w:p w14:paraId="017C6ABD" w14:textId="77777777" w:rsidR="00696ACB" w:rsidRPr="00696ACB" w:rsidRDefault="00696ACB" w:rsidP="00696ACB">
      <w:pPr>
        <w:autoSpaceDE w:val="0"/>
        <w:autoSpaceDN w:val="0"/>
        <w:adjustRightInd w:val="0"/>
        <w:rPr>
          <w:rFonts w:cs="Tahoma"/>
          <w:b/>
          <w:bCs/>
          <w:color w:val="000000"/>
          <w:szCs w:val="20"/>
          <w:lang w:eastAsia="en-GB"/>
        </w:rPr>
      </w:pPr>
    </w:p>
    <w:p w14:paraId="1D1776E8" w14:textId="77777777" w:rsidR="00696ACB" w:rsidRPr="00696ACB" w:rsidRDefault="00696ACB" w:rsidP="00696ACB">
      <w:pPr>
        <w:autoSpaceDE w:val="0"/>
        <w:autoSpaceDN w:val="0"/>
        <w:adjustRightInd w:val="0"/>
        <w:rPr>
          <w:rFonts w:cs="Tahoma"/>
          <w:color w:val="000000"/>
          <w:szCs w:val="20"/>
          <w:lang w:eastAsia="en-GB"/>
        </w:rPr>
      </w:pPr>
      <w:r w:rsidRPr="00696ACB">
        <w:rPr>
          <w:rFonts w:cs="Tahoma"/>
          <w:color w:val="000000"/>
          <w:szCs w:val="20"/>
          <w:lang w:eastAsia="en-GB"/>
        </w:rPr>
        <w:t>The school has established certain guidance with regard to items not permitted in school. Where such items are brought in or are otherwise in the possession of a student, our policy is to confiscate them.  Please see out confiscation policy for more details.  The following gives some guidance as to which items which are not permitted in school:</w:t>
      </w:r>
    </w:p>
    <w:p w14:paraId="28395622" w14:textId="77777777" w:rsidR="00696ACB" w:rsidRPr="00696ACB" w:rsidRDefault="00696ACB" w:rsidP="00696ACB">
      <w:pPr>
        <w:autoSpaceDE w:val="0"/>
        <w:autoSpaceDN w:val="0"/>
        <w:adjustRightInd w:val="0"/>
        <w:rPr>
          <w:rFonts w:cs="Tahoma"/>
          <w:color w:val="000000"/>
          <w:szCs w:val="20"/>
          <w:lang w:eastAsia="en-GB"/>
        </w:rPr>
      </w:pPr>
    </w:p>
    <w:p w14:paraId="3AAA3001" w14:textId="77777777" w:rsidR="00696ACB" w:rsidRPr="00696ACB" w:rsidRDefault="00696ACB" w:rsidP="00696ACB">
      <w:pPr>
        <w:numPr>
          <w:ilvl w:val="0"/>
          <w:numId w:val="27"/>
        </w:numPr>
        <w:autoSpaceDE w:val="0"/>
        <w:autoSpaceDN w:val="0"/>
        <w:adjustRightInd w:val="0"/>
        <w:jc w:val="left"/>
        <w:rPr>
          <w:rFonts w:cs="Tahoma"/>
          <w:color w:val="000000"/>
          <w:szCs w:val="20"/>
          <w:lang w:eastAsia="en-GB"/>
        </w:rPr>
      </w:pPr>
      <w:r w:rsidRPr="00696ACB">
        <w:rPr>
          <w:rFonts w:cs="Tahoma"/>
          <w:color w:val="000000"/>
          <w:szCs w:val="20"/>
          <w:lang w:eastAsia="en-GB"/>
        </w:rPr>
        <w:t xml:space="preserve">Cigarettes, tobacco, cigarette papers, cigarette lighters, matches </w:t>
      </w:r>
      <w:proofErr w:type="spellStart"/>
      <w:r w:rsidRPr="00696ACB">
        <w:rPr>
          <w:rFonts w:cs="Tahoma"/>
          <w:color w:val="000000"/>
          <w:szCs w:val="20"/>
          <w:lang w:eastAsia="en-GB"/>
        </w:rPr>
        <w:t>etc</w:t>
      </w:r>
      <w:proofErr w:type="spellEnd"/>
      <w:r w:rsidRPr="00696ACB">
        <w:rPr>
          <w:rFonts w:cs="Tahoma"/>
          <w:color w:val="000000"/>
          <w:szCs w:val="20"/>
          <w:lang w:eastAsia="en-GB"/>
        </w:rPr>
        <w:t xml:space="preserve"> </w:t>
      </w:r>
    </w:p>
    <w:p w14:paraId="2E0069CC" w14:textId="77777777" w:rsidR="00696ACB" w:rsidRPr="00696ACB" w:rsidRDefault="00696ACB" w:rsidP="00696ACB">
      <w:pPr>
        <w:numPr>
          <w:ilvl w:val="0"/>
          <w:numId w:val="27"/>
        </w:numPr>
        <w:autoSpaceDE w:val="0"/>
        <w:autoSpaceDN w:val="0"/>
        <w:adjustRightInd w:val="0"/>
        <w:jc w:val="left"/>
        <w:rPr>
          <w:rFonts w:cs="Tahoma"/>
          <w:color w:val="000000"/>
          <w:szCs w:val="20"/>
          <w:lang w:eastAsia="en-GB"/>
        </w:rPr>
      </w:pPr>
      <w:r w:rsidRPr="00696ACB">
        <w:rPr>
          <w:rFonts w:cs="Tahoma"/>
          <w:color w:val="000000"/>
          <w:szCs w:val="20"/>
          <w:lang w:eastAsia="en-GB"/>
        </w:rPr>
        <w:t xml:space="preserve">Alcohol, </w:t>
      </w:r>
      <w:r w:rsidRPr="00696ACB">
        <w:rPr>
          <w:rFonts w:cs="Tahoma"/>
          <w:b/>
          <w:color w:val="000000"/>
          <w:szCs w:val="20"/>
          <w:lang w:eastAsia="en-GB"/>
        </w:rPr>
        <w:t>illegal drugs and substances</w:t>
      </w:r>
      <w:r w:rsidRPr="00696ACB">
        <w:rPr>
          <w:rFonts w:cs="Tahoma"/>
          <w:color w:val="000000"/>
          <w:szCs w:val="20"/>
          <w:lang w:eastAsia="en-GB"/>
        </w:rPr>
        <w:t xml:space="preserve"> </w:t>
      </w:r>
    </w:p>
    <w:p w14:paraId="60E78795" w14:textId="77777777" w:rsidR="00696ACB" w:rsidRPr="00696ACB" w:rsidRDefault="00696ACB" w:rsidP="00696ACB">
      <w:pPr>
        <w:numPr>
          <w:ilvl w:val="0"/>
          <w:numId w:val="27"/>
        </w:numPr>
        <w:autoSpaceDE w:val="0"/>
        <w:autoSpaceDN w:val="0"/>
        <w:adjustRightInd w:val="0"/>
        <w:jc w:val="left"/>
        <w:rPr>
          <w:rFonts w:cs="Tahoma"/>
          <w:color w:val="000000"/>
          <w:szCs w:val="20"/>
          <w:lang w:eastAsia="en-GB"/>
        </w:rPr>
      </w:pPr>
      <w:r w:rsidRPr="00696ACB">
        <w:rPr>
          <w:rFonts w:cs="Tahoma"/>
          <w:b/>
          <w:color w:val="000000"/>
          <w:szCs w:val="20"/>
          <w:lang w:eastAsia="en-GB"/>
        </w:rPr>
        <w:t>BB guns</w:t>
      </w:r>
      <w:r w:rsidRPr="00696ACB">
        <w:rPr>
          <w:rFonts w:cs="Tahoma"/>
          <w:color w:val="000000"/>
          <w:szCs w:val="20"/>
          <w:lang w:eastAsia="en-GB"/>
        </w:rPr>
        <w:t xml:space="preserve">, knives, </w:t>
      </w:r>
      <w:r w:rsidRPr="00696ACB">
        <w:rPr>
          <w:rFonts w:cs="Tahoma"/>
          <w:b/>
          <w:color w:val="000000"/>
          <w:szCs w:val="20"/>
          <w:lang w:eastAsia="en-GB"/>
        </w:rPr>
        <w:t>fireworks</w:t>
      </w:r>
      <w:r w:rsidRPr="00696ACB">
        <w:rPr>
          <w:rFonts w:cs="Tahoma"/>
          <w:color w:val="000000"/>
          <w:szCs w:val="20"/>
          <w:lang w:eastAsia="en-GB"/>
        </w:rPr>
        <w:t xml:space="preserve">, catapults </w:t>
      </w:r>
      <w:proofErr w:type="spellStart"/>
      <w:r w:rsidRPr="00696ACB">
        <w:rPr>
          <w:rFonts w:cs="Tahoma"/>
          <w:color w:val="000000"/>
          <w:szCs w:val="20"/>
          <w:lang w:eastAsia="en-GB"/>
        </w:rPr>
        <w:t>etc</w:t>
      </w:r>
      <w:proofErr w:type="spellEnd"/>
      <w:r w:rsidRPr="00696ACB">
        <w:rPr>
          <w:rFonts w:cs="Tahoma"/>
          <w:color w:val="000000"/>
          <w:szCs w:val="20"/>
          <w:lang w:eastAsia="en-GB"/>
        </w:rPr>
        <w:t xml:space="preserve"> </w:t>
      </w:r>
    </w:p>
    <w:p w14:paraId="2D493C1E" w14:textId="77777777" w:rsidR="00696ACB" w:rsidRPr="00696ACB" w:rsidRDefault="00696ACB" w:rsidP="00696ACB">
      <w:pPr>
        <w:numPr>
          <w:ilvl w:val="0"/>
          <w:numId w:val="27"/>
        </w:numPr>
        <w:autoSpaceDE w:val="0"/>
        <w:autoSpaceDN w:val="0"/>
        <w:adjustRightInd w:val="0"/>
        <w:jc w:val="left"/>
        <w:rPr>
          <w:rFonts w:cs="Tahoma"/>
          <w:color w:val="000000"/>
          <w:szCs w:val="20"/>
          <w:lang w:eastAsia="en-GB"/>
        </w:rPr>
      </w:pPr>
      <w:r w:rsidRPr="00696ACB">
        <w:rPr>
          <w:rFonts w:cs="Tahoma"/>
          <w:b/>
          <w:color w:val="000000"/>
          <w:szCs w:val="20"/>
          <w:lang w:eastAsia="en-GB"/>
        </w:rPr>
        <w:t>Stolen items</w:t>
      </w:r>
      <w:r w:rsidRPr="00696ACB">
        <w:rPr>
          <w:rFonts w:cs="Tahoma"/>
          <w:color w:val="000000"/>
          <w:szCs w:val="20"/>
          <w:lang w:eastAsia="en-GB"/>
        </w:rPr>
        <w:t xml:space="preserve"> </w:t>
      </w:r>
    </w:p>
    <w:p w14:paraId="6D940E55" w14:textId="77777777" w:rsidR="00696ACB" w:rsidRPr="00696ACB" w:rsidRDefault="00696ACB" w:rsidP="00696ACB">
      <w:pPr>
        <w:numPr>
          <w:ilvl w:val="0"/>
          <w:numId w:val="27"/>
        </w:numPr>
        <w:autoSpaceDE w:val="0"/>
        <w:autoSpaceDN w:val="0"/>
        <w:adjustRightInd w:val="0"/>
        <w:jc w:val="left"/>
        <w:rPr>
          <w:rFonts w:cs="Tahoma"/>
          <w:color w:val="000000"/>
          <w:szCs w:val="20"/>
          <w:lang w:eastAsia="en-GB"/>
        </w:rPr>
      </w:pPr>
      <w:r w:rsidRPr="00696ACB">
        <w:rPr>
          <w:rFonts w:cs="Tahoma"/>
          <w:color w:val="000000"/>
          <w:szCs w:val="20"/>
          <w:lang w:eastAsia="en-GB"/>
        </w:rPr>
        <w:t xml:space="preserve">Pornographic images (paper copies or electronic held on phones/other devices) </w:t>
      </w:r>
    </w:p>
    <w:p w14:paraId="63F6BF00" w14:textId="77777777" w:rsidR="00696ACB" w:rsidRPr="00696ACB" w:rsidRDefault="00696ACB" w:rsidP="00696ACB">
      <w:pPr>
        <w:numPr>
          <w:ilvl w:val="0"/>
          <w:numId w:val="27"/>
        </w:numPr>
        <w:autoSpaceDE w:val="0"/>
        <w:autoSpaceDN w:val="0"/>
        <w:adjustRightInd w:val="0"/>
        <w:jc w:val="left"/>
        <w:rPr>
          <w:rFonts w:cs="Tahoma"/>
          <w:color w:val="000000"/>
          <w:szCs w:val="20"/>
          <w:lang w:eastAsia="en-GB"/>
        </w:rPr>
      </w:pPr>
      <w:r w:rsidRPr="00696ACB">
        <w:rPr>
          <w:rFonts w:cs="Tahoma"/>
          <w:color w:val="000000"/>
          <w:szCs w:val="20"/>
          <w:lang w:eastAsia="en-GB"/>
        </w:rPr>
        <w:t xml:space="preserve">Any article that the member of staff reasonably suspects has been, or is likely to be, used to: commit an offence; cause personal injury; damage property. </w:t>
      </w:r>
    </w:p>
    <w:p w14:paraId="0C0A410A" w14:textId="77777777" w:rsidR="00696ACB" w:rsidRPr="00696ACB" w:rsidRDefault="00696ACB" w:rsidP="00696ACB">
      <w:pPr>
        <w:autoSpaceDE w:val="0"/>
        <w:autoSpaceDN w:val="0"/>
        <w:adjustRightInd w:val="0"/>
        <w:ind w:left="720"/>
        <w:rPr>
          <w:rFonts w:cs="Tahoma"/>
          <w:color w:val="000000"/>
          <w:szCs w:val="20"/>
          <w:lang w:eastAsia="en-GB"/>
        </w:rPr>
      </w:pPr>
    </w:p>
    <w:p w14:paraId="006DCE8A" w14:textId="77777777" w:rsidR="00696ACB" w:rsidRPr="00696ACB" w:rsidRDefault="004A56F5" w:rsidP="00696ACB">
      <w:pPr>
        <w:autoSpaceDE w:val="0"/>
        <w:autoSpaceDN w:val="0"/>
        <w:adjustRightInd w:val="0"/>
        <w:rPr>
          <w:rFonts w:cs="Tahoma"/>
          <w:i/>
          <w:iCs/>
          <w:color w:val="000000"/>
          <w:szCs w:val="20"/>
          <w:lang w:eastAsia="en-GB"/>
        </w:rPr>
      </w:pPr>
      <w:r>
        <w:rPr>
          <w:rFonts w:cs="Tahoma"/>
          <w:i/>
          <w:iCs/>
          <w:color w:val="000000"/>
          <w:szCs w:val="20"/>
          <w:lang w:eastAsia="en-GB"/>
        </w:rPr>
        <w:t>The above</w:t>
      </w:r>
      <w:r w:rsidR="00696ACB" w:rsidRPr="00696ACB">
        <w:rPr>
          <w:rFonts w:cs="Tahoma"/>
          <w:i/>
          <w:iCs/>
          <w:color w:val="000000"/>
          <w:szCs w:val="20"/>
          <w:lang w:eastAsia="en-GB"/>
        </w:rPr>
        <w:t xml:space="preserve"> items which will not be returned to students. Of these listed items, the ones in bold would not be returned to parents but disposed of by the school or handed to the police. Professional judgement will be used as to whether other items are returned.</w:t>
      </w:r>
    </w:p>
    <w:p w14:paraId="0F993690" w14:textId="77777777" w:rsidR="00696ACB" w:rsidRPr="00696ACB" w:rsidRDefault="00696ACB" w:rsidP="00696ACB">
      <w:pPr>
        <w:autoSpaceDE w:val="0"/>
        <w:autoSpaceDN w:val="0"/>
        <w:adjustRightInd w:val="0"/>
        <w:rPr>
          <w:rFonts w:cs="Tahoma"/>
          <w:i/>
          <w:iCs/>
          <w:color w:val="000000"/>
          <w:szCs w:val="20"/>
          <w:lang w:eastAsia="en-GB"/>
        </w:rPr>
      </w:pPr>
    </w:p>
    <w:p w14:paraId="03CEEF29" w14:textId="77777777" w:rsidR="00696ACB" w:rsidRPr="00696ACB" w:rsidRDefault="00696ACB" w:rsidP="00696ACB">
      <w:pPr>
        <w:autoSpaceDE w:val="0"/>
        <w:autoSpaceDN w:val="0"/>
        <w:adjustRightInd w:val="0"/>
        <w:rPr>
          <w:rFonts w:cs="Tahoma"/>
          <w:iCs/>
          <w:color w:val="000000"/>
          <w:szCs w:val="20"/>
          <w:lang w:eastAsia="en-GB"/>
        </w:rPr>
      </w:pPr>
      <w:r w:rsidRPr="00696ACB">
        <w:rPr>
          <w:rFonts w:cs="Tahoma"/>
          <w:iCs/>
          <w:color w:val="000000"/>
          <w:szCs w:val="20"/>
          <w:lang w:eastAsia="en-GB"/>
        </w:rPr>
        <w:t>Possession of one or more of the items listed above is likely to result in a sanction up to and including permanent exclusion.</w:t>
      </w:r>
    </w:p>
    <w:p w14:paraId="34B9A364" w14:textId="77777777" w:rsidR="00696ACB" w:rsidRPr="00696ACB" w:rsidRDefault="00696ACB" w:rsidP="00696ACB">
      <w:pPr>
        <w:autoSpaceDE w:val="0"/>
        <w:autoSpaceDN w:val="0"/>
        <w:adjustRightInd w:val="0"/>
        <w:rPr>
          <w:rFonts w:cs="Tahoma"/>
          <w:iCs/>
          <w:color w:val="000000"/>
          <w:szCs w:val="20"/>
          <w:lang w:eastAsia="en-GB"/>
        </w:rPr>
      </w:pPr>
    </w:p>
    <w:p w14:paraId="50BE0AF5" w14:textId="77777777" w:rsidR="00696ACB" w:rsidRPr="00696ACB" w:rsidRDefault="00696ACB" w:rsidP="00696ACB">
      <w:pPr>
        <w:rPr>
          <w:rFonts w:cs="Tahoma"/>
          <w:b/>
          <w:bCs/>
          <w:szCs w:val="20"/>
        </w:rPr>
      </w:pPr>
      <w:r w:rsidRPr="00696ACB">
        <w:rPr>
          <w:rFonts w:cs="Tahoma"/>
          <w:b/>
          <w:bCs/>
          <w:szCs w:val="20"/>
        </w:rPr>
        <w:t>Permanent Exclusion</w:t>
      </w:r>
    </w:p>
    <w:p w14:paraId="25B7301C" w14:textId="77777777" w:rsidR="00696ACB" w:rsidRPr="00696ACB" w:rsidRDefault="00696ACB" w:rsidP="00696ACB">
      <w:pPr>
        <w:rPr>
          <w:rFonts w:cs="Tahoma"/>
          <w:szCs w:val="20"/>
        </w:rPr>
      </w:pPr>
    </w:p>
    <w:p w14:paraId="7FBD6EE5" w14:textId="77777777" w:rsidR="00696ACB" w:rsidRPr="00696ACB" w:rsidRDefault="00696ACB" w:rsidP="00696ACB">
      <w:pPr>
        <w:rPr>
          <w:rFonts w:cs="Tahoma"/>
          <w:szCs w:val="20"/>
        </w:rPr>
      </w:pPr>
      <w:r w:rsidRPr="00696ACB">
        <w:rPr>
          <w:rFonts w:cs="Tahoma"/>
          <w:szCs w:val="20"/>
        </w:rPr>
        <w:t xml:space="preserve">Permanent exclusion is used as a final step when other strategies have failed to result in acceptable behaviour by a student or in response to extreme behaviour or actions which puts the safety or effective operation of the whole school at risk.  The following list is not exhaustive, but the types of behaviour which are </w:t>
      </w:r>
      <w:r w:rsidRPr="00696ACB">
        <w:rPr>
          <w:rFonts w:cs="Tahoma"/>
          <w:szCs w:val="20"/>
          <w:u w:val="single"/>
        </w:rPr>
        <w:t>likely</w:t>
      </w:r>
      <w:r w:rsidRPr="00696ACB">
        <w:rPr>
          <w:rFonts w:cs="Tahoma"/>
          <w:szCs w:val="20"/>
        </w:rPr>
        <w:t xml:space="preserve"> to result in permanent exclusion include:</w:t>
      </w:r>
    </w:p>
    <w:p w14:paraId="21544765"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Physical vio</w:t>
      </w:r>
      <w:r w:rsidR="004A56F5">
        <w:rPr>
          <w:rFonts w:cs="Tahoma"/>
          <w:szCs w:val="20"/>
        </w:rPr>
        <w:t>lence towards a member of staff</w:t>
      </w:r>
    </w:p>
    <w:p w14:paraId="3943BF70"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Repeated or extr</w:t>
      </w:r>
      <w:r w:rsidR="004A56F5">
        <w:rPr>
          <w:rFonts w:cs="Tahoma"/>
          <w:szCs w:val="20"/>
        </w:rPr>
        <w:t>eme violence to another student</w:t>
      </w:r>
    </w:p>
    <w:p w14:paraId="77140C0B"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Possession of illegal drugs depending on the substance, quantity and circumstanc</w:t>
      </w:r>
      <w:r w:rsidR="004A56F5">
        <w:rPr>
          <w:rFonts w:cs="Tahoma"/>
          <w:szCs w:val="20"/>
        </w:rPr>
        <w:t>e</w:t>
      </w:r>
    </w:p>
    <w:p w14:paraId="571EF276"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Repeat possession of illegal drugs</w:t>
      </w:r>
    </w:p>
    <w:p w14:paraId="59488B6E"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 xml:space="preserve">The supply of </w:t>
      </w:r>
      <w:r w:rsidR="004A56F5">
        <w:rPr>
          <w:rFonts w:cs="Tahoma"/>
          <w:szCs w:val="20"/>
        </w:rPr>
        <w:t>illegal drugs to other students</w:t>
      </w:r>
    </w:p>
    <w:p w14:paraId="4F19F0BF" w14:textId="77777777" w:rsidR="00696ACB" w:rsidRPr="00696ACB" w:rsidRDefault="004A56F5" w:rsidP="00696ACB">
      <w:pPr>
        <w:numPr>
          <w:ilvl w:val="0"/>
          <w:numId w:val="37"/>
        </w:numPr>
        <w:ind w:left="709" w:hanging="283"/>
        <w:jc w:val="left"/>
        <w:rPr>
          <w:rFonts w:cs="Tahoma"/>
          <w:szCs w:val="20"/>
        </w:rPr>
      </w:pPr>
      <w:r>
        <w:rPr>
          <w:rFonts w:cs="Tahoma"/>
          <w:szCs w:val="20"/>
        </w:rPr>
        <w:t>Repeated incidents of theft</w:t>
      </w:r>
    </w:p>
    <w:p w14:paraId="3135BDE8"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Refusal to cooperate with any member of staff such that the student is not under the school’s care and contro</w:t>
      </w:r>
      <w:r w:rsidR="004A56F5">
        <w:rPr>
          <w:rFonts w:cs="Tahoma"/>
          <w:szCs w:val="20"/>
        </w:rPr>
        <w:t>l</w:t>
      </w:r>
    </w:p>
    <w:p w14:paraId="75C3440C"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The persistent disruption to t</w:t>
      </w:r>
      <w:r w:rsidR="004A56F5">
        <w:rPr>
          <w:rFonts w:cs="Tahoma"/>
          <w:szCs w:val="20"/>
        </w:rPr>
        <w:t>he learning of other students</w:t>
      </w:r>
    </w:p>
    <w:p w14:paraId="5F16673C"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Bullying which has continued after other sanctions, including fixed</w:t>
      </w:r>
      <w:r w:rsidR="004A56F5">
        <w:rPr>
          <w:rFonts w:cs="Tahoma"/>
          <w:szCs w:val="20"/>
        </w:rPr>
        <w:t xml:space="preserve"> term exclusion, have been used</w:t>
      </w:r>
    </w:p>
    <w:p w14:paraId="798351C5" w14:textId="77777777" w:rsidR="00696ACB" w:rsidRPr="00696ACB" w:rsidRDefault="00696ACB" w:rsidP="00696ACB">
      <w:pPr>
        <w:numPr>
          <w:ilvl w:val="0"/>
          <w:numId w:val="37"/>
        </w:numPr>
        <w:ind w:left="709" w:hanging="283"/>
        <w:jc w:val="left"/>
        <w:rPr>
          <w:rFonts w:cs="Tahoma"/>
          <w:szCs w:val="20"/>
        </w:rPr>
      </w:pPr>
      <w:r w:rsidRPr="00696ACB">
        <w:rPr>
          <w:rFonts w:cs="Tahoma"/>
          <w:szCs w:val="20"/>
        </w:rPr>
        <w:t>Possession of a weapon with the real or perceived intention to use it to cause harm to anoth</w:t>
      </w:r>
      <w:r w:rsidR="004A56F5">
        <w:rPr>
          <w:rFonts w:cs="Tahoma"/>
          <w:szCs w:val="20"/>
        </w:rPr>
        <w:t>er person</w:t>
      </w:r>
    </w:p>
    <w:p w14:paraId="3DE4DEC3" w14:textId="77777777" w:rsidR="002E64E9" w:rsidRPr="002E64E9" w:rsidRDefault="002E64E9" w:rsidP="002E64E9">
      <w:pPr>
        <w:rPr>
          <w:lang w:eastAsia="en-GB"/>
        </w:rPr>
      </w:pPr>
    </w:p>
    <w:p w14:paraId="1042C3C6" w14:textId="77777777" w:rsidR="008F4430" w:rsidRPr="00020E51" w:rsidRDefault="008F4430" w:rsidP="00200433">
      <w:pPr>
        <w:pStyle w:val="Heading1"/>
      </w:pPr>
    </w:p>
    <w:p w14:paraId="6C5D29BD" w14:textId="77777777" w:rsidR="007D1376" w:rsidRPr="00020E51" w:rsidRDefault="00D05529" w:rsidP="00200433">
      <w:pPr>
        <w:pStyle w:val="Heading1"/>
      </w:pPr>
      <w:r w:rsidRPr="00020E51">
        <w:br w:type="page"/>
      </w:r>
      <w:bookmarkStart w:id="18" w:name="_Toc523731527"/>
      <w:r w:rsidR="007D1376" w:rsidRPr="00020E51">
        <w:lastRenderedPageBreak/>
        <w:t>Policy to Tackle Bullying</w:t>
      </w:r>
      <w:bookmarkEnd w:id="18"/>
    </w:p>
    <w:p w14:paraId="4D173B4F" w14:textId="77777777" w:rsidR="007D1376" w:rsidRPr="00801500" w:rsidRDefault="007D1376">
      <w:pPr>
        <w:rPr>
          <w:rFonts w:cs="Tahoma"/>
          <w:i/>
          <w:szCs w:val="20"/>
        </w:rPr>
      </w:pPr>
    </w:p>
    <w:p w14:paraId="0F4B2516" w14:textId="77777777" w:rsidR="000D4746" w:rsidRPr="00801500" w:rsidRDefault="000D4746" w:rsidP="0091239D">
      <w:pPr>
        <w:rPr>
          <w:i/>
        </w:rPr>
      </w:pPr>
      <w:r w:rsidRPr="00801500">
        <w:rPr>
          <w:i/>
        </w:rPr>
        <w:t xml:space="preserve">The following </w:t>
      </w:r>
      <w:r w:rsidR="008F4430" w:rsidRPr="00801500">
        <w:rPr>
          <w:i/>
        </w:rPr>
        <w:t>is extracted from</w:t>
      </w:r>
      <w:r w:rsidRPr="00801500">
        <w:rPr>
          <w:i/>
        </w:rPr>
        <w:t xml:space="preserve"> the school’s policy.  The full policy is available on request from the school or on the internet at http://www.klbschool.org.uk</w:t>
      </w:r>
    </w:p>
    <w:p w14:paraId="50DA793C" w14:textId="77777777" w:rsidR="000D4746" w:rsidRPr="00020E51" w:rsidRDefault="000D4746" w:rsidP="0091239D"/>
    <w:p w14:paraId="6869CE22" w14:textId="77777777" w:rsidR="007D1376" w:rsidRPr="0091239D" w:rsidRDefault="007D1376" w:rsidP="0091239D">
      <w:pPr>
        <w:rPr>
          <w:b/>
        </w:rPr>
      </w:pPr>
      <w:r w:rsidRPr="0091239D">
        <w:rPr>
          <w:b/>
        </w:rPr>
        <w:t>Introduction</w:t>
      </w:r>
    </w:p>
    <w:p w14:paraId="3E15D84D" w14:textId="77777777" w:rsidR="007D1376" w:rsidRPr="00020E51" w:rsidRDefault="007D1376" w:rsidP="0091239D"/>
    <w:p w14:paraId="6717D5AA" w14:textId="77777777" w:rsidR="007D1376" w:rsidRDefault="007D1376" w:rsidP="0091239D">
      <w:r w:rsidRPr="00020E51">
        <w:t>At Katharine Lady Berkeley's School, we place the highest priority on achieving an emotionally and physically safe environment for our students and staff.  This is clearly stated in the aims of the school as it is an essential prerequisite for effective learning and a happy school life.  We recognise that bullying sometimes takes place and consider it to be totally unacceptable and in conflict with the aims of the school.  All members of the school community are expected to work towards the prevention of bullying.</w:t>
      </w:r>
    </w:p>
    <w:p w14:paraId="186CD6D8" w14:textId="77777777" w:rsidR="0091239D" w:rsidRPr="00020E51" w:rsidRDefault="0091239D" w:rsidP="0091239D"/>
    <w:p w14:paraId="227AC827" w14:textId="77777777" w:rsidR="007D1376" w:rsidRPr="0091239D" w:rsidRDefault="007D1376" w:rsidP="0091239D">
      <w:pPr>
        <w:rPr>
          <w:b/>
        </w:rPr>
      </w:pPr>
      <w:r w:rsidRPr="0091239D">
        <w:rPr>
          <w:b/>
        </w:rPr>
        <w:t>Aims</w:t>
      </w:r>
    </w:p>
    <w:p w14:paraId="5B5D5609" w14:textId="77777777" w:rsidR="007D1376" w:rsidRPr="00020E51" w:rsidRDefault="007D1376" w:rsidP="0091239D">
      <w:pPr>
        <w:rPr>
          <w:b/>
          <w:bCs/>
        </w:rPr>
      </w:pPr>
    </w:p>
    <w:p w14:paraId="26BA7741" w14:textId="77777777" w:rsidR="007D1376" w:rsidRPr="0091239D" w:rsidRDefault="007D137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 xml:space="preserve">To educate </w:t>
      </w:r>
      <w:r w:rsidR="001778CA" w:rsidRPr="0091239D">
        <w:rPr>
          <w:rFonts w:ascii="Tahoma" w:hAnsi="Tahoma" w:cs="Tahoma"/>
          <w:sz w:val="20"/>
          <w:szCs w:val="20"/>
        </w:rPr>
        <w:t>student</w:t>
      </w:r>
      <w:r w:rsidRPr="0091239D">
        <w:rPr>
          <w:rFonts w:ascii="Tahoma" w:hAnsi="Tahoma" w:cs="Tahoma"/>
          <w:sz w:val="20"/>
          <w:szCs w:val="20"/>
        </w:rPr>
        <w:t>s through the lesson based curriculum and in their wider school life that bu</w:t>
      </w:r>
      <w:r w:rsidR="004A56F5">
        <w:rPr>
          <w:rFonts w:ascii="Tahoma" w:hAnsi="Tahoma" w:cs="Tahoma"/>
          <w:sz w:val="20"/>
          <w:szCs w:val="20"/>
        </w:rPr>
        <w:t>llying is socially unacceptable</w:t>
      </w:r>
    </w:p>
    <w:p w14:paraId="5A7DC63D" w14:textId="77777777" w:rsidR="007D1376" w:rsidRPr="0091239D" w:rsidRDefault="007D137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 xml:space="preserve">To ensure that all members of the school community, staff, parents and </w:t>
      </w:r>
      <w:r w:rsidR="001778CA" w:rsidRPr="0091239D">
        <w:rPr>
          <w:rFonts w:ascii="Tahoma" w:hAnsi="Tahoma" w:cs="Tahoma"/>
          <w:sz w:val="20"/>
          <w:szCs w:val="20"/>
        </w:rPr>
        <w:t>student</w:t>
      </w:r>
      <w:r w:rsidRPr="0091239D">
        <w:rPr>
          <w:rFonts w:ascii="Tahoma" w:hAnsi="Tahoma" w:cs="Tahoma"/>
          <w:sz w:val="20"/>
          <w:szCs w:val="20"/>
        </w:rPr>
        <w:t>s, are aware of the kinds o</w:t>
      </w:r>
      <w:r w:rsidR="004A56F5">
        <w:rPr>
          <w:rFonts w:ascii="Tahoma" w:hAnsi="Tahoma" w:cs="Tahoma"/>
          <w:sz w:val="20"/>
          <w:szCs w:val="20"/>
        </w:rPr>
        <w:t>f behaviour which form bullying</w:t>
      </w:r>
    </w:p>
    <w:p w14:paraId="262AF2E5" w14:textId="77777777" w:rsidR="007D1376" w:rsidRPr="0091239D" w:rsidRDefault="007D137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To establish a culture in which all members of the school community consider bullying to be unacceptable and take</w:t>
      </w:r>
      <w:r w:rsidR="004A56F5">
        <w:rPr>
          <w:rFonts w:ascii="Tahoma" w:hAnsi="Tahoma" w:cs="Tahoma"/>
          <w:sz w:val="20"/>
          <w:szCs w:val="20"/>
        </w:rPr>
        <w:t xml:space="preserve"> responsibility for tackling it</w:t>
      </w:r>
    </w:p>
    <w:p w14:paraId="58B501C6" w14:textId="77777777" w:rsidR="007D1376" w:rsidRPr="0091239D" w:rsidRDefault="007D137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To ensure that those who consider themselves to be victims of bullying feel confident to tell someone about it without fear of making the problem worse.  Victims</w:t>
      </w:r>
      <w:r w:rsidR="004A56F5">
        <w:rPr>
          <w:rFonts w:ascii="Tahoma" w:hAnsi="Tahoma" w:cs="Tahoma"/>
          <w:sz w:val="20"/>
          <w:szCs w:val="20"/>
        </w:rPr>
        <w:t xml:space="preserve"> should not ‘suffer in silence’</w:t>
      </w:r>
    </w:p>
    <w:p w14:paraId="3311E6D1" w14:textId="77777777" w:rsidR="007D1376" w:rsidRPr="0091239D" w:rsidRDefault="007D137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 xml:space="preserve">To ensure that the school’s response to bullying will be considered and proportionate to the behaviour of the bully and the effects on the victim.  The principal aim of the response will </w:t>
      </w:r>
      <w:r w:rsidR="004A56F5">
        <w:rPr>
          <w:rFonts w:ascii="Tahoma" w:hAnsi="Tahoma" w:cs="Tahoma"/>
          <w:sz w:val="20"/>
          <w:szCs w:val="20"/>
        </w:rPr>
        <w:t>be to stop any further bullying</w:t>
      </w:r>
    </w:p>
    <w:p w14:paraId="50D0AA41" w14:textId="77777777" w:rsidR="007D1376" w:rsidRPr="00020E51" w:rsidRDefault="007D1376" w:rsidP="0091239D"/>
    <w:p w14:paraId="702060A5" w14:textId="77777777" w:rsidR="000D4746" w:rsidRPr="0091239D" w:rsidRDefault="000D4746" w:rsidP="0091239D">
      <w:pPr>
        <w:rPr>
          <w:rFonts w:cs="Arial"/>
          <w:b/>
        </w:rPr>
      </w:pPr>
      <w:r w:rsidRPr="0091239D">
        <w:rPr>
          <w:rFonts w:cs="Arial"/>
          <w:b/>
        </w:rPr>
        <w:t>The school’s response to bullying</w:t>
      </w:r>
    </w:p>
    <w:p w14:paraId="25287C66" w14:textId="77777777" w:rsidR="000D4746" w:rsidRPr="00020E51" w:rsidRDefault="000D4746" w:rsidP="0091239D">
      <w:pPr>
        <w:rPr>
          <w:rFonts w:cs="Arial"/>
          <w:b/>
          <w:bCs/>
        </w:rPr>
      </w:pPr>
    </w:p>
    <w:p w14:paraId="1D39229C" w14:textId="77777777" w:rsidR="000D4746" w:rsidRPr="00020E51" w:rsidRDefault="000D4746" w:rsidP="0091239D">
      <w:pPr>
        <w:rPr>
          <w:rFonts w:cs="Arial"/>
        </w:rPr>
      </w:pPr>
      <w:r w:rsidRPr="00020E51">
        <w:rPr>
          <w:rFonts w:cs="Arial"/>
        </w:rPr>
        <w:t xml:space="preserve">The principal aim of the school’s response is to make the bullying stop.  </w:t>
      </w:r>
      <w:r w:rsidR="00D05529" w:rsidRPr="00020E51">
        <w:rPr>
          <w:rFonts w:cs="Arial"/>
        </w:rPr>
        <w:t xml:space="preserve">The school operates a staged process to deal with bullying which includes sanctions ranging from detentions to exclusion from school and, in extreme cases, permanent exclusion.  </w:t>
      </w:r>
      <w:r w:rsidRPr="00020E51">
        <w:rPr>
          <w:rFonts w:cs="Arial"/>
        </w:rPr>
        <w:t>All actions by the school are recorded for future reference.</w:t>
      </w:r>
    </w:p>
    <w:p w14:paraId="33F16E13" w14:textId="77777777" w:rsidR="000D4746" w:rsidRPr="00020E51" w:rsidRDefault="000D4746" w:rsidP="0091239D">
      <w:pPr>
        <w:rPr>
          <w:rFonts w:cs="Arial"/>
        </w:rPr>
      </w:pPr>
    </w:p>
    <w:p w14:paraId="5018999B" w14:textId="77777777" w:rsidR="000D4746" w:rsidRPr="00020E51" w:rsidRDefault="000D4746" w:rsidP="0091239D">
      <w:pPr>
        <w:rPr>
          <w:rFonts w:cs="Arial"/>
        </w:rPr>
      </w:pPr>
      <w:r w:rsidRPr="00020E51">
        <w:rPr>
          <w:rFonts w:cs="Arial"/>
        </w:rPr>
        <w:t>The following key principles inform the school’s response:</w:t>
      </w:r>
    </w:p>
    <w:p w14:paraId="5AC9ACD1" w14:textId="77777777" w:rsidR="000D4746" w:rsidRPr="00020E51" w:rsidRDefault="000D4746" w:rsidP="0091239D">
      <w:pPr>
        <w:rPr>
          <w:rFonts w:cs="Arial"/>
        </w:rPr>
      </w:pPr>
    </w:p>
    <w:p w14:paraId="05F7C225" w14:textId="77777777" w:rsidR="000D4746" w:rsidRPr="0091239D" w:rsidRDefault="001778CA"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student</w:t>
      </w:r>
      <w:r w:rsidR="000D4746" w:rsidRPr="0091239D">
        <w:rPr>
          <w:rFonts w:ascii="Tahoma" w:hAnsi="Tahoma" w:cs="Tahoma"/>
          <w:sz w:val="20"/>
          <w:szCs w:val="20"/>
        </w:rPr>
        <w:t>s should feel confident about their right to tell and be clear about to whom they should speak</w:t>
      </w:r>
    </w:p>
    <w:p w14:paraId="0CDFAE5B" w14:textId="77777777" w:rsidR="000D4746" w:rsidRPr="0091239D" w:rsidRDefault="000D474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staff will respond quickly and consistently to reported incidents of bullying, demonstrating famil</w:t>
      </w:r>
      <w:r w:rsidR="004A56F5">
        <w:rPr>
          <w:rFonts w:ascii="Tahoma" w:hAnsi="Tahoma" w:cs="Tahoma"/>
          <w:sz w:val="20"/>
          <w:szCs w:val="20"/>
        </w:rPr>
        <w:t>iarity with the school’s police</w:t>
      </w:r>
    </w:p>
    <w:p w14:paraId="7C309346" w14:textId="77777777" w:rsidR="000D4746" w:rsidRPr="0091239D" w:rsidRDefault="001778CA"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student</w:t>
      </w:r>
      <w:r w:rsidR="000D4746" w:rsidRPr="0091239D">
        <w:rPr>
          <w:rFonts w:ascii="Tahoma" w:hAnsi="Tahoma" w:cs="Tahoma"/>
          <w:sz w:val="20"/>
          <w:szCs w:val="20"/>
        </w:rPr>
        <w:t>s who say they have been bullied will be listened to, taken seriously and helpe</w:t>
      </w:r>
      <w:r w:rsidR="004A56F5">
        <w:rPr>
          <w:rFonts w:ascii="Tahoma" w:hAnsi="Tahoma" w:cs="Tahoma"/>
          <w:sz w:val="20"/>
          <w:szCs w:val="20"/>
        </w:rPr>
        <w:t>d to feel safe</w:t>
      </w:r>
    </w:p>
    <w:p w14:paraId="6E8EE9CD" w14:textId="77777777" w:rsidR="000D4746" w:rsidRPr="0091239D" w:rsidRDefault="000D474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 xml:space="preserve">all reported incidents </w:t>
      </w:r>
      <w:r w:rsidR="008F4430" w:rsidRPr="0091239D">
        <w:rPr>
          <w:rFonts w:ascii="Tahoma" w:hAnsi="Tahoma" w:cs="Tahoma"/>
          <w:sz w:val="20"/>
          <w:szCs w:val="20"/>
        </w:rPr>
        <w:t>will</w:t>
      </w:r>
      <w:r w:rsidRPr="0091239D">
        <w:rPr>
          <w:rFonts w:ascii="Tahoma" w:hAnsi="Tahoma" w:cs="Tahoma"/>
          <w:sz w:val="20"/>
          <w:szCs w:val="20"/>
        </w:rPr>
        <w:t xml:space="preserve"> be investigated fully as soon as possible after they are reported; the facts of each alleged incident must be established, not least because this may be usef</w:t>
      </w:r>
      <w:r w:rsidR="004A56F5">
        <w:rPr>
          <w:rFonts w:ascii="Tahoma" w:hAnsi="Tahoma" w:cs="Tahoma"/>
          <w:sz w:val="20"/>
          <w:szCs w:val="20"/>
        </w:rPr>
        <w:t>ul in averting future incidents</w:t>
      </w:r>
    </w:p>
    <w:p w14:paraId="7BAC4399" w14:textId="77777777" w:rsidR="000D4746" w:rsidRPr="0091239D" w:rsidRDefault="000D474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 xml:space="preserve">those </w:t>
      </w:r>
      <w:r w:rsidR="001778CA" w:rsidRPr="0091239D">
        <w:rPr>
          <w:rFonts w:ascii="Tahoma" w:hAnsi="Tahoma" w:cs="Tahoma"/>
          <w:sz w:val="20"/>
          <w:szCs w:val="20"/>
        </w:rPr>
        <w:t>student</w:t>
      </w:r>
      <w:r w:rsidRPr="0091239D">
        <w:rPr>
          <w:rFonts w:ascii="Tahoma" w:hAnsi="Tahoma" w:cs="Tahoma"/>
          <w:sz w:val="20"/>
          <w:szCs w:val="20"/>
        </w:rPr>
        <w:t xml:space="preserve">s involved in bullying and any </w:t>
      </w:r>
      <w:r w:rsidR="001778CA" w:rsidRPr="0091239D">
        <w:rPr>
          <w:rFonts w:ascii="Tahoma" w:hAnsi="Tahoma" w:cs="Tahoma"/>
          <w:sz w:val="20"/>
          <w:szCs w:val="20"/>
        </w:rPr>
        <w:t>student</w:t>
      </w:r>
      <w:r w:rsidRPr="0091239D">
        <w:rPr>
          <w:rFonts w:ascii="Tahoma" w:hAnsi="Tahoma" w:cs="Tahoma"/>
          <w:sz w:val="20"/>
          <w:szCs w:val="20"/>
        </w:rPr>
        <w:t>s who have colluded in some way, must understand fully the consequences of their behaviour; they should also be encouraged to consider how they can make amends and what may, in certain cases, be appropriate sanctions to be imposed; this also offers the opportunity fo</w:t>
      </w:r>
      <w:r w:rsidR="004A56F5">
        <w:rPr>
          <w:rFonts w:ascii="Tahoma" w:hAnsi="Tahoma" w:cs="Tahoma"/>
          <w:sz w:val="20"/>
          <w:szCs w:val="20"/>
        </w:rPr>
        <w:t>r supportive work for the bully</w:t>
      </w:r>
    </w:p>
    <w:p w14:paraId="1AAA349A" w14:textId="77777777" w:rsidR="000D4746" w:rsidRPr="0091239D" w:rsidRDefault="000D4746" w:rsidP="0091239D">
      <w:pPr>
        <w:pStyle w:val="ListParagraph"/>
        <w:numPr>
          <w:ilvl w:val="0"/>
          <w:numId w:val="40"/>
        </w:numPr>
        <w:spacing w:after="0" w:line="240" w:lineRule="auto"/>
        <w:ind w:left="714" w:hanging="357"/>
        <w:rPr>
          <w:rFonts w:ascii="Tahoma" w:hAnsi="Tahoma" w:cs="Tahoma"/>
          <w:sz w:val="20"/>
          <w:szCs w:val="20"/>
        </w:rPr>
      </w:pPr>
      <w:proofErr w:type="gramStart"/>
      <w:r w:rsidRPr="0091239D">
        <w:rPr>
          <w:rFonts w:ascii="Tahoma" w:hAnsi="Tahoma" w:cs="Tahoma"/>
          <w:sz w:val="20"/>
          <w:szCs w:val="20"/>
        </w:rPr>
        <w:t>victims</w:t>
      </w:r>
      <w:proofErr w:type="gramEnd"/>
      <w:r w:rsidRPr="0091239D">
        <w:rPr>
          <w:rFonts w:ascii="Tahoma" w:hAnsi="Tahoma" w:cs="Tahoma"/>
          <w:sz w:val="20"/>
          <w:szCs w:val="20"/>
        </w:rPr>
        <w:t xml:space="preserve"> of bullying should understand that it is the bully who has behaved inappropriately.  If there are aspects to the victim’s conduct which may have stimulated the bullying, the victim must receive sensitive and effec</w:t>
      </w:r>
      <w:r w:rsidR="004A56F5">
        <w:rPr>
          <w:rFonts w:ascii="Tahoma" w:hAnsi="Tahoma" w:cs="Tahoma"/>
          <w:sz w:val="20"/>
          <w:szCs w:val="20"/>
        </w:rPr>
        <w:t>tive support</w:t>
      </w:r>
    </w:p>
    <w:p w14:paraId="0EB0C0B4" w14:textId="77777777" w:rsidR="000D4746" w:rsidRPr="0091239D" w:rsidRDefault="000D474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all incidents</w:t>
      </w:r>
      <w:r w:rsidR="004A56F5">
        <w:rPr>
          <w:rFonts w:ascii="Tahoma" w:hAnsi="Tahoma" w:cs="Tahoma"/>
          <w:sz w:val="20"/>
          <w:szCs w:val="20"/>
        </w:rPr>
        <w:t xml:space="preserve"> will be recorded and monitored</w:t>
      </w:r>
    </w:p>
    <w:p w14:paraId="2DDD7B2E" w14:textId="77777777" w:rsidR="000D4746" w:rsidRPr="0091239D" w:rsidRDefault="000D4746" w:rsidP="0091239D">
      <w:pPr>
        <w:pStyle w:val="ListParagraph"/>
        <w:numPr>
          <w:ilvl w:val="0"/>
          <w:numId w:val="40"/>
        </w:numPr>
        <w:spacing w:after="0" w:line="240" w:lineRule="auto"/>
        <w:ind w:left="714" w:hanging="357"/>
        <w:rPr>
          <w:rFonts w:ascii="Tahoma" w:hAnsi="Tahoma" w:cs="Tahoma"/>
          <w:sz w:val="20"/>
          <w:szCs w:val="20"/>
        </w:rPr>
      </w:pPr>
      <w:r w:rsidRPr="0091239D">
        <w:rPr>
          <w:rFonts w:ascii="Tahoma" w:hAnsi="Tahoma" w:cs="Tahoma"/>
          <w:sz w:val="20"/>
          <w:szCs w:val="20"/>
        </w:rPr>
        <w:t>pare</w:t>
      </w:r>
      <w:r w:rsidR="004A56F5">
        <w:rPr>
          <w:rFonts w:ascii="Tahoma" w:hAnsi="Tahoma" w:cs="Tahoma"/>
          <w:sz w:val="20"/>
          <w:szCs w:val="20"/>
        </w:rPr>
        <w:t>nts will be kept fully informed</w:t>
      </w:r>
    </w:p>
    <w:p w14:paraId="24CB599F" w14:textId="77777777" w:rsidR="00C3479F" w:rsidRPr="00020E51" w:rsidRDefault="00C3479F" w:rsidP="0091239D"/>
    <w:p w14:paraId="2839EE4C" w14:textId="77777777" w:rsidR="007D1376" w:rsidRPr="00020E51" w:rsidRDefault="007D1376" w:rsidP="0091239D">
      <w:pPr>
        <w:pStyle w:val="Heading1"/>
      </w:pPr>
      <w:r w:rsidRPr="00020E51">
        <w:br w:type="page"/>
      </w:r>
      <w:bookmarkStart w:id="19" w:name="_Toc523731528"/>
      <w:r w:rsidRPr="00020E51">
        <w:lastRenderedPageBreak/>
        <w:t>Katharine Lady Berkeley’s Home-School Agreement</w:t>
      </w:r>
      <w:bookmarkEnd w:id="19"/>
    </w:p>
    <w:p w14:paraId="5177A2AA" w14:textId="77777777" w:rsidR="007D1376" w:rsidRPr="00020E51" w:rsidRDefault="007D1376">
      <w:pPr>
        <w:rPr>
          <w:rFonts w:cs="Arial"/>
        </w:rPr>
      </w:pPr>
    </w:p>
    <w:p w14:paraId="75A8316A" w14:textId="77777777" w:rsidR="007D1376" w:rsidRPr="0091239D" w:rsidRDefault="007D1376" w:rsidP="0091239D">
      <w:pPr>
        <w:rPr>
          <w:b/>
        </w:rPr>
      </w:pPr>
      <w:r w:rsidRPr="0091239D">
        <w:rPr>
          <w:b/>
        </w:rPr>
        <w:t>The School</w:t>
      </w:r>
    </w:p>
    <w:p w14:paraId="507CB1A8" w14:textId="77777777" w:rsidR="007D1376" w:rsidRPr="00020E51" w:rsidRDefault="007D1376"/>
    <w:p w14:paraId="5AB86780" w14:textId="77777777" w:rsidR="00337E14" w:rsidRPr="00020E51" w:rsidRDefault="00337E14" w:rsidP="00337E14">
      <w:pPr>
        <w:spacing w:after="120"/>
        <w:rPr>
          <w:rFonts w:cs="Arial"/>
        </w:rPr>
      </w:pPr>
      <w:r w:rsidRPr="00020E51">
        <w:rPr>
          <w:rFonts w:cs="Arial"/>
        </w:rPr>
        <w:t>The school will try to:</w:t>
      </w:r>
    </w:p>
    <w:p w14:paraId="6F6781CC" w14:textId="77777777" w:rsidR="00337E14" w:rsidRPr="00020E51" w:rsidRDefault="00337E14" w:rsidP="00547BB7">
      <w:pPr>
        <w:numPr>
          <w:ilvl w:val="0"/>
          <w:numId w:val="5"/>
        </w:numPr>
        <w:spacing w:after="120"/>
        <w:rPr>
          <w:rFonts w:cs="Arial"/>
        </w:rPr>
      </w:pPr>
      <w:r w:rsidRPr="00020E51">
        <w:rPr>
          <w:rFonts w:cs="Arial"/>
        </w:rPr>
        <w:t>ensure that your son/daughter can learn and develop in an emotionally and physically safe environment;</w:t>
      </w:r>
    </w:p>
    <w:p w14:paraId="70EB6951" w14:textId="77777777" w:rsidR="00337E14" w:rsidRPr="00020E51" w:rsidRDefault="00337E14" w:rsidP="00547BB7">
      <w:pPr>
        <w:numPr>
          <w:ilvl w:val="0"/>
          <w:numId w:val="5"/>
        </w:numPr>
        <w:spacing w:after="120"/>
        <w:rPr>
          <w:rFonts w:cs="Arial"/>
        </w:rPr>
      </w:pPr>
      <w:r w:rsidRPr="00020E51">
        <w:rPr>
          <w:rFonts w:cs="Arial"/>
        </w:rPr>
        <w:t>ensure that your son/daughter makes the best possible progress throughout the school;</w:t>
      </w:r>
    </w:p>
    <w:p w14:paraId="12342C29" w14:textId="77777777" w:rsidR="00337E14" w:rsidRPr="00020E51" w:rsidRDefault="00337E14" w:rsidP="00547BB7">
      <w:pPr>
        <w:numPr>
          <w:ilvl w:val="0"/>
          <w:numId w:val="5"/>
        </w:numPr>
        <w:spacing w:after="120"/>
        <w:rPr>
          <w:rFonts w:cs="Arial"/>
        </w:rPr>
      </w:pPr>
      <w:r w:rsidRPr="00020E51">
        <w:rPr>
          <w:rFonts w:cs="Arial"/>
        </w:rPr>
        <w:t>ensure that your son/daughter enjoys their learning and wider school life;</w:t>
      </w:r>
    </w:p>
    <w:p w14:paraId="768ECB60" w14:textId="77777777" w:rsidR="00337E14" w:rsidRPr="00020E51" w:rsidRDefault="00337E14" w:rsidP="00547BB7">
      <w:pPr>
        <w:numPr>
          <w:ilvl w:val="0"/>
          <w:numId w:val="5"/>
        </w:numPr>
        <w:spacing w:after="120"/>
        <w:rPr>
          <w:rFonts w:cs="Arial"/>
        </w:rPr>
      </w:pPr>
      <w:r w:rsidRPr="00020E51">
        <w:rPr>
          <w:rFonts w:cs="Arial"/>
        </w:rPr>
        <w:t>provide a balanced curriculum and meet the individual needs of your son/daughter;</w:t>
      </w:r>
    </w:p>
    <w:p w14:paraId="5F1D21B3" w14:textId="77777777" w:rsidR="00337E14" w:rsidRPr="00020E51" w:rsidRDefault="00337E14" w:rsidP="00547BB7">
      <w:pPr>
        <w:numPr>
          <w:ilvl w:val="0"/>
          <w:numId w:val="6"/>
        </w:numPr>
        <w:spacing w:after="120"/>
        <w:rPr>
          <w:rFonts w:cs="Arial"/>
        </w:rPr>
      </w:pPr>
      <w:r w:rsidRPr="00020E51">
        <w:rPr>
          <w:rFonts w:cs="Arial"/>
        </w:rPr>
        <w:t>set, mark and monitor classwork, homework and coursework;</w:t>
      </w:r>
    </w:p>
    <w:p w14:paraId="7BA2CBBB" w14:textId="77777777" w:rsidR="00337E14" w:rsidRPr="00020E51" w:rsidRDefault="00337E14" w:rsidP="00547BB7">
      <w:pPr>
        <w:numPr>
          <w:ilvl w:val="0"/>
          <w:numId w:val="5"/>
        </w:numPr>
        <w:spacing w:after="120"/>
        <w:rPr>
          <w:rFonts w:cs="Arial"/>
        </w:rPr>
      </w:pPr>
      <w:r w:rsidRPr="00020E51">
        <w:rPr>
          <w:rFonts w:cs="Arial"/>
        </w:rPr>
        <w:t>keep you regularly informed and consulted about general school matters and about your son/daughter's progress in particular;</w:t>
      </w:r>
    </w:p>
    <w:p w14:paraId="2F6EC0DE" w14:textId="77777777" w:rsidR="00337E14" w:rsidRPr="00020E51" w:rsidRDefault="00337E14" w:rsidP="00547BB7">
      <w:pPr>
        <w:numPr>
          <w:ilvl w:val="0"/>
          <w:numId w:val="5"/>
        </w:numPr>
        <w:spacing w:after="120"/>
        <w:rPr>
          <w:rFonts w:cs="Arial"/>
        </w:rPr>
      </w:pPr>
      <w:r w:rsidRPr="00020E51">
        <w:rPr>
          <w:rFonts w:cs="Arial"/>
        </w:rPr>
        <w:t>offer a broad range of public examinations;</w:t>
      </w:r>
    </w:p>
    <w:p w14:paraId="46E9C8E8" w14:textId="77777777" w:rsidR="00337E14" w:rsidRPr="00020E51" w:rsidRDefault="00337E14" w:rsidP="00547BB7">
      <w:pPr>
        <w:numPr>
          <w:ilvl w:val="0"/>
          <w:numId w:val="5"/>
        </w:numPr>
        <w:spacing w:after="120"/>
        <w:rPr>
          <w:rFonts w:cs="Arial"/>
        </w:rPr>
      </w:pPr>
      <w:r w:rsidRPr="00020E51">
        <w:rPr>
          <w:rFonts w:cs="Arial"/>
        </w:rPr>
        <w:t xml:space="preserve">invite your son/daughter to participate in a wide range of </w:t>
      </w:r>
      <w:r w:rsidR="004911A2" w:rsidRPr="00020E51">
        <w:rPr>
          <w:rFonts w:cs="Arial"/>
        </w:rPr>
        <w:t>extra</w:t>
      </w:r>
      <w:r w:rsidR="004911A2">
        <w:rPr>
          <w:rFonts w:cs="Arial"/>
        </w:rPr>
        <w:t>-</w:t>
      </w:r>
      <w:r w:rsidR="004911A2" w:rsidRPr="00020E51">
        <w:rPr>
          <w:rFonts w:cs="Arial"/>
        </w:rPr>
        <w:t>curricular</w:t>
      </w:r>
      <w:r w:rsidRPr="00020E51">
        <w:rPr>
          <w:rFonts w:cs="Arial"/>
        </w:rPr>
        <w:t xml:space="preserve"> opportunities;</w:t>
      </w:r>
    </w:p>
    <w:p w14:paraId="11CD5855" w14:textId="77777777" w:rsidR="00337E14" w:rsidRPr="00020E51" w:rsidRDefault="00337E14" w:rsidP="00547BB7">
      <w:pPr>
        <w:numPr>
          <w:ilvl w:val="0"/>
          <w:numId w:val="5"/>
        </w:numPr>
        <w:spacing w:after="120"/>
        <w:rPr>
          <w:rFonts w:cs="Arial"/>
        </w:rPr>
      </w:pPr>
      <w:proofErr w:type="gramStart"/>
      <w:r w:rsidRPr="00020E51">
        <w:rPr>
          <w:rFonts w:cs="Arial"/>
        </w:rPr>
        <w:t>work</w:t>
      </w:r>
      <w:proofErr w:type="gramEnd"/>
      <w:r w:rsidRPr="00020E51">
        <w:rPr>
          <w:rFonts w:cs="Arial"/>
        </w:rPr>
        <w:t xml:space="preserve"> with you to solve any problems which could compromise your son/daughter's progress at school.</w:t>
      </w:r>
    </w:p>
    <w:p w14:paraId="0DC26583" w14:textId="77777777" w:rsidR="00337E14" w:rsidRPr="00020E51" w:rsidRDefault="00337E14" w:rsidP="00337E14">
      <w:pPr>
        <w:rPr>
          <w:rFonts w:cs="Arial"/>
        </w:rPr>
      </w:pPr>
    </w:p>
    <w:p w14:paraId="75BD01A4" w14:textId="77777777" w:rsidR="00337E14" w:rsidRPr="00020E51" w:rsidRDefault="00337E14" w:rsidP="00337E14">
      <w:pPr>
        <w:rPr>
          <w:rFonts w:cs="Arial"/>
        </w:rPr>
      </w:pPr>
    </w:p>
    <w:p w14:paraId="6EF4F37A" w14:textId="77777777" w:rsidR="00337E14" w:rsidRPr="0091239D" w:rsidRDefault="00337E14" w:rsidP="0091239D">
      <w:pPr>
        <w:rPr>
          <w:b/>
        </w:rPr>
      </w:pPr>
      <w:r w:rsidRPr="0091239D">
        <w:rPr>
          <w:b/>
        </w:rPr>
        <w:t>The Parents/</w:t>
      </w:r>
      <w:r w:rsidR="00854104">
        <w:rPr>
          <w:b/>
        </w:rPr>
        <w:t>Carers</w:t>
      </w:r>
    </w:p>
    <w:p w14:paraId="462D75BF" w14:textId="77777777" w:rsidR="00337E14" w:rsidRPr="00020E51" w:rsidRDefault="00337E14" w:rsidP="00337E14"/>
    <w:p w14:paraId="590B05EA" w14:textId="77777777" w:rsidR="00337E14" w:rsidRPr="00020E51" w:rsidRDefault="00337E14" w:rsidP="00337E14">
      <w:pPr>
        <w:spacing w:after="120"/>
        <w:rPr>
          <w:rFonts w:cs="Arial"/>
        </w:rPr>
      </w:pPr>
      <w:r w:rsidRPr="00020E51">
        <w:rPr>
          <w:rFonts w:cs="Arial"/>
        </w:rPr>
        <w:t>I/we shall try to:</w:t>
      </w:r>
    </w:p>
    <w:p w14:paraId="16EEC092" w14:textId="77777777" w:rsidR="00337E14" w:rsidRPr="00020E51" w:rsidRDefault="00337E14" w:rsidP="00547BB7">
      <w:pPr>
        <w:numPr>
          <w:ilvl w:val="0"/>
          <w:numId w:val="3"/>
        </w:numPr>
        <w:spacing w:after="120"/>
        <w:rPr>
          <w:rFonts w:cs="Arial"/>
        </w:rPr>
      </w:pPr>
      <w:r w:rsidRPr="00020E51">
        <w:rPr>
          <w:rFonts w:cs="Arial"/>
        </w:rPr>
        <w:t>see that my son/daughter goes to school regularly, on time, in uniform and properly equipped;</w:t>
      </w:r>
    </w:p>
    <w:p w14:paraId="605E5D5B" w14:textId="77777777" w:rsidR="00337E14" w:rsidRPr="00020E51" w:rsidRDefault="00337E14" w:rsidP="00547BB7">
      <w:pPr>
        <w:numPr>
          <w:ilvl w:val="0"/>
          <w:numId w:val="3"/>
        </w:numPr>
        <w:spacing w:after="120"/>
        <w:rPr>
          <w:rFonts w:cs="Arial"/>
        </w:rPr>
      </w:pPr>
      <w:r w:rsidRPr="00020E51">
        <w:rPr>
          <w:rFonts w:cs="Arial"/>
        </w:rPr>
        <w:t>keep the school informed of any concerns or problems which might affect my son/daughter's work or behaviour as they arise;</w:t>
      </w:r>
    </w:p>
    <w:p w14:paraId="1F304E5E" w14:textId="77777777" w:rsidR="00337E14" w:rsidRPr="00020E51" w:rsidRDefault="00337E14" w:rsidP="00547BB7">
      <w:pPr>
        <w:numPr>
          <w:ilvl w:val="0"/>
          <w:numId w:val="3"/>
        </w:numPr>
        <w:spacing w:after="120"/>
        <w:rPr>
          <w:rFonts w:cs="Arial"/>
        </w:rPr>
      </w:pPr>
      <w:r w:rsidRPr="00020E51">
        <w:rPr>
          <w:rFonts w:cs="Arial"/>
        </w:rPr>
        <w:t>support the school's policies and guidelines for behaviour which are published on the school website;</w:t>
      </w:r>
    </w:p>
    <w:p w14:paraId="1B3B2B9E" w14:textId="77777777" w:rsidR="00337E14" w:rsidRPr="00020E51" w:rsidRDefault="00337E14" w:rsidP="00547BB7">
      <w:pPr>
        <w:numPr>
          <w:ilvl w:val="0"/>
          <w:numId w:val="3"/>
        </w:numPr>
        <w:spacing w:after="120"/>
        <w:rPr>
          <w:rFonts w:cs="Arial"/>
        </w:rPr>
      </w:pPr>
      <w:r w:rsidRPr="00020E51">
        <w:rPr>
          <w:rFonts w:cs="Arial"/>
        </w:rPr>
        <w:t>support my son/daughter in homework and other opportunities for home learning;</w:t>
      </w:r>
    </w:p>
    <w:p w14:paraId="4804FA1B" w14:textId="77777777" w:rsidR="00337E14" w:rsidRPr="00020E51" w:rsidRDefault="00337E14" w:rsidP="00547BB7">
      <w:pPr>
        <w:numPr>
          <w:ilvl w:val="0"/>
          <w:numId w:val="3"/>
        </w:numPr>
        <w:spacing w:after="120"/>
        <w:rPr>
          <w:rFonts w:cs="Arial"/>
        </w:rPr>
      </w:pPr>
      <w:proofErr w:type="gramStart"/>
      <w:r w:rsidRPr="00020E51">
        <w:rPr>
          <w:rFonts w:cs="Arial"/>
        </w:rPr>
        <w:t>attend</w:t>
      </w:r>
      <w:proofErr w:type="gramEnd"/>
      <w:r w:rsidRPr="00020E51">
        <w:rPr>
          <w:rFonts w:cs="Arial"/>
        </w:rPr>
        <w:t xml:space="preserve"> parents' evenings and discussions about my son/daughter in order to work with the school to ensure his or her progress.  The dates of parents’ evenings are published in the regular newsletters;</w:t>
      </w:r>
    </w:p>
    <w:p w14:paraId="01FBB002" w14:textId="77777777" w:rsidR="00337E14" w:rsidRPr="00020E51" w:rsidRDefault="00337E14" w:rsidP="00547BB7">
      <w:pPr>
        <w:numPr>
          <w:ilvl w:val="0"/>
          <w:numId w:val="3"/>
        </w:numPr>
        <w:spacing w:after="120"/>
        <w:rPr>
          <w:rFonts w:cs="Arial"/>
        </w:rPr>
      </w:pPr>
      <w:proofErr w:type="gramStart"/>
      <w:r w:rsidRPr="00020E51">
        <w:rPr>
          <w:rFonts w:cs="Arial"/>
        </w:rPr>
        <w:t>actively</w:t>
      </w:r>
      <w:proofErr w:type="gramEnd"/>
      <w:r w:rsidRPr="00020E51">
        <w:rPr>
          <w:rFonts w:cs="Arial"/>
        </w:rPr>
        <w:t xml:space="preserve"> give feedback and provide comments about my son/daughter’s wider educational experience at the school.</w:t>
      </w:r>
    </w:p>
    <w:p w14:paraId="2F9BFA2B" w14:textId="77777777" w:rsidR="00337E14" w:rsidRPr="00020E51" w:rsidRDefault="00337E14" w:rsidP="00337E14">
      <w:pPr>
        <w:rPr>
          <w:rFonts w:cs="Arial"/>
        </w:rPr>
      </w:pPr>
    </w:p>
    <w:p w14:paraId="0DD91B5E" w14:textId="77777777" w:rsidR="00337E14" w:rsidRPr="006C442A" w:rsidRDefault="00337E14" w:rsidP="006C442A">
      <w:pPr>
        <w:rPr>
          <w:b/>
        </w:rPr>
      </w:pPr>
      <w:r w:rsidRPr="006C442A">
        <w:rPr>
          <w:b/>
        </w:rPr>
        <w:t xml:space="preserve">The </w:t>
      </w:r>
      <w:r w:rsidR="001778CA" w:rsidRPr="006C442A">
        <w:rPr>
          <w:b/>
        </w:rPr>
        <w:t>Student</w:t>
      </w:r>
    </w:p>
    <w:p w14:paraId="5CFBA429" w14:textId="77777777" w:rsidR="00337E14" w:rsidRPr="00020E51" w:rsidRDefault="00337E14" w:rsidP="00337E14">
      <w:pPr>
        <w:rPr>
          <w:b/>
        </w:rPr>
      </w:pPr>
    </w:p>
    <w:p w14:paraId="3CD5AFE2" w14:textId="77777777" w:rsidR="00337E14" w:rsidRPr="00020E51" w:rsidRDefault="00337E14" w:rsidP="00337E14">
      <w:pPr>
        <w:spacing w:after="120"/>
        <w:rPr>
          <w:rFonts w:cs="Arial"/>
        </w:rPr>
      </w:pPr>
      <w:r w:rsidRPr="00020E51">
        <w:rPr>
          <w:rFonts w:cs="Arial"/>
        </w:rPr>
        <w:t>I</w:t>
      </w:r>
      <w:r w:rsidRPr="00020E51">
        <w:rPr>
          <w:rFonts w:cs="Arial"/>
          <w:b/>
        </w:rPr>
        <w:t xml:space="preserve"> </w:t>
      </w:r>
      <w:r w:rsidRPr="00020E51">
        <w:rPr>
          <w:rFonts w:cs="Arial"/>
        </w:rPr>
        <w:t>shall try to:</w:t>
      </w:r>
    </w:p>
    <w:p w14:paraId="6CC935A9" w14:textId="77777777" w:rsidR="00337E14" w:rsidRPr="00020E51" w:rsidRDefault="00337E14" w:rsidP="00547BB7">
      <w:pPr>
        <w:numPr>
          <w:ilvl w:val="0"/>
          <w:numId w:val="4"/>
        </w:numPr>
        <w:spacing w:after="120"/>
        <w:rPr>
          <w:rFonts w:cs="Arial"/>
        </w:rPr>
      </w:pPr>
      <w:r w:rsidRPr="00020E51">
        <w:rPr>
          <w:rFonts w:cs="Arial"/>
        </w:rPr>
        <w:t>attend school regularly, on time and in uniform which is worn correctly;</w:t>
      </w:r>
    </w:p>
    <w:p w14:paraId="7E1C75F3" w14:textId="77777777" w:rsidR="00337E14" w:rsidRPr="00020E51" w:rsidRDefault="00337E14" w:rsidP="00547BB7">
      <w:pPr>
        <w:numPr>
          <w:ilvl w:val="0"/>
          <w:numId w:val="4"/>
        </w:numPr>
        <w:spacing w:after="120"/>
        <w:rPr>
          <w:rFonts w:cs="Arial"/>
        </w:rPr>
      </w:pPr>
      <w:r w:rsidRPr="00020E51">
        <w:rPr>
          <w:rFonts w:cs="Arial"/>
        </w:rPr>
        <w:t>bring all the equipment I need every day;</w:t>
      </w:r>
    </w:p>
    <w:p w14:paraId="24E5D84D" w14:textId="77777777" w:rsidR="00337E14" w:rsidRPr="00020E51" w:rsidRDefault="00337E14" w:rsidP="00547BB7">
      <w:pPr>
        <w:numPr>
          <w:ilvl w:val="0"/>
          <w:numId w:val="4"/>
        </w:numPr>
        <w:spacing w:after="120"/>
        <w:rPr>
          <w:rFonts w:cs="Arial"/>
        </w:rPr>
      </w:pPr>
      <w:r w:rsidRPr="00020E51">
        <w:rPr>
          <w:rFonts w:cs="Arial"/>
        </w:rPr>
        <w:t xml:space="preserve">do my classwork and homework as well as I can; </w:t>
      </w:r>
    </w:p>
    <w:p w14:paraId="20A7C08A" w14:textId="77777777" w:rsidR="00337E14" w:rsidRPr="00020E51" w:rsidRDefault="00337E14" w:rsidP="00547BB7">
      <w:pPr>
        <w:numPr>
          <w:ilvl w:val="0"/>
          <w:numId w:val="4"/>
        </w:numPr>
        <w:spacing w:after="120"/>
        <w:rPr>
          <w:rFonts w:cs="Arial"/>
        </w:rPr>
      </w:pPr>
      <w:r w:rsidRPr="00020E51">
        <w:rPr>
          <w:rFonts w:cs="Arial"/>
        </w:rPr>
        <w:t>follow the school’s code of conduct;</w:t>
      </w:r>
    </w:p>
    <w:p w14:paraId="5E923B4F" w14:textId="77777777" w:rsidR="00337E14" w:rsidRPr="00020E51" w:rsidRDefault="00337E14" w:rsidP="00547BB7">
      <w:pPr>
        <w:numPr>
          <w:ilvl w:val="0"/>
          <w:numId w:val="4"/>
        </w:numPr>
        <w:spacing w:after="120"/>
        <w:rPr>
          <w:rFonts w:cs="Arial"/>
        </w:rPr>
      </w:pPr>
      <w:proofErr w:type="gramStart"/>
      <w:r w:rsidRPr="00020E51">
        <w:rPr>
          <w:rFonts w:cs="Arial"/>
        </w:rPr>
        <w:t>recognise</w:t>
      </w:r>
      <w:proofErr w:type="gramEnd"/>
      <w:r w:rsidRPr="00020E51">
        <w:rPr>
          <w:rFonts w:cs="Arial"/>
        </w:rPr>
        <w:t xml:space="preserve"> and respect the rights of other people in the school.</w:t>
      </w:r>
    </w:p>
    <w:p w14:paraId="2AFA22FD" w14:textId="77777777" w:rsidR="00337E14" w:rsidRPr="00020E51" w:rsidRDefault="00337E14" w:rsidP="00337E14">
      <w:pPr>
        <w:spacing w:after="120"/>
        <w:ind w:left="360"/>
        <w:rPr>
          <w:rFonts w:cs="Arial"/>
        </w:rPr>
      </w:pPr>
    </w:p>
    <w:p w14:paraId="591CFCDB" w14:textId="77777777" w:rsidR="007D1376" w:rsidRPr="00020E51" w:rsidRDefault="007D1376">
      <w:pPr>
        <w:pStyle w:val="Heading1"/>
        <w:rPr>
          <w:rFonts w:cs="Arial"/>
        </w:rPr>
      </w:pPr>
      <w:r w:rsidRPr="00020E51">
        <w:rPr>
          <w:rFonts w:cs="Arial"/>
        </w:rPr>
        <w:br w:type="page"/>
      </w:r>
      <w:bookmarkStart w:id="20" w:name="_Toc523731529"/>
      <w:r w:rsidRPr="00020E51">
        <w:rPr>
          <w:rFonts w:cs="Arial"/>
        </w:rPr>
        <w:lastRenderedPageBreak/>
        <w:t>Communication between School and Home</w:t>
      </w:r>
      <w:bookmarkEnd w:id="20"/>
    </w:p>
    <w:p w14:paraId="481D3932" w14:textId="77777777" w:rsidR="007D1376" w:rsidRPr="00020E51" w:rsidRDefault="007D1376"/>
    <w:p w14:paraId="242812A0" w14:textId="77777777" w:rsidR="00E014B2" w:rsidRPr="00020E51" w:rsidRDefault="00E014B2" w:rsidP="006C442A">
      <w:r w:rsidRPr="00020E51">
        <w:t xml:space="preserve">While </w:t>
      </w:r>
      <w:r w:rsidR="009A5C05">
        <w:t>some</w:t>
      </w:r>
      <w:r w:rsidRPr="00020E51">
        <w:t xml:space="preserve"> communication between home and school remains paper based, </w:t>
      </w:r>
      <w:r w:rsidR="009A5C05">
        <w:t xml:space="preserve">most communication is now </w:t>
      </w:r>
      <w:r w:rsidRPr="00020E51">
        <w:t>e</w:t>
      </w:r>
      <w:r w:rsidR="009A5C05">
        <w:t>lectronic, using email and the school’s web site</w:t>
      </w:r>
      <w:r w:rsidRPr="00020E51">
        <w:t>.  For this reason, we ask that all parents/carers inform us of their email address either through our data collection and checking processes or at other times.</w:t>
      </w:r>
    </w:p>
    <w:p w14:paraId="305F4756" w14:textId="77777777" w:rsidR="00E014B2" w:rsidRPr="00020E51" w:rsidRDefault="00E014B2" w:rsidP="006C442A"/>
    <w:p w14:paraId="52408575" w14:textId="77777777" w:rsidR="007D1376" w:rsidRPr="006C442A" w:rsidRDefault="007D1376" w:rsidP="006C442A">
      <w:pPr>
        <w:rPr>
          <w:b/>
        </w:rPr>
      </w:pPr>
      <w:r w:rsidRPr="006C442A">
        <w:rPr>
          <w:b/>
        </w:rPr>
        <w:t>1</w:t>
      </w:r>
      <w:r w:rsidRPr="006C442A">
        <w:rPr>
          <w:b/>
        </w:rPr>
        <w:tab/>
        <w:t xml:space="preserve">Reports about </w:t>
      </w:r>
      <w:r w:rsidR="00F90B07" w:rsidRPr="006C442A">
        <w:rPr>
          <w:b/>
        </w:rPr>
        <w:t>P</w:t>
      </w:r>
      <w:r w:rsidRPr="006C442A">
        <w:rPr>
          <w:b/>
        </w:rPr>
        <w:t xml:space="preserve">rogress, </w:t>
      </w:r>
      <w:r w:rsidR="00F90B07" w:rsidRPr="006C442A">
        <w:rPr>
          <w:b/>
        </w:rPr>
        <w:t>E</w:t>
      </w:r>
      <w:r w:rsidRPr="006C442A">
        <w:rPr>
          <w:b/>
        </w:rPr>
        <w:t xml:space="preserve">ffort, </w:t>
      </w:r>
      <w:r w:rsidR="00F90B07" w:rsidRPr="006C442A">
        <w:rPr>
          <w:b/>
        </w:rPr>
        <w:t>A</w:t>
      </w:r>
      <w:r w:rsidRPr="006C442A">
        <w:rPr>
          <w:b/>
        </w:rPr>
        <w:t xml:space="preserve">ttainment and </w:t>
      </w:r>
      <w:r w:rsidR="00F90B07" w:rsidRPr="006C442A">
        <w:rPr>
          <w:b/>
        </w:rPr>
        <w:t>B</w:t>
      </w:r>
      <w:r w:rsidRPr="006C442A">
        <w:rPr>
          <w:b/>
        </w:rPr>
        <w:t>ehaviour</w:t>
      </w:r>
    </w:p>
    <w:p w14:paraId="104CC3D5" w14:textId="77777777" w:rsidR="007D1376" w:rsidRPr="00020E51" w:rsidRDefault="007D1376" w:rsidP="006C442A">
      <w:pPr>
        <w:rPr>
          <w:rFonts w:cs="Arial"/>
          <w:i/>
          <w:iCs/>
        </w:rPr>
      </w:pPr>
    </w:p>
    <w:p w14:paraId="6C016C30" w14:textId="77777777" w:rsidR="007D1376" w:rsidRPr="00020E51" w:rsidRDefault="007D1376" w:rsidP="006C442A">
      <w:pPr>
        <w:ind w:left="567"/>
      </w:pPr>
      <w:r w:rsidRPr="00020E51">
        <w:t xml:space="preserve">In each of Years 7 to 10, parents receive </w:t>
      </w:r>
      <w:r w:rsidR="00C3479F" w:rsidRPr="00020E51">
        <w:t>three</w:t>
      </w:r>
      <w:r w:rsidRPr="00020E51">
        <w:t xml:space="preserve"> reports on their children’s school life.  In </w:t>
      </w:r>
      <w:r w:rsidR="004911A2">
        <w:t xml:space="preserve">each of </w:t>
      </w:r>
      <w:r w:rsidRPr="00020E51">
        <w:t>Year</w:t>
      </w:r>
      <w:r w:rsidR="00504CCB" w:rsidRPr="00020E51">
        <w:t>s</w:t>
      </w:r>
      <w:r w:rsidRPr="00020E51">
        <w:t xml:space="preserve"> 11</w:t>
      </w:r>
      <w:r w:rsidR="00504CCB" w:rsidRPr="00020E51">
        <w:t>, 12 and</w:t>
      </w:r>
      <w:r w:rsidRPr="00020E51">
        <w:t xml:space="preserve"> 13, two reports are compile</w:t>
      </w:r>
      <w:r w:rsidR="00504CCB" w:rsidRPr="00020E51">
        <w:t xml:space="preserve">d.  The reports in Years 7 to 11 include an assessment of each </w:t>
      </w:r>
      <w:r w:rsidR="001778CA" w:rsidRPr="00020E51">
        <w:t>student</w:t>
      </w:r>
      <w:r w:rsidR="00504CCB" w:rsidRPr="00020E51">
        <w:t>’s effort</w:t>
      </w:r>
      <w:r w:rsidR="004911A2">
        <w:t>,</w:t>
      </w:r>
      <w:r w:rsidR="00504CCB" w:rsidRPr="00020E51">
        <w:t xml:space="preserve"> </w:t>
      </w:r>
      <w:r w:rsidR="004911A2">
        <w:t>behaviour and</w:t>
      </w:r>
      <w:r w:rsidR="00504CCB" w:rsidRPr="00020E51">
        <w:t xml:space="preserve"> the quality of their homework</w:t>
      </w:r>
      <w:r w:rsidR="004911A2">
        <w:t>.</w:t>
      </w:r>
      <w:r w:rsidR="00504CCB" w:rsidRPr="00020E51">
        <w:t xml:space="preserve"> </w:t>
      </w:r>
      <w:r w:rsidR="004911A2">
        <w:t xml:space="preserve"> </w:t>
      </w:r>
      <w:r w:rsidR="00504CCB" w:rsidRPr="00020E51">
        <w:t xml:space="preserve">Each report also includes the target levels for attainment for each subject and an indication of the </w:t>
      </w:r>
      <w:r w:rsidR="001778CA" w:rsidRPr="00020E51">
        <w:t>student</w:t>
      </w:r>
      <w:r w:rsidR="00504CCB" w:rsidRPr="00020E51">
        <w:t>’s current level of attainment.</w:t>
      </w:r>
      <w:r w:rsidR="00BF20F8" w:rsidRPr="00020E51">
        <w:t xml:space="preserve">  In Years 7</w:t>
      </w:r>
      <w:r w:rsidR="004911A2">
        <w:t>, 8 and</w:t>
      </w:r>
      <w:r w:rsidR="00BF20F8" w:rsidRPr="00020E51">
        <w:t xml:space="preserve"> 10, the third report </w:t>
      </w:r>
      <w:r w:rsidR="004911A2">
        <w:t xml:space="preserve">and in Year 9, the second report, </w:t>
      </w:r>
      <w:r w:rsidR="00BF20F8" w:rsidRPr="00020E51">
        <w:t>includes a comment from a teacher for each subject and the tutor about progress and approach during the year.</w:t>
      </w:r>
    </w:p>
    <w:p w14:paraId="0DA054EB" w14:textId="77777777" w:rsidR="007D1376" w:rsidRPr="00020E51" w:rsidRDefault="007D1376" w:rsidP="006C442A"/>
    <w:p w14:paraId="5AE66900" w14:textId="77777777" w:rsidR="007D1376" w:rsidRPr="006C442A" w:rsidRDefault="007D1376" w:rsidP="006C442A">
      <w:pPr>
        <w:rPr>
          <w:b/>
        </w:rPr>
      </w:pPr>
      <w:r w:rsidRPr="006C442A">
        <w:rPr>
          <w:b/>
        </w:rPr>
        <w:t>2</w:t>
      </w:r>
      <w:r w:rsidRPr="006C442A">
        <w:rPr>
          <w:b/>
        </w:rPr>
        <w:tab/>
        <w:t xml:space="preserve">Discussions or </w:t>
      </w:r>
      <w:r w:rsidR="00F90B07" w:rsidRPr="006C442A">
        <w:rPr>
          <w:b/>
        </w:rPr>
        <w:t>I</w:t>
      </w:r>
      <w:r w:rsidRPr="006C442A">
        <w:rPr>
          <w:b/>
        </w:rPr>
        <w:t>nterviews between Parents and Teachers</w:t>
      </w:r>
    </w:p>
    <w:p w14:paraId="54571697" w14:textId="77777777" w:rsidR="007D1376" w:rsidRPr="00020E51" w:rsidRDefault="007D1376" w:rsidP="006C442A"/>
    <w:p w14:paraId="2C0A86C8" w14:textId="77777777" w:rsidR="007D1376" w:rsidRPr="00020E51" w:rsidRDefault="007D1376" w:rsidP="006C442A">
      <w:pPr>
        <w:ind w:left="567"/>
      </w:pPr>
      <w:r w:rsidRPr="00020E51">
        <w:t>Every year, each parent is invited to an interview eveni</w:t>
      </w:r>
      <w:r w:rsidR="00B24B48" w:rsidRPr="00020E51">
        <w:t>ng between teachers and parents - s</w:t>
      </w:r>
      <w:r w:rsidRPr="00020E51">
        <w:t xml:space="preserve">ee </w:t>
      </w:r>
      <w:r w:rsidR="004A56F5">
        <w:t>the school n</w:t>
      </w:r>
      <w:r w:rsidRPr="00020E51">
        <w:t xml:space="preserve">ewsletters or the </w:t>
      </w:r>
      <w:r w:rsidR="00B24B48" w:rsidRPr="00020E51">
        <w:t>website for dates.</w:t>
      </w:r>
    </w:p>
    <w:p w14:paraId="2AE17E06" w14:textId="77777777" w:rsidR="007D1376" w:rsidRPr="00020E51" w:rsidRDefault="007D1376" w:rsidP="006C442A"/>
    <w:p w14:paraId="27AC7E14" w14:textId="77777777" w:rsidR="007D1376" w:rsidRPr="006C442A" w:rsidRDefault="007D1376" w:rsidP="006C442A">
      <w:pPr>
        <w:rPr>
          <w:b/>
        </w:rPr>
      </w:pPr>
      <w:r w:rsidRPr="006C442A">
        <w:rPr>
          <w:b/>
        </w:rPr>
        <w:t>3</w:t>
      </w:r>
      <w:r w:rsidRPr="006C442A">
        <w:rPr>
          <w:b/>
        </w:rPr>
        <w:tab/>
        <w:t>Individual Contacts between Parents and the School</w:t>
      </w:r>
    </w:p>
    <w:p w14:paraId="1F6D8D33" w14:textId="77777777" w:rsidR="007D1376" w:rsidRPr="00020E51" w:rsidRDefault="007D1376" w:rsidP="006C442A"/>
    <w:p w14:paraId="48CE9F64" w14:textId="77777777" w:rsidR="007D1376" w:rsidRPr="00020E51" w:rsidRDefault="007D1376" w:rsidP="006C442A">
      <w:pPr>
        <w:ind w:left="567"/>
      </w:pPr>
      <w:r w:rsidRPr="00020E51">
        <w:t>When a parent wishes to communicate with the School in order to discuss a son or daughter's education, normally the first line of communication is between the parent and tutor.  If the tutor is not available, parents should contact either the Head of Year or Deputy Head.</w:t>
      </w:r>
    </w:p>
    <w:p w14:paraId="39C58C35" w14:textId="77777777" w:rsidR="007D1376" w:rsidRPr="00020E51" w:rsidRDefault="007D1376" w:rsidP="006C442A"/>
    <w:p w14:paraId="6AA08EAA" w14:textId="77777777" w:rsidR="007D1376" w:rsidRPr="006C442A" w:rsidRDefault="004A56F5" w:rsidP="006C442A">
      <w:pPr>
        <w:rPr>
          <w:b/>
        </w:rPr>
      </w:pPr>
      <w:r>
        <w:rPr>
          <w:b/>
        </w:rPr>
        <w:t>4</w:t>
      </w:r>
      <w:r w:rsidR="007D1376" w:rsidRPr="006C442A">
        <w:rPr>
          <w:b/>
        </w:rPr>
        <w:t xml:space="preserve"> </w:t>
      </w:r>
      <w:r w:rsidR="007D1376" w:rsidRPr="006C442A">
        <w:rPr>
          <w:b/>
        </w:rPr>
        <w:tab/>
        <w:t>Newsletters from the School to Parents</w:t>
      </w:r>
    </w:p>
    <w:p w14:paraId="2C8DFF8D" w14:textId="77777777" w:rsidR="007D1376" w:rsidRPr="00020E51" w:rsidRDefault="007D1376" w:rsidP="006C442A">
      <w:pPr>
        <w:rPr>
          <w:rFonts w:cs="Arial"/>
        </w:rPr>
      </w:pPr>
    </w:p>
    <w:p w14:paraId="5E919E5C" w14:textId="77777777" w:rsidR="007D1376" w:rsidRPr="00020E51" w:rsidRDefault="007D1376" w:rsidP="006C442A">
      <w:pPr>
        <w:ind w:left="567"/>
        <w:rPr>
          <w:rFonts w:cs="Arial"/>
        </w:rPr>
      </w:pPr>
      <w:r w:rsidRPr="00020E51">
        <w:rPr>
          <w:rFonts w:cs="Arial"/>
        </w:rPr>
        <w:t xml:space="preserve">A Newsletter giving information about events in the School is </w:t>
      </w:r>
      <w:r w:rsidR="00E014B2" w:rsidRPr="00020E51">
        <w:rPr>
          <w:rFonts w:cs="Arial"/>
        </w:rPr>
        <w:t>published</w:t>
      </w:r>
      <w:r w:rsidR="00CE5AC7" w:rsidRPr="00020E51">
        <w:rPr>
          <w:rFonts w:cs="Arial"/>
        </w:rPr>
        <w:t xml:space="preserve"> towards the end of every month</w:t>
      </w:r>
      <w:r w:rsidRPr="00020E51">
        <w:rPr>
          <w:rFonts w:cs="Arial"/>
        </w:rPr>
        <w:t xml:space="preserve">. </w:t>
      </w:r>
      <w:r w:rsidR="00E014B2" w:rsidRPr="00020E51">
        <w:rPr>
          <w:rFonts w:cs="Arial"/>
        </w:rPr>
        <w:t xml:space="preserve">An email is sent to all parents who have registered their </w:t>
      </w:r>
      <w:r w:rsidR="00B24B48" w:rsidRPr="00020E51">
        <w:rPr>
          <w:rFonts w:cs="Arial"/>
        </w:rPr>
        <w:t xml:space="preserve">email </w:t>
      </w:r>
      <w:r w:rsidR="00E014B2" w:rsidRPr="00020E51">
        <w:rPr>
          <w:rFonts w:cs="Arial"/>
        </w:rPr>
        <w:t xml:space="preserve">address with </w:t>
      </w:r>
      <w:proofErr w:type="gramStart"/>
      <w:r w:rsidR="00E014B2" w:rsidRPr="00020E51">
        <w:rPr>
          <w:rFonts w:cs="Arial"/>
        </w:rPr>
        <w:t>the a</w:t>
      </w:r>
      <w:proofErr w:type="gramEnd"/>
      <w:r w:rsidR="00E014B2" w:rsidRPr="00020E51">
        <w:rPr>
          <w:rFonts w:cs="Arial"/>
        </w:rPr>
        <w:t xml:space="preserve"> link to the newsletter.  If parents require a paper copy, this can be provided on request to the school.  </w:t>
      </w:r>
    </w:p>
    <w:p w14:paraId="13751CF8" w14:textId="77777777" w:rsidR="007D1376" w:rsidRPr="00020E51" w:rsidRDefault="007D1376" w:rsidP="006C442A">
      <w:pPr>
        <w:rPr>
          <w:rFonts w:cs="Arial"/>
        </w:rPr>
      </w:pPr>
    </w:p>
    <w:p w14:paraId="0EE51F01" w14:textId="77777777" w:rsidR="007D1376" w:rsidRPr="006C442A" w:rsidRDefault="004A56F5" w:rsidP="006C442A">
      <w:pPr>
        <w:rPr>
          <w:b/>
        </w:rPr>
      </w:pPr>
      <w:r>
        <w:rPr>
          <w:b/>
        </w:rPr>
        <w:t>5</w:t>
      </w:r>
      <w:r w:rsidR="007D1376" w:rsidRPr="006C442A">
        <w:rPr>
          <w:b/>
        </w:rPr>
        <w:tab/>
        <w:t>Publications</w:t>
      </w:r>
    </w:p>
    <w:p w14:paraId="06E312BA" w14:textId="77777777" w:rsidR="007D1376" w:rsidRPr="00020E51" w:rsidRDefault="007D1376" w:rsidP="006C442A">
      <w:pPr>
        <w:rPr>
          <w:rFonts w:cs="Arial"/>
        </w:rPr>
      </w:pPr>
    </w:p>
    <w:p w14:paraId="5052273C" w14:textId="77777777" w:rsidR="007D1376" w:rsidRPr="00020E51" w:rsidRDefault="007D1376" w:rsidP="006C442A">
      <w:pPr>
        <w:ind w:firstLine="567"/>
        <w:rPr>
          <w:rFonts w:cs="Arial"/>
        </w:rPr>
      </w:pPr>
      <w:r w:rsidRPr="00020E51">
        <w:rPr>
          <w:rFonts w:cs="Arial"/>
        </w:rPr>
        <w:t>This general Prospectus is supplemented by various documents:</w:t>
      </w:r>
    </w:p>
    <w:p w14:paraId="7AB81571" w14:textId="77777777" w:rsidR="007D1376" w:rsidRPr="00020E51" w:rsidRDefault="004A56F5" w:rsidP="006C442A">
      <w:pPr>
        <w:ind w:left="568"/>
        <w:rPr>
          <w:rFonts w:cs="Arial"/>
        </w:rPr>
      </w:pPr>
      <w:r>
        <w:rPr>
          <w:rFonts w:cs="Arial"/>
        </w:rPr>
        <w:t>(a)</w:t>
      </w:r>
      <w:r>
        <w:rPr>
          <w:rFonts w:cs="Arial"/>
        </w:rPr>
        <w:tab/>
        <w:t>6th Form Prospectus</w:t>
      </w:r>
    </w:p>
    <w:p w14:paraId="031B786E" w14:textId="77777777" w:rsidR="007D1376" w:rsidRPr="00020E51" w:rsidRDefault="007D1376" w:rsidP="006C442A">
      <w:pPr>
        <w:ind w:left="568"/>
        <w:rPr>
          <w:rFonts w:cs="Arial"/>
        </w:rPr>
      </w:pPr>
      <w:r w:rsidRPr="00020E51">
        <w:rPr>
          <w:rFonts w:cs="Arial"/>
        </w:rPr>
        <w:t>(b)</w:t>
      </w:r>
      <w:r w:rsidRPr="00020E51">
        <w:rPr>
          <w:rFonts w:cs="Arial"/>
        </w:rPr>
        <w:tab/>
        <w:t xml:space="preserve">Options Guide for Year 9, </w:t>
      </w:r>
      <w:r w:rsidR="00B24B48" w:rsidRPr="00020E51">
        <w:rPr>
          <w:rFonts w:cs="Arial"/>
        </w:rPr>
        <w:t xml:space="preserve">which </w:t>
      </w:r>
      <w:r w:rsidRPr="00020E51">
        <w:rPr>
          <w:rFonts w:cs="Arial"/>
        </w:rPr>
        <w:t>als</w:t>
      </w:r>
      <w:r w:rsidR="004A56F5">
        <w:rPr>
          <w:rFonts w:cs="Arial"/>
        </w:rPr>
        <w:t>o gives details of GCSE courses</w:t>
      </w:r>
    </w:p>
    <w:p w14:paraId="4FE7C87C" w14:textId="77777777" w:rsidR="007D1376" w:rsidRPr="00020E51" w:rsidRDefault="004A56F5" w:rsidP="006C442A">
      <w:pPr>
        <w:ind w:left="568"/>
        <w:rPr>
          <w:rFonts w:cs="Arial"/>
        </w:rPr>
      </w:pPr>
      <w:r>
        <w:rPr>
          <w:rFonts w:cs="Arial"/>
        </w:rPr>
        <w:t>(c)</w:t>
      </w:r>
      <w:r>
        <w:rPr>
          <w:rFonts w:cs="Arial"/>
        </w:rPr>
        <w:tab/>
        <w:t>Year 7 Booklet</w:t>
      </w:r>
    </w:p>
    <w:p w14:paraId="0A03238E" w14:textId="77777777" w:rsidR="007D1376" w:rsidRPr="00020E51" w:rsidRDefault="007D1376" w:rsidP="006C442A">
      <w:pPr>
        <w:rPr>
          <w:rFonts w:cs="Arial"/>
        </w:rPr>
      </w:pPr>
    </w:p>
    <w:p w14:paraId="3577B549" w14:textId="77777777" w:rsidR="007D1376" w:rsidRPr="00020E51" w:rsidRDefault="007D1376" w:rsidP="006C442A">
      <w:pPr>
        <w:ind w:left="567"/>
        <w:rPr>
          <w:rFonts w:cs="Arial"/>
        </w:rPr>
      </w:pPr>
      <w:r w:rsidRPr="00020E51">
        <w:rPr>
          <w:rFonts w:cs="Arial"/>
        </w:rPr>
        <w:t xml:space="preserve">All these documents and the documents referred to in the Regulations under section 22 of the Education Reform Act, </w:t>
      </w:r>
      <w:r w:rsidR="00B24B48" w:rsidRPr="00020E51">
        <w:rPr>
          <w:rFonts w:cs="Arial"/>
        </w:rPr>
        <w:t>(</w:t>
      </w:r>
      <w:r w:rsidRPr="00020E51">
        <w:rPr>
          <w:rFonts w:cs="Arial"/>
        </w:rPr>
        <w:t>e.g. schemes of work, public examination syllabuses</w:t>
      </w:r>
      <w:r w:rsidR="00B24B48" w:rsidRPr="00020E51">
        <w:rPr>
          <w:rFonts w:cs="Arial"/>
        </w:rPr>
        <w:t>)</w:t>
      </w:r>
      <w:r w:rsidRPr="00020E51">
        <w:rPr>
          <w:rFonts w:cs="Arial"/>
        </w:rPr>
        <w:t>, are available on request from the school.</w:t>
      </w:r>
    </w:p>
    <w:p w14:paraId="4C727BEC" w14:textId="77777777" w:rsidR="007D1376" w:rsidRPr="00020E51" w:rsidRDefault="007D1376" w:rsidP="006C442A">
      <w:pPr>
        <w:rPr>
          <w:rFonts w:cs="Arial"/>
        </w:rPr>
      </w:pPr>
    </w:p>
    <w:p w14:paraId="5F08F4BC" w14:textId="77777777" w:rsidR="001778CA" w:rsidRPr="00020E51" w:rsidRDefault="007D1376" w:rsidP="001778CA">
      <w:pPr>
        <w:pStyle w:val="Heading1"/>
      </w:pPr>
      <w:r w:rsidRPr="00020E51">
        <w:br w:type="page"/>
      </w:r>
      <w:bookmarkStart w:id="21" w:name="_Toc523731530"/>
      <w:r w:rsidR="001778CA" w:rsidRPr="00020E51">
        <w:lastRenderedPageBreak/>
        <w:t>School Uniform</w:t>
      </w:r>
      <w:bookmarkEnd w:id="21"/>
    </w:p>
    <w:p w14:paraId="75A1AEA1" w14:textId="77777777" w:rsidR="00582005" w:rsidRPr="00020E51" w:rsidRDefault="00582005" w:rsidP="00582005">
      <w:pPr>
        <w:pStyle w:val="NormalWeb"/>
        <w:spacing w:line="336" w:lineRule="atLeast"/>
        <w:textAlignment w:val="baseline"/>
        <w:rPr>
          <w:rFonts w:ascii="Tahoma" w:hAnsi="Tahoma" w:cs="Tahoma"/>
          <w:color w:val="000000"/>
          <w:sz w:val="20"/>
          <w:szCs w:val="20"/>
        </w:rPr>
      </w:pPr>
    </w:p>
    <w:p w14:paraId="56B54AA0" w14:textId="77777777" w:rsidR="00C904DE" w:rsidRPr="00A23DFB" w:rsidRDefault="00C904DE" w:rsidP="00C904DE">
      <w:pPr>
        <w:rPr>
          <w:rFonts w:cs="Tahoma"/>
          <w:szCs w:val="20"/>
        </w:rPr>
      </w:pPr>
      <w:r w:rsidRPr="00A23DFB">
        <w:rPr>
          <w:rFonts w:cs="Tahoma"/>
          <w:szCs w:val="20"/>
          <w:u w:val="single"/>
        </w:rPr>
        <w:t xml:space="preserve">General Rules </w:t>
      </w:r>
    </w:p>
    <w:p w14:paraId="03FCCAF3" w14:textId="77777777" w:rsidR="00C904DE" w:rsidRPr="00A23DFB" w:rsidRDefault="00C904DE" w:rsidP="00C904DE">
      <w:pPr>
        <w:ind w:left="568" w:hanging="568"/>
        <w:rPr>
          <w:rFonts w:cs="Tahoma"/>
          <w:szCs w:val="20"/>
        </w:rPr>
      </w:pPr>
      <w:r w:rsidRPr="00A23DFB">
        <w:rPr>
          <w:rFonts w:cs="Tahoma"/>
          <w:szCs w:val="20"/>
        </w:rPr>
        <w:t>1)</w:t>
      </w:r>
      <w:r w:rsidRPr="00A23DFB">
        <w:rPr>
          <w:rFonts w:cs="Tahoma"/>
          <w:szCs w:val="20"/>
        </w:rPr>
        <w:tab/>
        <w:t>All items should be clearly labelled</w:t>
      </w:r>
    </w:p>
    <w:p w14:paraId="14027232" w14:textId="77777777" w:rsidR="00C904DE" w:rsidRPr="00A23DFB" w:rsidRDefault="00C904DE" w:rsidP="00C904DE">
      <w:pPr>
        <w:ind w:left="568" w:hanging="568"/>
        <w:rPr>
          <w:rFonts w:cs="Tahoma"/>
          <w:szCs w:val="20"/>
        </w:rPr>
      </w:pPr>
      <w:r w:rsidRPr="00A23DFB">
        <w:rPr>
          <w:rFonts w:cs="Tahoma"/>
          <w:szCs w:val="20"/>
        </w:rPr>
        <w:t>2)</w:t>
      </w:r>
      <w:r w:rsidRPr="00A23DFB">
        <w:rPr>
          <w:rFonts w:cs="Tahoma"/>
          <w:szCs w:val="20"/>
        </w:rPr>
        <w:tab/>
        <w:t>School colours are maroon and black only</w:t>
      </w:r>
    </w:p>
    <w:p w14:paraId="3CE39832" w14:textId="77777777" w:rsidR="00C904DE" w:rsidRPr="00A23DFB" w:rsidRDefault="00C904DE" w:rsidP="00C904DE">
      <w:pPr>
        <w:ind w:left="568" w:hanging="568"/>
        <w:rPr>
          <w:rFonts w:cs="Tahoma"/>
          <w:szCs w:val="20"/>
        </w:rPr>
      </w:pPr>
      <w:r w:rsidRPr="00A23DFB">
        <w:rPr>
          <w:rFonts w:cs="Tahoma"/>
          <w:szCs w:val="20"/>
        </w:rPr>
        <w:t>3)</w:t>
      </w:r>
      <w:r w:rsidRPr="00A23DFB">
        <w:rPr>
          <w:rFonts w:cs="Tahoma"/>
          <w:szCs w:val="20"/>
        </w:rPr>
        <w:tab/>
        <w:t xml:space="preserve">Blazers are to be worn by all students in Years 7 to 11 </w:t>
      </w:r>
    </w:p>
    <w:p w14:paraId="02527A34" w14:textId="77777777" w:rsidR="00C904DE" w:rsidRDefault="00C904DE" w:rsidP="00C904DE">
      <w:pPr>
        <w:ind w:left="567" w:hanging="567"/>
        <w:rPr>
          <w:rFonts w:cs="Tahoma"/>
          <w:szCs w:val="20"/>
        </w:rPr>
      </w:pPr>
      <w:r w:rsidRPr="00A23DFB">
        <w:rPr>
          <w:rFonts w:cs="Tahoma"/>
          <w:szCs w:val="20"/>
        </w:rPr>
        <w:t>4)</w:t>
      </w:r>
      <w:r w:rsidRPr="00A23DFB">
        <w:rPr>
          <w:rFonts w:cs="Tahoma"/>
          <w:szCs w:val="20"/>
        </w:rPr>
        <w:tab/>
        <w:t>Only one stud per ear</w:t>
      </w:r>
      <w:r>
        <w:rPr>
          <w:rFonts w:cs="Tahoma"/>
          <w:szCs w:val="20"/>
        </w:rPr>
        <w:t xml:space="preserve">, in the ear lobe, </w:t>
      </w:r>
      <w:r w:rsidRPr="00A23DFB">
        <w:rPr>
          <w:rFonts w:cs="Tahoma"/>
          <w:szCs w:val="20"/>
        </w:rPr>
        <w:t>can be worn. Stretchers should not be worn. Other forms of jewellery are not acceptable other than a watch.</w:t>
      </w:r>
    </w:p>
    <w:p w14:paraId="3126CDAC" w14:textId="77777777" w:rsidR="00C904DE" w:rsidRPr="00A23DFB" w:rsidRDefault="00C904DE" w:rsidP="00C904DE">
      <w:pPr>
        <w:ind w:left="567" w:hanging="567"/>
        <w:rPr>
          <w:rFonts w:cs="Tahoma"/>
          <w:szCs w:val="20"/>
        </w:rPr>
      </w:pPr>
      <w:r>
        <w:rPr>
          <w:rFonts w:cs="Tahoma"/>
          <w:szCs w:val="20"/>
        </w:rPr>
        <w:t>5)</w:t>
      </w:r>
      <w:r>
        <w:rPr>
          <w:rFonts w:cs="Tahoma"/>
          <w:szCs w:val="20"/>
        </w:rPr>
        <w:tab/>
      </w:r>
      <w:r w:rsidRPr="00A23DFB">
        <w:rPr>
          <w:rFonts w:cs="Tahoma"/>
          <w:szCs w:val="20"/>
        </w:rPr>
        <w:t xml:space="preserve">Hairstyles should be tidy and inconspicuous. Extremes of fashion are not acceptable. No artificial hair colour, e.g. pink, blue streaks </w:t>
      </w:r>
    </w:p>
    <w:p w14:paraId="38ACFC7B" w14:textId="77777777" w:rsidR="00C904DE" w:rsidRPr="00A23DFB" w:rsidRDefault="00C904DE" w:rsidP="00C904DE">
      <w:pPr>
        <w:ind w:left="567" w:hanging="567"/>
        <w:rPr>
          <w:rFonts w:cs="Tahoma"/>
          <w:szCs w:val="20"/>
        </w:rPr>
      </w:pPr>
      <w:r>
        <w:rPr>
          <w:rFonts w:cs="Tahoma"/>
          <w:szCs w:val="20"/>
        </w:rPr>
        <w:t>6)</w:t>
      </w:r>
      <w:r>
        <w:rPr>
          <w:rFonts w:cs="Tahoma"/>
          <w:szCs w:val="20"/>
        </w:rPr>
        <w:tab/>
      </w:r>
      <w:r w:rsidRPr="00A23DFB">
        <w:rPr>
          <w:rFonts w:cs="Tahoma"/>
          <w:szCs w:val="20"/>
        </w:rPr>
        <w:t>Foo</w:t>
      </w:r>
      <w:r w:rsidR="00854104">
        <w:rPr>
          <w:rFonts w:cs="Tahoma"/>
          <w:szCs w:val="20"/>
        </w:rPr>
        <w:t>tball scarves are not permitted</w:t>
      </w:r>
    </w:p>
    <w:p w14:paraId="5F5EBF9E" w14:textId="77777777" w:rsidR="00C904DE" w:rsidRPr="00A23DFB" w:rsidRDefault="00C904DE" w:rsidP="00C904DE">
      <w:pPr>
        <w:ind w:left="567" w:hanging="567"/>
        <w:rPr>
          <w:rFonts w:cs="Tahoma"/>
          <w:szCs w:val="20"/>
        </w:rPr>
      </w:pPr>
      <w:r>
        <w:rPr>
          <w:rFonts w:cs="Tahoma"/>
          <w:szCs w:val="20"/>
        </w:rPr>
        <w:t>7)</w:t>
      </w:r>
      <w:r>
        <w:rPr>
          <w:rFonts w:cs="Tahoma"/>
          <w:szCs w:val="20"/>
        </w:rPr>
        <w:tab/>
      </w:r>
      <w:r w:rsidRPr="00A23DFB">
        <w:rPr>
          <w:rFonts w:cs="Tahoma"/>
          <w:szCs w:val="20"/>
        </w:rPr>
        <w:t>White T shirts and vests may be worn under shirts but should not be visible.  Coloured T shi</w:t>
      </w:r>
      <w:r w:rsidR="00854104">
        <w:rPr>
          <w:rFonts w:cs="Tahoma"/>
          <w:szCs w:val="20"/>
        </w:rPr>
        <w:t>rts or vests should not be worn</w:t>
      </w:r>
    </w:p>
    <w:p w14:paraId="50E9EE6F" w14:textId="77777777" w:rsidR="00C904DE" w:rsidRPr="00A23DFB" w:rsidRDefault="00C904DE" w:rsidP="00C904DE">
      <w:pPr>
        <w:ind w:left="567" w:hanging="567"/>
        <w:rPr>
          <w:rFonts w:cs="Tahoma"/>
          <w:szCs w:val="20"/>
        </w:rPr>
      </w:pPr>
      <w:r>
        <w:rPr>
          <w:rFonts w:cs="Tahoma"/>
          <w:szCs w:val="20"/>
        </w:rPr>
        <w:t>8)</w:t>
      </w:r>
      <w:r>
        <w:rPr>
          <w:rFonts w:cs="Tahoma"/>
          <w:szCs w:val="20"/>
        </w:rPr>
        <w:tab/>
      </w:r>
      <w:r w:rsidRPr="00A23DFB">
        <w:rPr>
          <w:rFonts w:cs="Tahoma"/>
          <w:szCs w:val="20"/>
        </w:rPr>
        <w:t>Hoodies are not allowed</w:t>
      </w:r>
    </w:p>
    <w:p w14:paraId="396CF097" w14:textId="77777777" w:rsidR="00C904DE" w:rsidRDefault="00C904DE" w:rsidP="00C904DE">
      <w:pPr>
        <w:ind w:left="567" w:hanging="567"/>
        <w:rPr>
          <w:rFonts w:cs="Tahoma"/>
          <w:szCs w:val="20"/>
        </w:rPr>
      </w:pPr>
      <w:r>
        <w:rPr>
          <w:rFonts w:cs="Tahoma"/>
          <w:szCs w:val="20"/>
        </w:rPr>
        <w:t>9)</w:t>
      </w:r>
      <w:r>
        <w:rPr>
          <w:rFonts w:cs="Tahoma"/>
          <w:szCs w:val="20"/>
        </w:rPr>
        <w:tab/>
      </w:r>
      <w:r w:rsidRPr="00A23DFB">
        <w:rPr>
          <w:rFonts w:cs="Tahoma"/>
          <w:szCs w:val="20"/>
        </w:rPr>
        <w:t>Nail polish should not be noticeable</w:t>
      </w:r>
    </w:p>
    <w:p w14:paraId="2356A9A6" w14:textId="77777777" w:rsidR="00C904DE" w:rsidRPr="00A23DFB" w:rsidRDefault="00C904DE" w:rsidP="00C904DE">
      <w:pPr>
        <w:ind w:left="567" w:hanging="567"/>
        <w:rPr>
          <w:rFonts w:cs="Tahoma"/>
          <w:szCs w:val="20"/>
        </w:rPr>
      </w:pPr>
      <w:r>
        <w:rPr>
          <w:rFonts w:cs="Tahoma"/>
          <w:szCs w:val="20"/>
        </w:rPr>
        <w:t>10)</w:t>
      </w:r>
      <w:r>
        <w:rPr>
          <w:rFonts w:cs="Tahoma"/>
          <w:szCs w:val="20"/>
        </w:rPr>
        <w:tab/>
      </w:r>
      <w:r w:rsidRPr="00A23DFB">
        <w:rPr>
          <w:rFonts w:cs="Tahoma"/>
          <w:szCs w:val="20"/>
        </w:rPr>
        <w:t xml:space="preserve">Outdoor Clothing: anoraks or overcoats, large enough to wear over blazers. Denim and </w:t>
      </w:r>
      <w:r w:rsidR="00854104">
        <w:rPr>
          <w:rFonts w:cs="Tahoma"/>
          <w:szCs w:val="20"/>
        </w:rPr>
        <w:t>leather jackets are not allowed</w:t>
      </w:r>
    </w:p>
    <w:p w14:paraId="4EB70225" w14:textId="77777777" w:rsidR="00C904DE" w:rsidRPr="00A23DFB" w:rsidRDefault="00C904DE" w:rsidP="00C904DE">
      <w:pPr>
        <w:ind w:left="567" w:hanging="567"/>
        <w:rPr>
          <w:rFonts w:cs="Tahoma"/>
          <w:szCs w:val="20"/>
        </w:rPr>
      </w:pPr>
    </w:p>
    <w:p w14:paraId="5DDA3229" w14:textId="77777777" w:rsidR="00C904DE" w:rsidRPr="00A23DFB" w:rsidRDefault="00C904DE" w:rsidP="00C904DE">
      <w:pPr>
        <w:autoSpaceDE w:val="0"/>
        <w:autoSpaceDN w:val="0"/>
        <w:adjustRightInd w:val="0"/>
        <w:rPr>
          <w:rFonts w:cs="Tahoma"/>
          <w:b/>
          <w:bCs/>
          <w:szCs w:val="20"/>
        </w:rPr>
      </w:pPr>
      <w:r w:rsidRPr="00A23DFB">
        <w:rPr>
          <w:rFonts w:cs="Tahoma"/>
          <w:b/>
          <w:bCs/>
          <w:szCs w:val="20"/>
        </w:rPr>
        <w:t>Boys: Years 7</w:t>
      </w:r>
      <w:r>
        <w:rPr>
          <w:rFonts w:cs="Tahoma"/>
          <w:b/>
          <w:bCs/>
          <w:szCs w:val="20"/>
        </w:rPr>
        <w:t xml:space="preserve"> to</w:t>
      </w:r>
      <w:r w:rsidRPr="00A23DFB">
        <w:rPr>
          <w:rFonts w:cs="Tahoma"/>
          <w:b/>
          <w:bCs/>
          <w:szCs w:val="20"/>
        </w:rPr>
        <w:t xml:space="preserve"> 11</w:t>
      </w:r>
    </w:p>
    <w:p w14:paraId="16C33E3E" w14:textId="77777777" w:rsidR="00C904DE" w:rsidRPr="00A23DFB" w:rsidRDefault="00C904DE" w:rsidP="00C904DE">
      <w:pPr>
        <w:autoSpaceDE w:val="0"/>
        <w:autoSpaceDN w:val="0"/>
        <w:adjustRightInd w:val="0"/>
        <w:rPr>
          <w:rFonts w:cs="Tahoma"/>
          <w:b/>
          <w:bCs/>
          <w:szCs w:val="20"/>
        </w:rPr>
      </w:pPr>
    </w:p>
    <w:p w14:paraId="5B3780DA" w14:textId="77777777" w:rsidR="00C904DE" w:rsidRPr="00A23DFB" w:rsidRDefault="00C904DE" w:rsidP="00C904DE">
      <w:pPr>
        <w:numPr>
          <w:ilvl w:val="0"/>
          <w:numId w:val="10"/>
        </w:numPr>
        <w:rPr>
          <w:rFonts w:cs="Tahoma"/>
          <w:szCs w:val="20"/>
        </w:rPr>
      </w:pPr>
      <w:r w:rsidRPr="00A23DFB">
        <w:rPr>
          <w:rFonts w:cs="Tahoma"/>
          <w:szCs w:val="20"/>
        </w:rPr>
        <w:t>School Blazer</w:t>
      </w:r>
      <w:r>
        <w:rPr>
          <w:rFonts w:cs="Tahoma"/>
          <w:szCs w:val="20"/>
        </w:rPr>
        <w:t xml:space="preserve"> -</w:t>
      </w:r>
      <w:r w:rsidRPr="00A23DFB">
        <w:rPr>
          <w:rFonts w:cs="Tahoma"/>
          <w:szCs w:val="20"/>
        </w:rPr>
        <w:t xml:space="preserve"> maroon, with school badge</w:t>
      </w:r>
    </w:p>
    <w:p w14:paraId="7B570B1A" w14:textId="77777777" w:rsidR="00C904DE" w:rsidRPr="00A23DFB" w:rsidRDefault="00C904DE" w:rsidP="00C904DE">
      <w:pPr>
        <w:numPr>
          <w:ilvl w:val="0"/>
          <w:numId w:val="10"/>
        </w:numPr>
        <w:rPr>
          <w:rFonts w:cs="Tahoma"/>
          <w:szCs w:val="20"/>
        </w:rPr>
      </w:pPr>
      <w:r w:rsidRPr="00A23DFB">
        <w:rPr>
          <w:rFonts w:cs="Tahoma"/>
          <w:szCs w:val="20"/>
        </w:rPr>
        <w:t>White shirt with collar button which can be fastened</w:t>
      </w:r>
    </w:p>
    <w:p w14:paraId="5551D177" w14:textId="77777777" w:rsidR="00C904DE" w:rsidRPr="00A23DFB" w:rsidRDefault="00C904DE" w:rsidP="00C904DE">
      <w:pPr>
        <w:pStyle w:val="BodyTextIndent"/>
        <w:numPr>
          <w:ilvl w:val="0"/>
          <w:numId w:val="10"/>
        </w:numPr>
        <w:rPr>
          <w:rFonts w:ascii="Tahoma" w:hAnsi="Tahoma" w:cs="Tahoma"/>
          <w:sz w:val="20"/>
          <w:lang w:val="en-GB"/>
        </w:rPr>
      </w:pPr>
      <w:r w:rsidRPr="00A23DFB">
        <w:rPr>
          <w:rFonts w:ascii="Tahoma" w:hAnsi="Tahoma" w:cs="Tahoma"/>
          <w:sz w:val="20"/>
          <w:lang w:val="en-GB"/>
        </w:rPr>
        <w:t>Optional V-necked pullover in school maroon with embroidered logo (available from Initially Yours)</w:t>
      </w:r>
    </w:p>
    <w:p w14:paraId="3EDDA729" w14:textId="77777777" w:rsidR="00C904DE" w:rsidRPr="00A23DFB" w:rsidRDefault="00C904DE" w:rsidP="00C904DE">
      <w:pPr>
        <w:numPr>
          <w:ilvl w:val="0"/>
          <w:numId w:val="10"/>
        </w:numPr>
        <w:rPr>
          <w:rFonts w:cs="Tahoma"/>
          <w:szCs w:val="20"/>
        </w:rPr>
      </w:pPr>
      <w:r w:rsidRPr="00A23DFB">
        <w:rPr>
          <w:rFonts w:cs="Tahoma"/>
          <w:szCs w:val="20"/>
        </w:rPr>
        <w:t>School tie with house colour stripe</w:t>
      </w:r>
    </w:p>
    <w:p w14:paraId="58629D12" w14:textId="77777777" w:rsidR="00C904DE" w:rsidRPr="00A23DFB" w:rsidRDefault="00C904DE" w:rsidP="00C904DE">
      <w:pPr>
        <w:numPr>
          <w:ilvl w:val="0"/>
          <w:numId w:val="10"/>
        </w:numPr>
        <w:rPr>
          <w:rFonts w:cs="Tahoma"/>
          <w:szCs w:val="20"/>
        </w:rPr>
      </w:pPr>
      <w:r w:rsidRPr="00A23DFB">
        <w:rPr>
          <w:rFonts w:cs="Tahoma"/>
          <w:szCs w:val="20"/>
        </w:rPr>
        <w:t>Trousers are to be smart black and of reasonable width and length. Jeans, chinos and similar styles are not permitted.</w:t>
      </w:r>
    </w:p>
    <w:p w14:paraId="5A3098D3" w14:textId="77777777" w:rsidR="00C904DE" w:rsidRPr="00A23DFB" w:rsidRDefault="00C904DE" w:rsidP="00C904DE">
      <w:pPr>
        <w:numPr>
          <w:ilvl w:val="0"/>
          <w:numId w:val="10"/>
        </w:numPr>
        <w:rPr>
          <w:rFonts w:cs="Tahoma"/>
          <w:szCs w:val="20"/>
        </w:rPr>
      </w:pPr>
      <w:r w:rsidRPr="00A23DFB">
        <w:rPr>
          <w:rFonts w:cs="Tahoma"/>
          <w:szCs w:val="20"/>
        </w:rPr>
        <w:t xml:space="preserve">Shoes: black or brown, suitable for school. Shoes should be </w:t>
      </w:r>
      <w:r w:rsidR="00F75D05">
        <w:rPr>
          <w:rFonts w:cs="Tahoma"/>
          <w:szCs w:val="20"/>
        </w:rPr>
        <w:t>‘</w:t>
      </w:r>
      <w:proofErr w:type="spellStart"/>
      <w:r w:rsidR="00F75D05">
        <w:rPr>
          <w:rFonts w:cs="Tahoma"/>
          <w:szCs w:val="20"/>
        </w:rPr>
        <w:t>polishable</w:t>
      </w:r>
      <w:proofErr w:type="spellEnd"/>
      <w:r w:rsidR="00F75D05">
        <w:rPr>
          <w:rFonts w:cs="Tahoma"/>
          <w:szCs w:val="20"/>
        </w:rPr>
        <w:t xml:space="preserve">’ leather </w:t>
      </w:r>
      <w:r w:rsidRPr="00A23DFB">
        <w:rPr>
          <w:rFonts w:cs="Tahoma"/>
          <w:szCs w:val="20"/>
          <w:lang w:val="en-US"/>
        </w:rPr>
        <w:t xml:space="preserve">or </w:t>
      </w:r>
      <w:r w:rsidR="00F75D05">
        <w:rPr>
          <w:rFonts w:cs="Tahoma"/>
          <w:szCs w:val="20"/>
          <w:lang w:val="en-US"/>
        </w:rPr>
        <w:t xml:space="preserve">similar </w:t>
      </w:r>
      <w:r w:rsidRPr="00A23DFB">
        <w:rPr>
          <w:rFonts w:cs="Tahoma"/>
          <w:szCs w:val="20"/>
          <w:lang w:val="en-US"/>
        </w:rPr>
        <w:t xml:space="preserve">leather look with no other markings or </w:t>
      </w:r>
      <w:proofErr w:type="spellStart"/>
      <w:r w:rsidRPr="00A23DFB">
        <w:rPr>
          <w:rFonts w:cs="Tahoma"/>
          <w:szCs w:val="20"/>
          <w:lang w:val="en-US"/>
        </w:rPr>
        <w:t>colours</w:t>
      </w:r>
      <w:proofErr w:type="spellEnd"/>
      <w:r w:rsidRPr="00A23DFB">
        <w:rPr>
          <w:rFonts w:cs="Tahoma"/>
          <w:szCs w:val="20"/>
          <w:lang w:val="en-US"/>
        </w:rPr>
        <w:t xml:space="preserve"> (</w:t>
      </w:r>
      <w:r w:rsidR="00854104">
        <w:rPr>
          <w:rFonts w:cs="Tahoma"/>
          <w:szCs w:val="20"/>
          <w:lang w:val="en-US"/>
        </w:rPr>
        <w:t>see examples on school website)</w:t>
      </w:r>
    </w:p>
    <w:p w14:paraId="1563B5F7" w14:textId="77777777" w:rsidR="00C904DE" w:rsidRPr="00A23DFB" w:rsidRDefault="00C904DE" w:rsidP="00C904DE">
      <w:pPr>
        <w:rPr>
          <w:rFonts w:cs="Tahoma"/>
          <w:szCs w:val="20"/>
        </w:rPr>
      </w:pPr>
    </w:p>
    <w:p w14:paraId="2D487A02" w14:textId="77777777" w:rsidR="00C904DE" w:rsidRPr="00A23DFB" w:rsidRDefault="00C904DE" w:rsidP="00C904DE">
      <w:pPr>
        <w:rPr>
          <w:rFonts w:cs="Tahoma"/>
          <w:b/>
          <w:bCs/>
          <w:szCs w:val="20"/>
        </w:rPr>
      </w:pPr>
      <w:r w:rsidRPr="00A23DFB">
        <w:rPr>
          <w:rFonts w:cs="Tahoma"/>
          <w:b/>
          <w:bCs/>
          <w:szCs w:val="20"/>
        </w:rPr>
        <w:t>Girls: Years 7 to 11</w:t>
      </w:r>
    </w:p>
    <w:p w14:paraId="507D57D2" w14:textId="77777777" w:rsidR="00C904DE" w:rsidRPr="00A23DFB" w:rsidRDefault="00C904DE" w:rsidP="00C904DE">
      <w:pPr>
        <w:rPr>
          <w:rFonts w:cs="Tahoma"/>
          <w:szCs w:val="20"/>
        </w:rPr>
      </w:pPr>
    </w:p>
    <w:p w14:paraId="739EFCDC" w14:textId="77777777" w:rsidR="00C904DE" w:rsidRDefault="00C904DE" w:rsidP="00C904DE">
      <w:pPr>
        <w:numPr>
          <w:ilvl w:val="0"/>
          <w:numId w:val="11"/>
        </w:numPr>
        <w:rPr>
          <w:rFonts w:cs="Tahoma"/>
          <w:szCs w:val="20"/>
        </w:rPr>
      </w:pPr>
      <w:r w:rsidRPr="00A23DFB">
        <w:rPr>
          <w:rFonts w:cs="Tahoma"/>
          <w:szCs w:val="20"/>
        </w:rPr>
        <w:t>School Blazer - maroon with school badge</w:t>
      </w:r>
    </w:p>
    <w:p w14:paraId="35578181" w14:textId="77777777" w:rsidR="00C904DE" w:rsidRPr="0047248F" w:rsidRDefault="00C904DE" w:rsidP="00C904DE">
      <w:pPr>
        <w:numPr>
          <w:ilvl w:val="0"/>
          <w:numId w:val="11"/>
        </w:numPr>
        <w:rPr>
          <w:rFonts w:cs="Tahoma"/>
          <w:szCs w:val="20"/>
        </w:rPr>
      </w:pPr>
      <w:r w:rsidRPr="0047248F">
        <w:rPr>
          <w:rFonts w:cs="Tahoma"/>
          <w:szCs w:val="20"/>
        </w:rPr>
        <w:t>Blouse - shirt style, white, with a top collar button which can be fastened.  There should not be a gap between the bottom of the shirt and trousers/skirt</w:t>
      </w:r>
    </w:p>
    <w:p w14:paraId="790FF5D2" w14:textId="77777777" w:rsidR="00C904DE" w:rsidRPr="00A23DFB" w:rsidRDefault="00C904DE" w:rsidP="00C904DE">
      <w:pPr>
        <w:pStyle w:val="BodyTextIndent"/>
        <w:numPr>
          <w:ilvl w:val="0"/>
          <w:numId w:val="11"/>
        </w:numPr>
        <w:rPr>
          <w:rFonts w:ascii="Tahoma" w:hAnsi="Tahoma" w:cs="Tahoma"/>
          <w:sz w:val="20"/>
          <w:lang w:val="en-GB"/>
        </w:rPr>
      </w:pPr>
      <w:r w:rsidRPr="00A23DFB">
        <w:rPr>
          <w:rFonts w:ascii="Tahoma" w:hAnsi="Tahoma" w:cs="Tahoma"/>
          <w:sz w:val="20"/>
          <w:lang w:val="en-GB"/>
        </w:rPr>
        <w:t>Optional V-necked pullover in school maroon with embroidered logo (available from Initially Yours)</w:t>
      </w:r>
    </w:p>
    <w:p w14:paraId="74566FD3" w14:textId="77777777" w:rsidR="00C904DE" w:rsidRPr="00F91A6D" w:rsidRDefault="00C904DE" w:rsidP="00C904DE">
      <w:pPr>
        <w:numPr>
          <w:ilvl w:val="0"/>
          <w:numId w:val="11"/>
        </w:numPr>
        <w:rPr>
          <w:rFonts w:cs="Tahoma"/>
          <w:szCs w:val="20"/>
        </w:rPr>
      </w:pPr>
      <w:r w:rsidRPr="00F91A6D">
        <w:rPr>
          <w:rFonts w:cs="Tahoma"/>
          <w:szCs w:val="20"/>
        </w:rPr>
        <w:t>School tie with house colour stripe</w:t>
      </w:r>
    </w:p>
    <w:p w14:paraId="330CD947" w14:textId="77777777" w:rsidR="00C904DE" w:rsidRPr="00F91A6D" w:rsidRDefault="00C904DE" w:rsidP="00C904DE">
      <w:pPr>
        <w:numPr>
          <w:ilvl w:val="0"/>
          <w:numId w:val="11"/>
        </w:numPr>
        <w:rPr>
          <w:rFonts w:cs="Tahoma"/>
          <w:szCs w:val="20"/>
        </w:rPr>
      </w:pPr>
      <w:r w:rsidRPr="00F91A6D">
        <w:rPr>
          <w:rFonts w:cs="Tahoma"/>
          <w:szCs w:val="20"/>
        </w:rPr>
        <w:t>Skirts - simple style in plain black</w:t>
      </w:r>
      <w:r w:rsidR="00854104">
        <w:rPr>
          <w:rFonts w:cs="Tahoma"/>
          <w:szCs w:val="20"/>
        </w:rPr>
        <w:t>,</w:t>
      </w:r>
      <w:r w:rsidRPr="00F91A6D">
        <w:rPr>
          <w:rFonts w:cs="Tahoma"/>
          <w:szCs w:val="20"/>
        </w:rPr>
        <w:t xml:space="preserve"> plain weave material.  Skirts should not be tight, stretchy or mini style.</w:t>
      </w:r>
    </w:p>
    <w:p w14:paraId="0EF85ABA" w14:textId="77777777" w:rsidR="00C904DE" w:rsidRPr="00F91A6D" w:rsidRDefault="00C904DE" w:rsidP="00C904DE">
      <w:pPr>
        <w:pStyle w:val="BodyText"/>
        <w:numPr>
          <w:ilvl w:val="0"/>
          <w:numId w:val="11"/>
        </w:numPr>
        <w:spacing w:after="0"/>
        <w:rPr>
          <w:rFonts w:cs="Tahoma"/>
          <w:i w:val="0"/>
        </w:rPr>
      </w:pPr>
      <w:r w:rsidRPr="00F91A6D">
        <w:rPr>
          <w:rFonts w:cs="Tahoma"/>
          <w:i w:val="0"/>
        </w:rPr>
        <w:t>Trousers are permitted in plain black.  They should not be jeans, chinos, leggings, jeggings, treggings, cropped or ‘Miss Sexy’ style.</w:t>
      </w:r>
    </w:p>
    <w:p w14:paraId="68BD548E" w14:textId="77777777" w:rsidR="00C904DE" w:rsidRPr="00F91A6D" w:rsidRDefault="00C904DE" w:rsidP="00C904DE">
      <w:pPr>
        <w:numPr>
          <w:ilvl w:val="0"/>
          <w:numId w:val="11"/>
        </w:numPr>
        <w:rPr>
          <w:rFonts w:cs="Tahoma"/>
          <w:szCs w:val="20"/>
        </w:rPr>
      </w:pPr>
      <w:r w:rsidRPr="00F91A6D">
        <w:rPr>
          <w:rFonts w:cs="Tahoma"/>
          <w:szCs w:val="20"/>
          <w:lang w:val="en-US"/>
        </w:rPr>
        <w:t xml:space="preserve">Shoes: black or brown, with flat heels suitable for school. </w:t>
      </w:r>
      <w:r w:rsidR="00F75D05" w:rsidRPr="00F91A6D">
        <w:rPr>
          <w:rFonts w:cs="Tahoma"/>
          <w:szCs w:val="20"/>
          <w:lang w:val="en-US"/>
        </w:rPr>
        <w:t>Shoes should be ‘</w:t>
      </w:r>
      <w:proofErr w:type="spellStart"/>
      <w:r w:rsidR="00F75D05" w:rsidRPr="00F91A6D">
        <w:rPr>
          <w:rFonts w:cs="Tahoma"/>
          <w:szCs w:val="20"/>
          <w:lang w:val="en-US"/>
        </w:rPr>
        <w:t>polishable</w:t>
      </w:r>
      <w:proofErr w:type="spellEnd"/>
      <w:r w:rsidR="00F75D05" w:rsidRPr="00F91A6D">
        <w:rPr>
          <w:rFonts w:cs="Tahoma"/>
          <w:szCs w:val="20"/>
          <w:lang w:val="en-US"/>
        </w:rPr>
        <w:t>’ l</w:t>
      </w:r>
      <w:r w:rsidRPr="00F91A6D">
        <w:rPr>
          <w:rFonts w:cs="Tahoma"/>
          <w:szCs w:val="20"/>
          <w:lang w:val="en-US"/>
        </w:rPr>
        <w:t>eather or</w:t>
      </w:r>
      <w:r w:rsidR="00F75D05" w:rsidRPr="00F91A6D">
        <w:rPr>
          <w:rFonts w:cs="Tahoma"/>
          <w:szCs w:val="20"/>
          <w:lang w:val="en-US"/>
        </w:rPr>
        <w:t xml:space="preserve"> similar</w:t>
      </w:r>
      <w:r w:rsidRPr="00F91A6D">
        <w:rPr>
          <w:rFonts w:cs="Tahoma"/>
          <w:szCs w:val="20"/>
          <w:lang w:val="en-US"/>
        </w:rPr>
        <w:t xml:space="preserve"> leather look with no other markings or </w:t>
      </w:r>
      <w:proofErr w:type="spellStart"/>
      <w:r w:rsidRPr="00F91A6D">
        <w:rPr>
          <w:rFonts w:cs="Tahoma"/>
          <w:szCs w:val="20"/>
          <w:lang w:val="en-US"/>
        </w:rPr>
        <w:t>colours</w:t>
      </w:r>
      <w:proofErr w:type="spellEnd"/>
      <w:r w:rsidRPr="00F91A6D">
        <w:rPr>
          <w:rFonts w:cs="Tahoma"/>
          <w:szCs w:val="20"/>
          <w:lang w:val="en-US"/>
        </w:rPr>
        <w:t xml:space="preserve"> (see examples on school website).</w:t>
      </w:r>
    </w:p>
    <w:p w14:paraId="4261B443" w14:textId="77777777" w:rsidR="00C904DE" w:rsidRPr="00A23DFB" w:rsidRDefault="00C904DE" w:rsidP="00C904DE">
      <w:pPr>
        <w:numPr>
          <w:ilvl w:val="0"/>
          <w:numId w:val="11"/>
        </w:numPr>
        <w:rPr>
          <w:rFonts w:cs="Tahoma"/>
          <w:szCs w:val="20"/>
        </w:rPr>
      </w:pPr>
      <w:r w:rsidRPr="00A23DFB">
        <w:rPr>
          <w:rFonts w:cs="Tahoma"/>
          <w:szCs w:val="20"/>
        </w:rPr>
        <w:t>Plain tights – black</w:t>
      </w:r>
    </w:p>
    <w:p w14:paraId="394D3EAA" w14:textId="77777777" w:rsidR="00C904DE" w:rsidRPr="00A23DFB" w:rsidRDefault="00C904DE" w:rsidP="00C904DE">
      <w:pPr>
        <w:numPr>
          <w:ilvl w:val="0"/>
          <w:numId w:val="11"/>
        </w:numPr>
        <w:rPr>
          <w:rFonts w:cs="Tahoma"/>
          <w:szCs w:val="20"/>
        </w:rPr>
      </w:pPr>
      <w:r w:rsidRPr="00A23DFB">
        <w:rPr>
          <w:rFonts w:cs="Tahoma"/>
          <w:szCs w:val="20"/>
        </w:rPr>
        <w:t>Socks – plain ankle length wh</w:t>
      </w:r>
      <w:r w:rsidR="00854104">
        <w:rPr>
          <w:rFonts w:cs="Tahoma"/>
          <w:szCs w:val="20"/>
        </w:rPr>
        <w:t>ite or black</w:t>
      </w:r>
    </w:p>
    <w:p w14:paraId="6369CECE" w14:textId="77777777" w:rsidR="00C904DE" w:rsidRDefault="00C904DE" w:rsidP="00582005">
      <w:pPr>
        <w:pStyle w:val="NormalWeb"/>
        <w:textAlignment w:val="baseline"/>
        <w:rPr>
          <w:rFonts w:ascii="Tahoma" w:hAnsi="Tahoma" w:cs="Tahoma"/>
          <w:color w:val="000000"/>
          <w:sz w:val="20"/>
          <w:szCs w:val="20"/>
        </w:rPr>
      </w:pPr>
    </w:p>
    <w:p w14:paraId="6D2FA6E0" w14:textId="77777777" w:rsidR="00C904DE" w:rsidRDefault="00C904DE" w:rsidP="00582005">
      <w:pPr>
        <w:pStyle w:val="NormalWeb"/>
        <w:textAlignment w:val="baseline"/>
        <w:rPr>
          <w:rFonts w:ascii="Tahoma" w:hAnsi="Tahoma" w:cs="Tahoma"/>
          <w:color w:val="000000"/>
          <w:sz w:val="20"/>
          <w:szCs w:val="20"/>
        </w:rPr>
      </w:pPr>
    </w:p>
    <w:p w14:paraId="5821CABF" w14:textId="77777777" w:rsidR="00582005" w:rsidRPr="00020E51" w:rsidRDefault="00582005" w:rsidP="00582005">
      <w:pPr>
        <w:pStyle w:val="NormalWeb"/>
        <w:textAlignment w:val="baseline"/>
        <w:rPr>
          <w:rFonts w:ascii="Tahoma" w:hAnsi="Tahoma" w:cs="Tahoma"/>
          <w:color w:val="000000"/>
          <w:sz w:val="20"/>
          <w:szCs w:val="20"/>
        </w:rPr>
      </w:pPr>
      <w:r w:rsidRPr="00020E51">
        <w:rPr>
          <w:rFonts w:ascii="Tahoma" w:hAnsi="Tahoma" w:cs="Tahoma"/>
          <w:color w:val="000000"/>
          <w:sz w:val="20"/>
          <w:szCs w:val="20"/>
        </w:rPr>
        <w:t>All Katharine Lady Berkeley’s School uniform may be purchased from our supplier, Initially Yours, located at:</w:t>
      </w:r>
    </w:p>
    <w:p w14:paraId="236BE678" w14:textId="77777777" w:rsidR="00582005" w:rsidRPr="00020E51" w:rsidRDefault="00582005" w:rsidP="00582005">
      <w:pPr>
        <w:pStyle w:val="NormalWeb"/>
        <w:spacing w:line="336" w:lineRule="atLeast"/>
        <w:textAlignment w:val="baseline"/>
        <w:rPr>
          <w:rFonts w:ascii="Tahoma" w:hAnsi="Tahoma" w:cs="Tahoma"/>
          <w:color w:val="000000"/>
          <w:sz w:val="20"/>
          <w:szCs w:val="20"/>
        </w:rPr>
      </w:pPr>
    </w:p>
    <w:p w14:paraId="7D753E57" w14:textId="77777777" w:rsidR="00582005" w:rsidRPr="00020E51" w:rsidRDefault="00582005" w:rsidP="00582005">
      <w:pPr>
        <w:pStyle w:val="NormalWeb"/>
        <w:textAlignment w:val="baseline"/>
        <w:rPr>
          <w:rFonts w:ascii="Tahoma" w:hAnsi="Tahoma" w:cs="Tahoma"/>
          <w:color w:val="000000"/>
          <w:sz w:val="20"/>
          <w:szCs w:val="20"/>
        </w:rPr>
      </w:pPr>
      <w:r w:rsidRPr="00020E51">
        <w:rPr>
          <w:rFonts w:ascii="Tahoma" w:hAnsi="Tahoma" w:cs="Tahoma"/>
          <w:color w:val="000000"/>
          <w:sz w:val="20"/>
          <w:szCs w:val="20"/>
        </w:rPr>
        <w:t>Unit 4A</w:t>
      </w:r>
      <w:r w:rsidRPr="00020E51">
        <w:rPr>
          <w:rFonts w:cs="Tahoma"/>
          <w:color w:val="000000"/>
          <w:szCs w:val="20"/>
        </w:rPr>
        <w:tab/>
      </w:r>
      <w:r w:rsidRPr="00020E51">
        <w:rPr>
          <w:rFonts w:cs="Tahoma"/>
          <w:color w:val="000000"/>
          <w:szCs w:val="20"/>
        </w:rPr>
        <w:tab/>
      </w:r>
      <w:r w:rsidRPr="00020E51">
        <w:rPr>
          <w:rFonts w:cs="Tahoma"/>
          <w:color w:val="000000"/>
          <w:szCs w:val="20"/>
        </w:rPr>
        <w:tab/>
      </w:r>
      <w:r w:rsidRPr="00020E51">
        <w:rPr>
          <w:rFonts w:cs="Tahoma"/>
          <w:color w:val="000000"/>
          <w:szCs w:val="20"/>
        </w:rPr>
        <w:tab/>
      </w:r>
      <w:r w:rsidRPr="00020E51">
        <w:rPr>
          <w:rFonts w:ascii="Tahoma" w:hAnsi="Tahoma" w:cs="Tahoma"/>
          <w:color w:val="000000"/>
          <w:sz w:val="20"/>
          <w:szCs w:val="20"/>
        </w:rPr>
        <w:t>Telephone: 01454 323779</w:t>
      </w:r>
    </w:p>
    <w:p w14:paraId="15E58B04" w14:textId="77777777" w:rsidR="00582005" w:rsidRPr="00020E51" w:rsidRDefault="00582005" w:rsidP="00582005">
      <w:pPr>
        <w:pStyle w:val="NormalWeb"/>
        <w:textAlignment w:val="baseline"/>
        <w:rPr>
          <w:rFonts w:ascii="Tahoma" w:hAnsi="Tahoma" w:cs="Tahoma"/>
          <w:color w:val="000000"/>
          <w:sz w:val="20"/>
          <w:szCs w:val="20"/>
        </w:rPr>
      </w:pPr>
      <w:r w:rsidRPr="00020E51">
        <w:rPr>
          <w:rFonts w:ascii="Tahoma" w:hAnsi="Tahoma" w:cs="Tahoma"/>
          <w:color w:val="000000"/>
          <w:sz w:val="20"/>
          <w:szCs w:val="20"/>
        </w:rPr>
        <w:t>Badminton Centre</w:t>
      </w:r>
      <w:r w:rsidRPr="00020E51">
        <w:rPr>
          <w:rFonts w:cs="Tahoma"/>
          <w:color w:val="000000"/>
          <w:szCs w:val="20"/>
        </w:rPr>
        <w:tab/>
      </w:r>
      <w:r w:rsidRPr="00020E51">
        <w:rPr>
          <w:rFonts w:cs="Tahoma"/>
          <w:color w:val="000000"/>
          <w:szCs w:val="20"/>
        </w:rPr>
        <w:tab/>
      </w:r>
      <w:r w:rsidRPr="00020E51">
        <w:rPr>
          <w:rFonts w:cs="Tahoma"/>
          <w:color w:val="000000"/>
          <w:szCs w:val="20"/>
        </w:rPr>
        <w:tab/>
      </w:r>
      <w:r w:rsidRPr="00020E51">
        <w:rPr>
          <w:rFonts w:ascii="Tahoma" w:hAnsi="Tahoma" w:cs="Tahoma"/>
          <w:color w:val="000000"/>
          <w:sz w:val="20"/>
          <w:szCs w:val="20"/>
        </w:rPr>
        <w:t>Website:</w:t>
      </w:r>
      <w:r w:rsidRPr="00020E51">
        <w:rPr>
          <w:rStyle w:val="apple-converted-space"/>
          <w:rFonts w:ascii="Tahoma" w:hAnsi="Tahoma" w:cs="Tahoma"/>
          <w:color w:val="000000"/>
          <w:sz w:val="20"/>
          <w:szCs w:val="20"/>
        </w:rPr>
        <w:t> </w:t>
      </w:r>
      <w:r w:rsidRPr="00020E51">
        <w:rPr>
          <w:rFonts w:ascii="Tahoma" w:hAnsi="Tahoma" w:cs="Tahoma"/>
          <w:color w:val="000000"/>
          <w:sz w:val="20"/>
          <w:szCs w:val="20"/>
          <w:bdr w:val="none" w:sz="0" w:space="0" w:color="auto" w:frame="1"/>
        </w:rPr>
        <w:t>www.initally</w:t>
      </w:r>
      <w:r w:rsidRPr="00020E51">
        <w:rPr>
          <w:rFonts w:ascii="Tahoma" w:hAnsi="Tahoma" w:cs="Tahoma"/>
          <w:color w:val="000000"/>
          <w:sz w:val="20"/>
          <w:szCs w:val="20"/>
        </w:rPr>
        <w:t>yours.co.uk</w:t>
      </w:r>
    </w:p>
    <w:p w14:paraId="2212D23A" w14:textId="77777777" w:rsidR="00582005" w:rsidRPr="00020E51" w:rsidRDefault="00582005" w:rsidP="00582005">
      <w:pPr>
        <w:pStyle w:val="NormalWeb"/>
        <w:textAlignment w:val="baseline"/>
        <w:rPr>
          <w:rFonts w:ascii="Tahoma" w:hAnsi="Tahoma" w:cs="Tahoma"/>
          <w:color w:val="000000"/>
          <w:sz w:val="20"/>
          <w:szCs w:val="20"/>
        </w:rPr>
      </w:pPr>
      <w:r w:rsidRPr="00020E51">
        <w:rPr>
          <w:rFonts w:ascii="Tahoma" w:hAnsi="Tahoma" w:cs="Tahoma"/>
          <w:color w:val="000000"/>
          <w:sz w:val="20"/>
          <w:szCs w:val="20"/>
        </w:rPr>
        <w:t>Station Road</w:t>
      </w:r>
      <w:r w:rsidRPr="00020E51">
        <w:rPr>
          <w:rFonts w:ascii="Tahoma" w:hAnsi="Tahoma" w:cs="Tahoma"/>
          <w:color w:val="000000"/>
          <w:sz w:val="20"/>
          <w:szCs w:val="20"/>
        </w:rPr>
        <w:tab/>
      </w:r>
      <w:r w:rsidRPr="00020E51">
        <w:rPr>
          <w:rFonts w:ascii="Tahoma" w:hAnsi="Tahoma" w:cs="Tahoma"/>
          <w:color w:val="000000"/>
          <w:sz w:val="20"/>
          <w:szCs w:val="20"/>
        </w:rPr>
        <w:tab/>
      </w:r>
      <w:r w:rsidRPr="00020E51">
        <w:rPr>
          <w:rFonts w:ascii="Tahoma" w:hAnsi="Tahoma" w:cs="Tahoma"/>
          <w:color w:val="000000"/>
          <w:sz w:val="20"/>
          <w:szCs w:val="20"/>
        </w:rPr>
        <w:tab/>
      </w:r>
      <w:r w:rsidRPr="00020E51">
        <w:rPr>
          <w:rFonts w:ascii="Tahoma" w:hAnsi="Tahoma" w:cs="Tahoma"/>
          <w:color w:val="000000"/>
          <w:sz w:val="20"/>
          <w:szCs w:val="20"/>
        </w:rPr>
        <w:tab/>
        <w:t>Email:</w:t>
      </w:r>
      <w:r w:rsidRPr="00020E51">
        <w:rPr>
          <w:rStyle w:val="apple-converted-space"/>
          <w:rFonts w:ascii="Tahoma" w:hAnsi="Tahoma" w:cs="Tahoma"/>
          <w:color w:val="000000"/>
          <w:sz w:val="20"/>
          <w:szCs w:val="20"/>
        </w:rPr>
        <w:t> </w:t>
      </w:r>
      <w:r w:rsidRPr="00020E51">
        <w:rPr>
          <w:rFonts w:ascii="Tahoma" w:hAnsi="Tahoma" w:cs="Tahoma"/>
          <w:color w:val="000000"/>
          <w:sz w:val="20"/>
          <w:szCs w:val="20"/>
          <w:bdr w:val="none" w:sz="0" w:space="0" w:color="auto" w:frame="1"/>
        </w:rPr>
        <w:t>yate@initiallyyours.co.uk</w:t>
      </w:r>
    </w:p>
    <w:p w14:paraId="4717B045" w14:textId="77777777" w:rsidR="00582005" w:rsidRPr="00020E51" w:rsidRDefault="00582005" w:rsidP="00582005">
      <w:pPr>
        <w:pStyle w:val="HTMLAddress"/>
        <w:spacing w:line="240" w:lineRule="atLeast"/>
        <w:textAlignment w:val="baseline"/>
        <w:rPr>
          <w:rFonts w:cs="Tahoma"/>
          <w:i w:val="0"/>
          <w:color w:val="000000"/>
          <w:szCs w:val="20"/>
        </w:rPr>
      </w:pPr>
      <w:r w:rsidRPr="00020E51">
        <w:rPr>
          <w:rFonts w:cs="Tahoma"/>
          <w:i w:val="0"/>
          <w:color w:val="000000"/>
          <w:szCs w:val="20"/>
        </w:rPr>
        <w:t>Yate</w:t>
      </w:r>
    </w:p>
    <w:p w14:paraId="72D21F8E" w14:textId="77777777" w:rsidR="00582005" w:rsidRPr="00020E51" w:rsidRDefault="00582005" w:rsidP="00582005">
      <w:pPr>
        <w:pStyle w:val="HTMLAddress"/>
        <w:spacing w:line="240" w:lineRule="atLeast"/>
        <w:textAlignment w:val="baseline"/>
        <w:rPr>
          <w:rFonts w:cs="Tahoma"/>
          <w:i w:val="0"/>
          <w:color w:val="000000"/>
          <w:szCs w:val="20"/>
        </w:rPr>
      </w:pPr>
      <w:r w:rsidRPr="00020E51">
        <w:rPr>
          <w:rFonts w:cs="Tahoma"/>
          <w:i w:val="0"/>
          <w:color w:val="000000"/>
          <w:szCs w:val="20"/>
        </w:rPr>
        <w:t>Bristol BS37 5HT</w:t>
      </w:r>
    </w:p>
    <w:p w14:paraId="02117849" w14:textId="77777777" w:rsidR="00582005" w:rsidRPr="00020E51" w:rsidRDefault="00582005" w:rsidP="00582005">
      <w:pPr>
        <w:pStyle w:val="HTMLAddress"/>
        <w:spacing w:line="240" w:lineRule="atLeast"/>
        <w:textAlignment w:val="baseline"/>
        <w:rPr>
          <w:rFonts w:cs="Tahoma"/>
          <w:color w:val="000000"/>
          <w:szCs w:val="20"/>
        </w:rPr>
      </w:pPr>
    </w:p>
    <w:p w14:paraId="734038FF" w14:textId="77777777" w:rsidR="00582005" w:rsidRPr="00AD3225" w:rsidRDefault="00582005" w:rsidP="00AD3225">
      <w:pPr>
        <w:rPr>
          <w:rFonts w:cs="Arial"/>
          <w:b/>
        </w:rPr>
      </w:pPr>
      <w:r w:rsidRPr="00AD3225">
        <w:rPr>
          <w:b/>
        </w:rPr>
        <w:lastRenderedPageBreak/>
        <w:t>Kit for Physical Education – Boys</w:t>
      </w:r>
    </w:p>
    <w:p w14:paraId="01D77C7D" w14:textId="77777777" w:rsidR="00582005" w:rsidRPr="00020E51" w:rsidRDefault="00582005" w:rsidP="00582005">
      <w:pPr>
        <w:rPr>
          <w:rFonts w:cs="Arial"/>
        </w:rPr>
      </w:pPr>
      <w:r w:rsidRPr="00020E51">
        <w:rPr>
          <w:rFonts w:cs="Arial"/>
        </w:rPr>
        <w:tab/>
      </w:r>
      <w:r w:rsidRPr="00020E51">
        <w:rPr>
          <w:rFonts w:cs="Arial"/>
        </w:rPr>
        <w:tab/>
      </w:r>
    </w:p>
    <w:p w14:paraId="42CF768A" w14:textId="77777777" w:rsidR="00582005" w:rsidRPr="00020E51" w:rsidRDefault="00582005" w:rsidP="00582005">
      <w:pPr>
        <w:ind w:left="568" w:firstLine="568"/>
        <w:rPr>
          <w:rFonts w:cs="Arial"/>
          <w:b/>
          <w:bCs/>
        </w:rPr>
      </w:pPr>
      <w:r w:rsidRPr="00020E51">
        <w:rPr>
          <w:rFonts w:cs="Arial"/>
          <w:b/>
          <w:bCs/>
        </w:rPr>
        <w:t>Essential Kit</w:t>
      </w:r>
      <w:r w:rsidRPr="00020E51">
        <w:rPr>
          <w:rFonts w:cs="Arial"/>
          <w:b/>
          <w:bCs/>
        </w:rPr>
        <w:tab/>
      </w:r>
      <w:r w:rsidRPr="00020E51">
        <w:rPr>
          <w:rFonts w:cs="Arial"/>
          <w:b/>
          <w:bCs/>
        </w:rPr>
        <w:tab/>
      </w:r>
      <w:r w:rsidRPr="00020E51">
        <w:rPr>
          <w:rFonts w:cs="Arial"/>
          <w:b/>
          <w:bCs/>
        </w:rPr>
        <w:tab/>
      </w:r>
      <w:r w:rsidRPr="00020E51">
        <w:rPr>
          <w:rFonts w:cs="Arial"/>
          <w:b/>
          <w:bCs/>
        </w:rPr>
        <w:tab/>
      </w:r>
      <w:r w:rsidRPr="00020E51">
        <w:rPr>
          <w:rFonts w:cs="Arial"/>
          <w:b/>
          <w:bCs/>
        </w:rPr>
        <w:tab/>
        <w:t>Desirable/Optional Kit</w:t>
      </w:r>
    </w:p>
    <w:p w14:paraId="2C036FA4" w14:textId="77777777" w:rsidR="00582005" w:rsidRPr="00020E51" w:rsidRDefault="00582005" w:rsidP="00582005">
      <w:pPr>
        <w:rPr>
          <w:rFonts w:cs="Arial"/>
          <w:b/>
        </w:rPr>
      </w:pPr>
    </w:p>
    <w:p w14:paraId="1ADEB974" w14:textId="77777777" w:rsidR="00582005" w:rsidRDefault="00582005" w:rsidP="00582005">
      <w:pPr>
        <w:rPr>
          <w:rFonts w:cs="Arial"/>
          <w:b/>
        </w:rPr>
      </w:pPr>
      <w:r w:rsidRPr="00020E51">
        <w:rPr>
          <w:rFonts w:cs="Arial"/>
          <w:b/>
        </w:rPr>
        <w:t>Autumn Term</w:t>
      </w:r>
    </w:p>
    <w:p w14:paraId="6D7D4691" w14:textId="77777777" w:rsidR="00582005" w:rsidRPr="00020E51" w:rsidRDefault="00582005" w:rsidP="00582005">
      <w:pPr>
        <w:rPr>
          <w:rFonts w:cs="Arial"/>
        </w:rPr>
      </w:pPr>
    </w:p>
    <w:p w14:paraId="7A09280D" w14:textId="77777777" w:rsidR="00582005" w:rsidRPr="00020E51" w:rsidRDefault="00582005" w:rsidP="00582005">
      <w:pPr>
        <w:rPr>
          <w:rFonts w:cs="Arial"/>
        </w:rPr>
      </w:pPr>
      <w:r w:rsidRPr="00020E51">
        <w:rPr>
          <w:rFonts w:cs="Arial"/>
        </w:rPr>
        <w:t>PE</w:t>
      </w:r>
      <w:r w:rsidRPr="00020E51">
        <w:rPr>
          <w:rFonts w:cs="Arial"/>
        </w:rPr>
        <w:tab/>
      </w:r>
      <w:r w:rsidRPr="00020E51">
        <w:rPr>
          <w:rFonts w:cs="Arial"/>
        </w:rPr>
        <w:tab/>
        <w:t>Navy shorts, white ankle socks</w:t>
      </w:r>
      <w:r w:rsidRPr="00020E51">
        <w:rPr>
          <w:rFonts w:cs="Arial"/>
        </w:rPr>
        <w:tab/>
      </w:r>
      <w:r w:rsidRPr="00020E51">
        <w:rPr>
          <w:rFonts w:cs="Arial"/>
        </w:rPr>
        <w:tab/>
      </w:r>
      <w:r w:rsidRPr="00020E51">
        <w:rPr>
          <w:rFonts w:cs="Arial"/>
        </w:rPr>
        <w:tab/>
      </w:r>
    </w:p>
    <w:p w14:paraId="4C5272D5" w14:textId="77777777" w:rsidR="00582005" w:rsidRPr="00020E51" w:rsidRDefault="00582005" w:rsidP="00582005">
      <w:pPr>
        <w:rPr>
          <w:rFonts w:cs="Arial"/>
        </w:rPr>
      </w:pPr>
      <w:r w:rsidRPr="00020E51">
        <w:rPr>
          <w:rFonts w:cs="Arial"/>
        </w:rPr>
        <w:tab/>
      </w:r>
      <w:r w:rsidRPr="00020E51">
        <w:rPr>
          <w:rFonts w:cs="Arial"/>
        </w:rPr>
        <w:tab/>
      </w:r>
      <w:r w:rsidRPr="00C320D6">
        <w:rPr>
          <w:rFonts w:cs="Arial"/>
        </w:rPr>
        <w:t>White gym shoes, or trainers,</w:t>
      </w:r>
    </w:p>
    <w:p w14:paraId="120C35D1" w14:textId="77777777" w:rsidR="00582005" w:rsidRPr="00020E51" w:rsidRDefault="00582005" w:rsidP="00582005">
      <w:pPr>
        <w:ind w:left="720" w:firstLine="416"/>
        <w:rPr>
          <w:rFonts w:cs="Arial"/>
        </w:rPr>
      </w:pPr>
      <w:r w:rsidRPr="00020E51">
        <w:rPr>
          <w:rFonts w:cs="Arial"/>
        </w:rPr>
        <w:t>Plain white T-shirt</w:t>
      </w:r>
    </w:p>
    <w:p w14:paraId="79793DA2" w14:textId="77777777" w:rsidR="00582005" w:rsidRPr="00020E51" w:rsidRDefault="00582005" w:rsidP="00582005">
      <w:pPr>
        <w:rPr>
          <w:rFonts w:cs="Arial"/>
        </w:rPr>
      </w:pPr>
      <w:r w:rsidRPr="00020E51">
        <w:rPr>
          <w:rFonts w:cs="Arial"/>
        </w:rPr>
        <w:tab/>
      </w:r>
      <w:r w:rsidRPr="00020E51">
        <w:rPr>
          <w:rFonts w:cs="Arial"/>
        </w:rPr>
        <w:tab/>
      </w:r>
    </w:p>
    <w:p w14:paraId="3B3E5E39" w14:textId="77777777" w:rsidR="00582005" w:rsidRPr="00020E51" w:rsidRDefault="00582005" w:rsidP="00582005">
      <w:pPr>
        <w:rPr>
          <w:rFonts w:cs="Arial"/>
        </w:rPr>
      </w:pPr>
      <w:r w:rsidRPr="00020E51">
        <w:rPr>
          <w:rFonts w:cs="Arial"/>
        </w:rPr>
        <w:t>GAMES</w:t>
      </w:r>
      <w:r w:rsidRPr="00020E51">
        <w:rPr>
          <w:rFonts w:cs="Arial"/>
        </w:rPr>
        <w:tab/>
        <w:t xml:space="preserve">Maroon and navy </w:t>
      </w:r>
      <w:proofErr w:type="gramStart"/>
      <w:r w:rsidRPr="00020E51">
        <w:rPr>
          <w:rFonts w:cs="Arial"/>
        </w:rPr>
        <w:t>rugby</w:t>
      </w:r>
      <w:proofErr w:type="gramEnd"/>
      <w:r w:rsidRPr="00020E51">
        <w:rPr>
          <w:rFonts w:cs="Arial"/>
        </w:rPr>
        <w:t xml:space="preserve"> shirt, navy shorts</w:t>
      </w:r>
      <w:r w:rsidRPr="00020E51">
        <w:rPr>
          <w:rFonts w:cs="Arial"/>
        </w:rPr>
        <w:tab/>
        <w:t>Plain navy tracksuit for cold</w:t>
      </w:r>
    </w:p>
    <w:p w14:paraId="62B1799C" w14:textId="77777777" w:rsidR="00582005" w:rsidRPr="00020E51" w:rsidRDefault="00AB3489" w:rsidP="00582005">
      <w:pPr>
        <w:rPr>
          <w:rFonts w:cs="Arial"/>
        </w:rPr>
      </w:pPr>
      <w:r>
        <w:rPr>
          <w:rFonts w:cs="Arial"/>
        </w:rPr>
        <w:tab/>
      </w:r>
      <w:r>
        <w:rPr>
          <w:rFonts w:cs="Arial"/>
        </w:rPr>
        <w:tab/>
        <w:t>Navy</w:t>
      </w:r>
      <w:r w:rsidR="00582005" w:rsidRPr="00020E51">
        <w:rPr>
          <w:rFonts w:cs="Arial"/>
        </w:rPr>
        <w:t xml:space="preserve"> football socks,</w:t>
      </w:r>
      <w:r w:rsidR="00582005" w:rsidRPr="00020E51">
        <w:rPr>
          <w:rFonts w:cs="Arial"/>
        </w:rPr>
        <w:tab/>
      </w:r>
      <w:r w:rsidR="00582005" w:rsidRPr="00020E51">
        <w:rPr>
          <w:rFonts w:cs="Arial"/>
        </w:rPr>
        <w:tab/>
      </w:r>
      <w:r>
        <w:rPr>
          <w:rFonts w:cs="Arial"/>
        </w:rPr>
        <w:tab/>
      </w:r>
      <w:r>
        <w:rPr>
          <w:rFonts w:cs="Arial"/>
        </w:rPr>
        <w:tab/>
      </w:r>
      <w:r w:rsidR="00582005" w:rsidRPr="00020E51">
        <w:rPr>
          <w:rFonts w:cs="Arial"/>
        </w:rPr>
        <w:t>weather</w:t>
      </w:r>
    </w:p>
    <w:p w14:paraId="4D934BC2" w14:textId="77777777" w:rsidR="00582005" w:rsidRDefault="00582005" w:rsidP="00582005">
      <w:pPr>
        <w:rPr>
          <w:rFonts w:cs="Arial"/>
        </w:rPr>
      </w:pPr>
      <w:r w:rsidRPr="00020E51">
        <w:rPr>
          <w:rFonts w:cs="Arial"/>
        </w:rPr>
        <w:tab/>
      </w:r>
      <w:r w:rsidRPr="00020E51">
        <w:rPr>
          <w:rFonts w:cs="Arial"/>
        </w:rPr>
        <w:tab/>
      </w:r>
      <w:r>
        <w:rPr>
          <w:rFonts w:cs="Arial"/>
        </w:rPr>
        <w:t>F</w:t>
      </w:r>
      <w:r w:rsidRPr="00020E51">
        <w:rPr>
          <w:rFonts w:cs="Arial"/>
        </w:rPr>
        <w:t>ootball boots</w:t>
      </w:r>
      <w:r w:rsidR="00AB3489">
        <w:rPr>
          <w:rFonts w:cs="Arial"/>
        </w:rPr>
        <w:t xml:space="preserve"> (blades or moulded)</w:t>
      </w:r>
      <w:r>
        <w:rPr>
          <w:rFonts w:cs="Arial"/>
        </w:rPr>
        <w:tab/>
      </w:r>
      <w:r>
        <w:rPr>
          <w:rFonts w:cs="Arial"/>
        </w:rPr>
        <w:tab/>
        <w:t>Astro-turf trainers</w:t>
      </w:r>
    </w:p>
    <w:p w14:paraId="26CE3582" w14:textId="77777777" w:rsidR="00524B47" w:rsidRPr="00020E51" w:rsidRDefault="00524B47" w:rsidP="00524B47">
      <w:pPr>
        <w:ind w:left="567" w:firstLine="567"/>
        <w:rPr>
          <w:rFonts w:cs="Arial"/>
        </w:rPr>
      </w:pPr>
      <w:r w:rsidRPr="00020E51">
        <w:rPr>
          <w:rFonts w:cs="Arial"/>
        </w:rPr>
        <w:t>Shin guards</w:t>
      </w:r>
    </w:p>
    <w:p w14:paraId="4FE78282" w14:textId="77777777" w:rsidR="00524B47" w:rsidRPr="00020E51" w:rsidRDefault="00524B47" w:rsidP="00524B47">
      <w:pPr>
        <w:rPr>
          <w:rFonts w:cs="Arial"/>
        </w:rPr>
      </w:pPr>
      <w:r w:rsidRPr="00020E51">
        <w:rPr>
          <w:rFonts w:cs="Arial"/>
        </w:rPr>
        <w:tab/>
      </w:r>
      <w:r w:rsidRPr="00020E51">
        <w:rPr>
          <w:rFonts w:cs="Arial"/>
        </w:rPr>
        <w:tab/>
        <w:t>Gum shield</w:t>
      </w:r>
    </w:p>
    <w:p w14:paraId="7F869D99" w14:textId="77777777" w:rsidR="00582005" w:rsidRPr="00020E51" w:rsidRDefault="00582005" w:rsidP="00582005">
      <w:pPr>
        <w:ind w:left="567" w:firstLine="567"/>
        <w:rPr>
          <w:rFonts w:cs="Arial"/>
        </w:rPr>
      </w:pPr>
      <w:r w:rsidRPr="00020E51">
        <w:rPr>
          <w:rFonts w:cs="Arial"/>
        </w:rPr>
        <w:t>Gym shoes/trainers</w:t>
      </w:r>
      <w:r>
        <w:rPr>
          <w:rFonts w:cs="Arial"/>
        </w:rPr>
        <w:t xml:space="preserve"> </w:t>
      </w:r>
      <w:r w:rsidRPr="00020E51">
        <w:rPr>
          <w:rFonts w:cs="Arial"/>
        </w:rPr>
        <w:t>suitable for cross-country running</w:t>
      </w:r>
      <w:r w:rsidR="00524B47">
        <w:rPr>
          <w:rFonts w:cs="Arial"/>
        </w:rPr>
        <w:t xml:space="preserve"> (</w:t>
      </w:r>
      <w:proofErr w:type="spellStart"/>
      <w:r w:rsidR="00524B47">
        <w:rPr>
          <w:rFonts w:cs="Arial"/>
        </w:rPr>
        <w:t>astro</w:t>
      </w:r>
      <w:proofErr w:type="spellEnd"/>
      <w:r w:rsidR="00524B47">
        <w:rPr>
          <w:rFonts w:cs="Arial"/>
        </w:rPr>
        <w:t xml:space="preserve"> trainers may be worn)</w:t>
      </w:r>
      <w:r w:rsidRPr="00020E51">
        <w:rPr>
          <w:rFonts w:cs="Arial"/>
        </w:rPr>
        <w:t>.</w:t>
      </w:r>
    </w:p>
    <w:p w14:paraId="6A58F7C2" w14:textId="77777777" w:rsidR="00582005" w:rsidRPr="00020E51" w:rsidRDefault="00582005" w:rsidP="00524B47">
      <w:pPr>
        <w:rPr>
          <w:rFonts w:cs="Arial"/>
        </w:rPr>
      </w:pPr>
      <w:r w:rsidRPr="00020E51">
        <w:rPr>
          <w:rFonts w:cs="Arial"/>
        </w:rPr>
        <w:tab/>
      </w:r>
      <w:r w:rsidRPr="00020E51">
        <w:rPr>
          <w:rFonts w:cs="Arial"/>
        </w:rPr>
        <w:tab/>
      </w:r>
    </w:p>
    <w:p w14:paraId="7225AD02" w14:textId="77777777" w:rsidR="00582005" w:rsidRPr="00020E51" w:rsidRDefault="00582005" w:rsidP="00582005">
      <w:pPr>
        <w:jc w:val="center"/>
        <w:rPr>
          <w:rFonts w:cs="Arial"/>
        </w:rPr>
      </w:pPr>
    </w:p>
    <w:p w14:paraId="2A6B1645" w14:textId="77777777" w:rsidR="00582005" w:rsidRPr="00AD3225" w:rsidRDefault="00582005" w:rsidP="00AD3225">
      <w:pPr>
        <w:rPr>
          <w:b/>
        </w:rPr>
      </w:pPr>
      <w:r w:rsidRPr="00AD3225">
        <w:rPr>
          <w:b/>
        </w:rPr>
        <w:t>Spring Term</w:t>
      </w:r>
    </w:p>
    <w:p w14:paraId="6942284F" w14:textId="77777777" w:rsidR="00582005" w:rsidRPr="005E482D" w:rsidRDefault="00582005" w:rsidP="00582005"/>
    <w:p w14:paraId="2A115756" w14:textId="77777777" w:rsidR="00582005" w:rsidRPr="00020E51" w:rsidRDefault="00582005" w:rsidP="00582005">
      <w:pPr>
        <w:rPr>
          <w:rFonts w:cs="Arial"/>
        </w:rPr>
      </w:pPr>
      <w:r w:rsidRPr="00020E51">
        <w:rPr>
          <w:rFonts w:cs="Arial"/>
        </w:rPr>
        <w:t>PE</w:t>
      </w:r>
      <w:r w:rsidRPr="00020E51">
        <w:rPr>
          <w:rFonts w:cs="Arial"/>
        </w:rPr>
        <w:tab/>
      </w:r>
      <w:r w:rsidRPr="00020E51">
        <w:rPr>
          <w:rFonts w:cs="Arial"/>
        </w:rPr>
        <w:tab/>
        <w:t>As for Autumn Term</w:t>
      </w:r>
    </w:p>
    <w:p w14:paraId="765042A6" w14:textId="77777777" w:rsidR="00582005" w:rsidRPr="00020E51" w:rsidRDefault="00582005" w:rsidP="00582005">
      <w:pPr>
        <w:rPr>
          <w:rFonts w:cs="Arial"/>
        </w:rPr>
      </w:pPr>
    </w:p>
    <w:p w14:paraId="0019D44B" w14:textId="77777777" w:rsidR="00582005" w:rsidRPr="00020E51" w:rsidRDefault="00582005" w:rsidP="00582005">
      <w:pPr>
        <w:rPr>
          <w:rFonts w:cs="Arial"/>
        </w:rPr>
      </w:pPr>
      <w:r w:rsidRPr="00020E51">
        <w:rPr>
          <w:rFonts w:cs="Arial"/>
        </w:rPr>
        <w:t>GAMES</w:t>
      </w:r>
      <w:r w:rsidRPr="00020E51">
        <w:rPr>
          <w:rFonts w:cs="Arial"/>
        </w:rPr>
        <w:tab/>
      </w:r>
      <w:proofErr w:type="gramStart"/>
      <w:r w:rsidRPr="00020E51">
        <w:rPr>
          <w:rFonts w:cs="Arial"/>
        </w:rPr>
        <w:t>As</w:t>
      </w:r>
      <w:proofErr w:type="gramEnd"/>
      <w:r w:rsidRPr="00020E51">
        <w:rPr>
          <w:rFonts w:cs="Arial"/>
        </w:rPr>
        <w:t xml:space="preserve"> for Autumn Term</w:t>
      </w:r>
      <w:r w:rsidRPr="00020E51">
        <w:rPr>
          <w:rFonts w:cs="Arial"/>
        </w:rPr>
        <w:tab/>
      </w:r>
      <w:r w:rsidRPr="00020E51">
        <w:rPr>
          <w:rFonts w:cs="Arial"/>
        </w:rPr>
        <w:tab/>
      </w:r>
      <w:r w:rsidRPr="00020E51">
        <w:rPr>
          <w:rFonts w:cs="Arial"/>
        </w:rPr>
        <w:tab/>
      </w:r>
      <w:r w:rsidRPr="00020E51">
        <w:rPr>
          <w:rFonts w:cs="Arial"/>
        </w:rPr>
        <w:tab/>
      </w:r>
    </w:p>
    <w:p w14:paraId="79F1E9A1" w14:textId="77777777" w:rsidR="00582005" w:rsidRPr="00020E51" w:rsidRDefault="00582005" w:rsidP="00582005">
      <w:pPr>
        <w:rPr>
          <w:rFonts w:cs="Arial"/>
        </w:rPr>
      </w:pPr>
      <w:r w:rsidRPr="00020E51">
        <w:rPr>
          <w:rFonts w:cs="Arial"/>
        </w:rPr>
        <w:tab/>
      </w:r>
      <w:r w:rsidRPr="00020E51">
        <w:rPr>
          <w:rFonts w:cs="Arial"/>
        </w:rPr>
        <w:tab/>
      </w:r>
    </w:p>
    <w:p w14:paraId="509CC205" w14:textId="77777777" w:rsidR="00582005" w:rsidRDefault="00582005" w:rsidP="00582005">
      <w:pPr>
        <w:rPr>
          <w:rFonts w:cs="Arial"/>
          <w:b/>
        </w:rPr>
      </w:pPr>
      <w:r w:rsidRPr="00020E51">
        <w:rPr>
          <w:rFonts w:cs="Arial"/>
          <w:b/>
        </w:rPr>
        <w:t>Summer Term</w:t>
      </w:r>
    </w:p>
    <w:p w14:paraId="28CC1D19" w14:textId="77777777" w:rsidR="00582005" w:rsidRPr="00020E51" w:rsidRDefault="00582005" w:rsidP="00582005">
      <w:pPr>
        <w:rPr>
          <w:rFonts w:cs="Arial"/>
          <w:b/>
        </w:rPr>
      </w:pPr>
    </w:p>
    <w:p w14:paraId="39851569" w14:textId="77777777" w:rsidR="00582005" w:rsidRPr="00020E51" w:rsidRDefault="00582005" w:rsidP="00582005">
      <w:pPr>
        <w:rPr>
          <w:rFonts w:cs="Arial"/>
        </w:rPr>
      </w:pPr>
      <w:r w:rsidRPr="00020E51">
        <w:rPr>
          <w:rFonts w:cs="Arial"/>
        </w:rPr>
        <w:t>PE</w:t>
      </w:r>
      <w:r w:rsidRPr="00020E51">
        <w:rPr>
          <w:rFonts w:cs="Arial"/>
        </w:rPr>
        <w:tab/>
      </w:r>
      <w:r w:rsidRPr="00020E51">
        <w:rPr>
          <w:rFonts w:cs="Arial"/>
        </w:rPr>
        <w:tab/>
        <w:t>White polo shirt with school badge,</w:t>
      </w:r>
      <w:r w:rsidRPr="00020E51">
        <w:rPr>
          <w:rFonts w:cs="Arial"/>
        </w:rPr>
        <w:tab/>
      </w:r>
      <w:r w:rsidRPr="00020E51">
        <w:rPr>
          <w:rFonts w:cs="Arial"/>
        </w:rPr>
        <w:tab/>
      </w:r>
    </w:p>
    <w:p w14:paraId="41932201" w14:textId="77777777" w:rsidR="00582005" w:rsidRPr="00020E51" w:rsidRDefault="00582005" w:rsidP="00582005">
      <w:pPr>
        <w:rPr>
          <w:rFonts w:cs="Arial"/>
        </w:rPr>
      </w:pPr>
      <w:r w:rsidRPr="00020E51">
        <w:rPr>
          <w:rFonts w:cs="Arial"/>
        </w:rPr>
        <w:tab/>
      </w:r>
      <w:r w:rsidRPr="00020E51">
        <w:rPr>
          <w:rFonts w:cs="Arial"/>
        </w:rPr>
        <w:tab/>
      </w:r>
      <w:proofErr w:type="gramStart"/>
      <w:r w:rsidRPr="00020E51">
        <w:rPr>
          <w:rFonts w:cs="Arial"/>
        </w:rPr>
        <w:t>navy</w:t>
      </w:r>
      <w:proofErr w:type="gramEnd"/>
      <w:r w:rsidRPr="00020E51">
        <w:rPr>
          <w:rFonts w:cs="Arial"/>
        </w:rPr>
        <w:t xml:space="preserve"> shorts, white ankle socks,</w:t>
      </w:r>
    </w:p>
    <w:p w14:paraId="448C576E" w14:textId="77777777" w:rsidR="00582005" w:rsidRPr="00020E51" w:rsidRDefault="00582005" w:rsidP="00582005">
      <w:pPr>
        <w:ind w:left="567" w:firstLine="567"/>
        <w:rPr>
          <w:rFonts w:cs="Arial"/>
        </w:rPr>
      </w:pPr>
      <w:proofErr w:type="gramStart"/>
      <w:r w:rsidRPr="00020E51">
        <w:rPr>
          <w:rFonts w:cs="Arial"/>
        </w:rPr>
        <w:t>white</w:t>
      </w:r>
      <w:proofErr w:type="gramEnd"/>
      <w:r w:rsidRPr="00020E51">
        <w:rPr>
          <w:rFonts w:cs="Arial"/>
        </w:rPr>
        <w:t xml:space="preserve"> gym shoes or trainers.</w:t>
      </w:r>
    </w:p>
    <w:p w14:paraId="5702F359" w14:textId="77777777" w:rsidR="00582005" w:rsidRPr="00020E51" w:rsidRDefault="00582005" w:rsidP="00582005">
      <w:pPr>
        <w:rPr>
          <w:rFonts w:cs="Arial"/>
        </w:rPr>
      </w:pPr>
    </w:p>
    <w:p w14:paraId="273E75C0" w14:textId="77777777" w:rsidR="00582005" w:rsidRPr="00020E51" w:rsidRDefault="00582005" w:rsidP="00582005">
      <w:pPr>
        <w:rPr>
          <w:rFonts w:cs="Arial"/>
        </w:rPr>
      </w:pPr>
      <w:r w:rsidRPr="00020E51">
        <w:rPr>
          <w:rFonts w:cs="Arial"/>
        </w:rPr>
        <w:t>GAMES</w:t>
      </w:r>
      <w:r w:rsidRPr="00020E51">
        <w:rPr>
          <w:rFonts w:cs="Arial"/>
        </w:rPr>
        <w:tab/>
        <w:t>White polo shirt with school badge,</w:t>
      </w:r>
      <w:r w:rsidRPr="00020E51">
        <w:rPr>
          <w:rFonts w:cs="Arial"/>
        </w:rPr>
        <w:tab/>
      </w:r>
      <w:r w:rsidRPr="00020E51">
        <w:rPr>
          <w:rFonts w:cs="Arial"/>
        </w:rPr>
        <w:tab/>
        <w:t>White sweater, cricket boots</w:t>
      </w:r>
    </w:p>
    <w:p w14:paraId="2238071E" w14:textId="77777777" w:rsidR="00582005" w:rsidRPr="00020E51" w:rsidRDefault="00582005" w:rsidP="00582005">
      <w:pPr>
        <w:rPr>
          <w:rFonts w:cs="Arial"/>
        </w:rPr>
      </w:pPr>
      <w:r w:rsidRPr="00020E51">
        <w:rPr>
          <w:rFonts w:cs="Arial"/>
        </w:rPr>
        <w:tab/>
      </w:r>
      <w:r w:rsidRPr="00020E51">
        <w:rPr>
          <w:rFonts w:cs="Arial"/>
        </w:rPr>
        <w:tab/>
      </w:r>
      <w:proofErr w:type="gramStart"/>
      <w:r w:rsidRPr="00020E51">
        <w:rPr>
          <w:rFonts w:cs="Arial"/>
        </w:rPr>
        <w:t>white</w:t>
      </w:r>
      <w:proofErr w:type="gramEnd"/>
      <w:r w:rsidRPr="00020E51">
        <w:rPr>
          <w:rFonts w:cs="Arial"/>
        </w:rPr>
        <w:t xml:space="preserve"> socks, white gym shoes/trainers</w:t>
      </w:r>
      <w:r w:rsidRPr="00020E51">
        <w:rPr>
          <w:rFonts w:cs="Arial"/>
        </w:rPr>
        <w:tab/>
        <w:t>,</w:t>
      </w:r>
      <w:r w:rsidRPr="00020E51">
        <w:rPr>
          <w:rFonts w:cs="Arial"/>
        </w:rPr>
        <w:tab/>
        <w:t>or white trousers, protector</w:t>
      </w:r>
    </w:p>
    <w:p w14:paraId="5A75BE7F" w14:textId="77777777" w:rsidR="00582005" w:rsidRPr="00020E51" w:rsidRDefault="00582005" w:rsidP="00582005">
      <w:pPr>
        <w:rPr>
          <w:rFonts w:cs="Arial"/>
        </w:rPr>
      </w:pPr>
      <w:r w:rsidRPr="00020E51">
        <w:rPr>
          <w:rFonts w:cs="Arial"/>
        </w:rPr>
        <w:tab/>
      </w:r>
      <w:r w:rsidRPr="00020E51">
        <w:rPr>
          <w:rFonts w:cs="Arial"/>
        </w:rPr>
        <w:tab/>
      </w:r>
      <w:proofErr w:type="gramStart"/>
      <w:r w:rsidRPr="00020E51">
        <w:rPr>
          <w:rFonts w:cs="Arial"/>
        </w:rPr>
        <w:t>navy</w:t>
      </w:r>
      <w:proofErr w:type="gramEnd"/>
      <w:r w:rsidRPr="00020E51">
        <w:rPr>
          <w:rFonts w:cs="Arial"/>
        </w:rPr>
        <w:t xml:space="preserve"> shorts.</w:t>
      </w:r>
      <w:r w:rsidRPr="00020E51">
        <w:rPr>
          <w:rFonts w:cs="Arial"/>
        </w:rPr>
        <w:tab/>
      </w:r>
      <w:r w:rsidRPr="00020E51">
        <w:rPr>
          <w:rFonts w:cs="Arial"/>
        </w:rPr>
        <w:tab/>
      </w:r>
      <w:r w:rsidRPr="00020E51">
        <w:rPr>
          <w:rFonts w:cs="Arial"/>
        </w:rPr>
        <w:tab/>
      </w:r>
      <w:r w:rsidRPr="00020E51">
        <w:rPr>
          <w:rFonts w:cs="Arial"/>
        </w:rPr>
        <w:tab/>
      </w:r>
      <w:r w:rsidRPr="00020E51">
        <w:rPr>
          <w:rFonts w:cs="Arial"/>
        </w:rPr>
        <w:tab/>
      </w:r>
      <w:r w:rsidRPr="00020E51">
        <w:rPr>
          <w:rFonts w:cs="Arial"/>
        </w:rPr>
        <w:tab/>
        <w:t>(</w:t>
      </w:r>
      <w:proofErr w:type="gramStart"/>
      <w:r w:rsidRPr="00020E51">
        <w:rPr>
          <w:rFonts w:cs="Arial"/>
        </w:rPr>
        <w:t>‘box</w:t>
      </w:r>
      <w:proofErr w:type="gramEnd"/>
      <w:r w:rsidRPr="00020E51">
        <w:rPr>
          <w:rFonts w:cs="Arial"/>
        </w:rPr>
        <w:t>’). Tracksuit bottoms.</w:t>
      </w:r>
    </w:p>
    <w:p w14:paraId="7219FB9B" w14:textId="77777777" w:rsidR="00582005" w:rsidRPr="00020E51" w:rsidRDefault="00582005" w:rsidP="00582005">
      <w:pPr>
        <w:rPr>
          <w:rFonts w:cs="Arial"/>
        </w:rPr>
      </w:pPr>
    </w:p>
    <w:p w14:paraId="69D6519B" w14:textId="77777777" w:rsidR="00582005" w:rsidRPr="00020E51" w:rsidRDefault="00582005" w:rsidP="00582005">
      <w:pPr>
        <w:rPr>
          <w:rFonts w:cs="Arial"/>
        </w:rPr>
      </w:pPr>
      <w:r w:rsidRPr="00020E51">
        <w:rPr>
          <w:rFonts w:cs="Arial"/>
        </w:rPr>
        <w:t>Boys are recommended to take a shower after games lessons and therefore need to have a towel.</w:t>
      </w:r>
    </w:p>
    <w:p w14:paraId="5E05A184" w14:textId="77777777" w:rsidR="00582005" w:rsidRPr="00020E51" w:rsidRDefault="00582005" w:rsidP="00582005">
      <w:pPr>
        <w:rPr>
          <w:rFonts w:cs="Arial"/>
          <w:u w:val="single"/>
        </w:rPr>
      </w:pPr>
    </w:p>
    <w:p w14:paraId="1912289C" w14:textId="77777777" w:rsidR="00582005" w:rsidRPr="00020E51" w:rsidRDefault="00582005" w:rsidP="00582005">
      <w:pPr>
        <w:rPr>
          <w:rFonts w:cs="Arial"/>
        </w:rPr>
      </w:pPr>
      <w:r w:rsidRPr="00020E51">
        <w:rPr>
          <w:rFonts w:cs="Arial"/>
        </w:rPr>
        <w:t>Students will be told by their teacher which kit to bring to the lesson.</w:t>
      </w:r>
    </w:p>
    <w:p w14:paraId="68ACB279" w14:textId="77777777" w:rsidR="00582005" w:rsidRPr="00020E51" w:rsidRDefault="00582005" w:rsidP="00582005">
      <w:pPr>
        <w:rPr>
          <w:rFonts w:cs="Arial"/>
        </w:rPr>
      </w:pPr>
    </w:p>
    <w:p w14:paraId="4447C8F0" w14:textId="77777777" w:rsidR="00582005" w:rsidRPr="00020E51" w:rsidRDefault="00582005" w:rsidP="00582005">
      <w:pPr>
        <w:rPr>
          <w:rFonts w:cs="Arial"/>
        </w:rPr>
      </w:pPr>
      <w:r w:rsidRPr="00020E51">
        <w:rPr>
          <w:rFonts w:cs="Arial"/>
        </w:rPr>
        <w:t xml:space="preserve">The </w:t>
      </w:r>
      <w:proofErr w:type="gramStart"/>
      <w:r w:rsidRPr="00020E51">
        <w:rPr>
          <w:rFonts w:cs="Arial"/>
        </w:rPr>
        <w:t>rugby</w:t>
      </w:r>
      <w:proofErr w:type="gramEnd"/>
      <w:r w:rsidRPr="00020E51">
        <w:rPr>
          <w:rFonts w:cs="Arial"/>
        </w:rPr>
        <w:t xml:space="preserve"> shirt is essential.  Other types of shirts are unsuitable for rugby because they are too easily torn.</w:t>
      </w:r>
    </w:p>
    <w:p w14:paraId="10F47821" w14:textId="77777777" w:rsidR="00582005" w:rsidRPr="00020E51" w:rsidRDefault="00582005" w:rsidP="00582005">
      <w:pPr>
        <w:rPr>
          <w:rFonts w:cs="Arial"/>
        </w:rPr>
      </w:pPr>
    </w:p>
    <w:p w14:paraId="0DB154C5" w14:textId="77777777" w:rsidR="00582005" w:rsidRPr="00020E51" w:rsidRDefault="00582005" w:rsidP="00582005">
      <w:pPr>
        <w:rPr>
          <w:rFonts w:cs="Arial"/>
        </w:rPr>
      </w:pPr>
      <w:r w:rsidRPr="00020E51">
        <w:rPr>
          <w:rFonts w:cs="Arial"/>
        </w:rPr>
        <w:t>All kit should be clearly marked with the owner</w:t>
      </w:r>
      <w:r>
        <w:rPr>
          <w:rFonts w:cs="Arial"/>
        </w:rPr>
        <w:t>’</w:t>
      </w:r>
      <w:r w:rsidRPr="00020E51">
        <w:rPr>
          <w:rFonts w:cs="Arial"/>
        </w:rPr>
        <w:t xml:space="preserve">s name, and, if possible, with the </w:t>
      </w:r>
      <w:r>
        <w:rPr>
          <w:rFonts w:cs="Arial"/>
        </w:rPr>
        <w:t>tutor g</w:t>
      </w:r>
      <w:r w:rsidRPr="00020E51">
        <w:rPr>
          <w:rFonts w:cs="Arial"/>
        </w:rPr>
        <w:t>roup to which the owner belongs.</w:t>
      </w:r>
    </w:p>
    <w:p w14:paraId="670DC7AE" w14:textId="77777777" w:rsidR="00582005" w:rsidRPr="00020E51" w:rsidRDefault="00582005" w:rsidP="00582005">
      <w:pPr>
        <w:rPr>
          <w:rFonts w:cs="Arial"/>
        </w:rPr>
      </w:pPr>
    </w:p>
    <w:p w14:paraId="16B24E4E" w14:textId="77777777" w:rsidR="00582005" w:rsidRPr="00020E51" w:rsidRDefault="00582005" w:rsidP="00582005">
      <w:pPr>
        <w:rPr>
          <w:rFonts w:cs="Arial"/>
        </w:rPr>
      </w:pPr>
    </w:p>
    <w:p w14:paraId="5172D5FC" w14:textId="77777777" w:rsidR="00582005" w:rsidRDefault="00582005" w:rsidP="00C904DE">
      <w:pPr>
        <w:rPr>
          <w:rFonts w:cs="Arial"/>
          <w:b/>
        </w:rPr>
      </w:pPr>
    </w:p>
    <w:p w14:paraId="3D88019C" w14:textId="77777777" w:rsidR="002C00C3" w:rsidRDefault="002C00C3">
      <w:pPr>
        <w:jc w:val="left"/>
        <w:rPr>
          <w:rFonts w:cs="Arial"/>
          <w:b/>
        </w:rPr>
      </w:pPr>
      <w:r>
        <w:rPr>
          <w:rFonts w:cs="Arial"/>
        </w:rPr>
        <w:br w:type="page"/>
      </w:r>
    </w:p>
    <w:p w14:paraId="25B28814" w14:textId="77777777" w:rsidR="00582005" w:rsidRPr="00AD3225" w:rsidRDefault="00582005" w:rsidP="00AD3225">
      <w:pPr>
        <w:rPr>
          <w:b/>
        </w:rPr>
      </w:pPr>
      <w:r w:rsidRPr="00AD3225">
        <w:rPr>
          <w:b/>
        </w:rPr>
        <w:lastRenderedPageBreak/>
        <w:t>Kit for Physical Education – Girls</w:t>
      </w:r>
    </w:p>
    <w:p w14:paraId="4D1B28E7" w14:textId="77777777" w:rsidR="00582005" w:rsidRPr="00020E51" w:rsidRDefault="00582005" w:rsidP="00582005">
      <w:pPr>
        <w:rPr>
          <w:rFonts w:cs="Arial"/>
          <w:b/>
          <w:u w:val="single"/>
        </w:rPr>
      </w:pPr>
    </w:p>
    <w:p w14:paraId="1C75E0B3" w14:textId="77777777" w:rsidR="00582005" w:rsidRPr="00020E51" w:rsidRDefault="00582005" w:rsidP="00582005">
      <w:pPr>
        <w:rPr>
          <w:rFonts w:cs="Arial"/>
          <w:u w:val="single"/>
        </w:rPr>
        <w:sectPr w:rsidR="00582005" w:rsidRPr="00020E51" w:rsidSect="001D7BA5">
          <w:headerReference w:type="default" r:id="rId10"/>
          <w:footerReference w:type="even" r:id="rId11"/>
          <w:footerReference w:type="default" r:id="rId12"/>
          <w:type w:val="continuous"/>
          <w:pgSz w:w="11906" w:h="16838"/>
          <w:pgMar w:top="1418" w:right="1418" w:bottom="1418" w:left="1418" w:header="709" w:footer="709" w:gutter="0"/>
          <w:pgNumType w:start="0"/>
          <w:cols w:space="708"/>
          <w:docGrid w:linePitch="360"/>
        </w:sectPr>
      </w:pPr>
    </w:p>
    <w:p w14:paraId="713A0539" w14:textId="77777777" w:rsidR="00582005" w:rsidRPr="00020E51" w:rsidRDefault="00582005" w:rsidP="00582005">
      <w:pPr>
        <w:rPr>
          <w:rFonts w:cs="Arial"/>
          <w:u w:val="single"/>
        </w:rPr>
      </w:pPr>
      <w:r w:rsidRPr="00020E51">
        <w:rPr>
          <w:rFonts w:cs="Arial"/>
          <w:u w:val="single"/>
        </w:rPr>
        <w:t>Compulsory</w:t>
      </w:r>
    </w:p>
    <w:p w14:paraId="59E73F83" w14:textId="77777777" w:rsidR="00582005" w:rsidRPr="00020E51" w:rsidRDefault="00582005" w:rsidP="00582005">
      <w:pPr>
        <w:rPr>
          <w:rFonts w:cs="Arial"/>
        </w:rPr>
      </w:pPr>
      <w:r w:rsidRPr="00020E51">
        <w:rPr>
          <w:rFonts w:cs="Arial"/>
        </w:rPr>
        <w:t>White shirt – low necklines or vest tops are not acceptable</w:t>
      </w:r>
      <w:r w:rsidR="00DA72B7">
        <w:rPr>
          <w:rFonts w:cs="Arial"/>
        </w:rPr>
        <w:t xml:space="preserve"> (Years 8 to 11)</w:t>
      </w:r>
    </w:p>
    <w:p w14:paraId="177C5C55" w14:textId="77777777" w:rsidR="00DA72B7" w:rsidRDefault="00DA72B7" w:rsidP="00DA72B7">
      <w:pPr>
        <w:rPr>
          <w:rFonts w:cs="Arial"/>
        </w:rPr>
      </w:pPr>
      <w:r w:rsidRPr="00020E51">
        <w:rPr>
          <w:rFonts w:cs="Arial"/>
        </w:rPr>
        <w:t>PE jersey, navy and maroon</w:t>
      </w:r>
      <w:r>
        <w:rPr>
          <w:rFonts w:cs="Arial"/>
        </w:rPr>
        <w:t xml:space="preserve"> (Years 8 to 11)</w:t>
      </w:r>
    </w:p>
    <w:p w14:paraId="18EEF742" w14:textId="77777777" w:rsidR="00DA72B7" w:rsidRDefault="00DA72B7" w:rsidP="00DA72B7">
      <w:pPr>
        <w:rPr>
          <w:rFonts w:cs="Arial"/>
        </w:rPr>
      </w:pPr>
      <w:r>
        <w:rPr>
          <w:rFonts w:cs="Arial"/>
        </w:rPr>
        <w:t>KLB sports polo shirt (Year 7)</w:t>
      </w:r>
    </w:p>
    <w:p w14:paraId="2290524E" w14:textId="77777777" w:rsidR="00DA72B7" w:rsidRPr="00020E51" w:rsidRDefault="00DA72B7" w:rsidP="00DA72B7">
      <w:pPr>
        <w:rPr>
          <w:rFonts w:cs="Arial"/>
        </w:rPr>
      </w:pPr>
      <w:r>
        <w:rPr>
          <w:rFonts w:cs="Arial"/>
        </w:rPr>
        <w:t>Base layer for warmth (Year 7)</w:t>
      </w:r>
    </w:p>
    <w:p w14:paraId="15B23E13" w14:textId="77777777" w:rsidR="00582005" w:rsidRPr="00020E51" w:rsidRDefault="00582005" w:rsidP="00582005">
      <w:pPr>
        <w:rPr>
          <w:rFonts w:cs="Arial"/>
        </w:rPr>
      </w:pPr>
      <w:r w:rsidRPr="00020E51">
        <w:rPr>
          <w:rFonts w:cs="Arial"/>
        </w:rPr>
        <w:t>Plain navy shorts</w:t>
      </w:r>
    </w:p>
    <w:p w14:paraId="72041A2B" w14:textId="77777777" w:rsidR="00582005" w:rsidRPr="00020E51" w:rsidRDefault="00582005" w:rsidP="00582005">
      <w:pPr>
        <w:rPr>
          <w:rFonts w:cs="Arial"/>
        </w:rPr>
      </w:pPr>
      <w:r w:rsidRPr="00020E51">
        <w:rPr>
          <w:rFonts w:cs="Arial"/>
        </w:rPr>
        <w:t xml:space="preserve">Navy and maroon </w:t>
      </w:r>
      <w:proofErr w:type="spellStart"/>
      <w:r w:rsidRPr="00020E51">
        <w:rPr>
          <w:rFonts w:cs="Arial"/>
        </w:rPr>
        <w:t>skort</w:t>
      </w:r>
      <w:proofErr w:type="spellEnd"/>
    </w:p>
    <w:p w14:paraId="226CD776" w14:textId="77777777" w:rsidR="00582005" w:rsidRPr="00020E51" w:rsidRDefault="00582005" w:rsidP="00582005">
      <w:pPr>
        <w:rPr>
          <w:rFonts w:cs="Arial"/>
        </w:rPr>
      </w:pPr>
      <w:r w:rsidRPr="00020E51">
        <w:rPr>
          <w:rFonts w:cs="Arial"/>
        </w:rPr>
        <w:t>Short white socks</w:t>
      </w:r>
    </w:p>
    <w:p w14:paraId="44929CD0" w14:textId="77777777" w:rsidR="00582005" w:rsidRPr="00020E51" w:rsidRDefault="00582005" w:rsidP="00582005">
      <w:pPr>
        <w:rPr>
          <w:rFonts w:cs="Arial"/>
        </w:rPr>
      </w:pPr>
      <w:r w:rsidRPr="00020E51">
        <w:rPr>
          <w:rFonts w:cs="Arial"/>
        </w:rPr>
        <w:t>Navy hockey socks</w:t>
      </w:r>
    </w:p>
    <w:p w14:paraId="4796B453" w14:textId="77777777" w:rsidR="00582005" w:rsidRPr="00020E51" w:rsidRDefault="00582005" w:rsidP="00582005">
      <w:pPr>
        <w:rPr>
          <w:rFonts w:cs="Arial"/>
        </w:rPr>
      </w:pPr>
      <w:r w:rsidRPr="00020E51">
        <w:rPr>
          <w:rFonts w:cs="Arial"/>
        </w:rPr>
        <w:t>Shin pads</w:t>
      </w:r>
    </w:p>
    <w:p w14:paraId="7B90A90B" w14:textId="77777777" w:rsidR="00DA72B7" w:rsidRDefault="00524B47" w:rsidP="00582005">
      <w:pPr>
        <w:rPr>
          <w:rFonts w:cs="Arial"/>
        </w:rPr>
      </w:pPr>
      <w:r w:rsidRPr="00020E51">
        <w:rPr>
          <w:rFonts w:cs="Arial"/>
        </w:rPr>
        <w:t>Hockey/football boots</w:t>
      </w:r>
    </w:p>
    <w:p w14:paraId="77B2037A" w14:textId="77777777" w:rsidR="00582005" w:rsidRPr="00020E51" w:rsidRDefault="00582005" w:rsidP="00582005">
      <w:pPr>
        <w:rPr>
          <w:rFonts w:cs="Arial"/>
        </w:rPr>
      </w:pPr>
      <w:r w:rsidRPr="00C320D6">
        <w:rPr>
          <w:rFonts w:cs="Arial"/>
        </w:rPr>
        <w:t>Trainers</w:t>
      </w:r>
      <w:r w:rsidR="00524B47">
        <w:rPr>
          <w:rFonts w:cs="Arial"/>
        </w:rPr>
        <w:t xml:space="preserve"> (Astro-turf trainers are recommended)</w:t>
      </w:r>
    </w:p>
    <w:p w14:paraId="033C6286" w14:textId="77777777" w:rsidR="00582005" w:rsidRPr="00020E51" w:rsidRDefault="00582005" w:rsidP="00582005">
      <w:pPr>
        <w:rPr>
          <w:rFonts w:cs="Arial"/>
          <w:u w:val="single"/>
        </w:rPr>
      </w:pPr>
      <w:r w:rsidRPr="00020E51">
        <w:rPr>
          <w:rFonts w:cs="Arial"/>
          <w:u w:val="single"/>
        </w:rPr>
        <w:t>Optional</w:t>
      </w:r>
    </w:p>
    <w:p w14:paraId="3E9C6441" w14:textId="77777777" w:rsidR="00582005" w:rsidRPr="00020E51" w:rsidRDefault="00582005" w:rsidP="00582005">
      <w:pPr>
        <w:rPr>
          <w:rFonts w:cs="Arial"/>
        </w:rPr>
      </w:pPr>
      <w:r w:rsidRPr="00020E51">
        <w:rPr>
          <w:rFonts w:cs="Arial"/>
        </w:rPr>
        <w:t>Plain navy tracksuits or sweatshirts</w:t>
      </w:r>
    </w:p>
    <w:p w14:paraId="10BEE696" w14:textId="77777777" w:rsidR="00582005" w:rsidRPr="00020E51" w:rsidRDefault="00582005" w:rsidP="00582005">
      <w:pPr>
        <w:rPr>
          <w:rFonts w:cs="Arial"/>
        </w:rPr>
      </w:pPr>
      <w:r w:rsidRPr="00020E51">
        <w:rPr>
          <w:rFonts w:cs="Arial"/>
        </w:rPr>
        <w:t>School tracksuit</w:t>
      </w:r>
    </w:p>
    <w:p w14:paraId="06A0D23A" w14:textId="77777777" w:rsidR="00582005" w:rsidRPr="00020E51" w:rsidRDefault="00582005" w:rsidP="00582005">
      <w:pPr>
        <w:rPr>
          <w:rFonts w:cs="Arial"/>
        </w:rPr>
      </w:pPr>
      <w:r w:rsidRPr="00020E51">
        <w:rPr>
          <w:rFonts w:cs="Arial"/>
        </w:rPr>
        <w:t>Plain navy dance tights</w:t>
      </w:r>
    </w:p>
    <w:p w14:paraId="62ADA45B" w14:textId="77777777" w:rsidR="00582005" w:rsidRPr="00020E51" w:rsidRDefault="00582005" w:rsidP="00582005">
      <w:pPr>
        <w:rPr>
          <w:rFonts w:cs="Arial"/>
        </w:rPr>
      </w:pPr>
      <w:r w:rsidRPr="00020E51">
        <w:rPr>
          <w:rFonts w:cs="Arial"/>
        </w:rPr>
        <w:t>Gum Shield</w:t>
      </w:r>
    </w:p>
    <w:p w14:paraId="3A87141F" w14:textId="77777777" w:rsidR="00582005" w:rsidRPr="00020E51" w:rsidRDefault="00582005" w:rsidP="00582005">
      <w:pPr>
        <w:rPr>
          <w:rFonts w:cs="Arial"/>
        </w:rPr>
      </w:pPr>
      <w:r>
        <w:rPr>
          <w:rFonts w:cs="Arial"/>
        </w:rPr>
        <w:t>Astro-turf trainers</w:t>
      </w:r>
    </w:p>
    <w:p w14:paraId="6B1BB3AA" w14:textId="77777777" w:rsidR="00582005" w:rsidRPr="00020E51" w:rsidRDefault="00582005" w:rsidP="00582005">
      <w:pPr>
        <w:rPr>
          <w:rFonts w:cs="Arial"/>
        </w:rPr>
      </w:pPr>
    </w:p>
    <w:p w14:paraId="20C868C3" w14:textId="77777777" w:rsidR="00582005" w:rsidRPr="00020E51" w:rsidRDefault="00582005" w:rsidP="00582005">
      <w:pPr>
        <w:rPr>
          <w:rFonts w:cs="Arial"/>
        </w:rPr>
      </w:pPr>
    </w:p>
    <w:p w14:paraId="4367B8D0" w14:textId="77777777" w:rsidR="00582005" w:rsidRDefault="00582005" w:rsidP="00582005">
      <w:pPr>
        <w:rPr>
          <w:rFonts w:cs="Arial"/>
        </w:rPr>
      </w:pPr>
    </w:p>
    <w:p w14:paraId="7D29D156" w14:textId="77777777" w:rsidR="00DA72B7" w:rsidRDefault="00DA72B7" w:rsidP="00582005">
      <w:pPr>
        <w:rPr>
          <w:rFonts w:cs="Arial"/>
        </w:rPr>
      </w:pPr>
    </w:p>
    <w:p w14:paraId="4850BEE9" w14:textId="77777777" w:rsidR="00DA72B7" w:rsidRPr="00020E51" w:rsidRDefault="00DA72B7" w:rsidP="00582005">
      <w:pPr>
        <w:rPr>
          <w:rFonts w:cs="Arial"/>
        </w:rPr>
      </w:pPr>
    </w:p>
    <w:p w14:paraId="5CB8D56C" w14:textId="77777777" w:rsidR="00582005" w:rsidRPr="00020E51" w:rsidRDefault="00582005" w:rsidP="00582005">
      <w:pPr>
        <w:rPr>
          <w:rFonts w:cs="Arial"/>
        </w:rPr>
      </w:pPr>
    </w:p>
    <w:p w14:paraId="39E075D6" w14:textId="77777777" w:rsidR="00582005" w:rsidRPr="00020E51" w:rsidRDefault="00582005" w:rsidP="00582005">
      <w:pPr>
        <w:rPr>
          <w:rFonts w:cs="Arial"/>
        </w:rPr>
        <w:sectPr w:rsidR="00582005" w:rsidRPr="00020E51">
          <w:type w:val="continuous"/>
          <w:pgSz w:w="11906" w:h="16838"/>
          <w:pgMar w:top="1418" w:right="1418" w:bottom="1418" w:left="1418" w:header="709" w:footer="709" w:gutter="0"/>
          <w:cols w:num="2" w:space="709"/>
          <w:docGrid w:linePitch="360"/>
        </w:sectPr>
      </w:pPr>
    </w:p>
    <w:p w14:paraId="73157844" w14:textId="77777777" w:rsidR="00582005" w:rsidRPr="00020E51" w:rsidRDefault="00582005" w:rsidP="00582005">
      <w:pPr>
        <w:rPr>
          <w:rFonts w:cs="Arial"/>
        </w:rPr>
      </w:pPr>
    </w:p>
    <w:p w14:paraId="19B3CDA1" w14:textId="77777777" w:rsidR="00582005" w:rsidRPr="00020E51" w:rsidRDefault="00582005" w:rsidP="00582005">
      <w:pPr>
        <w:rPr>
          <w:rFonts w:cs="Arial"/>
        </w:rPr>
      </w:pPr>
      <w:r w:rsidRPr="00020E51">
        <w:rPr>
          <w:rFonts w:cs="Arial"/>
        </w:rPr>
        <w:t xml:space="preserve">For </w:t>
      </w:r>
      <w:proofErr w:type="spellStart"/>
      <w:r w:rsidRPr="00020E51">
        <w:rPr>
          <w:rFonts w:cs="Arial"/>
        </w:rPr>
        <w:t>trampolining</w:t>
      </w:r>
      <w:proofErr w:type="spellEnd"/>
      <w:r w:rsidRPr="00020E51">
        <w:rPr>
          <w:rFonts w:cs="Arial"/>
        </w:rPr>
        <w:t>, girls need to have either plain navy dance tights or plain navy tracksuit bottoms with elasticated ankles and without zips.</w:t>
      </w:r>
    </w:p>
    <w:p w14:paraId="21E455F5" w14:textId="77777777" w:rsidR="00582005" w:rsidRPr="00020E51" w:rsidRDefault="00582005" w:rsidP="00582005">
      <w:pPr>
        <w:rPr>
          <w:rFonts w:cs="Arial"/>
        </w:rPr>
      </w:pPr>
    </w:p>
    <w:p w14:paraId="4FC261E2" w14:textId="77777777" w:rsidR="00582005" w:rsidRPr="00020E51" w:rsidRDefault="00582005" w:rsidP="00582005">
      <w:pPr>
        <w:rPr>
          <w:rFonts w:cs="Arial"/>
          <w:u w:val="single"/>
        </w:rPr>
      </w:pPr>
      <w:r w:rsidRPr="00020E51">
        <w:rPr>
          <w:rFonts w:cs="Arial"/>
          <w:u w:val="single"/>
        </w:rPr>
        <w:t>For all Games</w:t>
      </w:r>
    </w:p>
    <w:p w14:paraId="6F31F8AF" w14:textId="77777777" w:rsidR="00582005" w:rsidRPr="00020E51" w:rsidRDefault="00582005" w:rsidP="00AC25E9">
      <w:r w:rsidRPr="00020E51">
        <w:t>A PE Bag</w:t>
      </w:r>
    </w:p>
    <w:p w14:paraId="6B1E4CC1" w14:textId="77777777" w:rsidR="00582005" w:rsidRPr="00020E51" w:rsidRDefault="00582005" w:rsidP="00AC25E9">
      <w:r w:rsidRPr="00020E51">
        <w:t>A polythene bag to wrap hockey/football boots inside the PE Bag</w:t>
      </w:r>
    </w:p>
    <w:p w14:paraId="047379A2" w14:textId="77777777" w:rsidR="00582005" w:rsidRPr="00020E51" w:rsidRDefault="00582005" w:rsidP="00AC25E9">
      <w:bookmarkStart w:id="22" w:name="OLE_LINK1"/>
      <w:bookmarkStart w:id="23" w:name="OLE_LINK2"/>
      <w:r w:rsidRPr="00020E51">
        <w:t>Girls are recommended to take a shower after games lessons and therefore need to have a towel</w:t>
      </w:r>
    </w:p>
    <w:bookmarkEnd w:id="22"/>
    <w:bookmarkEnd w:id="23"/>
    <w:p w14:paraId="5D0DF685" w14:textId="77777777" w:rsidR="00582005" w:rsidRPr="00020E51" w:rsidRDefault="00582005" w:rsidP="00AC25E9"/>
    <w:p w14:paraId="7BB72EC5" w14:textId="77777777" w:rsidR="00582005" w:rsidRDefault="00582005" w:rsidP="00AC25E9">
      <w:pPr>
        <w:rPr>
          <w:b/>
        </w:rPr>
      </w:pPr>
    </w:p>
    <w:p w14:paraId="3D8A2F55" w14:textId="77777777" w:rsidR="00582005" w:rsidRPr="00020E51" w:rsidRDefault="00582005" w:rsidP="00AC25E9">
      <w:pPr>
        <w:rPr>
          <w:b/>
        </w:rPr>
      </w:pPr>
      <w:r w:rsidRPr="00020E51">
        <w:rPr>
          <w:b/>
        </w:rPr>
        <w:t>Letters from parents concerning participation in Physical Education</w:t>
      </w:r>
    </w:p>
    <w:p w14:paraId="79469BC7" w14:textId="77777777" w:rsidR="00582005" w:rsidRPr="00020E51" w:rsidRDefault="00582005" w:rsidP="00AC25E9"/>
    <w:p w14:paraId="24D32192" w14:textId="77777777" w:rsidR="00582005" w:rsidRPr="00020E51" w:rsidRDefault="00582005" w:rsidP="00AC25E9">
      <w:r w:rsidRPr="00020E51">
        <w:t>Students who need to be excused from PE (including games) lessons, or who cannot bring kit through no fault of their own, should bring a note of explanation from one of their parents. The note should be given to the PE or Games Teacher at the start of the lesson. Students not actually performing for `kit' or medical reasons should bring suitable clothing, for watching or officiating, when the lesson is outdoors. The teacher may still require the student to take an active part in the lesson although it may be different from the activity undertaken by the rest of the class.</w:t>
      </w:r>
    </w:p>
    <w:p w14:paraId="52BBB6AE" w14:textId="77777777" w:rsidR="00582005" w:rsidRDefault="00582005" w:rsidP="00582005">
      <w:pPr>
        <w:rPr>
          <w:rFonts w:cs="Arial"/>
          <w:u w:val="single"/>
        </w:rPr>
      </w:pPr>
    </w:p>
    <w:p w14:paraId="065C067C" w14:textId="77777777" w:rsidR="002C00C3" w:rsidRDefault="002C00C3" w:rsidP="00582005">
      <w:pPr>
        <w:rPr>
          <w:rFonts w:cs="Arial"/>
          <w:b/>
        </w:rPr>
      </w:pPr>
      <w:r>
        <w:rPr>
          <w:rFonts w:cs="Arial"/>
          <w:b/>
          <w:noProof/>
          <w:lang w:eastAsia="en-GB"/>
        </w:rPr>
        <mc:AlternateContent>
          <mc:Choice Requires="wps">
            <w:drawing>
              <wp:anchor distT="0" distB="0" distL="114300" distR="114300" simplePos="0" relativeHeight="251658243" behindDoc="0" locked="0" layoutInCell="1" allowOverlap="1" wp14:anchorId="4DE81BE1" wp14:editId="5C827123">
                <wp:simplePos x="0" y="0"/>
                <wp:positionH relativeFrom="column">
                  <wp:posOffset>0</wp:posOffset>
                </wp:positionH>
                <wp:positionV relativeFrom="paragraph">
                  <wp:posOffset>17780</wp:posOffset>
                </wp:positionV>
                <wp:extent cx="57708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70683" id="Straight Connector 1"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pt" to="45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Q8tQEAALcDAAAOAAAAZHJzL2Uyb0RvYy54bWysU02P0zAQvSPxHyzfadKVYKuo6R66gguC&#10;ioUf4HXGjbW2xxqbpv33jN02iwAhhPbi+OO9mXlvJuu7o3fiAJQshl4uF60UEDQONux7+e3r+zcr&#10;KVJWYVAOA/TyBEnebV6/Wk+xgxsc0Q1AgoOE1E2xl2POsWuapEfwKi0wQuBHg+RV5iPtm4HUxNG9&#10;a27a9l0zIQ2RUENKfHt/fpSbGt8Y0PmzMQmycL3k2nJdqa6PZW02a9XtScXR6ksZ6j+q8MoGTjqH&#10;uldZie9kfwvlrSZMaPJCo2/QGKuhamA1y/YXNQ+jilC1sDkpzjallwurPx12JOzAvZMiKM8tesik&#10;7H7MYoshsIFIYll8mmLqGL4NO7qcUtxREX005MuX5Yhj9fY0ewvHLDRfvr29bVcrboG+vjXPxEgp&#10;fwD0omx66WwoslWnDh9T5mQMvUL4UAo5p667fHJQwC58AcNSONmysusQwdaROChu//BUZXCsiiwU&#10;Y52bSe3fSRdsoUEdrH8lzuiaEUOeid4GpD9lzcdrqeaMv6o+ay2yH3E41UZUO3g6qkuXSS7j9/O5&#10;0p//t80PAAAA//8DAFBLAwQUAAYACAAAACEAM+3vndkAAAAEAQAADwAAAGRycy9kb3ducmV2Lnht&#10;bEyPvU7DQBCEeyTe4bRIdORMCmKMz1HETwWFMRSUG9/GtuLbs3wX2/D0LDTQzWhWM9/m28X1aqIx&#10;dJ4NXK8SUMS1tx03Bt7fnq5SUCEiW+w9k4FPCrAtzs9yzKyf+ZWmKjZKSjhkaKCNcci0DnVLDsPK&#10;D8SSHfzoMIodG21HnKXc9XqdJDfaYcey0OJA9y3Vx+rkDGwen6tymB9evkq90WU5+ZgeP4y5vFh2&#10;d6AiLfHvGH7wBR0KYdr7E9ugegPySDSwFnwJb5NUxP7X6yLX/+GLbwAAAP//AwBQSwECLQAUAAYA&#10;CAAAACEAtoM4kv4AAADhAQAAEwAAAAAAAAAAAAAAAAAAAAAAW0NvbnRlbnRfVHlwZXNdLnhtbFBL&#10;AQItABQABgAIAAAAIQA4/SH/1gAAAJQBAAALAAAAAAAAAAAAAAAAAC8BAABfcmVscy8ucmVsc1BL&#10;AQItABQABgAIAAAAIQCKICQ8tQEAALcDAAAOAAAAAAAAAAAAAAAAAC4CAABkcnMvZTJvRG9jLnht&#10;bFBLAQItABQABgAIAAAAIQAz7e+d2QAAAAQBAAAPAAAAAAAAAAAAAAAAAA8EAABkcnMvZG93bnJl&#10;di54bWxQSwUGAAAAAAQABADzAAAAFQUAAAAA&#10;" strokecolor="black [3040]"/>
            </w:pict>
          </mc:Fallback>
        </mc:AlternateContent>
      </w:r>
    </w:p>
    <w:p w14:paraId="13716B49" w14:textId="77777777" w:rsidR="002C00C3" w:rsidRPr="002C00C3" w:rsidRDefault="002C00C3" w:rsidP="00582005">
      <w:pPr>
        <w:rPr>
          <w:rFonts w:cs="Arial"/>
          <w:b/>
        </w:rPr>
      </w:pPr>
      <w:r w:rsidRPr="002C00C3">
        <w:rPr>
          <w:rFonts w:cs="Arial"/>
          <w:b/>
        </w:rPr>
        <w:t>Sixth Form Dress Code</w:t>
      </w:r>
    </w:p>
    <w:p w14:paraId="012D97C1" w14:textId="77777777" w:rsidR="002C00C3" w:rsidRDefault="002C00C3" w:rsidP="00582005">
      <w:pPr>
        <w:rPr>
          <w:rFonts w:cs="Arial"/>
          <w:u w:val="single"/>
        </w:rPr>
      </w:pPr>
    </w:p>
    <w:p w14:paraId="4D237E7C" w14:textId="77777777" w:rsidR="002C00C3" w:rsidRPr="00020E51" w:rsidRDefault="002C00C3" w:rsidP="002C00C3">
      <w:pPr>
        <w:rPr>
          <w:rFonts w:cs="Arial"/>
          <w:b/>
        </w:rPr>
      </w:pPr>
      <w:r>
        <w:rPr>
          <w:rFonts w:cs="Arial"/>
          <w:b/>
        </w:rPr>
        <w:t>Boys</w:t>
      </w:r>
    </w:p>
    <w:p w14:paraId="65B83DCD" w14:textId="77777777" w:rsidR="002C00C3" w:rsidRPr="00020E51" w:rsidRDefault="002C00C3" w:rsidP="002C00C3">
      <w:pPr>
        <w:rPr>
          <w:rFonts w:cs="Arial"/>
        </w:rPr>
      </w:pPr>
    </w:p>
    <w:p w14:paraId="6827D635" w14:textId="77777777" w:rsidR="002C00C3" w:rsidRPr="00020E51" w:rsidRDefault="002C00C3" w:rsidP="002C00C3">
      <w:pPr>
        <w:rPr>
          <w:rFonts w:cs="Tahoma"/>
        </w:rPr>
      </w:pPr>
      <w:r w:rsidRPr="00020E51">
        <w:rPr>
          <w:rFonts w:cs="Tahoma"/>
        </w:rPr>
        <w:t>Dark suit, smart shirt, Sixth Form tie</w:t>
      </w:r>
    </w:p>
    <w:p w14:paraId="5B51AF4E" w14:textId="77777777" w:rsidR="002C00C3" w:rsidRPr="00020E51" w:rsidRDefault="002C00C3" w:rsidP="002C00C3">
      <w:pPr>
        <w:rPr>
          <w:rFonts w:cs="Tahoma"/>
        </w:rPr>
      </w:pPr>
      <w:r w:rsidRPr="00020E51">
        <w:rPr>
          <w:rFonts w:cs="Tahoma"/>
        </w:rPr>
        <w:t>Plain, dark, sweater</w:t>
      </w:r>
    </w:p>
    <w:p w14:paraId="67BF2D6F" w14:textId="77777777" w:rsidR="002C00C3" w:rsidRPr="00020E51" w:rsidRDefault="002C00C3" w:rsidP="002C00C3">
      <w:pPr>
        <w:rPr>
          <w:rFonts w:cs="Tahoma"/>
        </w:rPr>
      </w:pPr>
      <w:r w:rsidRPr="00020E51">
        <w:rPr>
          <w:rFonts w:cs="Tahoma"/>
        </w:rPr>
        <w:t>Dark shoes</w:t>
      </w:r>
    </w:p>
    <w:p w14:paraId="2C3EDCF5" w14:textId="77777777" w:rsidR="002C00C3" w:rsidRPr="00020E51" w:rsidRDefault="002C00C3" w:rsidP="002C00C3">
      <w:pPr>
        <w:rPr>
          <w:rFonts w:cs="Arial"/>
        </w:rPr>
      </w:pPr>
    </w:p>
    <w:p w14:paraId="02AF707C" w14:textId="77777777" w:rsidR="002C00C3" w:rsidRPr="00AD3225" w:rsidRDefault="002C00C3" w:rsidP="00AD3225">
      <w:pPr>
        <w:rPr>
          <w:b/>
        </w:rPr>
      </w:pPr>
      <w:r w:rsidRPr="00AD3225">
        <w:rPr>
          <w:b/>
        </w:rPr>
        <w:t>Girls</w:t>
      </w:r>
    </w:p>
    <w:p w14:paraId="1F7AF17B" w14:textId="77777777" w:rsidR="002C00C3" w:rsidRDefault="002C00C3" w:rsidP="002C00C3"/>
    <w:p w14:paraId="4A8ECA83" w14:textId="77777777" w:rsidR="002C00C3" w:rsidRPr="00020E51" w:rsidRDefault="002C00C3" w:rsidP="002C00C3">
      <w:r w:rsidRPr="00020E51">
        <w:t>Dark, smart trousers</w:t>
      </w:r>
      <w:r>
        <w:t>, dress</w:t>
      </w:r>
      <w:r w:rsidRPr="00020E51">
        <w:t xml:space="preserve"> </w:t>
      </w:r>
      <w:r>
        <w:t>or</w:t>
      </w:r>
      <w:r w:rsidRPr="00020E51">
        <w:t xml:space="preserve"> skirt (plain or pin-striped)</w:t>
      </w:r>
    </w:p>
    <w:p w14:paraId="62FBD15D" w14:textId="77777777" w:rsidR="002C00C3" w:rsidRPr="00020E51" w:rsidRDefault="002C00C3" w:rsidP="002C00C3">
      <w:r w:rsidRPr="00020E51">
        <w:t>Matching/coordinated smart, fitted dark jacket</w:t>
      </w:r>
    </w:p>
    <w:p w14:paraId="719BCB74" w14:textId="77777777" w:rsidR="002C00C3" w:rsidRPr="00020E51" w:rsidRDefault="002C00C3" w:rsidP="002C00C3">
      <w:r>
        <w:t>Smart top of any colour</w:t>
      </w:r>
    </w:p>
    <w:p w14:paraId="00D905D9" w14:textId="77777777" w:rsidR="002C00C3" w:rsidRPr="00020E51" w:rsidRDefault="002C00C3" w:rsidP="002C00C3"/>
    <w:p w14:paraId="20C20E1B" w14:textId="77777777" w:rsidR="002C00C3" w:rsidRPr="00020E51" w:rsidRDefault="002C00C3" w:rsidP="002C00C3">
      <w:r w:rsidRPr="00020E51">
        <w:t>Zip-up cardigans may be worn if they are smart (not long, high necked or hooded)</w:t>
      </w:r>
    </w:p>
    <w:p w14:paraId="4FA3E518" w14:textId="77777777" w:rsidR="002C00C3" w:rsidRPr="00020E51" w:rsidRDefault="002C00C3" w:rsidP="002C00C3"/>
    <w:p w14:paraId="5D98B367" w14:textId="77777777" w:rsidR="002C00C3" w:rsidRPr="00020E51" w:rsidRDefault="002C00C3" w:rsidP="002C00C3">
      <w:r w:rsidRPr="00020E51">
        <w:t>Footwear should be smart, dark shoes, boots or sandals (in summer)</w:t>
      </w:r>
    </w:p>
    <w:p w14:paraId="46276B4E" w14:textId="77777777" w:rsidR="002C00C3" w:rsidRPr="002C00C3" w:rsidRDefault="002C00C3" w:rsidP="002C00C3"/>
    <w:p w14:paraId="714C76F6" w14:textId="77777777" w:rsidR="002C00C3" w:rsidRPr="00020E51" w:rsidRDefault="002C00C3" w:rsidP="00582005">
      <w:pPr>
        <w:rPr>
          <w:rFonts w:cs="Arial"/>
          <w:u w:val="single"/>
        </w:rPr>
      </w:pPr>
    </w:p>
    <w:p w14:paraId="1D7C9D3A" w14:textId="77777777" w:rsidR="002C00C3" w:rsidRDefault="002C00C3" w:rsidP="004F6B14">
      <w:pPr>
        <w:pStyle w:val="Heading1"/>
      </w:pPr>
    </w:p>
    <w:p w14:paraId="50A8763D" w14:textId="7E10EEF6" w:rsidR="007D1376" w:rsidRPr="001F40D8" w:rsidRDefault="002E040B" w:rsidP="004F6B14">
      <w:pPr>
        <w:pStyle w:val="Heading1"/>
      </w:pPr>
      <w:r w:rsidRPr="00020E51">
        <w:br w:type="page"/>
      </w:r>
      <w:bookmarkStart w:id="24" w:name="_Toc523731531"/>
      <w:r w:rsidR="007D1376" w:rsidRPr="001F40D8">
        <w:lastRenderedPageBreak/>
        <w:t>School Attendance 20</w:t>
      </w:r>
      <w:r w:rsidR="00F17FA6" w:rsidRPr="001F40D8">
        <w:t>1</w:t>
      </w:r>
      <w:r w:rsidR="00605006">
        <w:t>8</w:t>
      </w:r>
      <w:r w:rsidR="007D1376" w:rsidRPr="001F40D8">
        <w:t>/20</w:t>
      </w:r>
      <w:r w:rsidR="001B03A7" w:rsidRPr="001F40D8">
        <w:t>1</w:t>
      </w:r>
      <w:bookmarkEnd w:id="24"/>
      <w:r w:rsidR="00605006">
        <w:t>9</w:t>
      </w:r>
    </w:p>
    <w:p w14:paraId="69CCD687" w14:textId="77777777" w:rsidR="007D1376" w:rsidRPr="001F40D8" w:rsidRDefault="007D1376">
      <w:pPr>
        <w:jc w:val="center"/>
        <w:rPr>
          <w:rFonts w:cs="Arial"/>
          <w:b/>
        </w:rPr>
      </w:pPr>
    </w:p>
    <w:p w14:paraId="724EE71C" w14:textId="77777777" w:rsidR="007D1376" w:rsidRPr="001F40D8" w:rsidRDefault="007D1376">
      <w:pPr>
        <w:rPr>
          <w:rFonts w:cs="Arial"/>
          <w:b/>
        </w:rPr>
      </w:pPr>
      <w:r w:rsidRPr="001F40D8">
        <w:rPr>
          <w:rFonts w:cs="Arial"/>
          <w:b/>
        </w:rPr>
        <w:t xml:space="preserve">The total number of registered </w:t>
      </w:r>
      <w:r w:rsidR="001778CA" w:rsidRPr="001F40D8">
        <w:rPr>
          <w:rFonts w:cs="Arial"/>
          <w:b/>
        </w:rPr>
        <w:t>student</w:t>
      </w:r>
      <w:r w:rsidRPr="001F40D8">
        <w:rPr>
          <w:rFonts w:cs="Arial"/>
          <w:b/>
        </w:rPr>
        <w:t>s of compulsory school age</w:t>
      </w:r>
    </w:p>
    <w:p w14:paraId="580516DB" w14:textId="77777777" w:rsidR="007D1376" w:rsidRPr="001F40D8" w:rsidRDefault="007D1376">
      <w:pPr>
        <w:rPr>
          <w:rFonts w:cs="Arial"/>
          <w:b/>
        </w:rPr>
      </w:pPr>
      <w:proofErr w:type="gramStart"/>
      <w:r w:rsidRPr="001F40D8">
        <w:rPr>
          <w:rFonts w:cs="Arial"/>
          <w:b/>
        </w:rPr>
        <w:t>on</w:t>
      </w:r>
      <w:proofErr w:type="gramEnd"/>
      <w:r w:rsidRPr="001F40D8">
        <w:rPr>
          <w:rFonts w:cs="Arial"/>
          <w:b/>
        </w:rPr>
        <w:t xml:space="preserve"> roll for at least one session during the reporting period</w:t>
      </w:r>
    </w:p>
    <w:p w14:paraId="564AA8CC" w14:textId="37BEEABA" w:rsidR="007D1376" w:rsidRPr="001F40D8" w:rsidRDefault="00C91685">
      <w:pPr>
        <w:rPr>
          <w:rFonts w:cs="Arial"/>
          <w:b/>
        </w:rPr>
      </w:pPr>
      <w:proofErr w:type="gramStart"/>
      <w:r w:rsidRPr="001F40D8">
        <w:rPr>
          <w:rFonts w:cs="Arial"/>
          <w:b/>
        </w:rPr>
        <w:t>which</w:t>
      </w:r>
      <w:proofErr w:type="gramEnd"/>
      <w:r w:rsidRPr="001F40D8">
        <w:rPr>
          <w:rFonts w:cs="Arial"/>
          <w:b/>
        </w:rPr>
        <w:t xml:space="preserve"> is terms 1 to 4</w:t>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00480693" w:rsidRPr="001F40D8">
        <w:rPr>
          <w:rFonts w:cs="Arial"/>
          <w:b/>
        </w:rPr>
        <w:tab/>
      </w:r>
      <w:r w:rsidR="00771155" w:rsidRPr="001F40D8">
        <w:rPr>
          <w:rFonts w:cs="Arial"/>
          <w:b/>
        </w:rPr>
        <w:t>1</w:t>
      </w:r>
      <w:r w:rsidR="00513F41" w:rsidRPr="001F40D8">
        <w:rPr>
          <w:rFonts w:cs="Arial"/>
          <w:b/>
        </w:rPr>
        <w:t>2</w:t>
      </w:r>
      <w:r w:rsidR="00605006">
        <w:rPr>
          <w:rFonts w:cs="Arial"/>
          <w:b/>
        </w:rPr>
        <w:t>64</w:t>
      </w:r>
      <w:r w:rsidR="007D1376" w:rsidRPr="001F40D8">
        <w:rPr>
          <w:rFonts w:cs="Arial"/>
          <w:b/>
        </w:rPr>
        <w:tab/>
      </w:r>
    </w:p>
    <w:p w14:paraId="093A80C4" w14:textId="77777777" w:rsidR="007D1376" w:rsidRPr="001F40D8" w:rsidRDefault="007D1376">
      <w:pPr>
        <w:rPr>
          <w:rFonts w:cs="Arial"/>
          <w:b/>
        </w:rPr>
      </w:pPr>
    </w:p>
    <w:p w14:paraId="246A8CD6" w14:textId="77777777" w:rsidR="007D1376" w:rsidRPr="001F40D8" w:rsidRDefault="007D1376">
      <w:pPr>
        <w:rPr>
          <w:rFonts w:cs="Arial"/>
          <w:b/>
        </w:rPr>
      </w:pPr>
      <w:r w:rsidRPr="001F40D8">
        <w:rPr>
          <w:rFonts w:cs="Arial"/>
          <w:b/>
        </w:rPr>
        <w:t>The percentage of half days (sessions) missed through</w:t>
      </w:r>
    </w:p>
    <w:p w14:paraId="26A9B8F9" w14:textId="488B5A40" w:rsidR="007D1376" w:rsidRPr="001F40D8" w:rsidRDefault="004F6B14">
      <w:pPr>
        <w:rPr>
          <w:rFonts w:cs="Arial"/>
          <w:b/>
        </w:rPr>
      </w:pPr>
      <w:proofErr w:type="gramStart"/>
      <w:r w:rsidRPr="001F40D8">
        <w:rPr>
          <w:rFonts w:cs="Arial"/>
          <w:b/>
        </w:rPr>
        <w:t>authorised</w:t>
      </w:r>
      <w:proofErr w:type="gramEnd"/>
      <w:r w:rsidRPr="001F40D8">
        <w:rPr>
          <w:rFonts w:cs="Arial"/>
          <w:b/>
        </w:rPr>
        <w:t xml:space="preserve"> </w:t>
      </w:r>
      <w:r w:rsidR="000E0C9D" w:rsidRPr="001F40D8">
        <w:rPr>
          <w:rFonts w:cs="Arial"/>
          <w:b/>
        </w:rPr>
        <w:t>a</w:t>
      </w:r>
      <w:r w:rsidR="007D1376" w:rsidRPr="001F40D8">
        <w:rPr>
          <w:rFonts w:cs="Arial"/>
          <w:b/>
        </w:rPr>
        <w:t>bsence</w:t>
      </w:r>
      <w:r w:rsidR="000E0C9D" w:rsidRPr="001F40D8">
        <w:rPr>
          <w:rFonts w:cs="Arial"/>
          <w:b/>
        </w:rPr>
        <w:tab/>
      </w:r>
      <w:r w:rsidR="000E0C9D"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00480693" w:rsidRPr="001F40D8">
        <w:rPr>
          <w:rFonts w:cs="Arial"/>
          <w:b/>
        </w:rPr>
        <w:tab/>
      </w:r>
      <w:r w:rsidR="00605006">
        <w:rPr>
          <w:rFonts w:cs="Arial"/>
          <w:b/>
        </w:rPr>
        <w:t>5.3</w:t>
      </w:r>
      <w:r w:rsidR="007D1376" w:rsidRPr="001F40D8">
        <w:rPr>
          <w:rFonts w:cs="Arial"/>
          <w:b/>
        </w:rPr>
        <w:t>%</w:t>
      </w:r>
      <w:r w:rsidR="007D1376" w:rsidRPr="001F40D8">
        <w:rPr>
          <w:rFonts w:cs="Arial"/>
          <w:b/>
        </w:rPr>
        <w:tab/>
      </w:r>
    </w:p>
    <w:p w14:paraId="5829EA05" w14:textId="77777777" w:rsidR="004F6B14" w:rsidRPr="001F40D8" w:rsidRDefault="004F6B14">
      <w:pPr>
        <w:rPr>
          <w:rFonts w:cs="Arial"/>
          <w:b/>
        </w:rPr>
      </w:pPr>
    </w:p>
    <w:p w14:paraId="5B03992E" w14:textId="77777777" w:rsidR="007D1376" w:rsidRPr="001F40D8" w:rsidRDefault="007D1376">
      <w:pPr>
        <w:rPr>
          <w:rFonts w:cs="Arial"/>
          <w:b/>
        </w:rPr>
      </w:pPr>
      <w:r w:rsidRPr="001F40D8">
        <w:rPr>
          <w:rFonts w:cs="Arial"/>
          <w:b/>
        </w:rPr>
        <w:t>The percentage of half days (sessions) missed through</w:t>
      </w:r>
    </w:p>
    <w:p w14:paraId="341871F9" w14:textId="1B34E71F" w:rsidR="007D1376" w:rsidRPr="001F40D8" w:rsidRDefault="007D1376">
      <w:pPr>
        <w:rPr>
          <w:rFonts w:cs="Arial"/>
          <w:b/>
        </w:rPr>
      </w:pPr>
      <w:proofErr w:type="gramStart"/>
      <w:r w:rsidRPr="001F40D8">
        <w:rPr>
          <w:rFonts w:cs="Arial"/>
          <w:b/>
        </w:rPr>
        <w:t>unauthorised</w:t>
      </w:r>
      <w:proofErr w:type="gramEnd"/>
      <w:r w:rsidRPr="001F40D8">
        <w:rPr>
          <w:rFonts w:cs="Arial"/>
          <w:b/>
        </w:rPr>
        <w:t xml:space="preserve"> absence</w:t>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Pr="001F40D8">
        <w:rPr>
          <w:rFonts w:cs="Arial"/>
          <w:b/>
        </w:rPr>
        <w:tab/>
      </w:r>
      <w:r w:rsidR="00480693" w:rsidRPr="001F40D8">
        <w:rPr>
          <w:rFonts w:cs="Arial"/>
          <w:b/>
        </w:rPr>
        <w:tab/>
      </w:r>
      <w:r w:rsidRPr="001F40D8">
        <w:rPr>
          <w:rFonts w:cs="Arial"/>
          <w:b/>
        </w:rPr>
        <w:t>0.</w:t>
      </w:r>
      <w:r w:rsidR="00605006">
        <w:rPr>
          <w:rFonts w:cs="Arial"/>
          <w:b/>
        </w:rPr>
        <w:t>4</w:t>
      </w:r>
      <w:r w:rsidR="007A12B9" w:rsidRPr="001F40D8">
        <w:rPr>
          <w:rFonts w:cs="Arial"/>
          <w:b/>
        </w:rPr>
        <w:t>%</w:t>
      </w:r>
      <w:r w:rsidRPr="001F40D8">
        <w:rPr>
          <w:rFonts w:cs="Arial"/>
          <w:b/>
        </w:rPr>
        <w:tab/>
      </w:r>
    </w:p>
    <w:p w14:paraId="28D92564" w14:textId="77777777" w:rsidR="007D1376" w:rsidRPr="00020E51" w:rsidRDefault="007D1376">
      <w:pPr>
        <w:pStyle w:val="Heading1"/>
      </w:pPr>
    </w:p>
    <w:p w14:paraId="2D7C2F31" w14:textId="77777777" w:rsidR="00065994" w:rsidRPr="00020E51" w:rsidRDefault="00065994" w:rsidP="00065994"/>
    <w:p w14:paraId="102B37AE" w14:textId="77777777" w:rsidR="00065994" w:rsidRPr="00020E51" w:rsidRDefault="00065994" w:rsidP="00065994"/>
    <w:p w14:paraId="6503CF9F" w14:textId="77777777" w:rsidR="007D1376" w:rsidRPr="00020E51" w:rsidRDefault="007D1376">
      <w:pPr>
        <w:pStyle w:val="Heading1"/>
      </w:pPr>
      <w:bookmarkStart w:id="25" w:name="_Toc523731532"/>
      <w:r w:rsidRPr="00020E51">
        <w:t>School Times</w:t>
      </w:r>
      <w:bookmarkEnd w:id="25"/>
    </w:p>
    <w:p w14:paraId="5E40F68E" w14:textId="77777777" w:rsidR="007D1376" w:rsidRPr="00020E51" w:rsidRDefault="007D1376">
      <w:pPr>
        <w:rPr>
          <w:rFonts w:cs="Arial"/>
        </w:rPr>
      </w:pPr>
    </w:p>
    <w:p w14:paraId="7D3F7FB9" w14:textId="77777777" w:rsidR="007D1376" w:rsidRPr="00020E51" w:rsidRDefault="007D1376">
      <w:pPr>
        <w:rPr>
          <w:rFonts w:cs="Arial"/>
        </w:rPr>
      </w:pPr>
      <w:r w:rsidRPr="00020E51">
        <w:rPr>
          <w:rFonts w:cs="Arial"/>
        </w:rPr>
        <w:tab/>
        <w:t>Registration</w:t>
      </w:r>
      <w:r w:rsidRPr="00020E51">
        <w:rPr>
          <w:rFonts w:cs="Arial"/>
        </w:rPr>
        <w:tab/>
      </w:r>
      <w:r w:rsidRPr="00020E51">
        <w:rPr>
          <w:rFonts w:cs="Arial"/>
        </w:rPr>
        <w:tab/>
        <w:t>8.25 – 8.30</w:t>
      </w:r>
    </w:p>
    <w:p w14:paraId="0813C9C2" w14:textId="77777777" w:rsidR="007D1376" w:rsidRPr="00020E51" w:rsidRDefault="007D1376">
      <w:pPr>
        <w:rPr>
          <w:rFonts w:cs="Arial"/>
        </w:rPr>
      </w:pPr>
    </w:p>
    <w:p w14:paraId="7A2FBA2A" w14:textId="77777777" w:rsidR="007D1376" w:rsidRPr="00020E51" w:rsidRDefault="007D1376">
      <w:pPr>
        <w:rPr>
          <w:rFonts w:cs="Arial"/>
        </w:rPr>
      </w:pPr>
      <w:r w:rsidRPr="00020E51">
        <w:rPr>
          <w:rFonts w:cs="Arial"/>
        </w:rPr>
        <w:tab/>
        <w:t>Period 1</w:t>
      </w:r>
      <w:r w:rsidRPr="00020E51">
        <w:rPr>
          <w:rFonts w:cs="Arial"/>
        </w:rPr>
        <w:tab/>
      </w:r>
      <w:r w:rsidRPr="00020E51">
        <w:rPr>
          <w:rFonts w:cs="Arial"/>
        </w:rPr>
        <w:tab/>
        <w:t>8.30 – 9.30</w:t>
      </w:r>
    </w:p>
    <w:p w14:paraId="1405E149" w14:textId="77777777" w:rsidR="007D1376" w:rsidRPr="00020E51" w:rsidRDefault="007D1376">
      <w:pPr>
        <w:rPr>
          <w:rFonts w:cs="Arial"/>
        </w:rPr>
      </w:pPr>
    </w:p>
    <w:p w14:paraId="40A06318" w14:textId="77777777" w:rsidR="007D1376" w:rsidRPr="00020E51" w:rsidRDefault="007D1376">
      <w:pPr>
        <w:rPr>
          <w:rFonts w:cs="Arial"/>
        </w:rPr>
      </w:pPr>
      <w:r w:rsidRPr="00020E51">
        <w:rPr>
          <w:rFonts w:cs="Arial"/>
        </w:rPr>
        <w:tab/>
        <w:t>Period 2</w:t>
      </w:r>
      <w:r w:rsidRPr="00020E51">
        <w:rPr>
          <w:rFonts w:cs="Arial"/>
        </w:rPr>
        <w:tab/>
      </w:r>
      <w:r w:rsidRPr="00020E51">
        <w:rPr>
          <w:rFonts w:cs="Arial"/>
        </w:rPr>
        <w:tab/>
        <w:t>9.30 – 10.30</w:t>
      </w:r>
    </w:p>
    <w:p w14:paraId="640664B0" w14:textId="77777777" w:rsidR="007D1376" w:rsidRPr="00020E51" w:rsidRDefault="007D1376">
      <w:pPr>
        <w:rPr>
          <w:rFonts w:cs="Arial"/>
        </w:rPr>
      </w:pPr>
      <w:r w:rsidRPr="00020E51">
        <w:rPr>
          <w:rFonts w:cs="Arial"/>
        </w:rPr>
        <w:tab/>
      </w:r>
      <w:r w:rsidRPr="00020E51">
        <w:rPr>
          <w:rFonts w:cs="Arial"/>
        </w:rPr>
        <w:tab/>
      </w:r>
    </w:p>
    <w:p w14:paraId="64518D06" w14:textId="77777777" w:rsidR="007D1376" w:rsidRPr="00020E51" w:rsidRDefault="007D1376">
      <w:pPr>
        <w:rPr>
          <w:rFonts w:cs="Arial"/>
        </w:rPr>
      </w:pPr>
      <w:r w:rsidRPr="00020E51">
        <w:rPr>
          <w:rFonts w:cs="Arial"/>
        </w:rPr>
        <w:tab/>
      </w:r>
      <w:r w:rsidR="00F90B07" w:rsidRPr="00020E51">
        <w:rPr>
          <w:rFonts w:cs="Arial"/>
        </w:rPr>
        <w:t>Break</w:t>
      </w:r>
      <w:r w:rsidRPr="00020E51">
        <w:rPr>
          <w:rFonts w:cs="Arial"/>
        </w:rPr>
        <w:tab/>
      </w:r>
      <w:r w:rsidR="00F90B07" w:rsidRPr="00020E51">
        <w:rPr>
          <w:rFonts w:cs="Arial"/>
        </w:rPr>
        <w:tab/>
      </w:r>
      <w:r w:rsidRPr="00020E51">
        <w:rPr>
          <w:rFonts w:cs="Arial"/>
        </w:rPr>
        <w:tab/>
        <w:t>10.30 – 10.50</w:t>
      </w:r>
    </w:p>
    <w:p w14:paraId="279C1E43" w14:textId="77777777" w:rsidR="007D1376" w:rsidRPr="00020E51" w:rsidRDefault="007D1376">
      <w:pPr>
        <w:rPr>
          <w:rFonts w:cs="Arial"/>
        </w:rPr>
      </w:pPr>
    </w:p>
    <w:p w14:paraId="2B41A637" w14:textId="77777777" w:rsidR="007D1376" w:rsidRPr="00020E51" w:rsidRDefault="007D1376">
      <w:pPr>
        <w:rPr>
          <w:rFonts w:cs="Arial"/>
        </w:rPr>
      </w:pPr>
      <w:r w:rsidRPr="00020E51">
        <w:rPr>
          <w:rFonts w:cs="Arial"/>
        </w:rPr>
        <w:tab/>
        <w:t>Period 3</w:t>
      </w:r>
      <w:r w:rsidRPr="00020E51">
        <w:rPr>
          <w:rFonts w:cs="Arial"/>
        </w:rPr>
        <w:tab/>
      </w:r>
      <w:r w:rsidRPr="00020E51">
        <w:rPr>
          <w:rFonts w:cs="Arial"/>
        </w:rPr>
        <w:tab/>
        <w:t>10.50 – 11.50</w:t>
      </w:r>
    </w:p>
    <w:p w14:paraId="10925676" w14:textId="77777777" w:rsidR="007D1376" w:rsidRPr="00020E51" w:rsidRDefault="007D1376">
      <w:pPr>
        <w:rPr>
          <w:rFonts w:cs="Arial"/>
        </w:rPr>
      </w:pPr>
    </w:p>
    <w:p w14:paraId="590BB579" w14:textId="77777777" w:rsidR="007D1376" w:rsidRPr="00020E51" w:rsidRDefault="007D1376">
      <w:pPr>
        <w:rPr>
          <w:rFonts w:cs="Arial"/>
        </w:rPr>
      </w:pPr>
      <w:r w:rsidRPr="00020E51">
        <w:rPr>
          <w:rFonts w:cs="Arial"/>
        </w:rPr>
        <w:tab/>
        <w:t>Period 4</w:t>
      </w:r>
      <w:r w:rsidRPr="00020E51">
        <w:rPr>
          <w:rFonts w:cs="Arial"/>
        </w:rPr>
        <w:tab/>
      </w:r>
      <w:r w:rsidRPr="00020E51">
        <w:rPr>
          <w:rFonts w:cs="Arial"/>
        </w:rPr>
        <w:tab/>
        <w:t>11.50 – 12.50</w:t>
      </w:r>
    </w:p>
    <w:p w14:paraId="313DBD2C" w14:textId="77777777" w:rsidR="007D1376" w:rsidRPr="00020E51" w:rsidRDefault="007D1376">
      <w:pPr>
        <w:rPr>
          <w:rFonts w:cs="Arial"/>
        </w:rPr>
      </w:pPr>
    </w:p>
    <w:p w14:paraId="288F0F23" w14:textId="77777777" w:rsidR="007D1376" w:rsidRPr="00020E51" w:rsidRDefault="007D1376">
      <w:pPr>
        <w:rPr>
          <w:rFonts w:cs="Arial"/>
        </w:rPr>
      </w:pPr>
      <w:r w:rsidRPr="00020E51">
        <w:rPr>
          <w:rFonts w:cs="Arial"/>
        </w:rPr>
        <w:tab/>
      </w:r>
      <w:r w:rsidR="00F90B07" w:rsidRPr="00020E51">
        <w:rPr>
          <w:rFonts w:cs="Arial"/>
        </w:rPr>
        <w:t>Lunch</w:t>
      </w:r>
      <w:r w:rsidR="00F90B07" w:rsidRPr="00020E51">
        <w:rPr>
          <w:rFonts w:cs="Arial"/>
        </w:rPr>
        <w:tab/>
      </w:r>
      <w:r w:rsidRPr="00020E51">
        <w:rPr>
          <w:rFonts w:cs="Arial"/>
        </w:rPr>
        <w:tab/>
      </w:r>
      <w:r w:rsidRPr="00020E51">
        <w:rPr>
          <w:rFonts w:cs="Arial"/>
        </w:rPr>
        <w:tab/>
        <w:t>12.50 – 1.30</w:t>
      </w:r>
      <w:r w:rsidRPr="00020E51">
        <w:rPr>
          <w:rFonts w:cs="Arial"/>
        </w:rPr>
        <w:tab/>
      </w:r>
    </w:p>
    <w:p w14:paraId="13447681" w14:textId="77777777" w:rsidR="007D1376" w:rsidRPr="00020E51" w:rsidRDefault="007D1376">
      <w:pPr>
        <w:rPr>
          <w:rFonts w:cs="Arial"/>
        </w:rPr>
      </w:pPr>
    </w:p>
    <w:p w14:paraId="4482DC99" w14:textId="77777777" w:rsidR="007D1376" w:rsidRPr="00020E51" w:rsidRDefault="007D1376">
      <w:pPr>
        <w:rPr>
          <w:rFonts w:cs="Arial"/>
        </w:rPr>
      </w:pPr>
      <w:r w:rsidRPr="00020E51">
        <w:rPr>
          <w:rFonts w:cs="Arial"/>
        </w:rPr>
        <w:tab/>
        <w:t xml:space="preserve">Registration/ </w:t>
      </w:r>
      <w:r w:rsidRPr="00020E51">
        <w:rPr>
          <w:rFonts w:cs="Arial"/>
        </w:rPr>
        <w:tab/>
        <w:t>1.30 – 1.45</w:t>
      </w:r>
    </w:p>
    <w:p w14:paraId="6B55BA16" w14:textId="77777777" w:rsidR="007D1376" w:rsidRPr="00020E51" w:rsidRDefault="007D1376">
      <w:pPr>
        <w:ind w:firstLine="720"/>
        <w:rPr>
          <w:rFonts w:cs="Arial"/>
        </w:rPr>
      </w:pPr>
      <w:r w:rsidRPr="00020E51">
        <w:rPr>
          <w:rFonts w:cs="Arial"/>
        </w:rPr>
        <w:t>Assembly</w:t>
      </w:r>
      <w:r w:rsidRPr="00020E51">
        <w:rPr>
          <w:rFonts w:cs="Arial"/>
        </w:rPr>
        <w:tab/>
      </w:r>
      <w:r w:rsidRPr="00020E51">
        <w:rPr>
          <w:rFonts w:cs="Arial"/>
        </w:rPr>
        <w:tab/>
      </w:r>
      <w:r w:rsidRPr="00020E51">
        <w:rPr>
          <w:rFonts w:cs="Arial"/>
        </w:rPr>
        <w:tab/>
      </w:r>
    </w:p>
    <w:p w14:paraId="52D0DC65" w14:textId="77777777" w:rsidR="007D1376" w:rsidRPr="00020E51" w:rsidRDefault="007D1376">
      <w:pPr>
        <w:rPr>
          <w:rFonts w:cs="Arial"/>
        </w:rPr>
      </w:pPr>
    </w:p>
    <w:p w14:paraId="31A3F904" w14:textId="77777777" w:rsidR="007D1376" w:rsidRPr="00020E51" w:rsidRDefault="007D1376">
      <w:pPr>
        <w:rPr>
          <w:rFonts w:cs="Arial"/>
        </w:rPr>
      </w:pPr>
      <w:r w:rsidRPr="00020E51">
        <w:rPr>
          <w:rFonts w:cs="Arial"/>
        </w:rPr>
        <w:tab/>
        <w:t>Period 5</w:t>
      </w:r>
      <w:r w:rsidRPr="00020E51">
        <w:rPr>
          <w:rFonts w:cs="Arial"/>
        </w:rPr>
        <w:tab/>
      </w:r>
      <w:r w:rsidRPr="00020E51">
        <w:rPr>
          <w:rFonts w:cs="Arial"/>
        </w:rPr>
        <w:tab/>
        <w:t>1.45 – 2.45</w:t>
      </w:r>
    </w:p>
    <w:p w14:paraId="7A94DEA0" w14:textId="77777777" w:rsidR="00BF20F8" w:rsidRPr="00020E51" w:rsidRDefault="0076498F" w:rsidP="0076498F">
      <w:pPr>
        <w:pStyle w:val="Heading1"/>
      </w:pPr>
      <w:r w:rsidRPr="00020E51">
        <w:t xml:space="preserve"> </w:t>
      </w:r>
    </w:p>
    <w:p w14:paraId="3C2D879A" w14:textId="77777777" w:rsidR="00586180" w:rsidRPr="00020E51" w:rsidRDefault="00A22C24" w:rsidP="00A22C24">
      <w:pPr>
        <w:ind w:left="567" w:hanging="567"/>
      </w:pPr>
      <w:r>
        <w:tab/>
        <w:t>Assemblies take place twice per week for each of Years 7 to 11 during the period from 1</w:t>
      </w:r>
      <w:r w:rsidR="00854104">
        <w:t>.</w:t>
      </w:r>
      <w:r>
        <w:t>30 to 1</w:t>
      </w:r>
      <w:r w:rsidR="00854104">
        <w:t>.</w:t>
      </w:r>
      <w:r>
        <w:t>45.  One assembly is in the Drama Hall and the other one in the Gym.  Sixth form assemblies take place in the Drama Hall</w:t>
      </w:r>
      <w:r w:rsidR="00854104">
        <w:t>,</w:t>
      </w:r>
      <w:r>
        <w:t xml:space="preserve"> or for Year 12 or 13 separately in the sixth form study library.</w:t>
      </w:r>
    </w:p>
    <w:p w14:paraId="39B7F2F1" w14:textId="77777777" w:rsidR="0076498F" w:rsidRDefault="0076498F" w:rsidP="00586180">
      <w:pPr>
        <w:pStyle w:val="Heading1"/>
      </w:pPr>
    </w:p>
    <w:p w14:paraId="60EFD2C7" w14:textId="77777777" w:rsidR="0076498F" w:rsidRPr="0076498F" w:rsidRDefault="0076498F" w:rsidP="0076498F"/>
    <w:p w14:paraId="6B760437" w14:textId="77777777" w:rsidR="00586180" w:rsidRPr="00020E51" w:rsidRDefault="00586180" w:rsidP="00586180">
      <w:pPr>
        <w:pStyle w:val="Heading1"/>
      </w:pPr>
      <w:bookmarkStart w:id="26" w:name="_Toc523731533"/>
      <w:r w:rsidRPr="00020E51">
        <w:t>Academy Information</w:t>
      </w:r>
      <w:bookmarkEnd w:id="26"/>
    </w:p>
    <w:p w14:paraId="298CAFB6" w14:textId="77777777" w:rsidR="00586180" w:rsidRPr="00020E51" w:rsidRDefault="00586180" w:rsidP="00586180"/>
    <w:p w14:paraId="153DAB2B" w14:textId="77777777" w:rsidR="00586180" w:rsidRPr="00020E51" w:rsidRDefault="00586180" w:rsidP="00586180">
      <w:r w:rsidRPr="00020E51">
        <w:t>As an Academy, Katharine Lady Berkeley’s School is incorporated as a private company limited by guarantee.</w:t>
      </w:r>
    </w:p>
    <w:p w14:paraId="79DC401F" w14:textId="77777777" w:rsidR="00586180" w:rsidRPr="00020E51" w:rsidRDefault="00586180" w:rsidP="00586180"/>
    <w:p w14:paraId="1194EB9C" w14:textId="77777777" w:rsidR="00586180" w:rsidRPr="00020E51" w:rsidRDefault="00586180" w:rsidP="00586180">
      <w:r w:rsidRPr="00020E51">
        <w:t>The company name is Katharine Lady Berkeley’s School.</w:t>
      </w:r>
    </w:p>
    <w:p w14:paraId="191F8D60" w14:textId="77777777" w:rsidR="00586180" w:rsidRPr="00020E51" w:rsidRDefault="00586180" w:rsidP="00586180"/>
    <w:p w14:paraId="6A7F5D36" w14:textId="77777777" w:rsidR="00586180" w:rsidRPr="00020E51" w:rsidRDefault="00586180" w:rsidP="00586180">
      <w:r w:rsidRPr="00020E51">
        <w:t>The company is registered in England and Wales: Company Number 7696921</w:t>
      </w:r>
    </w:p>
    <w:p w14:paraId="3327C971" w14:textId="77777777" w:rsidR="00586180" w:rsidRPr="00020E51" w:rsidRDefault="00586180" w:rsidP="00586180"/>
    <w:p w14:paraId="1867D250" w14:textId="77777777" w:rsidR="00586180" w:rsidRPr="00020E51" w:rsidRDefault="00586180" w:rsidP="00586180">
      <w:r w:rsidRPr="00020E51">
        <w:t>The registered office is:</w:t>
      </w:r>
    </w:p>
    <w:p w14:paraId="61FC0DDE" w14:textId="77777777" w:rsidR="00586180" w:rsidRPr="00020E51" w:rsidRDefault="00586180" w:rsidP="00586180"/>
    <w:p w14:paraId="1DACF071" w14:textId="77777777" w:rsidR="00586180" w:rsidRPr="00020E51" w:rsidRDefault="00586180" w:rsidP="00586180">
      <w:r w:rsidRPr="00020E51">
        <w:t>Katharine Lady Berkeley’s School</w:t>
      </w:r>
    </w:p>
    <w:p w14:paraId="0E90DD05" w14:textId="77777777" w:rsidR="00586180" w:rsidRPr="00020E51" w:rsidRDefault="00586180" w:rsidP="00586180">
      <w:r w:rsidRPr="00020E51">
        <w:t>Wotton-under-Edge</w:t>
      </w:r>
    </w:p>
    <w:p w14:paraId="667BC49B" w14:textId="77777777" w:rsidR="00586180" w:rsidRPr="00020E51" w:rsidRDefault="00586180" w:rsidP="00586180">
      <w:r w:rsidRPr="00020E51">
        <w:t>Gloucestershire</w:t>
      </w:r>
    </w:p>
    <w:p w14:paraId="35326C90" w14:textId="77777777" w:rsidR="00586180" w:rsidRDefault="00586180" w:rsidP="00586180">
      <w:r w:rsidRPr="00020E51">
        <w:t>GL12 8RB</w:t>
      </w:r>
    </w:p>
    <w:p w14:paraId="6A7BAC9F" w14:textId="77777777" w:rsidR="0007562D" w:rsidRDefault="0007562D">
      <w:pPr>
        <w:jc w:val="left"/>
      </w:pPr>
      <w:r>
        <w:br w:type="page"/>
      </w:r>
    </w:p>
    <w:p w14:paraId="259A4793" w14:textId="77777777" w:rsidR="0007562D" w:rsidRDefault="0007562D" w:rsidP="0007562D">
      <w:pPr>
        <w:pStyle w:val="Heading1"/>
      </w:pPr>
      <w:bookmarkStart w:id="27" w:name="_Toc144857733"/>
      <w:bookmarkStart w:id="28" w:name="_Toc366241105"/>
      <w:bookmarkStart w:id="29" w:name="_Toc523731534"/>
      <w:r>
        <w:lastRenderedPageBreak/>
        <w:t>Examination Results</w:t>
      </w:r>
      <w:bookmarkEnd w:id="27"/>
      <w:bookmarkEnd w:id="28"/>
      <w:bookmarkEnd w:id="29"/>
    </w:p>
    <w:p w14:paraId="2AB896E3" w14:textId="77777777" w:rsidR="0007562D" w:rsidRDefault="0007562D" w:rsidP="0007562D">
      <w:pPr>
        <w:pStyle w:val="Heading1"/>
      </w:pPr>
    </w:p>
    <w:p w14:paraId="06815D0F" w14:textId="77777777" w:rsidR="0007562D" w:rsidRDefault="0007562D" w:rsidP="0007562D">
      <w:pPr>
        <w:pStyle w:val="Heading1"/>
      </w:pPr>
      <w:bookmarkStart w:id="30" w:name="_Toc144857735"/>
      <w:bookmarkStart w:id="31" w:name="_Toc366241106"/>
      <w:bookmarkStart w:id="32" w:name="_Toc523731535"/>
      <w:r>
        <w:t>201</w:t>
      </w:r>
      <w:r w:rsidR="00847DA2">
        <w:t>8</w:t>
      </w:r>
      <w:r>
        <w:t xml:space="preserve"> GCSE Results</w:t>
      </w:r>
      <w:bookmarkEnd w:id="30"/>
      <w:bookmarkEnd w:id="31"/>
      <w:bookmarkEnd w:id="32"/>
    </w:p>
    <w:p w14:paraId="2BDBACB7" w14:textId="77777777" w:rsidR="0007562D" w:rsidRDefault="0007562D" w:rsidP="0007562D">
      <w:pPr>
        <w:rPr>
          <w:rFonts w:cs="Tahoma"/>
        </w:rPr>
      </w:pPr>
    </w:p>
    <w:p w14:paraId="257DBF06" w14:textId="77777777" w:rsidR="0007562D" w:rsidRDefault="0007562D" w:rsidP="00AD3225">
      <w:pPr>
        <w:rPr>
          <w:snapToGrid w:val="0"/>
          <w:color w:val="000000"/>
        </w:rPr>
      </w:pPr>
      <w:r>
        <w:t>Number of students completing their GCSE courses (Year 11</w:t>
      </w:r>
      <w:proofErr w:type="gramStart"/>
      <w:r>
        <w:t xml:space="preserve">) </w:t>
      </w:r>
      <w:r>
        <w:rPr>
          <w:snapToGrid w:val="0"/>
          <w:color w:val="000000"/>
        </w:rPr>
        <w:t>:</w:t>
      </w:r>
      <w:proofErr w:type="gramEnd"/>
      <w:r>
        <w:rPr>
          <w:snapToGrid w:val="0"/>
          <w:color w:val="000000"/>
        </w:rPr>
        <w:t xml:space="preserve"> 2</w:t>
      </w:r>
      <w:r w:rsidR="00B17E29">
        <w:rPr>
          <w:snapToGrid w:val="0"/>
          <w:color w:val="000000"/>
        </w:rPr>
        <w:t>2</w:t>
      </w:r>
      <w:r w:rsidR="00DB26C7">
        <w:rPr>
          <w:snapToGrid w:val="0"/>
          <w:color w:val="000000"/>
        </w:rPr>
        <w:t>0</w:t>
      </w:r>
    </w:p>
    <w:p w14:paraId="64161B26" w14:textId="77777777" w:rsidR="00DB26C7" w:rsidRDefault="00DB26C7" w:rsidP="00AD3225">
      <w:pPr>
        <w:rPr>
          <w:snapToGrid w:val="0"/>
          <w:color w:val="000000"/>
        </w:rPr>
      </w:pPr>
    </w:p>
    <w:p w14:paraId="3F1C7611" w14:textId="77777777" w:rsidR="00DB26C7" w:rsidRDefault="00DB26C7" w:rsidP="00AD3225">
      <w:pPr>
        <w:rPr>
          <w:b/>
        </w:rPr>
      </w:pPr>
      <w:r>
        <w:rPr>
          <w:snapToGrid w:val="0"/>
          <w:color w:val="000000"/>
        </w:rPr>
        <w:t>Subjects following the reformed GCSE courses with grades 9 to 1:</w:t>
      </w:r>
    </w:p>
    <w:p w14:paraId="41EA4E48" w14:textId="77777777" w:rsidR="00F27188" w:rsidRDefault="00F27188" w:rsidP="0007562D">
      <w:pPr>
        <w:rPr>
          <w:rFonts w:cs="Tahoma"/>
          <w:snapToGrid w:val="0"/>
          <w:color w:val="000000"/>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819"/>
        <w:gridCol w:w="640"/>
        <w:gridCol w:w="640"/>
        <w:gridCol w:w="640"/>
        <w:gridCol w:w="640"/>
        <w:gridCol w:w="640"/>
        <w:gridCol w:w="640"/>
        <w:gridCol w:w="640"/>
        <w:gridCol w:w="640"/>
        <w:gridCol w:w="640"/>
        <w:gridCol w:w="640"/>
      </w:tblGrid>
      <w:tr w:rsidR="00DB26C7" w:rsidRPr="00DB26C7" w14:paraId="2E6D0A16" w14:textId="77777777" w:rsidTr="00DB26C7">
        <w:trPr>
          <w:trHeight w:val="300"/>
        </w:trPr>
        <w:tc>
          <w:tcPr>
            <w:tcW w:w="2280" w:type="dxa"/>
            <w:shd w:val="clear" w:color="auto" w:fill="auto"/>
            <w:noWrap/>
            <w:vAlign w:val="center"/>
            <w:hideMark/>
          </w:tcPr>
          <w:p w14:paraId="54C9ED68"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Subject</w:t>
            </w:r>
          </w:p>
        </w:tc>
        <w:tc>
          <w:tcPr>
            <w:tcW w:w="650" w:type="dxa"/>
            <w:shd w:val="clear" w:color="auto" w:fill="auto"/>
            <w:noWrap/>
            <w:vAlign w:val="center"/>
            <w:hideMark/>
          </w:tcPr>
          <w:p w14:paraId="61A5930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Entries</w:t>
            </w:r>
          </w:p>
        </w:tc>
        <w:tc>
          <w:tcPr>
            <w:tcW w:w="640" w:type="dxa"/>
            <w:shd w:val="clear" w:color="auto" w:fill="auto"/>
            <w:noWrap/>
            <w:vAlign w:val="center"/>
            <w:hideMark/>
          </w:tcPr>
          <w:p w14:paraId="28069B7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2086B38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640" w:type="dxa"/>
            <w:shd w:val="clear" w:color="auto" w:fill="auto"/>
            <w:noWrap/>
            <w:vAlign w:val="center"/>
            <w:hideMark/>
          </w:tcPr>
          <w:p w14:paraId="6AA1AAE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5725C1C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5E88883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36DDE53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640" w:type="dxa"/>
            <w:shd w:val="clear" w:color="auto" w:fill="auto"/>
            <w:noWrap/>
            <w:vAlign w:val="center"/>
            <w:hideMark/>
          </w:tcPr>
          <w:p w14:paraId="79B057C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7D239E5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5A7D788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1A8654B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U</w:t>
            </w:r>
          </w:p>
        </w:tc>
      </w:tr>
      <w:tr w:rsidR="00DB26C7" w:rsidRPr="00DB26C7" w14:paraId="46AB6DC6" w14:textId="77777777" w:rsidTr="00DB26C7">
        <w:trPr>
          <w:trHeight w:val="300"/>
        </w:trPr>
        <w:tc>
          <w:tcPr>
            <w:tcW w:w="2280" w:type="dxa"/>
            <w:shd w:val="clear" w:color="auto" w:fill="auto"/>
            <w:noWrap/>
            <w:vAlign w:val="center"/>
            <w:hideMark/>
          </w:tcPr>
          <w:p w14:paraId="2828AF68"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Art</w:t>
            </w:r>
          </w:p>
        </w:tc>
        <w:tc>
          <w:tcPr>
            <w:tcW w:w="650" w:type="dxa"/>
            <w:shd w:val="clear" w:color="auto" w:fill="auto"/>
            <w:noWrap/>
            <w:vAlign w:val="center"/>
            <w:hideMark/>
          </w:tcPr>
          <w:p w14:paraId="3BDDF23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87</w:t>
            </w:r>
          </w:p>
        </w:tc>
        <w:tc>
          <w:tcPr>
            <w:tcW w:w="640" w:type="dxa"/>
            <w:shd w:val="clear" w:color="auto" w:fill="auto"/>
            <w:noWrap/>
            <w:vAlign w:val="center"/>
            <w:hideMark/>
          </w:tcPr>
          <w:p w14:paraId="4CA1DBC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787868A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3E53E44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336A2DC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0B6AC99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1AC381D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19</w:t>
            </w:r>
          </w:p>
        </w:tc>
        <w:tc>
          <w:tcPr>
            <w:tcW w:w="640" w:type="dxa"/>
            <w:shd w:val="clear" w:color="auto" w:fill="auto"/>
            <w:noWrap/>
            <w:vAlign w:val="center"/>
            <w:hideMark/>
          </w:tcPr>
          <w:p w14:paraId="5958D77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17</w:t>
            </w:r>
          </w:p>
        </w:tc>
        <w:tc>
          <w:tcPr>
            <w:tcW w:w="640" w:type="dxa"/>
            <w:shd w:val="clear" w:color="auto" w:fill="auto"/>
            <w:noWrap/>
            <w:vAlign w:val="center"/>
            <w:hideMark/>
          </w:tcPr>
          <w:p w14:paraId="404FD41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51875B1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50BEE6D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65EBF5D7" w14:textId="77777777" w:rsidTr="00DB26C7">
        <w:trPr>
          <w:trHeight w:val="300"/>
        </w:trPr>
        <w:tc>
          <w:tcPr>
            <w:tcW w:w="2280" w:type="dxa"/>
            <w:shd w:val="clear" w:color="auto" w:fill="auto"/>
            <w:noWrap/>
            <w:vAlign w:val="center"/>
            <w:hideMark/>
          </w:tcPr>
          <w:p w14:paraId="399F1554"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Biology</w:t>
            </w:r>
          </w:p>
        </w:tc>
        <w:tc>
          <w:tcPr>
            <w:tcW w:w="650" w:type="dxa"/>
            <w:shd w:val="clear" w:color="auto" w:fill="auto"/>
            <w:noWrap/>
            <w:vAlign w:val="center"/>
            <w:hideMark/>
          </w:tcPr>
          <w:p w14:paraId="27020D8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65</w:t>
            </w:r>
          </w:p>
        </w:tc>
        <w:tc>
          <w:tcPr>
            <w:tcW w:w="640" w:type="dxa"/>
            <w:shd w:val="clear" w:color="auto" w:fill="auto"/>
            <w:noWrap/>
            <w:vAlign w:val="center"/>
            <w:hideMark/>
          </w:tcPr>
          <w:p w14:paraId="14CE085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640" w:type="dxa"/>
            <w:shd w:val="clear" w:color="auto" w:fill="auto"/>
            <w:noWrap/>
            <w:vAlign w:val="center"/>
            <w:hideMark/>
          </w:tcPr>
          <w:p w14:paraId="3F2243E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640" w:type="dxa"/>
            <w:shd w:val="clear" w:color="auto" w:fill="auto"/>
            <w:noWrap/>
            <w:vAlign w:val="center"/>
            <w:hideMark/>
          </w:tcPr>
          <w:p w14:paraId="2093B00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18</w:t>
            </w:r>
          </w:p>
        </w:tc>
        <w:tc>
          <w:tcPr>
            <w:tcW w:w="640" w:type="dxa"/>
            <w:shd w:val="clear" w:color="auto" w:fill="auto"/>
            <w:noWrap/>
            <w:vAlign w:val="center"/>
            <w:hideMark/>
          </w:tcPr>
          <w:p w14:paraId="5CD52F2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640" w:type="dxa"/>
            <w:shd w:val="clear" w:color="auto" w:fill="auto"/>
            <w:noWrap/>
            <w:vAlign w:val="center"/>
            <w:hideMark/>
          </w:tcPr>
          <w:p w14:paraId="797F860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2C45624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7CD73BF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68236EB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325AEDC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65616EF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6ED02706" w14:textId="77777777" w:rsidTr="00DB26C7">
        <w:trPr>
          <w:trHeight w:val="300"/>
        </w:trPr>
        <w:tc>
          <w:tcPr>
            <w:tcW w:w="2280" w:type="dxa"/>
            <w:shd w:val="clear" w:color="auto" w:fill="auto"/>
            <w:noWrap/>
            <w:vAlign w:val="center"/>
            <w:hideMark/>
          </w:tcPr>
          <w:p w14:paraId="284324B4"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Chemistry</w:t>
            </w:r>
          </w:p>
        </w:tc>
        <w:tc>
          <w:tcPr>
            <w:tcW w:w="650" w:type="dxa"/>
            <w:shd w:val="clear" w:color="auto" w:fill="auto"/>
            <w:noWrap/>
            <w:vAlign w:val="center"/>
            <w:hideMark/>
          </w:tcPr>
          <w:p w14:paraId="32E3E0F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65</w:t>
            </w:r>
          </w:p>
        </w:tc>
        <w:tc>
          <w:tcPr>
            <w:tcW w:w="640" w:type="dxa"/>
            <w:shd w:val="clear" w:color="auto" w:fill="auto"/>
            <w:noWrap/>
            <w:vAlign w:val="center"/>
            <w:hideMark/>
          </w:tcPr>
          <w:p w14:paraId="6B391EF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0965EA6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25DD86C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13</w:t>
            </w:r>
          </w:p>
        </w:tc>
        <w:tc>
          <w:tcPr>
            <w:tcW w:w="640" w:type="dxa"/>
            <w:shd w:val="clear" w:color="auto" w:fill="auto"/>
            <w:noWrap/>
            <w:vAlign w:val="center"/>
            <w:hideMark/>
          </w:tcPr>
          <w:p w14:paraId="3E8907B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17</w:t>
            </w:r>
          </w:p>
        </w:tc>
        <w:tc>
          <w:tcPr>
            <w:tcW w:w="640" w:type="dxa"/>
            <w:shd w:val="clear" w:color="auto" w:fill="auto"/>
            <w:noWrap/>
            <w:vAlign w:val="center"/>
            <w:hideMark/>
          </w:tcPr>
          <w:p w14:paraId="29FAD06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1618D03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50F9741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0CE6D46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0E6FECB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76D89B7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3CF29EB6" w14:textId="77777777" w:rsidTr="00DB26C7">
        <w:trPr>
          <w:trHeight w:val="300"/>
        </w:trPr>
        <w:tc>
          <w:tcPr>
            <w:tcW w:w="2280" w:type="dxa"/>
            <w:shd w:val="clear" w:color="auto" w:fill="auto"/>
            <w:noWrap/>
            <w:vAlign w:val="center"/>
            <w:hideMark/>
          </w:tcPr>
          <w:p w14:paraId="4275FD74"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Computing</w:t>
            </w:r>
          </w:p>
        </w:tc>
        <w:tc>
          <w:tcPr>
            <w:tcW w:w="650" w:type="dxa"/>
            <w:shd w:val="clear" w:color="auto" w:fill="auto"/>
            <w:noWrap/>
            <w:vAlign w:val="center"/>
            <w:hideMark/>
          </w:tcPr>
          <w:p w14:paraId="438910C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21</w:t>
            </w:r>
          </w:p>
        </w:tc>
        <w:tc>
          <w:tcPr>
            <w:tcW w:w="640" w:type="dxa"/>
            <w:shd w:val="clear" w:color="auto" w:fill="auto"/>
            <w:noWrap/>
            <w:vAlign w:val="center"/>
            <w:hideMark/>
          </w:tcPr>
          <w:p w14:paraId="7C5465C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4CD1367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112375D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186C36D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0A815E8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20143B4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640" w:type="dxa"/>
            <w:shd w:val="clear" w:color="auto" w:fill="auto"/>
            <w:noWrap/>
            <w:vAlign w:val="center"/>
            <w:hideMark/>
          </w:tcPr>
          <w:p w14:paraId="4332212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752DB3C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7556830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12ED842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202E040F" w14:textId="77777777" w:rsidTr="00DB26C7">
        <w:trPr>
          <w:trHeight w:val="300"/>
        </w:trPr>
        <w:tc>
          <w:tcPr>
            <w:tcW w:w="2280" w:type="dxa"/>
            <w:shd w:val="clear" w:color="auto" w:fill="auto"/>
            <w:noWrap/>
            <w:vAlign w:val="center"/>
            <w:hideMark/>
          </w:tcPr>
          <w:p w14:paraId="42BF72DA"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Drama</w:t>
            </w:r>
          </w:p>
        </w:tc>
        <w:tc>
          <w:tcPr>
            <w:tcW w:w="650" w:type="dxa"/>
            <w:shd w:val="clear" w:color="auto" w:fill="auto"/>
            <w:noWrap/>
            <w:vAlign w:val="center"/>
            <w:hideMark/>
          </w:tcPr>
          <w:p w14:paraId="45A5DAA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31</w:t>
            </w:r>
          </w:p>
        </w:tc>
        <w:tc>
          <w:tcPr>
            <w:tcW w:w="640" w:type="dxa"/>
            <w:shd w:val="clear" w:color="auto" w:fill="auto"/>
            <w:noWrap/>
            <w:vAlign w:val="center"/>
            <w:hideMark/>
          </w:tcPr>
          <w:p w14:paraId="06C2211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607D5DA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447FB7A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72B43FA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07FBC5C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60DF864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7A2E94C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640" w:type="dxa"/>
            <w:shd w:val="clear" w:color="auto" w:fill="auto"/>
            <w:noWrap/>
            <w:vAlign w:val="center"/>
            <w:hideMark/>
          </w:tcPr>
          <w:p w14:paraId="680F5BD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3043C33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32A5DD7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66C41805" w14:textId="77777777" w:rsidTr="00DB26C7">
        <w:trPr>
          <w:trHeight w:val="300"/>
        </w:trPr>
        <w:tc>
          <w:tcPr>
            <w:tcW w:w="2280" w:type="dxa"/>
            <w:shd w:val="clear" w:color="auto" w:fill="auto"/>
            <w:noWrap/>
            <w:vAlign w:val="center"/>
            <w:hideMark/>
          </w:tcPr>
          <w:p w14:paraId="205E8785"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English Language</w:t>
            </w:r>
          </w:p>
        </w:tc>
        <w:tc>
          <w:tcPr>
            <w:tcW w:w="650" w:type="dxa"/>
            <w:shd w:val="clear" w:color="auto" w:fill="auto"/>
            <w:noWrap/>
            <w:vAlign w:val="center"/>
            <w:hideMark/>
          </w:tcPr>
          <w:p w14:paraId="6581CB8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220</w:t>
            </w:r>
          </w:p>
        </w:tc>
        <w:tc>
          <w:tcPr>
            <w:tcW w:w="640" w:type="dxa"/>
            <w:shd w:val="clear" w:color="auto" w:fill="auto"/>
            <w:noWrap/>
            <w:vAlign w:val="center"/>
            <w:hideMark/>
          </w:tcPr>
          <w:p w14:paraId="3F69446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640" w:type="dxa"/>
            <w:shd w:val="clear" w:color="auto" w:fill="auto"/>
            <w:noWrap/>
            <w:vAlign w:val="center"/>
            <w:hideMark/>
          </w:tcPr>
          <w:p w14:paraId="4471AE6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640" w:type="dxa"/>
            <w:shd w:val="clear" w:color="auto" w:fill="auto"/>
            <w:noWrap/>
            <w:vAlign w:val="center"/>
            <w:hideMark/>
          </w:tcPr>
          <w:p w14:paraId="583DA6B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17</w:t>
            </w:r>
          </w:p>
        </w:tc>
        <w:tc>
          <w:tcPr>
            <w:tcW w:w="640" w:type="dxa"/>
            <w:shd w:val="clear" w:color="auto" w:fill="auto"/>
            <w:noWrap/>
            <w:vAlign w:val="center"/>
            <w:hideMark/>
          </w:tcPr>
          <w:p w14:paraId="5030FAB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35</w:t>
            </w:r>
          </w:p>
        </w:tc>
        <w:tc>
          <w:tcPr>
            <w:tcW w:w="640" w:type="dxa"/>
            <w:shd w:val="clear" w:color="auto" w:fill="auto"/>
            <w:noWrap/>
            <w:vAlign w:val="center"/>
            <w:hideMark/>
          </w:tcPr>
          <w:p w14:paraId="020F289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48</w:t>
            </w:r>
          </w:p>
        </w:tc>
        <w:tc>
          <w:tcPr>
            <w:tcW w:w="640" w:type="dxa"/>
            <w:shd w:val="clear" w:color="auto" w:fill="auto"/>
            <w:noWrap/>
            <w:vAlign w:val="center"/>
            <w:hideMark/>
          </w:tcPr>
          <w:p w14:paraId="1A94976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43</w:t>
            </w:r>
          </w:p>
        </w:tc>
        <w:tc>
          <w:tcPr>
            <w:tcW w:w="640" w:type="dxa"/>
            <w:shd w:val="clear" w:color="auto" w:fill="auto"/>
            <w:noWrap/>
            <w:vAlign w:val="center"/>
            <w:hideMark/>
          </w:tcPr>
          <w:p w14:paraId="5180F18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41</w:t>
            </w:r>
          </w:p>
        </w:tc>
        <w:tc>
          <w:tcPr>
            <w:tcW w:w="640" w:type="dxa"/>
            <w:shd w:val="clear" w:color="auto" w:fill="auto"/>
            <w:noWrap/>
            <w:vAlign w:val="center"/>
            <w:hideMark/>
          </w:tcPr>
          <w:p w14:paraId="5ABED83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66792F0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520D640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06086FCF" w14:textId="77777777" w:rsidTr="00DB26C7">
        <w:trPr>
          <w:trHeight w:val="300"/>
        </w:trPr>
        <w:tc>
          <w:tcPr>
            <w:tcW w:w="2280" w:type="dxa"/>
            <w:shd w:val="clear" w:color="auto" w:fill="auto"/>
            <w:noWrap/>
            <w:vAlign w:val="center"/>
            <w:hideMark/>
          </w:tcPr>
          <w:p w14:paraId="0BDA54BB"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English Literature</w:t>
            </w:r>
          </w:p>
        </w:tc>
        <w:tc>
          <w:tcPr>
            <w:tcW w:w="650" w:type="dxa"/>
            <w:shd w:val="clear" w:color="auto" w:fill="auto"/>
            <w:noWrap/>
            <w:vAlign w:val="center"/>
            <w:hideMark/>
          </w:tcPr>
          <w:p w14:paraId="51F1466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220</w:t>
            </w:r>
          </w:p>
        </w:tc>
        <w:tc>
          <w:tcPr>
            <w:tcW w:w="640" w:type="dxa"/>
            <w:shd w:val="clear" w:color="auto" w:fill="auto"/>
            <w:noWrap/>
            <w:vAlign w:val="center"/>
            <w:hideMark/>
          </w:tcPr>
          <w:p w14:paraId="3026A74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55ECEC3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640" w:type="dxa"/>
            <w:shd w:val="clear" w:color="auto" w:fill="auto"/>
            <w:noWrap/>
            <w:vAlign w:val="center"/>
            <w:hideMark/>
          </w:tcPr>
          <w:p w14:paraId="7D2E0EF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24</w:t>
            </w:r>
          </w:p>
        </w:tc>
        <w:tc>
          <w:tcPr>
            <w:tcW w:w="640" w:type="dxa"/>
            <w:shd w:val="clear" w:color="auto" w:fill="auto"/>
            <w:noWrap/>
            <w:vAlign w:val="center"/>
            <w:hideMark/>
          </w:tcPr>
          <w:p w14:paraId="6B01A4B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33</w:t>
            </w:r>
          </w:p>
        </w:tc>
        <w:tc>
          <w:tcPr>
            <w:tcW w:w="640" w:type="dxa"/>
            <w:shd w:val="clear" w:color="auto" w:fill="auto"/>
            <w:noWrap/>
            <w:vAlign w:val="center"/>
            <w:hideMark/>
          </w:tcPr>
          <w:p w14:paraId="3918480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43</w:t>
            </w:r>
          </w:p>
        </w:tc>
        <w:tc>
          <w:tcPr>
            <w:tcW w:w="640" w:type="dxa"/>
            <w:shd w:val="clear" w:color="auto" w:fill="auto"/>
            <w:noWrap/>
            <w:vAlign w:val="center"/>
            <w:hideMark/>
          </w:tcPr>
          <w:p w14:paraId="739149F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44</w:t>
            </w:r>
          </w:p>
        </w:tc>
        <w:tc>
          <w:tcPr>
            <w:tcW w:w="640" w:type="dxa"/>
            <w:shd w:val="clear" w:color="auto" w:fill="auto"/>
            <w:noWrap/>
            <w:vAlign w:val="center"/>
            <w:hideMark/>
          </w:tcPr>
          <w:p w14:paraId="27CFF68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33</w:t>
            </w:r>
          </w:p>
        </w:tc>
        <w:tc>
          <w:tcPr>
            <w:tcW w:w="640" w:type="dxa"/>
            <w:shd w:val="clear" w:color="auto" w:fill="auto"/>
            <w:noWrap/>
            <w:vAlign w:val="center"/>
            <w:hideMark/>
          </w:tcPr>
          <w:p w14:paraId="70326D7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21</w:t>
            </w:r>
          </w:p>
        </w:tc>
        <w:tc>
          <w:tcPr>
            <w:tcW w:w="640" w:type="dxa"/>
            <w:shd w:val="clear" w:color="auto" w:fill="auto"/>
            <w:noWrap/>
            <w:vAlign w:val="center"/>
            <w:hideMark/>
          </w:tcPr>
          <w:p w14:paraId="599D694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640" w:type="dxa"/>
            <w:shd w:val="clear" w:color="auto" w:fill="auto"/>
            <w:noWrap/>
            <w:vAlign w:val="center"/>
            <w:hideMark/>
          </w:tcPr>
          <w:p w14:paraId="06DDCCD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3F674B27" w14:textId="77777777" w:rsidTr="00DB26C7">
        <w:trPr>
          <w:trHeight w:val="300"/>
        </w:trPr>
        <w:tc>
          <w:tcPr>
            <w:tcW w:w="2280" w:type="dxa"/>
            <w:shd w:val="clear" w:color="auto" w:fill="auto"/>
            <w:noWrap/>
            <w:vAlign w:val="center"/>
            <w:hideMark/>
          </w:tcPr>
          <w:p w14:paraId="0CB61CE9"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French</w:t>
            </w:r>
          </w:p>
        </w:tc>
        <w:tc>
          <w:tcPr>
            <w:tcW w:w="650" w:type="dxa"/>
            <w:shd w:val="clear" w:color="auto" w:fill="auto"/>
            <w:noWrap/>
            <w:vAlign w:val="center"/>
            <w:hideMark/>
          </w:tcPr>
          <w:p w14:paraId="417FDFC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48</w:t>
            </w:r>
          </w:p>
        </w:tc>
        <w:tc>
          <w:tcPr>
            <w:tcW w:w="640" w:type="dxa"/>
            <w:shd w:val="clear" w:color="auto" w:fill="auto"/>
            <w:noWrap/>
            <w:vAlign w:val="center"/>
            <w:hideMark/>
          </w:tcPr>
          <w:p w14:paraId="61B8938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0101AC9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3847F0C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3AEDECA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549C6B2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0FC6AE2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5412D2F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7135648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285DFAA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3866160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7FDF8259" w14:textId="77777777" w:rsidTr="00DB26C7">
        <w:trPr>
          <w:trHeight w:val="300"/>
        </w:trPr>
        <w:tc>
          <w:tcPr>
            <w:tcW w:w="2280" w:type="dxa"/>
            <w:shd w:val="clear" w:color="auto" w:fill="auto"/>
            <w:noWrap/>
            <w:vAlign w:val="center"/>
            <w:hideMark/>
          </w:tcPr>
          <w:p w14:paraId="78BAFDBE"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Food and Nutrition</w:t>
            </w:r>
          </w:p>
        </w:tc>
        <w:tc>
          <w:tcPr>
            <w:tcW w:w="650" w:type="dxa"/>
            <w:shd w:val="clear" w:color="auto" w:fill="auto"/>
            <w:noWrap/>
            <w:vAlign w:val="center"/>
            <w:hideMark/>
          </w:tcPr>
          <w:p w14:paraId="38A5556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42</w:t>
            </w:r>
          </w:p>
        </w:tc>
        <w:tc>
          <w:tcPr>
            <w:tcW w:w="640" w:type="dxa"/>
            <w:shd w:val="clear" w:color="auto" w:fill="auto"/>
            <w:noWrap/>
            <w:vAlign w:val="center"/>
            <w:hideMark/>
          </w:tcPr>
          <w:p w14:paraId="39CA92D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2B70C31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1FF9E41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50AEF9F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63B7CBB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1D0E658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4C58A05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7F0AFB7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635E25B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2DD92EA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5727731E" w14:textId="77777777" w:rsidTr="00DB26C7">
        <w:trPr>
          <w:trHeight w:val="300"/>
        </w:trPr>
        <w:tc>
          <w:tcPr>
            <w:tcW w:w="2280" w:type="dxa"/>
            <w:shd w:val="clear" w:color="auto" w:fill="auto"/>
            <w:noWrap/>
            <w:vAlign w:val="center"/>
            <w:hideMark/>
          </w:tcPr>
          <w:p w14:paraId="3C988DB0"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Geography</w:t>
            </w:r>
          </w:p>
        </w:tc>
        <w:tc>
          <w:tcPr>
            <w:tcW w:w="650" w:type="dxa"/>
            <w:shd w:val="clear" w:color="auto" w:fill="auto"/>
            <w:noWrap/>
            <w:vAlign w:val="center"/>
            <w:hideMark/>
          </w:tcPr>
          <w:p w14:paraId="43806E6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117</w:t>
            </w:r>
          </w:p>
        </w:tc>
        <w:tc>
          <w:tcPr>
            <w:tcW w:w="640" w:type="dxa"/>
            <w:shd w:val="clear" w:color="auto" w:fill="auto"/>
            <w:noWrap/>
            <w:vAlign w:val="center"/>
            <w:hideMark/>
          </w:tcPr>
          <w:p w14:paraId="3119557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12</w:t>
            </w:r>
          </w:p>
        </w:tc>
        <w:tc>
          <w:tcPr>
            <w:tcW w:w="640" w:type="dxa"/>
            <w:shd w:val="clear" w:color="auto" w:fill="auto"/>
            <w:noWrap/>
            <w:vAlign w:val="center"/>
            <w:hideMark/>
          </w:tcPr>
          <w:p w14:paraId="33F0987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3015C5B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4E4F48C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21</w:t>
            </w:r>
          </w:p>
        </w:tc>
        <w:tc>
          <w:tcPr>
            <w:tcW w:w="640" w:type="dxa"/>
            <w:shd w:val="clear" w:color="auto" w:fill="auto"/>
            <w:noWrap/>
            <w:vAlign w:val="center"/>
            <w:hideMark/>
          </w:tcPr>
          <w:p w14:paraId="52A732A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21</w:t>
            </w:r>
          </w:p>
        </w:tc>
        <w:tc>
          <w:tcPr>
            <w:tcW w:w="640" w:type="dxa"/>
            <w:shd w:val="clear" w:color="auto" w:fill="auto"/>
            <w:noWrap/>
            <w:vAlign w:val="center"/>
            <w:hideMark/>
          </w:tcPr>
          <w:p w14:paraId="734F64B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13</w:t>
            </w:r>
          </w:p>
        </w:tc>
        <w:tc>
          <w:tcPr>
            <w:tcW w:w="640" w:type="dxa"/>
            <w:shd w:val="clear" w:color="auto" w:fill="auto"/>
            <w:noWrap/>
            <w:vAlign w:val="center"/>
            <w:hideMark/>
          </w:tcPr>
          <w:p w14:paraId="47D7D33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21</w:t>
            </w:r>
          </w:p>
        </w:tc>
        <w:tc>
          <w:tcPr>
            <w:tcW w:w="640" w:type="dxa"/>
            <w:shd w:val="clear" w:color="auto" w:fill="auto"/>
            <w:noWrap/>
            <w:vAlign w:val="center"/>
            <w:hideMark/>
          </w:tcPr>
          <w:p w14:paraId="3DCDCB7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640" w:type="dxa"/>
            <w:shd w:val="clear" w:color="auto" w:fill="auto"/>
            <w:noWrap/>
            <w:vAlign w:val="center"/>
            <w:hideMark/>
          </w:tcPr>
          <w:p w14:paraId="1B02F40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5B57ECE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18A0BDDC" w14:textId="77777777" w:rsidTr="00DB26C7">
        <w:trPr>
          <w:trHeight w:val="300"/>
        </w:trPr>
        <w:tc>
          <w:tcPr>
            <w:tcW w:w="2280" w:type="dxa"/>
            <w:shd w:val="clear" w:color="auto" w:fill="auto"/>
            <w:noWrap/>
            <w:vAlign w:val="center"/>
            <w:hideMark/>
          </w:tcPr>
          <w:p w14:paraId="1F7817A6"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History</w:t>
            </w:r>
          </w:p>
        </w:tc>
        <w:tc>
          <w:tcPr>
            <w:tcW w:w="650" w:type="dxa"/>
            <w:shd w:val="clear" w:color="auto" w:fill="auto"/>
            <w:noWrap/>
            <w:vAlign w:val="center"/>
            <w:hideMark/>
          </w:tcPr>
          <w:p w14:paraId="5D2FF54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72</w:t>
            </w:r>
          </w:p>
        </w:tc>
        <w:tc>
          <w:tcPr>
            <w:tcW w:w="640" w:type="dxa"/>
            <w:shd w:val="clear" w:color="auto" w:fill="auto"/>
            <w:noWrap/>
            <w:vAlign w:val="center"/>
            <w:hideMark/>
          </w:tcPr>
          <w:p w14:paraId="13E2551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6CE6AC6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6870672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640" w:type="dxa"/>
            <w:shd w:val="clear" w:color="auto" w:fill="auto"/>
            <w:noWrap/>
            <w:vAlign w:val="center"/>
            <w:hideMark/>
          </w:tcPr>
          <w:p w14:paraId="3B31E92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04CA80E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67BF911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640" w:type="dxa"/>
            <w:shd w:val="clear" w:color="auto" w:fill="auto"/>
            <w:noWrap/>
            <w:vAlign w:val="center"/>
            <w:hideMark/>
          </w:tcPr>
          <w:p w14:paraId="3B2E905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16</w:t>
            </w:r>
          </w:p>
        </w:tc>
        <w:tc>
          <w:tcPr>
            <w:tcW w:w="640" w:type="dxa"/>
            <w:shd w:val="clear" w:color="auto" w:fill="auto"/>
            <w:noWrap/>
            <w:vAlign w:val="center"/>
            <w:hideMark/>
          </w:tcPr>
          <w:p w14:paraId="04639FF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640" w:type="dxa"/>
            <w:shd w:val="clear" w:color="auto" w:fill="auto"/>
            <w:noWrap/>
            <w:vAlign w:val="center"/>
            <w:hideMark/>
          </w:tcPr>
          <w:p w14:paraId="7CFD6C9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213C128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1CC4B129" w14:textId="77777777" w:rsidTr="00DB26C7">
        <w:trPr>
          <w:trHeight w:val="300"/>
        </w:trPr>
        <w:tc>
          <w:tcPr>
            <w:tcW w:w="2280" w:type="dxa"/>
            <w:shd w:val="clear" w:color="auto" w:fill="auto"/>
            <w:noWrap/>
            <w:vAlign w:val="center"/>
            <w:hideMark/>
          </w:tcPr>
          <w:p w14:paraId="69A06674"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Mathematics</w:t>
            </w:r>
          </w:p>
        </w:tc>
        <w:tc>
          <w:tcPr>
            <w:tcW w:w="650" w:type="dxa"/>
            <w:shd w:val="clear" w:color="auto" w:fill="auto"/>
            <w:noWrap/>
            <w:vAlign w:val="center"/>
            <w:hideMark/>
          </w:tcPr>
          <w:p w14:paraId="49875F8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220</w:t>
            </w:r>
          </w:p>
        </w:tc>
        <w:tc>
          <w:tcPr>
            <w:tcW w:w="640" w:type="dxa"/>
            <w:shd w:val="clear" w:color="auto" w:fill="auto"/>
            <w:noWrap/>
            <w:vAlign w:val="center"/>
            <w:hideMark/>
          </w:tcPr>
          <w:p w14:paraId="6969CE9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13</w:t>
            </w:r>
          </w:p>
        </w:tc>
        <w:tc>
          <w:tcPr>
            <w:tcW w:w="640" w:type="dxa"/>
            <w:shd w:val="clear" w:color="auto" w:fill="auto"/>
            <w:noWrap/>
            <w:vAlign w:val="center"/>
            <w:hideMark/>
          </w:tcPr>
          <w:p w14:paraId="1B28127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16</w:t>
            </w:r>
          </w:p>
        </w:tc>
        <w:tc>
          <w:tcPr>
            <w:tcW w:w="640" w:type="dxa"/>
            <w:shd w:val="clear" w:color="auto" w:fill="auto"/>
            <w:noWrap/>
            <w:vAlign w:val="center"/>
            <w:hideMark/>
          </w:tcPr>
          <w:p w14:paraId="6B58FFE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21</w:t>
            </w:r>
          </w:p>
        </w:tc>
        <w:tc>
          <w:tcPr>
            <w:tcW w:w="640" w:type="dxa"/>
            <w:shd w:val="clear" w:color="auto" w:fill="auto"/>
            <w:noWrap/>
            <w:vAlign w:val="center"/>
            <w:hideMark/>
          </w:tcPr>
          <w:p w14:paraId="505DFBE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31</w:t>
            </w:r>
          </w:p>
        </w:tc>
        <w:tc>
          <w:tcPr>
            <w:tcW w:w="640" w:type="dxa"/>
            <w:shd w:val="clear" w:color="auto" w:fill="auto"/>
            <w:noWrap/>
            <w:vAlign w:val="center"/>
            <w:hideMark/>
          </w:tcPr>
          <w:p w14:paraId="40950B8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42</w:t>
            </w:r>
          </w:p>
        </w:tc>
        <w:tc>
          <w:tcPr>
            <w:tcW w:w="640" w:type="dxa"/>
            <w:shd w:val="clear" w:color="auto" w:fill="auto"/>
            <w:noWrap/>
            <w:vAlign w:val="center"/>
            <w:hideMark/>
          </w:tcPr>
          <w:p w14:paraId="30E73E1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46</w:t>
            </w:r>
          </w:p>
        </w:tc>
        <w:tc>
          <w:tcPr>
            <w:tcW w:w="640" w:type="dxa"/>
            <w:shd w:val="clear" w:color="auto" w:fill="auto"/>
            <w:noWrap/>
            <w:vAlign w:val="center"/>
            <w:hideMark/>
          </w:tcPr>
          <w:p w14:paraId="3246A7B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34</w:t>
            </w:r>
          </w:p>
        </w:tc>
        <w:tc>
          <w:tcPr>
            <w:tcW w:w="640" w:type="dxa"/>
            <w:shd w:val="clear" w:color="auto" w:fill="auto"/>
            <w:noWrap/>
            <w:vAlign w:val="center"/>
            <w:hideMark/>
          </w:tcPr>
          <w:p w14:paraId="5B9DE94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640" w:type="dxa"/>
            <w:shd w:val="clear" w:color="auto" w:fill="auto"/>
            <w:noWrap/>
            <w:vAlign w:val="center"/>
            <w:hideMark/>
          </w:tcPr>
          <w:p w14:paraId="540A5C8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2C8C487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7E7A5FC9" w14:textId="77777777" w:rsidTr="00DB26C7">
        <w:trPr>
          <w:trHeight w:val="300"/>
        </w:trPr>
        <w:tc>
          <w:tcPr>
            <w:tcW w:w="2280" w:type="dxa"/>
            <w:shd w:val="clear" w:color="auto" w:fill="auto"/>
            <w:noWrap/>
            <w:vAlign w:val="center"/>
            <w:hideMark/>
          </w:tcPr>
          <w:p w14:paraId="40CD20A6"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Music</w:t>
            </w:r>
          </w:p>
        </w:tc>
        <w:tc>
          <w:tcPr>
            <w:tcW w:w="650" w:type="dxa"/>
            <w:shd w:val="clear" w:color="auto" w:fill="auto"/>
            <w:noWrap/>
            <w:vAlign w:val="center"/>
            <w:hideMark/>
          </w:tcPr>
          <w:p w14:paraId="186A675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450AF85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50E671A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33A40A0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3720DAD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027894C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66F1010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46C1DFE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16B7C11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22785CB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7E89908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3B2C59E0" w14:textId="77777777" w:rsidTr="00DB26C7">
        <w:trPr>
          <w:trHeight w:val="300"/>
        </w:trPr>
        <w:tc>
          <w:tcPr>
            <w:tcW w:w="2280" w:type="dxa"/>
            <w:shd w:val="clear" w:color="auto" w:fill="auto"/>
            <w:noWrap/>
            <w:vAlign w:val="center"/>
            <w:hideMark/>
          </w:tcPr>
          <w:p w14:paraId="37B98CA5"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Physical Education</w:t>
            </w:r>
          </w:p>
        </w:tc>
        <w:tc>
          <w:tcPr>
            <w:tcW w:w="650" w:type="dxa"/>
            <w:shd w:val="clear" w:color="auto" w:fill="auto"/>
            <w:noWrap/>
            <w:vAlign w:val="center"/>
            <w:hideMark/>
          </w:tcPr>
          <w:p w14:paraId="64555BB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47</w:t>
            </w:r>
          </w:p>
        </w:tc>
        <w:tc>
          <w:tcPr>
            <w:tcW w:w="640" w:type="dxa"/>
            <w:shd w:val="clear" w:color="auto" w:fill="auto"/>
            <w:noWrap/>
            <w:vAlign w:val="center"/>
            <w:hideMark/>
          </w:tcPr>
          <w:p w14:paraId="39ABBFF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0CF11E3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1920B42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16AC921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640" w:type="dxa"/>
            <w:shd w:val="clear" w:color="auto" w:fill="auto"/>
            <w:noWrap/>
            <w:vAlign w:val="center"/>
            <w:hideMark/>
          </w:tcPr>
          <w:p w14:paraId="756D463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7C2C496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4A08097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31611F5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75FBE3A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5B5A885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3172B46E" w14:textId="77777777" w:rsidTr="00DB26C7">
        <w:trPr>
          <w:trHeight w:val="300"/>
        </w:trPr>
        <w:tc>
          <w:tcPr>
            <w:tcW w:w="2280" w:type="dxa"/>
            <w:shd w:val="clear" w:color="auto" w:fill="auto"/>
            <w:noWrap/>
            <w:vAlign w:val="center"/>
            <w:hideMark/>
          </w:tcPr>
          <w:p w14:paraId="2F80C709"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Physics</w:t>
            </w:r>
          </w:p>
        </w:tc>
        <w:tc>
          <w:tcPr>
            <w:tcW w:w="650" w:type="dxa"/>
            <w:shd w:val="clear" w:color="auto" w:fill="auto"/>
            <w:noWrap/>
            <w:vAlign w:val="center"/>
            <w:hideMark/>
          </w:tcPr>
          <w:p w14:paraId="7A6063E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65</w:t>
            </w:r>
          </w:p>
        </w:tc>
        <w:tc>
          <w:tcPr>
            <w:tcW w:w="640" w:type="dxa"/>
            <w:shd w:val="clear" w:color="auto" w:fill="auto"/>
            <w:noWrap/>
            <w:vAlign w:val="center"/>
            <w:hideMark/>
          </w:tcPr>
          <w:p w14:paraId="5EE4B71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0751772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16</w:t>
            </w:r>
          </w:p>
        </w:tc>
        <w:tc>
          <w:tcPr>
            <w:tcW w:w="640" w:type="dxa"/>
            <w:shd w:val="clear" w:color="auto" w:fill="auto"/>
            <w:noWrap/>
            <w:vAlign w:val="center"/>
            <w:hideMark/>
          </w:tcPr>
          <w:p w14:paraId="5B53EB2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3D72146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640" w:type="dxa"/>
            <w:shd w:val="clear" w:color="auto" w:fill="auto"/>
            <w:noWrap/>
            <w:vAlign w:val="center"/>
            <w:hideMark/>
          </w:tcPr>
          <w:p w14:paraId="5C85CBA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640" w:type="dxa"/>
            <w:shd w:val="clear" w:color="auto" w:fill="auto"/>
            <w:noWrap/>
            <w:vAlign w:val="center"/>
            <w:hideMark/>
          </w:tcPr>
          <w:p w14:paraId="13E362E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1556BE9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3BDB86C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6FCEF9F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7257E82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48F71EBA" w14:textId="77777777" w:rsidTr="00DB26C7">
        <w:trPr>
          <w:trHeight w:val="300"/>
        </w:trPr>
        <w:tc>
          <w:tcPr>
            <w:tcW w:w="2280" w:type="dxa"/>
            <w:shd w:val="clear" w:color="auto" w:fill="auto"/>
            <w:noWrap/>
            <w:vAlign w:val="center"/>
            <w:hideMark/>
          </w:tcPr>
          <w:p w14:paraId="1880AEB7"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Religious Studies</w:t>
            </w:r>
          </w:p>
        </w:tc>
        <w:tc>
          <w:tcPr>
            <w:tcW w:w="650" w:type="dxa"/>
            <w:shd w:val="clear" w:color="auto" w:fill="auto"/>
            <w:noWrap/>
            <w:vAlign w:val="center"/>
            <w:hideMark/>
          </w:tcPr>
          <w:p w14:paraId="1BBB524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113</w:t>
            </w:r>
          </w:p>
        </w:tc>
        <w:tc>
          <w:tcPr>
            <w:tcW w:w="640" w:type="dxa"/>
            <w:shd w:val="clear" w:color="auto" w:fill="auto"/>
            <w:noWrap/>
            <w:vAlign w:val="center"/>
            <w:hideMark/>
          </w:tcPr>
          <w:p w14:paraId="7C50900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640" w:type="dxa"/>
            <w:shd w:val="clear" w:color="auto" w:fill="auto"/>
            <w:noWrap/>
            <w:vAlign w:val="center"/>
            <w:hideMark/>
          </w:tcPr>
          <w:p w14:paraId="39B1A69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6F50F77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640" w:type="dxa"/>
            <w:shd w:val="clear" w:color="auto" w:fill="auto"/>
            <w:noWrap/>
            <w:vAlign w:val="center"/>
            <w:hideMark/>
          </w:tcPr>
          <w:p w14:paraId="1031D5A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20</w:t>
            </w:r>
          </w:p>
        </w:tc>
        <w:tc>
          <w:tcPr>
            <w:tcW w:w="640" w:type="dxa"/>
            <w:shd w:val="clear" w:color="auto" w:fill="auto"/>
            <w:noWrap/>
            <w:vAlign w:val="center"/>
            <w:hideMark/>
          </w:tcPr>
          <w:p w14:paraId="62DDA68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23</w:t>
            </w:r>
          </w:p>
        </w:tc>
        <w:tc>
          <w:tcPr>
            <w:tcW w:w="640" w:type="dxa"/>
            <w:shd w:val="clear" w:color="auto" w:fill="auto"/>
            <w:noWrap/>
            <w:vAlign w:val="center"/>
            <w:hideMark/>
          </w:tcPr>
          <w:p w14:paraId="6C4B755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19</w:t>
            </w:r>
          </w:p>
        </w:tc>
        <w:tc>
          <w:tcPr>
            <w:tcW w:w="640" w:type="dxa"/>
            <w:shd w:val="clear" w:color="auto" w:fill="auto"/>
            <w:noWrap/>
            <w:vAlign w:val="center"/>
            <w:hideMark/>
          </w:tcPr>
          <w:p w14:paraId="25E1900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640" w:type="dxa"/>
            <w:shd w:val="clear" w:color="auto" w:fill="auto"/>
            <w:noWrap/>
            <w:vAlign w:val="center"/>
            <w:hideMark/>
          </w:tcPr>
          <w:p w14:paraId="59602FE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640" w:type="dxa"/>
            <w:shd w:val="clear" w:color="auto" w:fill="auto"/>
            <w:noWrap/>
            <w:vAlign w:val="center"/>
            <w:hideMark/>
          </w:tcPr>
          <w:p w14:paraId="5A1A309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39C801B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72C9BCFA" w14:textId="77777777" w:rsidTr="00DB26C7">
        <w:trPr>
          <w:trHeight w:val="300"/>
        </w:trPr>
        <w:tc>
          <w:tcPr>
            <w:tcW w:w="2280" w:type="dxa"/>
            <w:shd w:val="clear" w:color="auto" w:fill="auto"/>
            <w:noWrap/>
            <w:vAlign w:val="center"/>
            <w:hideMark/>
          </w:tcPr>
          <w:p w14:paraId="4B629D76"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Double Science (1)</w:t>
            </w:r>
          </w:p>
        </w:tc>
        <w:tc>
          <w:tcPr>
            <w:tcW w:w="650" w:type="dxa"/>
            <w:shd w:val="clear" w:color="auto" w:fill="auto"/>
            <w:noWrap/>
            <w:vAlign w:val="center"/>
            <w:hideMark/>
          </w:tcPr>
          <w:p w14:paraId="213F942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155</w:t>
            </w:r>
          </w:p>
        </w:tc>
        <w:tc>
          <w:tcPr>
            <w:tcW w:w="640" w:type="dxa"/>
            <w:shd w:val="clear" w:color="auto" w:fill="auto"/>
            <w:noWrap/>
            <w:vAlign w:val="center"/>
            <w:hideMark/>
          </w:tcPr>
          <w:p w14:paraId="1F247A2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556F3B6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2745D2D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13</w:t>
            </w:r>
          </w:p>
        </w:tc>
        <w:tc>
          <w:tcPr>
            <w:tcW w:w="640" w:type="dxa"/>
            <w:shd w:val="clear" w:color="auto" w:fill="auto"/>
            <w:noWrap/>
            <w:vAlign w:val="center"/>
            <w:hideMark/>
          </w:tcPr>
          <w:p w14:paraId="3CB5D9A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30</w:t>
            </w:r>
          </w:p>
        </w:tc>
        <w:tc>
          <w:tcPr>
            <w:tcW w:w="640" w:type="dxa"/>
            <w:shd w:val="clear" w:color="auto" w:fill="auto"/>
            <w:noWrap/>
            <w:vAlign w:val="center"/>
            <w:hideMark/>
          </w:tcPr>
          <w:p w14:paraId="276B657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47</w:t>
            </w:r>
          </w:p>
        </w:tc>
        <w:tc>
          <w:tcPr>
            <w:tcW w:w="640" w:type="dxa"/>
            <w:shd w:val="clear" w:color="auto" w:fill="auto"/>
            <w:noWrap/>
            <w:vAlign w:val="center"/>
            <w:hideMark/>
          </w:tcPr>
          <w:p w14:paraId="5E21180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36</w:t>
            </w:r>
          </w:p>
        </w:tc>
        <w:tc>
          <w:tcPr>
            <w:tcW w:w="640" w:type="dxa"/>
            <w:shd w:val="clear" w:color="auto" w:fill="auto"/>
            <w:noWrap/>
            <w:vAlign w:val="center"/>
            <w:hideMark/>
          </w:tcPr>
          <w:p w14:paraId="36A346B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19</w:t>
            </w:r>
          </w:p>
        </w:tc>
        <w:tc>
          <w:tcPr>
            <w:tcW w:w="640" w:type="dxa"/>
            <w:shd w:val="clear" w:color="auto" w:fill="auto"/>
            <w:noWrap/>
            <w:vAlign w:val="center"/>
            <w:hideMark/>
          </w:tcPr>
          <w:p w14:paraId="30DCBE9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640" w:type="dxa"/>
            <w:shd w:val="clear" w:color="auto" w:fill="auto"/>
            <w:noWrap/>
            <w:vAlign w:val="center"/>
            <w:hideMark/>
          </w:tcPr>
          <w:p w14:paraId="1F884DB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4B1B564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1E156875" w14:textId="77777777" w:rsidTr="00DB26C7">
        <w:trPr>
          <w:trHeight w:val="300"/>
        </w:trPr>
        <w:tc>
          <w:tcPr>
            <w:tcW w:w="2280" w:type="dxa"/>
            <w:shd w:val="clear" w:color="auto" w:fill="auto"/>
            <w:noWrap/>
            <w:vAlign w:val="center"/>
            <w:hideMark/>
          </w:tcPr>
          <w:p w14:paraId="4063C532"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Double Science (2)</w:t>
            </w:r>
          </w:p>
        </w:tc>
        <w:tc>
          <w:tcPr>
            <w:tcW w:w="650" w:type="dxa"/>
            <w:shd w:val="clear" w:color="auto" w:fill="auto"/>
            <w:noWrap/>
            <w:vAlign w:val="center"/>
            <w:hideMark/>
          </w:tcPr>
          <w:p w14:paraId="4E90EB1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155</w:t>
            </w:r>
          </w:p>
        </w:tc>
        <w:tc>
          <w:tcPr>
            <w:tcW w:w="640" w:type="dxa"/>
            <w:shd w:val="clear" w:color="auto" w:fill="auto"/>
            <w:noWrap/>
            <w:vAlign w:val="center"/>
            <w:hideMark/>
          </w:tcPr>
          <w:p w14:paraId="2898196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6E13D09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0936564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04997DD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18</w:t>
            </w:r>
          </w:p>
        </w:tc>
        <w:tc>
          <w:tcPr>
            <w:tcW w:w="640" w:type="dxa"/>
            <w:shd w:val="clear" w:color="auto" w:fill="auto"/>
            <w:noWrap/>
            <w:vAlign w:val="center"/>
            <w:hideMark/>
          </w:tcPr>
          <w:p w14:paraId="0F7DB85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47</w:t>
            </w:r>
          </w:p>
        </w:tc>
        <w:tc>
          <w:tcPr>
            <w:tcW w:w="640" w:type="dxa"/>
            <w:shd w:val="clear" w:color="auto" w:fill="auto"/>
            <w:noWrap/>
            <w:vAlign w:val="center"/>
            <w:hideMark/>
          </w:tcPr>
          <w:p w14:paraId="65149DA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36</w:t>
            </w:r>
          </w:p>
        </w:tc>
        <w:tc>
          <w:tcPr>
            <w:tcW w:w="640" w:type="dxa"/>
            <w:shd w:val="clear" w:color="auto" w:fill="auto"/>
            <w:noWrap/>
            <w:vAlign w:val="center"/>
            <w:hideMark/>
          </w:tcPr>
          <w:p w14:paraId="62F1835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32</w:t>
            </w:r>
          </w:p>
        </w:tc>
        <w:tc>
          <w:tcPr>
            <w:tcW w:w="640" w:type="dxa"/>
            <w:shd w:val="clear" w:color="auto" w:fill="auto"/>
            <w:noWrap/>
            <w:vAlign w:val="center"/>
            <w:hideMark/>
          </w:tcPr>
          <w:p w14:paraId="6648486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640" w:type="dxa"/>
            <w:shd w:val="clear" w:color="auto" w:fill="auto"/>
            <w:noWrap/>
            <w:vAlign w:val="center"/>
            <w:hideMark/>
          </w:tcPr>
          <w:p w14:paraId="7E0E0F7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640" w:type="dxa"/>
            <w:shd w:val="clear" w:color="auto" w:fill="auto"/>
            <w:noWrap/>
            <w:vAlign w:val="center"/>
            <w:hideMark/>
          </w:tcPr>
          <w:p w14:paraId="7C748B6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r>
      <w:tr w:rsidR="00DB26C7" w:rsidRPr="00DB26C7" w14:paraId="369DA799" w14:textId="77777777" w:rsidTr="00DB26C7">
        <w:trPr>
          <w:trHeight w:val="300"/>
        </w:trPr>
        <w:tc>
          <w:tcPr>
            <w:tcW w:w="2280" w:type="dxa"/>
            <w:shd w:val="clear" w:color="auto" w:fill="auto"/>
            <w:noWrap/>
            <w:vAlign w:val="center"/>
            <w:hideMark/>
          </w:tcPr>
          <w:p w14:paraId="3655093A"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Spanish</w:t>
            </w:r>
          </w:p>
        </w:tc>
        <w:tc>
          <w:tcPr>
            <w:tcW w:w="650" w:type="dxa"/>
            <w:shd w:val="clear" w:color="auto" w:fill="auto"/>
            <w:noWrap/>
            <w:vAlign w:val="center"/>
            <w:hideMark/>
          </w:tcPr>
          <w:p w14:paraId="774FBCC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77</w:t>
            </w:r>
          </w:p>
        </w:tc>
        <w:tc>
          <w:tcPr>
            <w:tcW w:w="640" w:type="dxa"/>
            <w:shd w:val="clear" w:color="auto" w:fill="auto"/>
            <w:noWrap/>
            <w:vAlign w:val="center"/>
            <w:hideMark/>
          </w:tcPr>
          <w:p w14:paraId="490AF04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7</w:t>
            </w:r>
          </w:p>
        </w:tc>
        <w:tc>
          <w:tcPr>
            <w:tcW w:w="640" w:type="dxa"/>
            <w:shd w:val="clear" w:color="auto" w:fill="auto"/>
            <w:noWrap/>
            <w:vAlign w:val="center"/>
            <w:hideMark/>
          </w:tcPr>
          <w:p w14:paraId="43B155C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640" w:type="dxa"/>
            <w:shd w:val="clear" w:color="auto" w:fill="auto"/>
            <w:noWrap/>
            <w:vAlign w:val="center"/>
            <w:hideMark/>
          </w:tcPr>
          <w:p w14:paraId="05344F5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640" w:type="dxa"/>
            <w:shd w:val="clear" w:color="auto" w:fill="auto"/>
            <w:noWrap/>
            <w:vAlign w:val="center"/>
            <w:hideMark/>
          </w:tcPr>
          <w:p w14:paraId="42D3ADB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4DBC36C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17</w:t>
            </w:r>
          </w:p>
        </w:tc>
        <w:tc>
          <w:tcPr>
            <w:tcW w:w="640" w:type="dxa"/>
            <w:shd w:val="clear" w:color="auto" w:fill="auto"/>
            <w:noWrap/>
            <w:vAlign w:val="center"/>
            <w:hideMark/>
          </w:tcPr>
          <w:p w14:paraId="488E15F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16</w:t>
            </w:r>
          </w:p>
        </w:tc>
        <w:tc>
          <w:tcPr>
            <w:tcW w:w="640" w:type="dxa"/>
            <w:shd w:val="clear" w:color="auto" w:fill="auto"/>
            <w:noWrap/>
            <w:vAlign w:val="center"/>
            <w:hideMark/>
          </w:tcPr>
          <w:p w14:paraId="0DEE260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9</w:t>
            </w:r>
          </w:p>
        </w:tc>
        <w:tc>
          <w:tcPr>
            <w:tcW w:w="640" w:type="dxa"/>
            <w:shd w:val="clear" w:color="auto" w:fill="auto"/>
            <w:noWrap/>
            <w:vAlign w:val="center"/>
            <w:hideMark/>
          </w:tcPr>
          <w:p w14:paraId="0435F7A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640" w:type="dxa"/>
            <w:shd w:val="clear" w:color="auto" w:fill="auto"/>
            <w:noWrap/>
            <w:vAlign w:val="center"/>
            <w:hideMark/>
          </w:tcPr>
          <w:p w14:paraId="256B312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640" w:type="dxa"/>
            <w:shd w:val="clear" w:color="auto" w:fill="auto"/>
            <w:noWrap/>
            <w:vAlign w:val="center"/>
            <w:hideMark/>
          </w:tcPr>
          <w:p w14:paraId="1C48F9A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bl>
    <w:p w14:paraId="59337A10" w14:textId="77777777" w:rsidR="00B17E29" w:rsidRDefault="00B17E29" w:rsidP="00B17E29">
      <w:pPr>
        <w:pStyle w:val="Heading1"/>
      </w:pPr>
    </w:p>
    <w:p w14:paraId="26DE9DB8" w14:textId="77777777" w:rsidR="0007562D" w:rsidRDefault="00DB26C7" w:rsidP="0007562D">
      <w:pPr>
        <w:rPr>
          <w:rFonts w:cs="Tahoma"/>
          <w:snapToGrid w:val="0"/>
          <w:color w:val="000000"/>
        </w:rPr>
      </w:pPr>
      <w:r>
        <w:rPr>
          <w:rFonts w:cs="Tahoma"/>
          <w:snapToGrid w:val="0"/>
          <w:color w:val="000000"/>
        </w:rPr>
        <w:t>Subjects following courses which were not reformed for 2018 entry, with grades A* to G:</w:t>
      </w:r>
    </w:p>
    <w:p w14:paraId="45555085" w14:textId="77777777" w:rsidR="00DB26C7" w:rsidRDefault="00DB26C7" w:rsidP="0007562D">
      <w:pPr>
        <w:rPr>
          <w:rFonts w:cs="Tahoma"/>
          <w:snapToGrid w:val="0"/>
          <w:color w:val="000000"/>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836"/>
        <w:gridCol w:w="710"/>
        <w:gridCol w:w="711"/>
        <w:gridCol w:w="711"/>
        <w:gridCol w:w="711"/>
        <w:gridCol w:w="711"/>
        <w:gridCol w:w="711"/>
        <w:gridCol w:w="711"/>
        <w:gridCol w:w="711"/>
        <w:gridCol w:w="711"/>
      </w:tblGrid>
      <w:tr w:rsidR="00DB26C7" w:rsidRPr="00DB26C7" w14:paraId="7640CB54" w14:textId="77777777" w:rsidTr="00DB26C7">
        <w:trPr>
          <w:trHeight w:val="300"/>
        </w:trPr>
        <w:tc>
          <w:tcPr>
            <w:tcW w:w="2280" w:type="dxa"/>
            <w:shd w:val="clear" w:color="auto" w:fill="auto"/>
            <w:noWrap/>
            <w:vAlign w:val="center"/>
            <w:hideMark/>
          </w:tcPr>
          <w:p w14:paraId="74FECC64"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Subject</w:t>
            </w:r>
          </w:p>
        </w:tc>
        <w:tc>
          <w:tcPr>
            <w:tcW w:w="836" w:type="dxa"/>
            <w:shd w:val="clear" w:color="auto" w:fill="auto"/>
            <w:noWrap/>
            <w:vAlign w:val="center"/>
            <w:hideMark/>
          </w:tcPr>
          <w:p w14:paraId="6DF3FC8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Entries</w:t>
            </w:r>
          </w:p>
        </w:tc>
        <w:tc>
          <w:tcPr>
            <w:tcW w:w="710" w:type="dxa"/>
            <w:shd w:val="clear" w:color="auto" w:fill="auto"/>
            <w:noWrap/>
            <w:vAlign w:val="center"/>
            <w:hideMark/>
          </w:tcPr>
          <w:p w14:paraId="442ADB85" w14:textId="77777777" w:rsidR="00DB26C7" w:rsidRPr="00DB26C7" w:rsidRDefault="00847DA2" w:rsidP="00DB26C7">
            <w:pPr>
              <w:jc w:val="right"/>
              <w:rPr>
                <w:rFonts w:cs="Tahoma"/>
                <w:color w:val="000000"/>
                <w:szCs w:val="20"/>
                <w:lang w:eastAsia="en-GB"/>
              </w:rPr>
            </w:pPr>
            <w:r>
              <w:rPr>
                <w:rFonts w:cs="Tahoma"/>
                <w:color w:val="000000"/>
                <w:szCs w:val="20"/>
                <w:lang w:eastAsia="en-GB"/>
              </w:rPr>
              <w:t>A*</w:t>
            </w:r>
          </w:p>
        </w:tc>
        <w:tc>
          <w:tcPr>
            <w:tcW w:w="711" w:type="dxa"/>
            <w:shd w:val="clear" w:color="auto" w:fill="auto"/>
            <w:noWrap/>
            <w:vAlign w:val="center"/>
            <w:hideMark/>
          </w:tcPr>
          <w:p w14:paraId="3B34647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A</w:t>
            </w:r>
          </w:p>
        </w:tc>
        <w:tc>
          <w:tcPr>
            <w:tcW w:w="711" w:type="dxa"/>
            <w:shd w:val="clear" w:color="auto" w:fill="auto"/>
            <w:noWrap/>
            <w:vAlign w:val="center"/>
            <w:hideMark/>
          </w:tcPr>
          <w:p w14:paraId="6400142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B</w:t>
            </w:r>
          </w:p>
        </w:tc>
        <w:tc>
          <w:tcPr>
            <w:tcW w:w="711" w:type="dxa"/>
            <w:shd w:val="clear" w:color="auto" w:fill="auto"/>
            <w:noWrap/>
            <w:vAlign w:val="center"/>
            <w:hideMark/>
          </w:tcPr>
          <w:p w14:paraId="721323D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C</w:t>
            </w:r>
          </w:p>
        </w:tc>
        <w:tc>
          <w:tcPr>
            <w:tcW w:w="711" w:type="dxa"/>
            <w:shd w:val="clear" w:color="auto" w:fill="auto"/>
            <w:noWrap/>
            <w:vAlign w:val="center"/>
            <w:hideMark/>
          </w:tcPr>
          <w:p w14:paraId="6351F37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D</w:t>
            </w:r>
          </w:p>
        </w:tc>
        <w:tc>
          <w:tcPr>
            <w:tcW w:w="711" w:type="dxa"/>
            <w:shd w:val="clear" w:color="auto" w:fill="auto"/>
            <w:noWrap/>
            <w:vAlign w:val="center"/>
            <w:hideMark/>
          </w:tcPr>
          <w:p w14:paraId="59F64E2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E</w:t>
            </w:r>
          </w:p>
        </w:tc>
        <w:tc>
          <w:tcPr>
            <w:tcW w:w="711" w:type="dxa"/>
            <w:shd w:val="clear" w:color="auto" w:fill="auto"/>
            <w:noWrap/>
            <w:vAlign w:val="center"/>
            <w:hideMark/>
          </w:tcPr>
          <w:p w14:paraId="59224A1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F</w:t>
            </w:r>
          </w:p>
        </w:tc>
        <w:tc>
          <w:tcPr>
            <w:tcW w:w="711" w:type="dxa"/>
            <w:shd w:val="clear" w:color="auto" w:fill="auto"/>
            <w:noWrap/>
            <w:vAlign w:val="center"/>
            <w:hideMark/>
          </w:tcPr>
          <w:p w14:paraId="13827A6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G</w:t>
            </w:r>
          </w:p>
        </w:tc>
        <w:tc>
          <w:tcPr>
            <w:tcW w:w="711" w:type="dxa"/>
            <w:shd w:val="clear" w:color="auto" w:fill="auto"/>
            <w:noWrap/>
            <w:vAlign w:val="center"/>
            <w:hideMark/>
          </w:tcPr>
          <w:p w14:paraId="0F9F886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U</w:t>
            </w:r>
          </w:p>
        </w:tc>
      </w:tr>
      <w:tr w:rsidR="00DB26C7" w:rsidRPr="00DB26C7" w14:paraId="6D7D5F82" w14:textId="77777777" w:rsidTr="00DB26C7">
        <w:trPr>
          <w:trHeight w:val="300"/>
        </w:trPr>
        <w:tc>
          <w:tcPr>
            <w:tcW w:w="2280" w:type="dxa"/>
            <w:shd w:val="clear" w:color="auto" w:fill="auto"/>
            <w:noWrap/>
            <w:vAlign w:val="center"/>
            <w:hideMark/>
          </w:tcPr>
          <w:p w14:paraId="2EC555A5"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Business Studies</w:t>
            </w:r>
          </w:p>
        </w:tc>
        <w:tc>
          <w:tcPr>
            <w:tcW w:w="836" w:type="dxa"/>
            <w:shd w:val="clear" w:color="auto" w:fill="auto"/>
            <w:noWrap/>
            <w:vAlign w:val="center"/>
            <w:hideMark/>
          </w:tcPr>
          <w:p w14:paraId="637365C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64</w:t>
            </w:r>
          </w:p>
        </w:tc>
        <w:tc>
          <w:tcPr>
            <w:tcW w:w="710" w:type="dxa"/>
            <w:shd w:val="clear" w:color="auto" w:fill="auto"/>
            <w:noWrap/>
            <w:vAlign w:val="center"/>
            <w:hideMark/>
          </w:tcPr>
          <w:p w14:paraId="5D15083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711" w:type="dxa"/>
            <w:shd w:val="clear" w:color="auto" w:fill="auto"/>
            <w:noWrap/>
            <w:vAlign w:val="center"/>
            <w:hideMark/>
          </w:tcPr>
          <w:p w14:paraId="0AE82BC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13</w:t>
            </w:r>
          </w:p>
        </w:tc>
        <w:tc>
          <w:tcPr>
            <w:tcW w:w="711" w:type="dxa"/>
            <w:shd w:val="clear" w:color="auto" w:fill="auto"/>
            <w:noWrap/>
            <w:vAlign w:val="center"/>
            <w:hideMark/>
          </w:tcPr>
          <w:p w14:paraId="07E41AF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711" w:type="dxa"/>
            <w:shd w:val="clear" w:color="auto" w:fill="auto"/>
            <w:noWrap/>
            <w:vAlign w:val="center"/>
            <w:hideMark/>
          </w:tcPr>
          <w:p w14:paraId="54EADC2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711" w:type="dxa"/>
            <w:shd w:val="clear" w:color="auto" w:fill="auto"/>
            <w:noWrap/>
            <w:vAlign w:val="center"/>
            <w:hideMark/>
          </w:tcPr>
          <w:p w14:paraId="510DACD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10</w:t>
            </w:r>
          </w:p>
        </w:tc>
        <w:tc>
          <w:tcPr>
            <w:tcW w:w="711" w:type="dxa"/>
            <w:shd w:val="clear" w:color="auto" w:fill="auto"/>
            <w:noWrap/>
            <w:vAlign w:val="center"/>
            <w:hideMark/>
          </w:tcPr>
          <w:p w14:paraId="14ADD0E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711" w:type="dxa"/>
            <w:shd w:val="clear" w:color="auto" w:fill="auto"/>
            <w:noWrap/>
            <w:vAlign w:val="center"/>
            <w:hideMark/>
          </w:tcPr>
          <w:p w14:paraId="6B33613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2D246EA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711" w:type="dxa"/>
            <w:shd w:val="clear" w:color="auto" w:fill="auto"/>
            <w:noWrap/>
            <w:vAlign w:val="center"/>
            <w:hideMark/>
          </w:tcPr>
          <w:p w14:paraId="69B55B5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174ED08A" w14:textId="77777777" w:rsidTr="00DB26C7">
        <w:trPr>
          <w:trHeight w:val="300"/>
        </w:trPr>
        <w:tc>
          <w:tcPr>
            <w:tcW w:w="2280" w:type="dxa"/>
            <w:shd w:val="clear" w:color="auto" w:fill="auto"/>
            <w:noWrap/>
            <w:vAlign w:val="center"/>
            <w:hideMark/>
          </w:tcPr>
          <w:p w14:paraId="7DC5EEB1"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Chinese</w:t>
            </w:r>
          </w:p>
        </w:tc>
        <w:tc>
          <w:tcPr>
            <w:tcW w:w="836" w:type="dxa"/>
            <w:shd w:val="clear" w:color="auto" w:fill="auto"/>
            <w:noWrap/>
            <w:vAlign w:val="center"/>
            <w:hideMark/>
          </w:tcPr>
          <w:p w14:paraId="2D62EED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13</w:t>
            </w:r>
          </w:p>
        </w:tc>
        <w:tc>
          <w:tcPr>
            <w:tcW w:w="710" w:type="dxa"/>
            <w:shd w:val="clear" w:color="auto" w:fill="auto"/>
            <w:noWrap/>
            <w:vAlign w:val="center"/>
            <w:hideMark/>
          </w:tcPr>
          <w:p w14:paraId="47728A2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102AA2E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4EB9571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711" w:type="dxa"/>
            <w:shd w:val="clear" w:color="auto" w:fill="auto"/>
            <w:noWrap/>
            <w:vAlign w:val="center"/>
            <w:hideMark/>
          </w:tcPr>
          <w:p w14:paraId="374F8E1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0209BAD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4A5127A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266A832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5F35CE4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2E37373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22719EB5" w14:textId="77777777" w:rsidTr="00DB26C7">
        <w:trPr>
          <w:trHeight w:val="300"/>
        </w:trPr>
        <w:tc>
          <w:tcPr>
            <w:tcW w:w="2280" w:type="dxa"/>
            <w:shd w:val="clear" w:color="auto" w:fill="auto"/>
            <w:noWrap/>
            <w:vAlign w:val="center"/>
            <w:hideMark/>
          </w:tcPr>
          <w:p w14:paraId="45A30C82"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Graphic Products</w:t>
            </w:r>
          </w:p>
        </w:tc>
        <w:tc>
          <w:tcPr>
            <w:tcW w:w="836" w:type="dxa"/>
            <w:shd w:val="clear" w:color="auto" w:fill="auto"/>
            <w:noWrap/>
            <w:vAlign w:val="center"/>
            <w:hideMark/>
          </w:tcPr>
          <w:p w14:paraId="1B23B0E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44</w:t>
            </w:r>
          </w:p>
        </w:tc>
        <w:tc>
          <w:tcPr>
            <w:tcW w:w="710" w:type="dxa"/>
            <w:shd w:val="clear" w:color="auto" w:fill="auto"/>
            <w:noWrap/>
            <w:vAlign w:val="center"/>
            <w:hideMark/>
          </w:tcPr>
          <w:p w14:paraId="4346EB1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12B64C7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769F588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5A1405D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16</w:t>
            </w:r>
          </w:p>
        </w:tc>
        <w:tc>
          <w:tcPr>
            <w:tcW w:w="711" w:type="dxa"/>
            <w:shd w:val="clear" w:color="auto" w:fill="auto"/>
            <w:noWrap/>
            <w:vAlign w:val="center"/>
            <w:hideMark/>
          </w:tcPr>
          <w:p w14:paraId="4D30D80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711" w:type="dxa"/>
            <w:shd w:val="clear" w:color="auto" w:fill="auto"/>
            <w:noWrap/>
            <w:vAlign w:val="center"/>
            <w:hideMark/>
          </w:tcPr>
          <w:p w14:paraId="65DB827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711" w:type="dxa"/>
            <w:shd w:val="clear" w:color="auto" w:fill="auto"/>
            <w:noWrap/>
            <w:vAlign w:val="center"/>
            <w:hideMark/>
          </w:tcPr>
          <w:p w14:paraId="312902D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0D5EFCB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1012206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3F5675F6" w14:textId="77777777" w:rsidTr="00DB26C7">
        <w:trPr>
          <w:trHeight w:val="300"/>
        </w:trPr>
        <w:tc>
          <w:tcPr>
            <w:tcW w:w="2280" w:type="dxa"/>
            <w:shd w:val="clear" w:color="auto" w:fill="auto"/>
            <w:noWrap/>
            <w:vAlign w:val="center"/>
            <w:hideMark/>
          </w:tcPr>
          <w:p w14:paraId="7BE23B53"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Japanese</w:t>
            </w:r>
          </w:p>
        </w:tc>
        <w:tc>
          <w:tcPr>
            <w:tcW w:w="836" w:type="dxa"/>
            <w:shd w:val="clear" w:color="auto" w:fill="auto"/>
            <w:noWrap/>
            <w:vAlign w:val="center"/>
            <w:hideMark/>
          </w:tcPr>
          <w:p w14:paraId="310ADA7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31</w:t>
            </w:r>
          </w:p>
        </w:tc>
        <w:tc>
          <w:tcPr>
            <w:tcW w:w="710" w:type="dxa"/>
            <w:shd w:val="clear" w:color="auto" w:fill="auto"/>
            <w:noWrap/>
            <w:vAlign w:val="center"/>
            <w:hideMark/>
          </w:tcPr>
          <w:p w14:paraId="086CA04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4A4DF72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2C1026F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711" w:type="dxa"/>
            <w:shd w:val="clear" w:color="auto" w:fill="auto"/>
            <w:noWrap/>
            <w:vAlign w:val="center"/>
            <w:hideMark/>
          </w:tcPr>
          <w:p w14:paraId="02B4366A"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711" w:type="dxa"/>
            <w:shd w:val="clear" w:color="auto" w:fill="auto"/>
            <w:noWrap/>
            <w:vAlign w:val="center"/>
            <w:hideMark/>
          </w:tcPr>
          <w:p w14:paraId="5698421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711" w:type="dxa"/>
            <w:shd w:val="clear" w:color="auto" w:fill="auto"/>
            <w:noWrap/>
            <w:vAlign w:val="center"/>
            <w:hideMark/>
          </w:tcPr>
          <w:p w14:paraId="2A2B83E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711" w:type="dxa"/>
            <w:shd w:val="clear" w:color="auto" w:fill="auto"/>
            <w:noWrap/>
            <w:vAlign w:val="center"/>
            <w:hideMark/>
          </w:tcPr>
          <w:p w14:paraId="6270442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07F47DF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4990493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193728FF" w14:textId="77777777" w:rsidTr="00DB26C7">
        <w:trPr>
          <w:trHeight w:val="300"/>
        </w:trPr>
        <w:tc>
          <w:tcPr>
            <w:tcW w:w="2280" w:type="dxa"/>
            <w:shd w:val="clear" w:color="auto" w:fill="auto"/>
            <w:noWrap/>
            <w:vAlign w:val="center"/>
            <w:hideMark/>
          </w:tcPr>
          <w:p w14:paraId="72F83F2C"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Psychology</w:t>
            </w:r>
          </w:p>
        </w:tc>
        <w:tc>
          <w:tcPr>
            <w:tcW w:w="836" w:type="dxa"/>
            <w:shd w:val="clear" w:color="auto" w:fill="auto"/>
            <w:noWrap/>
            <w:vAlign w:val="center"/>
            <w:hideMark/>
          </w:tcPr>
          <w:p w14:paraId="389C6EE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26</w:t>
            </w:r>
          </w:p>
        </w:tc>
        <w:tc>
          <w:tcPr>
            <w:tcW w:w="710" w:type="dxa"/>
            <w:shd w:val="clear" w:color="auto" w:fill="auto"/>
            <w:noWrap/>
            <w:vAlign w:val="center"/>
            <w:hideMark/>
          </w:tcPr>
          <w:p w14:paraId="6457476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035ABF5E"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4B6C2C2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711" w:type="dxa"/>
            <w:shd w:val="clear" w:color="auto" w:fill="auto"/>
            <w:noWrap/>
            <w:vAlign w:val="center"/>
            <w:hideMark/>
          </w:tcPr>
          <w:p w14:paraId="0FE7889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406F3B2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711" w:type="dxa"/>
            <w:shd w:val="clear" w:color="auto" w:fill="auto"/>
            <w:noWrap/>
            <w:vAlign w:val="center"/>
            <w:hideMark/>
          </w:tcPr>
          <w:p w14:paraId="063D398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75D4111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63A133B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3A48E2F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160EAAD7" w14:textId="77777777" w:rsidTr="00DB26C7">
        <w:trPr>
          <w:trHeight w:val="300"/>
        </w:trPr>
        <w:tc>
          <w:tcPr>
            <w:tcW w:w="2280" w:type="dxa"/>
            <w:shd w:val="clear" w:color="auto" w:fill="auto"/>
            <w:noWrap/>
            <w:vAlign w:val="center"/>
            <w:hideMark/>
          </w:tcPr>
          <w:p w14:paraId="742C7242" w14:textId="77777777" w:rsidR="00DB26C7" w:rsidRPr="00DB26C7" w:rsidRDefault="00847DA2" w:rsidP="00DB26C7">
            <w:pPr>
              <w:jc w:val="left"/>
              <w:rPr>
                <w:rFonts w:cs="Tahoma"/>
                <w:color w:val="000000"/>
                <w:szCs w:val="20"/>
                <w:lang w:eastAsia="en-GB"/>
              </w:rPr>
            </w:pPr>
            <w:r w:rsidRPr="00DB26C7">
              <w:rPr>
                <w:rFonts w:cs="Tahoma"/>
                <w:color w:val="000000"/>
                <w:szCs w:val="20"/>
                <w:lang w:eastAsia="en-GB"/>
              </w:rPr>
              <w:t>Resistant</w:t>
            </w:r>
            <w:r w:rsidR="00DB26C7" w:rsidRPr="00DB26C7">
              <w:rPr>
                <w:rFonts w:cs="Tahoma"/>
                <w:color w:val="000000"/>
                <w:szCs w:val="20"/>
                <w:lang w:eastAsia="en-GB"/>
              </w:rPr>
              <w:t xml:space="preserve"> Materials</w:t>
            </w:r>
          </w:p>
        </w:tc>
        <w:tc>
          <w:tcPr>
            <w:tcW w:w="836" w:type="dxa"/>
            <w:shd w:val="clear" w:color="auto" w:fill="auto"/>
            <w:noWrap/>
            <w:vAlign w:val="center"/>
            <w:hideMark/>
          </w:tcPr>
          <w:p w14:paraId="682853F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39</w:t>
            </w:r>
          </w:p>
        </w:tc>
        <w:tc>
          <w:tcPr>
            <w:tcW w:w="710" w:type="dxa"/>
            <w:shd w:val="clear" w:color="auto" w:fill="auto"/>
            <w:noWrap/>
            <w:vAlign w:val="center"/>
            <w:hideMark/>
          </w:tcPr>
          <w:p w14:paraId="6E29626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711" w:type="dxa"/>
            <w:shd w:val="clear" w:color="auto" w:fill="auto"/>
            <w:noWrap/>
            <w:vAlign w:val="center"/>
            <w:hideMark/>
          </w:tcPr>
          <w:p w14:paraId="44B1BE9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711" w:type="dxa"/>
            <w:shd w:val="clear" w:color="auto" w:fill="auto"/>
            <w:noWrap/>
            <w:vAlign w:val="center"/>
            <w:hideMark/>
          </w:tcPr>
          <w:p w14:paraId="71E8D24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12</w:t>
            </w:r>
          </w:p>
        </w:tc>
        <w:tc>
          <w:tcPr>
            <w:tcW w:w="711" w:type="dxa"/>
            <w:shd w:val="clear" w:color="auto" w:fill="auto"/>
            <w:noWrap/>
            <w:vAlign w:val="center"/>
            <w:hideMark/>
          </w:tcPr>
          <w:p w14:paraId="0BD72B69"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58A9115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711" w:type="dxa"/>
            <w:shd w:val="clear" w:color="auto" w:fill="auto"/>
            <w:noWrap/>
            <w:vAlign w:val="center"/>
            <w:hideMark/>
          </w:tcPr>
          <w:p w14:paraId="690A36C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47E44EC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1CAF040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013980C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r w:rsidR="00DB26C7" w:rsidRPr="00DB26C7" w14:paraId="5769D5ED" w14:textId="77777777" w:rsidTr="00DB26C7">
        <w:trPr>
          <w:trHeight w:val="300"/>
        </w:trPr>
        <w:tc>
          <w:tcPr>
            <w:tcW w:w="2280" w:type="dxa"/>
            <w:shd w:val="clear" w:color="auto" w:fill="auto"/>
            <w:noWrap/>
            <w:vAlign w:val="center"/>
            <w:hideMark/>
          </w:tcPr>
          <w:p w14:paraId="4BBCAB56"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Sociology</w:t>
            </w:r>
          </w:p>
        </w:tc>
        <w:tc>
          <w:tcPr>
            <w:tcW w:w="836" w:type="dxa"/>
            <w:shd w:val="clear" w:color="auto" w:fill="auto"/>
            <w:noWrap/>
            <w:vAlign w:val="center"/>
            <w:hideMark/>
          </w:tcPr>
          <w:p w14:paraId="2005CE2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54</w:t>
            </w:r>
          </w:p>
        </w:tc>
        <w:tc>
          <w:tcPr>
            <w:tcW w:w="710" w:type="dxa"/>
            <w:shd w:val="clear" w:color="auto" w:fill="auto"/>
            <w:noWrap/>
            <w:vAlign w:val="center"/>
            <w:hideMark/>
          </w:tcPr>
          <w:p w14:paraId="19C3AB42"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711" w:type="dxa"/>
            <w:shd w:val="clear" w:color="auto" w:fill="auto"/>
            <w:noWrap/>
            <w:vAlign w:val="center"/>
            <w:hideMark/>
          </w:tcPr>
          <w:p w14:paraId="028DAFB6"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5</w:t>
            </w:r>
          </w:p>
        </w:tc>
        <w:tc>
          <w:tcPr>
            <w:tcW w:w="711" w:type="dxa"/>
            <w:shd w:val="clear" w:color="auto" w:fill="auto"/>
            <w:noWrap/>
            <w:vAlign w:val="center"/>
            <w:hideMark/>
          </w:tcPr>
          <w:p w14:paraId="109A9D7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15</w:t>
            </w:r>
          </w:p>
        </w:tc>
        <w:tc>
          <w:tcPr>
            <w:tcW w:w="711" w:type="dxa"/>
            <w:shd w:val="clear" w:color="auto" w:fill="auto"/>
            <w:noWrap/>
            <w:vAlign w:val="center"/>
            <w:hideMark/>
          </w:tcPr>
          <w:p w14:paraId="169737CC"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14</w:t>
            </w:r>
          </w:p>
        </w:tc>
        <w:tc>
          <w:tcPr>
            <w:tcW w:w="711" w:type="dxa"/>
            <w:shd w:val="clear" w:color="auto" w:fill="auto"/>
            <w:noWrap/>
            <w:vAlign w:val="center"/>
            <w:hideMark/>
          </w:tcPr>
          <w:p w14:paraId="4244509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11</w:t>
            </w:r>
          </w:p>
        </w:tc>
        <w:tc>
          <w:tcPr>
            <w:tcW w:w="711" w:type="dxa"/>
            <w:shd w:val="clear" w:color="auto" w:fill="auto"/>
            <w:noWrap/>
            <w:vAlign w:val="center"/>
            <w:hideMark/>
          </w:tcPr>
          <w:p w14:paraId="51D5B07D"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0DE08541"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3</w:t>
            </w:r>
          </w:p>
        </w:tc>
        <w:tc>
          <w:tcPr>
            <w:tcW w:w="711" w:type="dxa"/>
            <w:shd w:val="clear" w:color="auto" w:fill="auto"/>
            <w:noWrap/>
            <w:vAlign w:val="center"/>
            <w:hideMark/>
          </w:tcPr>
          <w:p w14:paraId="7964B9EB"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1</w:t>
            </w:r>
          </w:p>
        </w:tc>
        <w:tc>
          <w:tcPr>
            <w:tcW w:w="711" w:type="dxa"/>
            <w:shd w:val="clear" w:color="auto" w:fill="auto"/>
            <w:noWrap/>
            <w:vAlign w:val="center"/>
            <w:hideMark/>
          </w:tcPr>
          <w:p w14:paraId="283D6C20"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r>
      <w:tr w:rsidR="00DB26C7" w:rsidRPr="00DB26C7" w14:paraId="1A2091CF" w14:textId="77777777" w:rsidTr="00DB26C7">
        <w:trPr>
          <w:trHeight w:val="300"/>
        </w:trPr>
        <w:tc>
          <w:tcPr>
            <w:tcW w:w="2280" w:type="dxa"/>
            <w:shd w:val="clear" w:color="auto" w:fill="auto"/>
            <w:noWrap/>
            <w:vAlign w:val="center"/>
            <w:hideMark/>
          </w:tcPr>
          <w:p w14:paraId="1240B7D2" w14:textId="77777777" w:rsidR="00DB26C7" w:rsidRPr="00DB26C7" w:rsidRDefault="00DB26C7" w:rsidP="00DB26C7">
            <w:pPr>
              <w:jc w:val="left"/>
              <w:rPr>
                <w:rFonts w:cs="Tahoma"/>
                <w:color w:val="000000"/>
                <w:szCs w:val="20"/>
                <w:lang w:eastAsia="en-GB"/>
              </w:rPr>
            </w:pPr>
            <w:r w:rsidRPr="00DB26C7">
              <w:rPr>
                <w:rFonts w:cs="Tahoma"/>
                <w:color w:val="000000"/>
                <w:szCs w:val="20"/>
                <w:lang w:eastAsia="en-GB"/>
              </w:rPr>
              <w:t>Health and Social Care</w:t>
            </w:r>
          </w:p>
        </w:tc>
        <w:tc>
          <w:tcPr>
            <w:tcW w:w="836" w:type="dxa"/>
            <w:shd w:val="clear" w:color="auto" w:fill="auto"/>
            <w:noWrap/>
            <w:vAlign w:val="center"/>
            <w:hideMark/>
          </w:tcPr>
          <w:p w14:paraId="57D8BB2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20</w:t>
            </w:r>
          </w:p>
        </w:tc>
        <w:tc>
          <w:tcPr>
            <w:tcW w:w="710" w:type="dxa"/>
            <w:shd w:val="clear" w:color="auto" w:fill="auto"/>
            <w:noWrap/>
            <w:vAlign w:val="center"/>
            <w:hideMark/>
          </w:tcPr>
          <w:p w14:paraId="30905BB3"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4</w:t>
            </w:r>
          </w:p>
        </w:tc>
        <w:tc>
          <w:tcPr>
            <w:tcW w:w="711" w:type="dxa"/>
            <w:shd w:val="clear" w:color="auto" w:fill="auto"/>
            <w:noWrap/>
            <w:vAlign w:val="center"/>
            <w:hideMark/>
          </w:tcPr>
          <w:p w14:paraId="2D1AB307"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2</w:t>
            </w:r>
          </w:p>
        </w:tc>
        <w:tc>
          <w:tcPr>
            <w:tcW w:w="711" w:type="dxa"/>
            <w:shd w:val="clear" w:color="auto" w:fill="auto"/>
            <w:noWrap/>
            <w:vAlign w:val="center"/>
            <w:hideMark/>
          </w:tcPr>
          <w:p w14:paraId="7452D49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6</w:t>
            </w:r>
          </w:p>
        </w:tc>
        <w:tc>
          <w:tcPr>
            <w:tcW w:w="711" w:type="dxa"/>
            <w:shd w:val="clear" w:color="auto" w:fill="auto"/>
            <w:noWrap/>
            <w:vAlign w:val="center"/>
            <w:hideMark/>
          </w:tcPr>
          <w:p w14:paraId="28B2251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8</w:t>
            </w:r>
          </w:p>
        </w:tc>
        <w:tc>
          <w:tcPr>
            <w:tcW w:w="711" w:type="dxa"/>
            <w:shd w:val="clear" w:color="auto" w:fill="auto"/>
            <w:noWrap/>
            <w:vAlign w:val="center"/>
            <w:hideMark/>
          </w:tcPr>
          <w:p w14:paraId="55455F1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615D9B44"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5F1A7C75"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16257EE8"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c>
          <w:tcPr>
            <w:tcW w:w="711" w:type="dxa"/>
            <w:shd w:val="clear" w:color="auto" w:fill="auto"/>
            <w:noWrap/>
            <w:vAlign w:val="center"/>
            <w:hideMark/>
          </w:tcPr>
          <w:p w14:paraId="37823B0F" w14:textId="77777777" w:rsidR="00DB26C7" w:rsidRPr="00DB26C7" w:rsidRDefault="00DB26C7" w:rsidP="00DB26C7">
            <w:pPr>
              <w:jc w:val="right"/>
              <w:rPr>
                <w:rFonts w:cs="Tahoma"/>
                <w:color w:val="000000"/>
                <w:szCs w:val="20"/>
                <w:lang w:eastAsia="en-GB"/>
              </w:rPr>
            </w:pPr>
            <w:r w:rsidRPr="00DB26C7">
              <w:rPr>
                <w:rFonts w:cs="Tahoma"/>
                <w:color w:val="000000"/>
                <w:szCs w:val="20"/>
                <w:lang w:eastAsia="en-GB"/>
              </w:rPr>
              <w:t>0</w:t>
            </w:r>
          </w:p>
        </w:tc>
      </w:tr>
    </w:tbl>
    <w:p w14:paraId="6E866021" w14:textId="77777777" w:rsidR="00DB26C7" w:rsidRDefault="00DB26C7" w:rsidP="0007562D">
      <w:pPr>
        <w:rPr>
          <w:rFonts w:cs="Tahoma"/>
          <w:snapToGrid w:val="0"/>
          <w:color w:val="000000"/>
        </w:rPr>
      </w:pPr>
    </w:p>
    <w:p w14:paraId="3422B917" w14:textId="77777777" w:rsidR="00DD385C" w:rsidRPr="00847DA2" w:rsidRDefault="00847DA2" w:rsidP="00DD385C">
      <w:pPr>
        <w:rPr>
          <w:i/>
        </w:rPr>
      </w:pPr>
      <w:r w:rsidRPr="00847DA2">
        <w:rPr>
          <w:i/>
        </w:rPr>
        <w:t>NB Health and Social Care is a BTEC course.  The grades awarded are Distinction*, Distinction, Merit and Pass.  The equivalent GCSE grades are show</w:t>
      </w:r>
      <w:r>
        <w:rPr>
          <w:i/>
        </w:rPr>
        <w:t>n in the table</w:t>
      </w:r>
      <w:r w:rsidRPr="00847DA2">
        <w:rPr>
          <w:i/>
        </w:rPr>
        <w:t xml:space="preserve"> above.</w:t>
      </w:r>
    </w:p>
    <w:p w14:paraId="33237ECC" w14:textId="77777777" w:rsidR="00847DA2" w:rsidRDefault="00847DA2" w:rsidP="00DD385C"/>
    <w:p w14:paraId="73C430F9" w14:textId="77777777" w:rsidR="00847DA2" w:rsidRDefault="00BD699B" w:rsidP="00DD385C">
      <w:pPr>
        <w:rPr>
          <w:i/>
        </w:rPr>
      </w:pPr>
      <w:r w:rsidRPr="00BD699B">
        <w:rPr>
          <w:i/>
        </w:rPr>
        <w:t>Comparisons with previous years are not given due to the changes taking place at GC</w:t>
      </w:r>
      <w:r w:rsidR="00DB26C7">
        <w:rPr>
          <w:i/>
        </w:rPr>
        <w:t>SE.  Overall statistics for 2018</w:t>
      </w:r>
      <w:r w:rsidRPr="00BD699B">
        <w:rPr>
          <w:i/>
        </w:rPr>
        <w:t xml:space="preserve"> may also be misleading due to the different interpretations of the calculations used for the new accountability measures</w:t>
      </w:r>
      <w:r>
        <w:rPr>
          <w:i/>
        </w:rPr>
        <w:t xml:space="preserve"> at the time of compiling this document</w:t>
      </w:r>
      <w:r w:rsidRPr="00BD699B">
        <w:rPr>
          <w:i/>
        </w:rPr>
        <w:t>.</w:t>
      </w:r>
    </w:p>
    <w:p w14:paraId="4897AAA1" w14:textId="77777777" w:rsidR="0007562D" w:rsidRPr="00BD699B" w:rsidRDefault="0007562D" w:rsidP="00DD385C">
      <w:pPr>
        <w:rPr>
          <w:i/>
        </w:rPr>
      </w:pPr>
    </w:p>
    <w:p w14:paraId="7D79CB29" w14:textId="77777777" w:rsidR="00B6074E" w:rsidRDefault="00B6074E" w:rsidP="00B6074E">
      <w:pPr>
        <w:pStyle w:val="Heading1"/>
      </w:pPr>
      <w:bookmarkStart w:id="33" w:name="_Toc523731536"/>
      <w:bookmarkStart w:id="34" w:name="_Toc366241108"/>
      <w:r>
        <w:lastRenderedPageBreak/>
        <w:t>201</w:t>
      </w:r>
      <w:r w:rsidR="0055615A">
        <w:t>8</w:t>
      </w:r>
      <w:r>
        <w:t xml:space="preserve"> GCE A Level Results</w:t>
      </w:r>
      <w:bookmarkEnd w:id="33"/>
    </w:p>
    <w:p w14:paraId="4473DA95" w14:textId="77777777" w:rsidR="00B6074E" w:rsidRDefault="00B6074E" w:rsidP="00B6074E">
      <w:pPr>
        <w:jc w:val="center"/>
        <w:rPr>
          <w:rFonts w:cs="Tahoma"/>
        </w:rPr>
      </w:pPr>
    </w:p>
    <w:p w14:paraId="2B95552E" w14:textId="77777777" w:rsidR="00B6074E" w:rsidRPr="003E7F95" w:rsidRDefault="00B6074E" w:rsidP="00B6074E">
      <w:pPr>
        <w:pStyle w:val="BodyText"/>
        <w:rPr>
          <w:rFonts w:cs="Tahoma"/>
        </w:rPr>
      </w:pPr>
      <w:r w:rsidRPr="003E7F95">
        <w:rPr>
          <w:rFonts w:cs="Tahoma"/>
        </w:rPr>
        <w:t>GCE A Level examination results achieved by students completing their sixth form courses.</w:t>
      </w:r>
    </w:p>
    <w:p w14:paraId="1AF19164" w14:textId="77777777" w:rsidR="00B6074E" w:rsidRDefault="00B6074E" w:rsidP="00B6074E">
      <w:pPr>
        <w:rPr>
          <w:rFonts w:cs="Tahoma"/>
        </w:rPr>
      </w:pPr>
      <w:r>
        <w:rPr>
          <w:rFonts w:cs="Tahoma"/>
        </w:rPr>
        <w:t>Number of students in Year 13: 1</w:t>
      </w:r>
      <w:r w:rsidR="0055615A">
        <w:rPr>
          <w:rFonts w:cs="Tahoma"/>
        </w:rPr>
        <w:t>48</w:t>
      </w:r>
    </w:p>
    <w:p w14:paraId="40636E56" w14:textId="77777777" w:rsidR="00B6074E" w:rsidRDefault="00B6074E" w:rsidP="00B6074E">
      <w:pPr>
        <w:rPr>
          <w:rFonts w:cs="Tahoma"/>
        </w:rPr>
      </w:pPr>
    </w:p>
    <w:p w14:paraId="418CBE3F" w14:textId="77777777" w:rsidR="00B6074E" w:rsidRDefault="00B6074E" w:rsidP="00B6074E">
      <w:pPr>
        <w:rPr>
          <w:rFonts w:cs="Tahoma"/>
        </w:rPr>
      </w:pPr>
      <w:r>
        <w:rPr>
          <w:rFonts w:cs="Tahoma"/>
        </w:rPr>
        <w:t>The 201</w:t>
      </w:r>
      <w:r w:rsidR="0055615A">
        <w:rPr>
          <w:rFonts w:cs="Tahoma"/>
        </w:rPr>
        <w:t>8</w:t>
      </w:r>
      <w:r>
        <w:rPr>
          <w:rFonts w:cs="Tahoma"/>
        </w:rPr>
        <w:t xml:space="preserve"> A2 results for each subject are as follows:</w:t>
      </w:r>
    </w:p>
    <w:p w14:paraId="4F6B4B08" w14:textId="77777777" w:rsidR="002E64E9" w:rsidRDefault="002E64E9" w:rsidP="00B6074E">
      <w:pPr>
        <w:rPr>
          <w:rFonts w:cs="Tahoma"/>
        </w:rPr>
      </w:pP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858"/>
        <w:gridCol w:w="859"/>
        <w:gridCol w:w="859"/>
        <w:gridCol w:w="859"/>
        <w:gridCol w:w="858"/>
        <w:gridCol w:w="859"/>
        <w:gridCol w:w="859"/>
        <w:gridCol w:w="859"/>
      </w:tblGrid>
      <w:tr w:rsidR="0055615A" w:rsidRPr="0055615A" w14:paraId="4990D3E7" w14:textId="77777777" w:rsidTr="00DB26C7">
        <w:trPr>
          <w:trHeight w:val="300"/>
        </w:trPr>
        <w:tc>
          <w:tcPr>
            <w:tcW w:w="2360" w:type="dxa"/>
            <w:shd w:val="clear" w:color="auto" w:fill="auto"/>
            <w:noWrap/>
            <w:vAlign w:val="center"/>
            <w:hideMark/>
          </w:tcPr>
          <w:p w14:paraId="622A4B12"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Subject</w:t>
            </w:r>
          </w:p>
        </w:tc>
        <w:tc>
          <w:tcPr>
            <w:tcW w:w="858" w:type="dxa"/>
            <w:shd w:val="clear" w:color="auto" w:fill="auto"/>
            <w:noWrap/>
            <w:vAlign w:val="center"/>
            <w:hideMark/>
          </w:tcPr>
          <w:p w14:paraId="0B8ED13A" w14:textId="77777777" w:rsidR="0055615A" w:rsidRPr="0055615A" w:rsidRDefault="008E2CD6" w:rsidP="00DB26C7">
            <w:pPr>
              <w:jc w:val="right"/>
              <w:rPr>
                <w:rFonts w:cs="Tahoma"/>
                <w:color w:val="000000"/>
                <w:szCs w:val="20"/>
                <w:lang w:eastAsia="en-GB"/>
              </w:rPr>
            </w:pPr>
            <w:r>
              <w:rPr>
                <w:rFonts w:cs="Tahoma"/>
                <w:color w:val="000000"/>
                <w:szCs w:val="20"/>
                <w:lang w:eastAsia="en-GB"/>
              </w:rPr>
              <w:t>Entries</w:t>
            </w:r>
          </w:p>
        </w:tc>
        <w:tc>
          <w:tcPr>
            <w:tcW w:w="859" w:type="dxa"/>
            <w:shd w:val="clear" w:color="auto" w:fill="auto"/>
            <w:noWrap/>
            <w:vAlign w:val="center"/>
            <w:hideMark/>
          </w:tcPr>
          <w:p w14:paraId="00FD4FD4" w14:textId="77777777" w:rsidR="0055615A" w:rsidRPr="0055615A" w:rsidRDefault="005A297C" w:rsidP="00DB26C7">
            <w:pPr>
              <w:jc w:val="right"/>
              <w:rPr>
                <w:rFonts w:cs="Tahoma"/>
                <w:color w:val="000000"/>
                <w:szCs w:val="20"/>
                <w:lang w:eastAsia="en-GB"/>
              </w:rPr>
            </w:pPr>
            <w:r>
              <w:rPr>
                <w:rFonts w:cs="Tahoma"/>
                <w:color w:val="000000"/>
                <w:szCs w:val="20"/>
                <w:lang w:eastAsia="en-GB"/>
              </w:rPr>
              <w:t>A*</w:t>
            </w:r>
          </w:p>
        </w:tc>
        <w:tc>
          <w:tcPr>
            <w:tcW w:w="859" w:type="dxa"/>
            <w:shd w:val="clear" w:color="auto" w:fill="auto"/>
            <w:noWrap/>
            <w:vAlign w:val="center"/>
            <w:hideMark/>
          </w:tcPr>
          <w:p w14:paraId="10EC1C8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A</w:t>
            </w:r>
          </w:p>
        </w:tc>
        <w:tc>
          <w:tcPr>
            <w:tcW w:w="859" w:type="dxa"/>
            <w:shd w:val="clear" w:color="auto" w:fill="auto"/>
            <w:noWrap/>
            <w:vAlign w:val="center"/>
            <w:hideMark/>
          </w:tcPr>
          <w:p w14:paraId="4D0E6C5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B</w:t>
            </w:r>
          </w:p>
        </w:tc>
        <w:tc>
          <w:tcPr>
            <w:tcW w:w="858" w:type="dxa"/>
            <w:shd w:val="clear" w:color="auto" w:fill="auto"/>
            <w:noWrap/>
            <w:vAlign w:val="center"/>
            <w:hideMark/>
          </w:tcPr>
          <w:p w14:paraId="3D5E0A2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C</w:t>
            </w:r>
          </w:p>
        </w:tc>
        <w:tc>
          <w:tcPr>
            <w:tcW w:w="859" w:type="dxa"/>
            <w:shd w:val="clear" w:color="auto" w:fill="auto"/>
            <w:noWrap/>
            <w:vAlign w:val="center"/>
            <w:hideMark/>
          </w:tcPr>
          <w:p w14:paraId="5BB918B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D</w:t>
            </w:r>
          </w:p>
        </w:tc>
        <w:tc>
          <w:tcPr>
            <w:tcW w:w="859" w:type="dxa"/>
            <w:shd w:val="clear" w:color="auto" w:fill="auto"/>
            <w:noWrap/>
            <w:vAlign w:val="center"/>
            <w:hideMark/>
          </w:tcPr>
          <w:p w14:paraId="66F52EE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E</w:t>
            </w:r>
          </w:p>
        </w:tc>
        <w:tc>
          <w:tcPr>
            <w:tcW w:w="859" w:type="dxa"/>
            <w:shd w:val="clear" w:color="auto" w:fill="auto"/>
            <w:noWrap/>
            <w:vAlign w:val="center"/>
            <w:hideMark/>
          </w:tcPr>
          <w:p w14:paraId="6715C76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U</w:t>
            </w:r>
          </w:p>
        </w:tc>
      </w:tr>
      <w:tr w:rsidR="0055615A" w:rsidRPr="0055615A" w14:paraId="451AF41B" w14:textId="77777777" w:rsidTr="00DB26C7">
        <w:trPr>
          <w:trHeight w:val="300"/>
        </w:trPr>
        <w:tc>
          <w:tcPr>
            <w:tcW w:w="2360" w:type="dxa"/>
            <w:shd w:val="clear" w:color="auto" w:fill="auto"/>
            <w:noWrap/>
            <w:vAlign w:val="center"/>
            <w:hideMark/>
          </w:tcPr>
          <w:p w14:paraId="541E11F1"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Art (Fine)</w:t>
            </w:r>
          </w:p>
        </w:tc>
        <w:tc>
          <w:tcPr>
            <w:tcW w:w="858" w:type="dxa"/>
            <w:shd w:val="clear" w:color="auto" w:fill="auto"/>
            <w:noWrap/>
            <w:vAlign w:val="center"/>
            <w:hideMark/>
          </w:tcPr>
          <w:p w14:paraId="20A3404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16</w:t>
            </w:r>
          </w:p>
        </w:tc>
        <w:tc>
          <w:tcPr>
            <w:tcW w:w="859" w:type="dxa"/>
            <w:shd w:val="clear" w:color="auto" w:fill="auto"/>
            <w:noWrap/>
            <w:vAlign w:val="center"/>
            <w:hideMark/>
          </w:tcPr>
          <w:p w14:paraId="31E531E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7</w:t>
            </w:r>
          </w:p>
        </w:tc>
        <w:tc>
          <w:tcPr>
            <w:tcW w:w="859" w:type="dxa"/>
            <w:shd w:val="clear" w:color="auto" w:fill="auto"/>
            <w:noWrap/>
            <w:vAlign w:val="center"/>
            <w:hideMark/>
          </w:tcPr>
          <w:p w14:paraId="40B7D2B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671B9CF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8" w:type="dxa"/>
            <w:shd w:val="clear" w:color="auto" w:fill="auto"/>
            <w:noWrap/>
            <w:vAlign w:val="center"/>
            <w:hideMark/>
          </w:tcPr>
          <w:p w14:paraId="2962359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37AF4EC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5B6E0F7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8544D0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27B626E7" w14:textId="77777777" w:rsidTr="00DB26C7">
        <w:trPr>
          <w:trHeight w:val="300"/>
        </w:trPr>
        <w:tc>
          <w:tcPr>
            <w:tcW w:w="2360" w:type="dxa"/>
            <w:shd w:val="clear" w:color="auto" w:fill="auto"/>
            <w:noWrap/>
            <w:vAlign w:val="center"/>
            <w:hideMark/>
          </w:tcPr>
          <w:p w14:paraId="36139A5C"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Biology</w:t>
            </w:r>
          </w:p>
        </w:tc>
        <w:tc>
          <w:tcPr>
            <w:tcW w:w="858" w:type="dxa"/>
            <w:shd w:val="clear" w:color="auto" w:fill="auto"/>
            <w:noWrap/>
            <w:vAlign w:val="center"/>
            <w:hideMark/>
          </w:tcPr>
          <w:p w14:paraId="29157A23"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24</w:t>
            </w:r>
          </w:p>
        </w:tc>
        <w:tc>
          <w:tcPr>
            <w:tcW w:w="859" w:type="dxa"/>
            <w:shd w:val="clear" w:color="auto" w:fill="auto"/>
            <w:noWrap/>
            <w:vAlign w:val="center"/>
            <w:hideMark/>
          </w:tcPr>
          <w:p w14:paraId="37FB6BD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4364790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00851483"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8" w:type="dxa"/>
            <w:shd w:val="clear" w:color="auto" w:fill="auto"/>
            <w:noWrap/>
            <w:vAlign w:val="center"/>
            <w:hideMark/>
          </w:tcPr>
          <w:p w14:paraId="0C7093D3"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55E3BBE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1CAC5F6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1BD3CEE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5E913968" w14:textId="77777777" w:rsidTr="00DB26C7">
        <w:trPr>
          <w:trHeight w:val="300"/>
        </w:trPr>
        <w:tc>
          <w:tcPr>
            <w:tcW w:w="2360" w:type="dxa"/>
            <w:shd w:val="clear" w:color="auto" w:fill="auto"/>
            <w:noWrap/>
            <w:vAlign w:val="center"/>
            <w:hideMark/>
          </w:tcPr>
          <w:p w14:paraId="11FF265D"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Business</w:t>
            </w:r>
          </w:p>
        </w:tc>
        <w:tc>
          <w:tcPr>
            <w:tcW w:w="858" w:type="dxa"/>
            <w:shd w:val="clear" w:color="auto" w:fill="auto"/>
            <w:noWrap/>
            <w:vAlign w:val="center"/>
            <w:hideMark/>
          </w:tcPr>
          <w:p w14:paraId="046F8B5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13</w:t>
            </w:r>
          </w:p>
        </w:tc>
        <w:tc>
          <w:tcPr>
            <w:tcW w:w="859" w:type="dxa"/>
            <w:shd w:val="clear" w:color="auto" w:fill="auto"/>
            <w:noWrap/>
            <w:vAlign w:val="center"/>
            <w:hideMark/>
          </w:tcPr>
          <w:p w14:paraId="46413C0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4FA7E36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76CCD07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8" w:type="dxa"/>
            <w:shd w:val="clear" w:color="auto" w:fill="auto"/>
            <w:noWrap/>
            <w:vAlign w:val="center"/>
            <w:hideMark/>
          </w:tcPr>
          <w:p w14:paraId="2A667FC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7</w:t>
            </w:r>
          </w:p>
        </w:tc>
        <w:tc>
          <w:tcPr>
            <w:tcW w:w="859" w:type="dxa"/>
            <w:shd w:val="clear" w:color="auto" w:fill="auto"/>
            <w:noWrap/>
            <w:vAlign w:val="center"/>
            <w:hideMark/>
          </w:tcPr>
          <w:p w14:paraId="3941F78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32C29D6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6F1DA00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75996B73" w14:textId="77777777" w:rsidTr="00DB26C7">
        <w:trPr>
          <w:trHeight w:val="300"/>
        </w:trPr>
        <w:tc>
          <w:tcPr>
            <w:tcW w:w="2360" w:type="dxa"/>
            <w:shd w:val="clear" w:color="auto" w:fill="auto"/>
            <w:noWrap/>
            <w:vAlign w:val="center"/>
            <w:hideMark/>
          </w:tcPr>
          <w:p w14:paraId="04543735"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Chemistry</w:t>
            </w:r>
          </w:p>
        </w:tc>
        <w:tc>
          <w:tcPr>
            <w:tcW w:w="858" w:type="dxa"/>
            <w:shd w:val="clear" w:color="auto" w:fill="auto"/>
            <w:noWrap/>
            <w:vAlign w:val="center"/>
            <w:hideMark/>
          </w:tcPr>
          <w:p w14:paraId="2DD6995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13</w:t>
            </w:r>
          </w:p>
        </w:tc>
        <w:tc>
          <w:tcPr>
            <w:tcW w:w="859" w:type="dxa"/>
            <w:shd w:val="clear" w:color="auto" w:fill="auto"/>
            <w:noWrap/>
            <w:vAlign w:val="center"/>
            <w:hideMark/>
          </w:tcPr>
          <w:p w14:paraId="1CC6459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7D68DCF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3AF2D10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8" w:type="dxa"/>
            <w:shd w:val="clear" w:color="auto" w:fill="auto"/>
            <w:noWrap/>
            <w:vAlign w:val="center"/>
            <w:hideMark/>
          </w:tcPr>
          <w:p w14:paraId="1049711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6C83D1F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181A2E4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3F6DE28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7F8BE446" w14:textId="77777777" w:rsidTr="00DB26C7">
        <w:trPr>
          <w:trHeight w:val="300"/>
        </w:trPr>
        <w:tc>
          <w:tcPr>
            <w:tcW w:w="2360" w:type="dxa"/>
            <w:shd w:val="clear" w:color="auto" w:fill="auto"/>
            <w:noWrap/>
            <w:vAlign w:val="center"/>
            <w:hideMark/>
          </w:tcPr>
          <w:p w14:paraId="19BC2360"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Chinese</w:t>
            </w:r>
          </w:p>
        </w:tc>
        <w:tc>
          <w:tcPr>
            <w:tcW w:w="858" w:type="dxa"/>
            <w:shd w:val="clear" w:color="auto" w:fill="auto"/>
            <w:noWrap/>
            <w:vAlign w:val="center"/>
            <w:hideMark/>
          </w:tcPr>
          <w:p w14:paraId="61A5D27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7</w:t>
            </w:r>
          </w:p>
        </w:tc>
        <w:tc>
          <w:tcPr>
            <w:tcW w:w="859" w:type="dxa"/>
            <w:shd w:val="clear" w:color="auto" w:fill="auto"/>
            <w:noWrap/>
            <w:vAlign w:val="center"/>
            <w:hideMark/>
          </w:tcPr>
          <w:p w14:paraId="31873E93"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2C785B1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204BDC2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8" w:type="dxa"/>
            <w:shd w:val="clear" w:color="auto" w:fill="auto"/>
            <w:noWrap/>
            <w:vAlign w:val="center"/>
            <w:hideMark/>
          </w:tcPr>
          <w:p w14:paraId="1949604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EFEEEF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0522408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0E12BA9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39A25574" w14:textId="77777777" w:rsidTr="00DB26C7">
        <w:trPr>
          <w:trHeight w:val="300"/>
        </w:trPr>
        <w:tc>
          <w:tcPr>
            <w:tcW w:w="2360" w:type="dxa"/>
            <w:shd w:val="clear" w:color="auto" w:fill="auto"/>
            <w:noWrap/>
            <w:vAlign w:val="center"/>
            <w:hideMark/>
          </w:tcPr>
          <w:p w14:paraId="34C159F3"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Drama</w:t>
            </w:r>
          </w:p>
        </w:tc>
        <w:tc>
          <w:tcPr>
            <w:tcW w:w="858" w:type="dxa"/>
            <w:shd w:val="clear" w:color="auto" w:fill="auto"/>
            <w:noWrap/>
            <w:vAlign w:val="center"/>
            <w:hideMark/>
          </w:tcPr>
          <w:p w14:paraId="78A4975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5D4DE8A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0E3FE3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59BE41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8" w:type="dxa"/>
            <w:shd w:val="clear" w:color="auto" w:fill="auto"/>
            <w:noWrap/>
            <w:vAlign w:val="center"/>
            <w:hideMark/>
          </w:tcPr>
          <w:p w14:paraId="1889051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5B96186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834073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6F054E8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037BA448" w14:textId="77777777" w:rsidTr="00DB26C7">
        <w:trPr>
          <w:trHeight w:val="300"/>
        </w:trPr>
        <w:tc>
          <w:tcPr>
            <w:tcW w:w="2360" w:type="dxa"/>
            <w:shd w:val="clear" w:color="auto" w:fill="auto"/>
            <w:noWrap/>
            <w:vAlign w:val="center"/>
            <w:hideMark/>
          </w:tcPr>
          <w:p w14:paraId="23B516D6"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Economics</w:t>
            </w:r>
          </w:p>
        </w:tc>
        <w:tc>
          <w:tcPr>
            <w:tcW w:w="858" w:type="dxa"/>
            <w:shd w:val="clear" w:color="auto" w:fill="auto"/>
            <w:noWrap/>
            <w:vAlign w:val="center"/>
            <w:hideMark/>
          </w:tcPr>
          <w:p w14:paraId="7539E57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23</w:t>
            </w:r>
          </w:p>
        </w:tc>
        <w:tc>
          <w:tcPr>
            <w:tcW w:w="859" w:type="dxa"/>
            <w:shd w:val="clear" w:color="auto" w:fill="auto"/>
            <w:noWrap/>
            <w:vAlign w:val="center"/>
            <w:hideMark/>
          </w:tcPr>
          <w:p w14:paraId="4924B1EA" w14:textId="77777777" w:rsidR="0055615A" w:rsidRPr="0055615A" w:rsidRDefault="00900F0E" w:rsidP="00DB26C7">
            <w:pPr>
              <w:jc w:val="right"/>
              <w:rPr>
                <w:rFonts w:cs="Tahoma"/>
                <w:color w:val="000000"/>
                <w:szCs w:val="20"/>
                <w:lang w:eastAsia="en-GB"/>
              </w:rPr>
            </w:pPr>
            <w:r>
              <w:rPr>
                <w:rFonts w:cs="Tahoma"/>
                <w:color w:val="000000"/>
                <w:szCs w:val="20"/>
                <w:lang w:eastAsia="en-GB"/>
              </w:rPr>
              <w:t>5</w:t>
            </w:r>
          </w:p>
        </w:tc>
        <w:tc>
          <w:tcPr>
            <w:tcW w:w="859" w:type="dxa"/>
            <w:shd w:val="clear" w:color="auto" w:fill="auto"/>
            <w:noWrap/>
            <w:vAlign w:val="center"/>
            <w:hideMark/>
          </w:tcPr>
          <w:p w14:paraId="1FCA33F4" w14:textId="77777777" w:rsidR="0055615A" w:rsidRPr="0055615A" w:rsidRDefault="00B06FF6" w:rsidP="00DB26C7">
            <w:pPr>
              <w:jc w:val="right"/>
              <w:rPr>
                <w:rFonts w:cs="Tahoma"/>
                <w:color w:val="000000"/>
                <w:szCs w:val="20"/>
                <w:lang w:eastAsia="en-GB"/>
              </w:rPr>
            </w:pPr>
            <w:r>
              <w:rPr>
                <w:rFonts w:cs="Tahoma"/>
                <w:color w:val="000000"/>
                <w:szCs w:val="20"/>
                <w:lang w:eastAsia="en-GB"/>
              </w:rPr>
              <w:t>7</w:t>
            </w:r>
          </w:p>
        </w:tc>
        <w:tc>
          <w:tcPr>
            <w:tcW w:w="859" w:type="dxa"/>
            <w:shd w:val="clear" w:color="auto" w:fill="auto"/>
            <w:noWrap/>
            <w:vAlign w:val="center"/>
            <w:hideMark/>
          </w:tcPr>
          <w:p w14:paraId="2B37D83B" w14:textId="77777777" w:rsidR="0055615A" w:rsidRPr="0055615A" w:rsidRDefault="00B06FF6" w:rsidP="00DB26C7">
            <w:pPr>
              <w:jc w:val="right"/>
              <w:rPr>
                <w:rFonts w:cs="Tahoma"/>
                <w:color w:val="000000"/>
                <w:szCs w:val="20"/>
                <w:lang w:eastAsia="en-GB"/>
              </w:rPr>
            </w:pPr>
            <w:r>
              <w:rPr>
                <w:rFonts w:cs="Tahoma"/>
                <w:color w:val="000000"/>
                <w:szCs w:val="20"/>
                <w:lang w:eastAsia="en-GB"/>
              </w:rPr>
              <w:t>6</w:t>
            </w:r>
          </w:p>
        </w:tc>
        <w:tc>
          <w:tcPr>
            <w:tcW w:w="858" w:type="dxa"/>
            <w:shd w:val="clear" w:color="auto" w:fill="auto"/>
            <w:noWrap/>
            <w:vAlign w:val="center"/>
            <w:hideMark/>
          </w:tcPr>
          <w:p w14:paraId="186F18F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791C904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57D876A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64D6DD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1119E3CA" w14:textId="77777777" w:rsidTr="00DB26C7">
        <w:trPr>
          <w:trHeight w:val="300"/>
        </w:trPr>
        <w:tc>
          <w:tcPr>
            <w:tcW w:w="2360" w:type="dxa"/>
            <w:shd w:val="clear" w:color="auto" w:fill="auto"/>
            <w:noWrap/>
            <w:vAlign w:val="center"/>
            <w:hideMark/>
          </w:tcPr>
          <w:p w14:paraId="395A0319"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English</w:t>
            </w:r>
          </w:p>
        </w:tc>
        <w:tc>
          <w:tcPr>
            <w:tcW w:w="858" w:type="dxa"/>
            <w:shd w:val="clear" w:color="auto" w:fill="auto"/>
            <w:noWrap/>
            <w:vAlign w:val="center"/>
            <w:hideMark/>
          </w:tcPr>
          <w:p w14:paraId="4D359E9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33</w:t>
            </w:r>
          </w:p>
        </w:tc>
        <w:tc>
          <w:tcPr>
            <w:tcW w:w="859" w:type="dxa"/>
            <w:shd w:val="clear" w:color="auto" w:fill="auto"/>
            <w:noWrap/>
            <w:vAlign w:val="center"/>
            <w:hideMark/>
          </w:tcPr>
          <w:p w14:paraId="1D12C04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73675C6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5F51AC5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15</w:t>
            </w:r>
          </w:p>
        </w:tc>
        <w:tc>
          <w:tcPr>
            <w:tcW w:w="858" w:type="dxa"/>
            <w:shd w:val="clear" w:color="auto" w:fill="auto"/>
            <w:noWrap/>
            <w:vAlign w:val="center"/>
            <w:hideMark/>
          </w:tcPr>
          <w:p w14:paraId="5B4E8C3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9</w:t>
            </w:r>
          </w:p>
        </w:tc>
        <w:tc>
          <w:tcPr>
            <w:tcW w:w="859" w:type="dxa"/>
            <w:shd w:val="clear" w:color="auto" w:fill="auto"/>
            <w:noWrap/>
            <w:vAlign w:val="center"/>
            <w:hideMark/>
          </w:tcPr>
          <w:p w14:paraId="6F65A2F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2929FC8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4AC8B6C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3CE9B024" w14:textId="77777777" w:rsidTr="00DB26C7">
        <w:trPr>
          <w:trHeight w:val="300"/>
        </w:trPr>
        <w:tc>
          <w:tcPr>
            <w:tcW w:w="2360" w:type="dxa"/>
            <w:shd w:val="clear" w:color="auto" w:fill="auto"/>
            <w:noWrap/>
            <w:vAlign w:val="center"/>
            <w:hideMark/>
          </w:tcPr>
          <w:p w14:paraId="294485E4"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French</w:t>
            </w:r>
          </w:p>
        </w:tc>
        <w:tc>
          <w:tcPr>
            <w:tcW w:w="858" w:type="dxa"/>
            <w:shd w:val="clear" w:color="auto" w:fill="auto"/>
            <w:noWrap/>
            <w:vAlign w:val="center"/>
            <w:hideMark/>
          </w:tcPr>
          <w:p w14:paraId="44D1369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2927687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67DF668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006C7BC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8" w:type="dxa"/>
            <w:shd w:val="clear" w:color="auto" w:fill="auto"/>
            <w:noWrap/>
            <w:vAlign w:val="center"/>
            <w:hideMark/>
          </w:tcPr>
          <w:p w14:paraId="5CD5EA2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1585622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3912E14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45A728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0ED5FB7B" w14:textId="77777777" w:rsidTr="00DB26C7">
        <w:trPr>
          <w:trHeight w:val="300"/>
        </w:trPr>
        <w:tc>
          <w:tcPr>
            <w:tcW w:w="2360" w:type="dxa"/>
            <w:shd w:val="clear" w:color="auto" w:fill="auto"/>
            <w:noWrap/>
            <w:vAlign w:val="center"/>
            <w:hideMark/>
          </w:tcPr>
          <w:p w14:paraId="6C1726E6"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Film Studies</w:t>
            </w:r>
          </w:p>
        </w:tc>
        <w:tc>
          <w:tcPr>
            <w:tcW w:w="858" w:type="dxa"/>
            <w:shd w:val="clear" w:color="auto" w:fill="auto"/>
            <w:noWrap/>
            <w:vAlign w:val="center"/>
            <w:hideMark/>
          </w:tcPr>
          <w:p w14:paraId="4F3C2CE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10</w:t>
            </w:r>
          </w:p>
        </w:tc>
        <w:tc>
          <w:tcPr>
            <w:tcW w:w="859" w:type="dxa"/>
            <w:shd w:val="clear" w:color="auto" w:fill="auto"/>
            <w:noWrap/>
            <w:vAlign w:val="center"/>
            <w:hideMark/>
          </w:tcPr>
          <w:p w14:paraId="5292A02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5E17185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370E8EF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8" w:type="dxa"/>
            <w:shd w:val="clear" w:color="auto" w:fill="auto"/>
            <w:noWrap/>
            <w:vAlign w:val="center"/>
            <w:hideMark/>
          </w:tcPr>
          <w:p w14:paraId="448F51C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4941140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60AA87D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0929420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62B60BB5" w14:textId="77777777" w:rsidTr="00DB26C7">
        <w:trPr>
          <w:trHeight w:val="300"/>
        </w:trPr>
        <w:tc>
          <w:tcPr>
            <w:tcW w:w="2360" w:type="dxa"/>
            <w:shd w:val="clear" w:color="auto" w:fill="auto"/>
            <w:noWrap/>
            <w:vAlign w:val="center"/>
            <w:hideMark/>
          </w:tcPr>
          <w:p w14:paraId="421D4C5D"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Geography</w:t>
            </w:r>
          </w:p>
        </w:tc>
        <w:tc>
          <w:tcPr>
            <w:tcW w:w="858" w:type="dxa"/>
            <w:shd w:val="clear" w:color="auto" w:fill="auto"/>
            <w:noWrap/>
            <w:vAlign w:val="center"/>
            <w:hideMark/>
          </w:tcPr>
          <w:p w14:paraId="79076BD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37</w:t>
            </w:r>
          </w:p>
        </w:tc>
        <w:tc>
          <w:tcPr>
            <w:tcW w:w="859" w:type="dxa"/>
            <w:shd w:val="clear" w:color="auto" w:fill="auto"/>
            <w:noWrap/>
            <w:vAlign w:val="center"/>
            <w:hideMark/>
          </w:tcPr>
          <w:p w14:paraId="2CC1121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05DECC8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10</w:t>
            </w:r>
          </w:p>
        </w:tc>
        <w:tc>
          <w:tcPr>
            <w:tcW w:w="859" w:type="dxa"/>
            <w:shd w:val="clear" w:color="auto" w:fill="auto"/>
            <w:noWrap/>
            <w:vAlign w:val="center"/>
            <w:hideMark/>
          </w:tcPr>
          <w:p w14:paraId="4F58186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9</w:t>
            </w:r>
          </w:p>
        </w:tc>
        <w:tc>
          <w:tcPr>
            <w:tcW w:w="858" w:type="dxa"/>
            <w:shd w:val="clear" w:color="auto" w:fill="auto"/>
            <w:noWrap/>
            <w:vAlign w:val="center"/>
            <w:hideMark/>
          </w:tcPr>
          <w:p w14:paraId="01ADE3D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7</w:t>
            </w:r>
          </w:p>
        </w:tc>
        <w:tc>
          <w:tcPr>
            <w:tcW w:w="859" w:type="dxa"/>
            <w:shd w:val="clear" w:color="auto" w:fill="auto"/>
            <w:noWrap/>
            <w:vAlign w:val="center"/>
            <w:hideMark/>
          </w:tcPr>
          <w:p w14:paraId="070A8B9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3A99191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1E634E0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r>
      <w:tr w:rsidR="0055615A" w:rsidRPr="0055615A" w14:paraId="7D791D06" w14:textId="77777777" w:rsidTr="00DB26C7">
        <w:trPr>
          <w:trHeight w:val="300"/>
        </w:trPr>
        <w:tc>
          <w:tcPr>
            <w:tcW w:w="2360" w:type="dxa"/>
            <w:shd w:val="clear" w:color="auto" w:fill="auto"/>
            <w:noWrap/>
            <w:vAlign w:val="center"/>
            <w:hideMark/>
          </w:tcPr>
          <w:p w14:paraId="7CEC076D"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Graphic Art</w:t>
            </w:r>
          </w:p>
        </w:tc>
        <w:tc>
          <w:tcPr>
            <w:tcW w:w="858" w:type="dxa"/>
            <w:shd w:val="clear" w:color="auto" w:fill="auto"/>
            <w:noWrap/>
            <w:vAlign w:val="center"/>
            <w:hideMark/>
          </w:tcPr>
          <w:p w14:paraId="05E5D74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7</w:t>
            </w:r>
          </w:p>
        </w:tc>
        <w:tc>
          <w:tcPr>
            <w:tcW w:w="859" w:type="dxa"/>
            <w:shd w:val="clear" w:color="auto" w:fill="auto"/>
            <w:noWrap/>
            <w:vAlign w:val="center"/>
            <w:hideMark/>
          </w:tcPr>
          <w:p w14:paraId="5D80DA9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334DDEB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4D65FDD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8" w:type="dxa"/>
            <w:shd w:val="clear" w:color="auto" w:fill="auto"/>
            <w:noWrap/>
            <w:vAlign w:val="center"/>
            <w:hideMark/>
          </w:tcPr>
          <w:p w14:paraId="5CC8793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11DE6DA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D2238A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44E417F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28A75127" w14:textId="77777777" w:rsidTr="00DB26C7">
        <w:trPr>
          <w:trHeight w:val="300"/>
        </w:trPr>
        <w:tc>
          <w:tcPr>
            <w:tcW w:w="2360" w:type="dxa"/>
            <w:shd w:val="clear" w:color="auto" w:fill="auto"/>
            <w:noWrap/>
            <w:vAlign w:val="center"/>
            <w:hideMark/>
          </w:tcPr>
          <w:p w14:paraId="2A5B6066"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History</w:t>
            </w:r>
          </w:p>
        </w:tc>
        <w:tc>
          <w:tcPr>
            <w:tcW w:w="858" w:type="dxa"/>
            <w:shd w:val="clear" w:color="auto" w:fill="auto"/>
            <w:noWrap/>
            <w:vAlign w:val="center"/>
            <w:hideMark/>
          </w:tcPr>
          <w:p w14:paraId="0E8DEE3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33</w:t>
            </w:r>
          </w:p>
        </w:tc>
        <w:tc>
          <w:tcPr>
            <w:tcW w:w="859" w:type="dxa"/>
            <w:shd w:val="clear" w:color="auto" w:fill="auto"/>
            <w:noWrap/>
            <w:vAlign w:val="center"/>
            <w:hideMark/>
          </w:tcPr>
          <w:p w14:paraId="75F8808E" w14:textId="77777777" w:rsidR="0055615A" w:rsidRPr="0055615A" w:rsidRDefault="00B06FF6" w:rsidP="00DB26C7">
            <w:pPr>
              <w:jc w:val="right"/>
              <w:rPr>
                <w:rFonts w:cs="Tahoma"/>
                <w:color w:val="000000"/>
                <w:szCs w:val="20"/>
                <w:lang w:eastAsia="en-GB"/>
              </w:rPr>
            </w:pPr>
            <w:r>
              <w:rPr>
                <w:rFonts w:cs="Tahoma"/>
                <w:color w:val="000000"/>
                <w:szCs w:val="20"/>
                <w:lang w:eastAsia="en-GB"/>
              </w:rPr>
              <w:t>4</w:t>
            </w:r>
          </w:p>
        </w:tc>
        <w:tc>
          <w:tcPr>
            <w:tcW w:w="859" w:type="dxa"/>
            <w:shd w:val="clear" w:color="auto" w:fill="auto"/>
            <w:noWrap/>
            <w:vAlign w:val="center"/>
            <w:hideMark/>
          </w:tcPr>
          <w:p w14:paraId="5968B9DA" w14:textId="77777777" w:rsidR="0055615A" w:rsidRPr="0055615A" w:rsidRDefault="00B06FF6" w:rsidP="00DB26C7">
            <w:pPr>
              <w:jc w:val="right"/>
              <w:rPr>
                <w:rFonts w:cs="Tahoma"/>
                <w:color w:val="000000"/>
                <w:szCs w:val="20"/>
                <w:lang w:eastAsia="en-GB"/>
              </w:rPr>
            </w:pPr>
            <w:r>
              <w:rPr>
                <w:rFonts w:cs="Tahoma"/>
                <w:color w:val="000000"/>
                <w:szCs w:val="20"/>
                <w:lang w:eastAsia="en-GB"/>
              </w:rPr>
              <w:t>9</w:t>
            </w:r>
          </w:p>
        </w:tc>
        <w:tc>
          <w:tcPr>
            <w:tcW w:w="859" w:type="dxa"/>
            <w:shd w:val="clear" w:color="auto" w:fill="auto"/>
            <w:noWrap/>
            <w:vAlign w:val="center"/>
            <w:hideMark/>
          </w:tcPr>
          <w:p w14:paraId="21AEBA3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11</w:t>
            </w:r>
          </w:p>
        </w:tc>
        <w:tc>
          <w:tcPr>
            <w:tcW w:w="858" w:type="dxa"/>
            <w:shd w:val="clear" w:color="auto" w:fill="auto"/>
            <w:noWrap/>
            <w:vAlign w:val="center"/>
            <w:hideMark/>
          </w:tcPr>
          <w:p w14:paraId="47297CA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1DA116B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47F1862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7B57DC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2413B9B4" w14:textId="77777777" w:rsidTr="00DB26C7">
        <w:trPr>
          <w:trHeight w:val="300"/>
        </w:trPr>
        <w:tc>
          <w:tcPr>
            <w:tcW w:w="2360" w:type="dxa"/>
            <w:shd w:val="clear" w:color="auto" w:fill="auto"/>
            <w:noWrap/>
            <w:vAlign w:val="center"/>
            <w:hideMark/>
          </w:tcPr>
          <w:p w14:paraId="35E1036F"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Japanese</w:t>
            </w:r>
          </w:p>
        </w:tc>
        <w:tc>
          <w:tcPr>
            <w:tcW w:w="858" w:type="dxa"/>
            <w:shd w:val="clear" w:color="auto" w:fill="auto"/>
            <w:noWrap/>
            <w:vAlign w:val="center"/>
            <w:hideMark/>
          </w:tcPr>
          <w:p w14:paraId="144D90F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7EC027A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CBF1C0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3AA2D58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8" w:type="dxa"/>
            <w:shd w:val="clear" w:color="auto" w:fill="auto"/>
            <w:noWrap/>
            <w:vAlign w:val="center"/>
            <w:hideMark/>
          </w:tcPr>
          <w:p w14:paraId="13E6F44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1E36769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2A70C2D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42F09F1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3F1E4856" w14:textId="77777777" w:rsidTr="00DB26C7">
        <w:trPr>
          <w:trHeight w:val="300"/>
        </w:trPr>
        <w:tc>
          <w:tcPr>
            <w:tcW w:w="2360" w:type="dxa"/>
            <w:shd w:val="clear" w:color="auto" w:fill="auto"/>
            <w:noWrap/>
            <w:vAlign w:val="center"/>
            <w:hideMark/>
          </w:tcPr>
          <w:p w14:paraId="23C7F666"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Mathematics</w:t>
            </w:r>
          </w:p>
        </w:tc>
        <w:tc>
          <w:tcPr>
            <w:tcW w:w="858" w:type="dxa"/>
            <w:shd w:val="clear" w:color="auto" w:fill="auto"/>
            <w:noWrap/>
            <w:vAlign w:val="center"/>
            <w:hideMark/>
          </w:tcPr>
          <w:p w14:paraId="49446FE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52</w:t>
            </w:r>
          </w:p>
        </w:tc>
        <w:tc>
          <w:tcPr>
            <w:tcW w:w="859" w:type="dxa"/>
            <w:shd w:val="clear" w:color="auto" w:fill="auto"/>
            <w:noWrap/>
            <w:vAlign w:val="center"/>
            <w:hideMark/>
          </w:tcPr>
          <w:p w14:paraId="6185203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15</w:t>
            </w:r>
          </w:p>
        </w:tc>
        <w:tc>
          <w:tcPr>
            <w:tcW w:w="859" w:type="dxa"/>
            <w:shd w:val="clear" w:color="auto" w:fill="auto"/>
            <w:noWrap/>
            <w:vAlign w:val="center"/>
            <w:hideMark/>
          </w:tcPr>
          <w:p w14:paraId="4B31EC7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16</w:t>
            </w:r>
          </w:p>
        </w:tc>
        <w:tc>
          <w:tcPr>
            <w:tcW w:w="859" w:type="dxa"/>
            <w:shd w:val="clear" w:color="auto" w:fill="auto"/>
            <w:noWrap/>
            <w:vAlign w:val="center"/>
            <w:hideMark/>
          </w:tcPr>
          <w:p w14:paraId="554A8A0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13</w:t>
            </w:r>
          </w:p>
        </w:tc>
        <w:tc>
          <w:tcPr>
            <w:tcW w:w="858" w:type="dxa"/>
            <w:shd w:val="clear" w:color="auto" w:fill="auto"/>
            <w:noWrap/>
            <w:vAlign w:val="center"/>
            <w:hideMark/>
          </w:tcPr>
          <w:p w14:paraId="279EB3E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0E68214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4BD04B8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0EF15A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38D327E1" w14:textId="77777777" w:rsidTr="00DB26C7">
        <w:trPr>
          <w:trHeight w:val="300"/>
        </w:trPr>
        <w:tc>
          <w:tcPr>
            <w:tcW w:w="2360" w:type="dxa"/>
            <w:shd w:val="clear" w:color="auto" w:fill="auto"/>
            <w:noWrap/>
            <w:vAlign w:val="center"/>
            <w:hideMark/>
          </w:tcPr>
          <w:p w14:paraId="07C9EC94"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Mathematics (Further)</w:t>
            </w:r>
          </w:p>
        </w:tc>
        <w:tc>
          <w:tcPr>
            <w:tcW w:w="858" w:type="dxa"/>
            <w:shd w:val="clear" w:color="auto" w:fill="auto"/>
            <w:noWrap/>
            <w:vAlign w:val="center"/>
            <w:hideMark/>
          </w:tcPr>
          <w:p w14:paraId="68859B5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17</w:t>
            </w:r>
          </w:p>
        </w:tc>
        <w:tc>
          <w:tcPr>
            <w:tcW w:w="859" w:type="dxa"/>
            <w:shd w:val="clear" w:color="auto" w:fill="auto"/>
            <w:noWrap/>
            <w:vAlign w:val="center"/>
            <w:hideMark/>
          </w:tcPr>
          <w:p w14:paraId="68A6486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4E35714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7347E8BD"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8" w:type="dxa"/>
            <w:shd w:val="clear" w:color="auto" w:fill="auto"/>
            <w:noWrap/>
            <w:vAlign w:val="center"/>
            <w:hideMark/>
          </w:tcPr>
          <w:p w14:paraId="28B8981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4CAF86E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04D6BF2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3D71263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2F01458E" w14:textId="77777777" w:rsidTr="00DB26C7">
        <w:trPr>
          <w:trHeight w:val="300"/>
        </w:trPr>
        <w:tc>
          <w:tcPr>
            <w:tcW w:w="2360" w:type="dxa"/>
            <w:shd w:val="clear" w:color="auto" w:fill="auto"/>
            <w:noWrap/>
            <w:vAlign w:val="center"/>
            <w:hideMark/>
          </w:tcPr>
          <w:p w14:paraId="17ADA2CE"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Music</w:t>
            </w:r>
          </w:p>
        </w:tc>
        <w:tc>
          <w:tcPr>
            <w:tcW w:w="858" w:type="dxa"/>
            <w:shd w:val="clear" w:color="auto" w:fill="auto"/>
            <w:noWrap/>
            <w:vAlign w:val="center"/>
            <w:hideMark/>
          </w:tcPr>
          <w:p w14:paraId="7B4B77E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194496B1" w14:textId="77777777" w:rsidR="0055615A" w:rsidRPr="0055615A" w:rsidRDefault="00CB2E43" w:rsidP="00DB26C7">
            <w:pPr>
              <w:jc w:val="right"/>
              <w:rPr>
                <w:rFonts w:cs="Tahoma"/>
                <w:color w:val="000000"/>
                <w:szCs w:val="20"/>
                <w:lang w:eastAsia="en-GB"/>
              </w:rPr>
            </w:pPr>
            <w:r>
              <w:rPr>
                <w:rFonts w:cs="Tahoma"/>
                <w:color w:val="000000"/>
                <w:szCs w:val="20"/>
                <w:lang w:eastAsia="en-GB"/>
              </w:rPr>
              <w:t>1</w:t>
            </w:r>
          </w:p>
        </w:tc>
        <w:tc>
          <w:tcPr>
            <w:tcW w:w="859" w:type="dxa"/>
            <w:shd w:val="clear" w:color="auto" w:fill="auto"/>
            <w:noWrap/>
            <w:vAlign w:val="center"/>
            <w:hideMark/>
          </w:tcPr>
          <w:p w14:paraId="7755C4D0" w14:textId="77777777" w:rsidR="0055615A" w:rsidRPr="0055615A" w:rsidRDefault="00CB2E43" w:rsidP="00DB26C7">
            <w:pPr>
              <w:jc w:val="right"/>
              <w:rPr>
                <w:rFonts w:cs="Tahoma"/>
                <w:color w:val="000000"/>
                <w:szCs w:val="20"/>
                <w:lang w:eastAsia="en-GB"/>
              </w:rPr>
            </w:pPr>
            <w:r>
              <w:rPr>
                <w:rFonts w:cs="Tahoma"/>
                <w:color w:val="000000"/>
                <w:szCs w:val="20"/>
                <w:lang w:eastAsia="en-GB"/>
              </w:rPr>
              <w:t>1</w:t>
            </w:r>
          </w:p>
        </w:tc>
        <w:tc>
          <w:tcPr>
            <w:tcW w:w="859" w:type="dxa"/>
            <w:shd w:val="clear" w:color="auto" w:fill="auto"/>
            <w:noWrap/>
            <w:vAlign w:val="center"/>
            <w:hideMark/>
          </w:tcPr>
          <w:p w14:paraId="306C487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8" w:type="dxa"/>
            <w:shd w:val="clear" w:color="auto" w:fill="auto"/>
            <w:noWrap/>
            <w:vAlign w:val="center"/>
            <w:hideMark/>
          </w:tcPr>
          <w:p w14:paraId="4524BC1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2D50CDC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0FF2CB5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7070B5F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72AD4C4D" w14:textId="77777777" w:rsidTr="00DB26C7">
        <w:trPr>
          <w:trHeight w:val="300"/>
        </w:trPr>
        <w:tc>
          <w:tcPr>
            <w:tcW w:w="2360" w:type="dxa"/>
            <w:shd w:val="clear" w:color="auto" w:fill="auto"/>
            <w:noWrap/>
            <w:vAlign w:val="center"/>
            <w:hideMark/>
          </w:tcPr>
          <w:p w14:paraId="5ED6326C"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Physical Education</w:t>
            </w:r>
          </w:p>
        </w:tc>
        <w:tc>
          <w:tcPr>
            <w:tcW w:w="858" w:type="dxa"/>
            <w:shd w:val="clear" w:color="auto" w:fill="auto"/>
            <w:noWrap/>
            <w:vAlign w:val="center"/>
            <w:hideMark/>
          </w:tcPr>
          <w:p w14:paraId="5A59514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9</w:t>
            </w:r>
          </w:p>
        </w:tc>
        <w:tc>
          <w:tcPr>
            <w:tcW w:w="859" w:type="dxa"/>
            <w:shd w:val="clear" w:color="auto" w:fill="auto"/>
            <w:noWrap/>
            <w:vAlign w:val="center"/>
            <w:hideMark/>
          </w:tcPr>
          <w:p w14:paraId="2F8F9D7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33985FB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779D54A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8" w:type="dxa"/>
            <w:shd w:val="clear" w:color="auto" w:fill="auto"/>
            <w:noWrap/>
            <w:vAlign w:val="center"/>
            <w:hideMark/>
          </w:tcPr>
          <w:p w14:paraId="69C6AFE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0657850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6697B31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64BE46C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3A7AC7B5" w14:textId="77777777" w:rsidTr="00DB26C7">
        <w:trPr>
          <w:trHeight w:val="300"/>
        </w:trPr>
        <w:tc>
          <w:tcPr>
            <w:tcW w:w="2360" w:type="dxa"/>
            <w:shd w:val="clear" w:color="auto" w:fill="auto"/>
            <w:noWrap/>
            <w:vAlign w:val="center"/>
            <w:hideMark/>
          </w:tcPr>
          <w:p w14:paraId="7D551F47"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Physics</w:t>
            </w:r>
          </w:p>
        </w:tc>
        <w:tc>
          <w:tcPr>
            <w:tcW w:w="858" w:type="dxa"/>
            <w:shd w:val="clear" w:color="auto" w:fill="auto"/>
            <w:noWrap/>
            <w:vAlign w:val="center"/>
            <w:hideMark/>
          </w:tcPr>
          <w:p w14:paraId="459DE9F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31</w:t>
            </w:r>
          </w:p>
        </w:tc>
        <w:tc>
          <w:tcPr>
            <w:tcW w:w="859" w:type="dxa"/>
            <w:shd w:val="clear" w:color="auto" w:fill="auto"/>
            <w:noWrap/>
            <w:vAlign w:val="center"/>
            <w:hideMark/>
          </w:tcPr>
          <w:p w14:paraId="5626913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209D999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5919E89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7</w:t>
            </w:r>
          </w:p>
        </w:tc>
        <w:tc>
          <w:tcPr>
            <w:tcW w:w="858" w:type="dxa"/>
            <w:shd w:val="clear" w:color="auto" w:fill="auto"/>
            <w:noWrap/>
            <w:vAlign w:val="center"/>
            <w:hideMark/>
          </w:tcPr>
          <w:p w14:paraId="51FC74D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5D1B5EB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7E0D103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5634966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44BC21AA" w14:textId="77777777" w:rsidTr="00DB26C7">
        <w:trPr>
          <w:trHeight w:val="300"/>
        </w:trPr>
        <w:tc>
          <w:tcPr>
            <w:tcW w:w="2360" w:type="dxa"/>
            <w:shd w:val="clear" w:color="auto" w:fill="auto"/>
            <w:noWrap/>
            <w:vAlign w:val="center"/>
            <w:hideMark/>
          </w:tcPr>
          <w:p w14:paraId="134C3FE0"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Photography</w:t>
            </w:r>
          </w:p>
        </w:tc>
        <w:tc>
          <w:tcPr>
            <w:tcW w:w="858" w:type="dxa"/>
            <w:shd w:val="clear" w:color="auto" w:fill="auto"/>
            <w:noWrap/>
            <w:vAlign w:val="center"/>
            <w:hideMark/>
          </w:tcPr>
          <w:p w14:paraId="6F3B350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15</w:t>
            </w:r>
          </w:p>
        </w:tc>
        <w:tc>
          <w:tcPr>
            <w:tcW w:w="859" w:type="dxa"/>
            <w:shd w:val="clear" w:color="auto" w:fill="auto"/>
            <w:noWrap/>
            <w:vAlign w:val="center"/>
            <w:hideMark/>
          </w:tcPr>
          <w:p w14:paraId="4D6E911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25C195F2"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0EA2364A"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8" w:type="dxa"/>
            <w:shd w:val="clear" w:color="auto" w:fill="auto"/>
            <w:noWrap/>
            <w:vAlign w:val="center"/>
            <w:hideMark/>
          </w:tcPr>
          <w:p w14:paraId="0009726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057691C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30C2D67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3DAA2E3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3C01A164" w14:textId="77777777" w:rsidTr="00DB26C7">
        <w:trPr>
          <w:trHeight w:val="300"/>
        </w:trPr>
        <w:tc>
          <w:tcPr>
            <w:tcW w:w="2360" w:type="dxa"/>
            <w:shd w:val="clear" w:color="auto" w:fill="auto"/>
            <w:noWrap/>
            <w:vAlign w:val="center"/>
            <w:hideMark/>
          </w:tcPr>
          <w:p w14:paraId="00645240"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Product Design</w:t>
            </w:r>
          </w:p>
        </w:tc>
        <w:tc>
          <w:tcPr>
            <w:tcW w:w="858" w:type="dxa"/>
            <w:shd w:val="clear" w:color="auto" w:fill="auto"/>
            <w:noWrap/>
            <w:vAlign w:val="center"/>
            <w:hideMark/>
          </w:tcPr>
          <w:p w14:paraId="23B40C6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12</w:t>
            </w:r>
          </w:p>
        </w:tc>
        <w:tc>
          <w:tcPr>
            <w:tcW w:w="859" w:type="dxa"/>
            <w:shd w:val="clear" w:color="auto" w:fill="auto"/>
            <w:noWrap/>
            <w:vAlign w:val="center"/>
            <w:hideMark/>
          </w:tcPr>
          <w:p w14:paraId="4D4CE39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19C4497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1A4213E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8" w:type="dxa"/>
            <w:shd w:val="clear" w:color="auto" w:fill="auto"/>
            <w:noWrap/>
            <w:vAlign w:val="center"/>
            <w:hideMark/>
          </w:tcPr>
          <w:p w14:paraId="7402199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0F9CE18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1084643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42045A1B"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7223565D" w14:textId="77777777" w:rsidTr="00DB26C7">
        <w:trPr>
          <w:trHeight w:val="300"/>
        </w:trPr>
        <w:tc>
          <w:tcPr>
            <w:tcW w:w="2360" w:type="dxa"/>
            <w:shd w:val="clear" w:color="auto" w:fill="auto"/>
            <w:noWrap/>
            <w:vAlign w:val="center"/>
            <w:hideMark/>
          </w:tcPr>
          <w:p w14:paraId="25993C2B"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Psychology</w:t>
            </w:r>
          </w:p>
        </w:tc>
        <w:tc>
          <w:tcPr>
            <w:tcW w:w="858" w:type="dxa"/>
            <w:shd w:val="clear" w:color="auto" w:fill="auto"/>
            <w:noWrap/>
            <w:vAlign w:val="center"/>
            <w:hideMark/>
          </w:tcPr>
          <w:p w14:paraId="02A5F20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29</w:t>
            </w:r>
          </w:p>
        </w:tc>
        <w:tc>
          <w:tcPr>
            <w:tcW w:w="859" w:type="dxa"/>
            <w:shd w:val="clear" w:color="auto" w:fill="auto"/>
            <w:noWrap/>
            <w:vAlign w:val="center"/>
            <w:hideMark/>
          </w:tcPr>
          <w:p w14:paraId="33419C34"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7712453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4</w:t>
            </w:r>
          </w:p>
        </w:tc>
        <w:tc>
          <w:tcPr>
            <w:tcW w:w="859" w:type="dxa"/>
            <w:shd w:val="clear" w:color="auto" w:fill="auto"/>
            <w:noWrap/>
            <w:vAlign w:val="center"/>
            <w:hideMark/>
          </w:tcPr>
          <w:p w14:paraId="12F5528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8</w:t>
            </w:r>
          </w:p>
        </w:tc>
        <w:tc>
          <w:tcPr>
            <w:tcW w:w="858" w:type="dxa"/>
            <w:shd w:val="clear" w:color="auto" w:fill="auto"/>
            <w:noWrap/>
            <w:vAlign w:val="center"/>
            <w:hideMark/>
          </w:tcPr>
          <w:p w14:paraId="686BC3E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9</w:t>
            </w:r>
          </w:p>
        </w:tc>
        <w:tc>
          <w:tcPr>
            <w:tcW w:w="859" w:type="dxa"/>
            <w:shd w:val="clear" w:color="auto" w:fill="auto"/>
            <w:noWrap/>
            <w:vAlign w:val="center"/>
            <w:hideMark/>
          </w:tcPr>
          <w:p w14:paraId="0947845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w:t>
            </w:r>
          </w:p>
        </w:tc>
        <w:tc>
          <w:tcPr>
            <w:tcW w:w="859" w:type="dxa"/>
            <w:shd w:val="clear" w:color="auto" w:fill="auto"/>
            <w:noWrap/>
            <w:vAlign w:val="center"/>
            <w:hideMark/>
          </w:tcPr>
          <w:p w14:paraId="17AC7DA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w:t>
            </w:r>
          </w:p>
        </w:tc>
        <w:tc>
          <w:tcPr>
            <w:tcW w:w="859" w:type="dxa"/>
            <w:shd w:val="clear" w:color="auto" w:fill="auto"/>
            <w:noWrap/>
            <w:vAlign w:val="center"/>
            <w:hideMark/>
          </w:tcPr>
          <w:p w14:paraId="4F5E5D05"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03610056" w14:textId="77777777" w:rsidTr="00DB26C7">
        <w:trPr>
          <w:trHeight w:val="300"/>
        </w:trPr>
        <w:tc>
          <w:tcPr>
            <w:tcW w:w="2360" w:type="dxa"/>
            <w:shd w:val="clear" w:color="auto" w:fill="auto"/>
            <w:noWrap/>
            <w:vAlign w:val="center"/>
            <w:hideMark/>
          </w:tcPr>
          <w:p w14:paraId="50B52DE9"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Sociology</w:t>
            </w:r>
          </w:p>
        </w:tc>
        <w:tc>
          <w:tcPr>
            <w:tcW w:w="858" w:type="dxa"/>
            <w:shd w:val="clear" w:color="auto" w:fill="auto"/>
            <w:noWrap/>
            <w:vAlign w:val="center"/>
            <w:hideMark/>
          </w:tcPr>
          <w:p w14:paraId="51AF34D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33</w:t>
            </w:r>
          </w:p>
        </w:tc>
        <w:tc>
          <w:tcPr>
            <w:tcW w:w="859" w:type="dxa"/>
            <w:shd w:val="clear" w:color="auto" w:fill="auto"/>
            <w:noWrap/>
            <w:vAlign w:val="center"/>
            <w:hideMark/>
          </w:tcPr>
          <w:p w14:paraId="498BC75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26C4D20"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5FD76E4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16</w:t>
            </w:r>
          </w:p>
        </w:tc>
        <w:tc>
          <w:tcPr>
            <w:tcW w:w="858" w:type="dxa"/>
            <w:shd w:val="clear" w:color="auto" w:fill="auto"/>
            <w:noWrap/>
            <w:vAlign w:val="center"/>
            <w:hideMark/>
          </w:tcPr>
          <w:p w14:paraId="66AEC00F"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5</w:t>
            </w:r>
          </w:p>
        </w:tc>
        <w:tc>
          <w:tcPr>
            <w:tcW w:w="859" w:type="dxa"/>
            <w:shd w:val="clear" w:color="auto" w:fill="auto"/>
            <w:noWrap/>
            <w:vAlign w:val="center"/>
            <w:hideMark/>
          </w:tcPr>
          <w:p w14:paraId="590ADB9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1097D98C"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2C819C96"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r w:rsidR="0055615A" w:rsidRPr="0055615A" w14:paraId="1AD758FB" w14:textId="77777777" w:rsidTr="00DB26C7">
        <w:trPr>
          <w:trHeight w:val="300"/>
        </w:trPr>
        <w:tc>
          <w:tcPr>
            <w:tcW w:w="2360" w:type="dxa"/>
            <w:shd w:val="clear" w:color="auto" w:fill="auto"/>
            <w:noWrap/>
            <w:vAlign w:val="center"/>
            <w:hideMark/>
          </w:tcPr>
          <w:p w14:paraId="3B568E8D" w14:textId="77777777" w:rsidR="0055615A" w:rsidRPr="0055615A" w:rsidRDefault="0055615A" w:rsidP="00DB26C7">
            <w:pPr>
              <w:jc w:val="left"/>
              <w:rPr>
                <w:rFonts w:cs="Tahoma"/>
                <w:color w:val="000000"/>
                <w:szCs w:val="20"/>
                <w:lang w:eastAsia="en-GB"/>
              </w:rPr>
            </w:pPr>
            <w:r w:rsidRPr="0055615A">
              <w:rPr>
                <w:rFonts w:cs="Tahoma"/>
                <w:color w:val="000000"/>
                <w:szCs w:val="20"/>
                <w:lang w:eastAsia="en-GB"/>
              </w:rPr>
              <w:t>Spanish</w:t>
            </w:r>
          </w:p>
        </w:tc>
        <w:tc>
          <w:tcPr>
            <w:tcW w:w="858" w:type="dxa"/>
            <w:shd w:val="clear" w:color="auto" w:fill="auto"/>
            <w:noWrap/>
            <w:vAlign w:val="center"/>
            <w:hideMark/>
          </w:tcPr>
          <w:p w14:paraId="02A7909E"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6</w:t>
            </w:r>
          </w:p>
        </w:tc>
        <w:tc>
          <w:tcPr>
            <w:tcW w:w="859" w:type="dxa"/>
            <w:shd w:val="clear" w:color="auto" w:fill="auto"/>
            <w:noWrap/>
            <w:vAlign w:val="center"/>
            <w:hideMark/>
          </w:tcPr>
          <w:p w14:paraId="7163A542" w14:textId="77777777" w:rsidR="0055615A" w:rsidRPr="0055615A" w:rsidRDefault="00B06FF6" w:rsidP="00DB26C7">
            <w:pPr>
              <w:jc w:val="right"/>
              <w:rPr>
                <w:rFonts w:cs="Tahoma"/>
                <w:color w:val="000000"/>
                <w:szCs w:val="20"/>
                <w:lang w:eastAsia="en-GB"/>
              </w:rPr>
            </w:pPr>
            <w:r>
              <w:rPr>
                <w:rFonts w:cs="Tahoma"/>
                <w:color w:val="000000"/>
                <w:szCs w:val="20"/>
                <w:lang w:eastAsia="en-GB"/>
              </w:rPr>
              <w:t>1</w:t>
            </w:r>
          </w:p>
        </w:tc>
        <w:tc>
          <w:tcPr>
            <w:tcW w:w="859" w:type="dxa"/>
            <w:shd w:val="clear" w:color="auto" w:fill="auto"/>
            <w:noWrap/>
            <w:vAlign w:val="center"/>
            <w:hideMark/>
          </w:tcPr>
          <w:p w14:paraId="16C7C719"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2</w:t>
            </w:r>
          </w:p>
        </w:tc>
        <w:tc>
          <w:tcPr>
            <w:tcW w:w="859" w:type="dxa"/>
            <w:shd w:val="clear" w:color="auto" w:fill="auto"/>
            <w:noWrap/>
            <w:vAlign w:val="center"/>
            <w:hideMark/>
          </w:tcPr>
          <w:p w14:paraId="092DC6B4" w14:textId="77777777" w:rsidR="0055615A" w:rsidRPr="0055615A" w:rsidRDefault="00B06FF6" w:rsidP="00DB26C7">
            <w:pPr>
              <w:jc w:val="right"/>
              <w:rPr>
                <w:rFonts w:cs="Tahoma"/>
                <w:color w:val="000000"/>
                <w:szCs w:val="20"/>
                <w:lang w:eastAsia="en-GB"/>
              </w:rPr>
            </w:pPr>
            <w:r>
              <w:rPr>
                <w:rFonts w:cs="Tahoma"/>
                <w:color w:val="000000"/>
                <w:szCs w:val="20"/>
                <w:lang w:eastAsia="en-GB"/>
              </w:rPr>
              <w:t>3</w:t>
            </w:r>
          </w:p>
        </w:tc>
        <w:tc>
          <w:tcPr>
            <w:tcW w:w="858" w:type="dxa"/>
            <w:shd w:val="clear" w:color="auto" w:fill="auto"/>
            <w:noWrap/>
            <w:vAlign w:val="center"/>
            <w:hideMark/>
          </w:tcPr>
          <w:p w14:paraId="3C2C98D8"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15F06BD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4364E021"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c>
          <w:tcPr>
            <w:tcW w:w="859" w:type="dxa"/>
            <w:shd w:val="clear" w:color="auto" w:fill="auto"/>
            <w:noWrap/>
            <w:vAlign w:val="center"/>
            <w:hideMark/>
          </w:tcPr>
          <w:p w14:paraId="0FF73C77" w14:textId="77777777" w:rsidR="0055615A" w:rsidRPr="0055615A" w:rsidRDefault="0055615A" w:rsidP="00DB26C7">
            <w:pPr>
              <w:jc w:val="right"/>
              <w:rPr>
                <w:rFonts w:cs="Tahoma"/>
                <w:color w:val="000000"/>
                <w:szCs w:val="20"/>
                <w:lang w:eastAsia="en-GB"/>
              </w:rPr>
            </w:pPr>
            <w:r w:rsidRPr="0055615A">
              <w:rPr>
                <w:rFonts w:cs="Tahoma"/>
                <w:color w:val="000000"/>
                <w:szCs w:val="20"/>
                <w:lang w:eastAsia="en-GB"/>
              </w:rPr>
              <w:t>0</w:t>
            </w:r>
          </w:p>
        </w:tc>
      </w:tr>
    </w:tbl>
    <w:p w14:paraId="527D4E0E" w14:textId="77777777" w:rsidR="00B6074E" w:rsidRDefault="00B6074E" w:rsidP="00B6074E">
      <w:pPr>
        <w:rPr>
          <w:rFonts w:cs="Tahoma"/>
        </w:rPr>
      </w:pPr>
    </w:p>
    <w:p w14:paraId="2C2843C2" w14:textId="77777777" w:rsidR="00B6074E" w:rsidRPr="00020E51" w:rsidRDefault="00B6074E" w:rsidP="00B6074E"/>
    <w:p w14:paraId="1FBC26B2" w14:textId="77777777" w:rsidR="00B6074E" w:rsidRPr="00DD385C" w:rsidRDefault="00B6074E" w:rsidP="00DD385C">
      <w:pPr>
        <w:rPr>
          <w:b/>
          <w:sz w:val="24"/>
        </w:rPr>
      </w:pPr>
      <w:bookmarkStart w:id="35" w:name="_Toc144857737"/>
      <w:bookmarkStart w:id="36" w:name="_Toc366241109"/>
      <w:bookmarkEnd w:id="34"/>
      <w:r w:rsidRPr="00DD385C">
        <w:rPr>
          <w:b/>
          <w:sz w:val="24"/>
        </w:rPr>
        <w:t>Overall results at the end of Year 13</w:t>
      </w:r>
    </w:p>
    <w:p w14:paraId="10253D81" w14:textId="77777777" w:rsidR="00B6074E" w:rsidRDefault="00B6074E" w:rsidP="002B3D05"/>
    <w:p w14:paraId="7FB5323C" w14:textId="77777777" w:rsidR="00B6074E" w:rsidRDefault="00B6074E" w:rsidP="00B6074E">
      <w:pPr>
        <w:pStyle w:val="TxBrp2"/>
        <w:tabs>
          <w:tab w:val="clear" w:pos="204"/>
          <w:tab w:val="left" w:pos="3119"/>
          <w:tab w:val="left" w:pos="3828"/>
        </w:tabs>
        <w:autoSpaceDE/>
        <w:autoSpaceDN/>
        <w:adjustRightInd/>
        <w:spacing w:line="240" w:lineRule="auto"/>
        <w:rPr>
          <w:rFonts w:ascii="Tahoma" w:hAnsi="Tahoma" w:cs="Tahoma"/>
          <w:szCs w:val="20"/>
          <w:lang w:val="en-GB"/>
        </w:rPr>
      </w:pPr>
      <w:r w:rsidRPr="003E7F95">
        <w:rPr>
          <w:rFonts w:ascii="Tahoma" w:hAnsi="Tahoma" w:cs="Tahoma"/>
          <w:szCs w:val="20"/>
          <w:lang w:val="en-GB"/>
        </w:rPr>
        <w:t xml:space="preserve">The overall key statistics for </w:t>
      </w:r>
      <w:proofErr w:type="gramStart"/>
      <w:r w:rsidRPr="003E7F95">
        <w:rPr>
          <w:rFonts w:ascii="Tahoma" w:hAnsi="Tahoma" w:cs="Tahoma"/>
          <w:szCs w:val="20"/>
          <w:lang w:val="en-GB"/>
        </w:rPr>
        <w:t>A</w:t>
      </w:r>
      <w:proofErr w:type="gramEnd"/>
      <w:r w:rsidRPr="003E7F95">
        <w:rPr>
          <w:rFonts w:ascii="Tahoma" w:hAnsi="Tahoma" w:cs="Tahoma"/>
          <w:szCs w:val="20"/>
          <w:lang w:val="en-GB"/>
        </w:rPr>
        <w:t xml:space="preserve"> level results in Summer 20</w:t>
      </w:r>
      <w:r>
        <w:rPr>
          <w:rFonts w:ascii="Tahoma" w:hAnsi="Tahoma" w:cs="Tahoma"/>
          <w:szCs w:val="20"/>
          <w:lang w:val="en-GB"/>
        </w:rPr>
        <w:t>1</w:t>
      </w:r>
      <w:r w:rsidR="0055615A">
        <w:rPr>
          <w:rFonts w:ascii="Tahoma" w:hAnsi="Tahoma" w:cs="Tahoma"/>
          <w:szCs w:val="20"/>
          <w:lang w:val="en-GB"/>
        </w:rPr>
        <w:t>8</w:t>
      </w:r>
      <w:r w:rsidRPr="003E7F95">
        <w:rPr>
          <w:rFonts w:ascii="Tahoma" w:hAnsi="Tahoma" w:cs="Tahoma"/>
          <w:szCs w:val="20"/>
          <w:lang w:val="en-GB"/>
        </w:rPr>
        <w:t xml:space="preserve"> </w:t>
      </w:r>
      <w:r>
        <w:rPr>
          <w:rFonts w:ascii="Tahoma" w:hAnsi="Tahoma" w:cs="Tahoma"/>
          <w:szCs w:val="20"/>
          <w:lang w:val="en-GB"/>
        </w:rPr>
        <w:t xml:space="preserve">and the previous </w:t>
      </w:r>
      <w:r w:rsidR="003E2610">
        <w:rPr>
          <w:rFonts w:ascii="Tahoma" w:hAnsi="Tahoma" w:cs="Tahoma"/>
          <w:szCs w:val="20"/>
          <w:lang w:val="en-GB"/>
        </w:rPr>
        <w:t>4</w:t>
      </w:r>
      <w:r>
        <w:rPr>
          <w:rFonts w:ascii="Tahoma" w:hAnsi="Tahoma" w:cs="Tahoma"/>
          <w:szCs w:val="20"/>
          <w:lang w:val="en-GB"/>
        </w:rPr>
        <w:t xml:space="preserve"> years are</w:t>
      </w:r>
      <w:r w:rsidRPr="003E7F95">
        <w:rPr>
          <w:rFonts w:ascii="Tahoma" w:hAnsi="Tahoma" w:cs="Tahoma"/>
          <w:szCs w:val="20"/>
          <w:lang w:val="en-GB"/>
        </w:rPr>
        <w:t xml:space="preserve"> as follows</w:t>
      </w:r>
      <w:r>
        <w:rPr>
          <w:rFonts w:ascii="Tahoma" w:hAnsi="Tahoma" w:cs="Tahoma"/>
          <w:szCs w:val="20"/>
          <w:lang w:val="en-GB"/>
        </w:rPr>
        <w:t xml:space="preserve">: </w:t>
      </w:r>
    </w:p>
    <w:p w14:paraId="655526B9" w14:textId="77777777" w:rsidR="00E623E8" w:rsidRDefault="00E623E8" w:rsidP="00B6074E">
      <w:pPr>
        <w:pStyle w:val="TxBrp2"/>
        <w:tabs>
          <w:tab w:val="clear" w:pos="204"/>
          <w:tab w:val="left" w:pos="3119"/>
          <w:tab w:val="left" w:pos="3828"/>
        </w:tabs>
        <w:autoSpaceDE/>
        <w:autoSpaceDN/>
        <w:adjustRightInd/>
        <w:spacing w:line="240" w:lineRule="auto"/>
        <w:rPr>
          <w:rFonts w:ascii="Tahoma" w:hAnsi="Tahoma" w:cs="Tahoma"/>
          <w:szCs w:val="20"/>
          <w:lang w:val="en-GB"/>
        </w:rPr>
      </w:pPr>
    </w:p>
    <w:p w14:paraId="0EBB7C06" w14:textId="77777777" w:rsidR="00B6074E" w:rsidRDefault="00B6074E" w:rsidP="00B6074E">
      <w:pPr>
        <w:pStyle w:val="TxBrp2"/>
        <w:tabs>
          <w:tab w:val="clear" w:pos="204"/>
          <w:tab w:val="left" w:pos="3119"/>
          <w:tab w:val="left" w:pos="3828"/>
          <w:tab w:val="left" w:pos="4678"/>
          <w:tab w:val="left" w:pos="5529"/>
          <w:tab w:val="left" w:pos="6379"/>
          <w:tab w:val="left" w:pos="7230"/>
        </w:tabs>
        <w:autoSpaceDE/>
        <w:autoSpaceDN/>
        <w:adjustRightInd/>
        <w:spacing w:line="240" w:lineRule="auto"/>
        <w:rPr>
          <w:rFonts w:ascii="Tahoma" w:hAnsi="Tahoma" w:cs="Tahoma"/>
          <w:sz w:val="18"/>
          <w:szCs w:val="18"/>
          <w:lang w:val="en-GB"/>
        </w:rPr>
      </w:pPr>
    </w:p>
    <w:tbl>
      <w:tblPr>
        <w:tblStyle w:val="TableGrid"/>
        <w:tblW w:w="928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6"/>
        <w:gridCol w:w="1134"/>
        <w:gridCol w:w="1134"/>
        <w:gridCol w:w="1134"/>
        <w:gridCol w:w="1134"/>
        <w:gridCol w:w="1134"/>
      </w:tblGrid>
      <w:tr w:rsidR="00696ACB" w:rsidRPr="00B6074E" w14:paraId="624D03C8" w14:textId="77777777" w:rsidTr="00847DA2">
        <w:trPr>
          <w:trHeight w:val="284"/>
          <w:jc w:val="center"/>
        </w:trPr>
        <w:tc>
          <w:tcPr>
            <w:tcW w:w="3616" w:type="dxa"/>
            <w:vAlign w:val="center"/>
          </w:tcPr>
          <w:p w14:paraId="4991AC79" w14:textId="77777777" w:rsidR="00696ACB" w:rsidRPr="00B6074E" w:rsidRDefault="00696ACB" w:rsidP="00E623E8">
            <w:pPr>
              <w:pStyle w:val="TxBrp2"/>
              <w:tabs>
                <w:tab w:val="clear" w:pos="204"/>
              </w:tabs>
              <w:autoSpaceDE/>
              <w:autoSpaceDN/>
              <w:adjustRightInd/>
              <w:spacing w:line="240" w:lineRule="auto"/>
              <w:jc w:val="left"/>
              <w:rPr>
                <w:rFonts w:ascii="Tahoma" w:hAnsi="Tahoma" w:cs="Tahoma"/>
                <w:szCs w:val="20"/>
                <w:lang w:val="en-GB"/>
              </w:rPr>
            </w:pPr>
          </w:p>
        </w:tc>
        <w:tc>
          <w:tcPr>
            <w:tcW w:w="1134" w:type="dxa"/>
            <w:vAlign w:val="center"/>
          </w:tcPr>
          <w:p w14:paraId="749283EE" w14:textId="77777777" w:rsidR="00696ACB" w:rsidRDefault="00696ACB" w:rsidP="00847DA2">
            <w:pPr>
              <w:pStyle w:val="TxBrp2"/>
              <w:tabs>
                <w:tab w:val="clear" w:pos="204"/>
              </w:tabs>
              <w:autoSpaceDE/>
              <w:autoSpaceDN/>
              <w:adjustRightInd/>
              <w:spacing w:line="240" w:lineRule="auto"/>
              <w:jc w:val="center"/>
              <w:rPr>
                <w:rFonts w:ascii="Tahoma" w:hAnsi="Tahoma" w:cs="Tahoma"/>
                <w:szCs w:val="20"/>
                <w:lang w:val="en-GB"/>
              </w:rPr>
            </w:pPr>
            <w:r>
              <w:rPr>
                <w:rFonts w:ascii="Tahoma" w:hAnsi="Tahoma" w:cs="Tahoma"/>
                <w:szCs w:val="20"/>
                <w:lang w:val="en-GB"/>
              </w:rPr>
              <w:t>2018</w:t>
            </w:r>
          </w:p>
        </w:tc>
        <w:tc>
          <w:tcPr>
            <w:tcW w:w="1134" w:type="dxa"/>
            <w:vAlign w:val="center"/>
          </w:tcPr>
          <w:p w14:paraId="33DC49D5" w14:textId="77777777" w:rsidR="00696ACB" w:rsidRPr="00847DA2" w:rsidRDefault="00696ACB" w:rsidP="00847DA2">
            <w:pPr>
              <w:pStyle w:val="TxBrp2"/>
              <w:tabs>
                <w:tab w:val="clear" w:pos="204"/>
              </w:tabs>
              <w:autoSpaceDE/>
              <w:autoSpaceDN/>
              <w:adjustRightInd/>
              <w:spacing w:line="240" w:lineRule="auto"/>
              <w:jc w:val="center"/>
              <w:rPr>
                <w:rFonts w:ascii="Tahoma" w:hAnsi="Tahoma" w:cs="Tahoma"/>
                <w:i/>
                <w:szCs w:val="20"/>
                <w:lang w:val="en-GB"/>
              </w:rPr>
            </w:pPr>
            <w:r w:rsidRPr="00847DA2">
              <w:rPr>
                <w:rFonts w:ascii="Tahoma" w:hAnsi="Tahoma" w:cs="Tahoma"/>
                <w:i/>
                <w:szCs w:val="20"/>
                <w:lang w:val="en-GB"/>
              </w:rPr>
              <w:t>2017</w:t>
            </w:r>
          </w:p>
        </w:tc>
        <w:tc>
          <w:tcPr>
            <w:tcW w:w="1134" w:type="dxa"/>
            <w:vAlign w:val="center"/>
          </w:tcPr>
          <w:p w14:paraId="25093A56" w14:textId="77777777" w:rsidR="00696ACB" w:rsidRPr="00A44787" w:rsidRDefault="00696ACB" w:rsidP="00847DA2">
            <w:pPr>
              <w:pStyle w:val="TxBrp2"/>
              <w:tabs>
                <w:tab w:val="clear" w:pos="204"/>
              </w:tabs>
              <w:autoSpaceDE/>
              <w:autoSpaceDN/>
              <w:adjustRightInd/>
              <w:spacing w:line="240" w:lineRule="auto"/>
              <w:jc w:val="center"/>
              <w:rPr>
                <w:rFonts w:ascii="Tahoma" w:hAnsi="Tahoma" w:cs="Tahoma"/>
                <w:i/>
                <w:szCs w:val="20"/>
                <w:lang w:val="en-GB"/>
              </w:rPr>
            </w:pPr>
            <w:r w:rsidRPr="00A44787">
              <w:rPr>
                <w:rFonts w:ascii="Tahoma" w:hAnsi="Tahoma" w:cs="Tahoma"/>
                <w:i/>
                <w:szCs w:val="20"/>
                <w:lang w:val="en-GB"/>
              </w:rPr>
              <w:t>2016</w:t>
            </w:r>
          </w:p>
        </w:tc>
        <w:tc>
          <w:tcPr>
            <w:tcW w:w="1134" w:type="dxa"/>
            <w:vAlign w:val="center"/>
          </w:tcPr>
          <w:p w14:paraId="6E0FB36E" w14:textId="77777777" w:rsidR="00696ACB" w:rsidRPr="003E2610" w:rsidRDefault="00696ACB" w:rsidP="00847DA2">
            <w:pPr>
              <w:pStyle w:val="TxBrp2"/>
              <w:tabs>
                <w:tab w:val="clear" w:pos="204"/>
              </w:tabs>
              <w:autoSpaceDE/>
              <w:autoSpaceDN/>
              <w:adjustRightInd/>
              <w:spacing w:line="240" w:lineRule="auto"/>
              <w:jc w:val="center"/>
              <w:rPr>
                <w:rFonts w:ascii="Tahoma" w:hAnsi="Tahoma" w:cs="Tahoma"/>
                <w:i/>
                <w:szCs w:val="20"/>
                <w:lang w:val="en-GB"/>
              </w:rPr>
            </w:pPr>
            <w:r w:rsidRPr="003E2610">
              <w:rPr>
                <w:rFonts w:ascii="Tahoma" w:hAnsi="Tahoma" w:cs="Tahoma"/>
                <w:i/>
                <w:szCs w:val="20"/>
                <w:lang w:val="en-GB"/>
              </w:rPr>
              <w:t>2015</w:t>
            </w:r>
          </w:p>
        </w:tc>
        <w:tc>
          <w:tcPr>
            <w:tcW w:w="1134" w:type="dxa"/>
            <w:vAlign w:val="center"/>
          </w:tcPr>
          <w:p w14:paraId="6B637A05" w14:textId="77777777" w:rsidR="00696ACB" w:rsidRPr="00E623E8" w:rsidRDefault="00696ACB" w:rsidP="00847DA2">
            <w:pPr>
              <w:pStyle w:val="TxBrp2"/>
              <w:tabs>
                <w:tab w:val="clear" w:pos="204"/>
              </w:tabs>
              <w:autoSpaceDE/>
              <w:autoSpaceDN/>
              <w:adjustRightInd/>
              <w:spacing w:line="240" w:lineRule="auto"/>
              <w:jc w:val="center"/>
              <w:rPr>
                <w:rFonts w:ascii="Tahoma" w:hAnsi="Tahoma" w:cs="Tahoma"/>
                <w:i/>
                <w:szCs w:val="20"/>
                <w:lang w:val="en-GB"/>
              </w:rPr>
            </w:pPr>
            <w:r w:rsidRPr="00E623E8">
              <w:rPr>
                <w:rFonts w:ascii="Tahoma" w:hAnsi="Tahoma" w:cs="Tahoma"/>
                <w:i/>
                <w:szCs w:val="20"/>
                <w:lang w:val="en-GB"/>
              </w:rPr>
              <w:t>2014</w:t>
            </w:r>
          </w:p>
        </w:tc>
      </w:tr>
      <w:tr w:rsidR="00696ACB" w:rsidRPr="00B6074E" w14:paraId="47C49B95" w14:textId="77777777" w:rsidTr="00847DA2">
        <w:trPr>
          <w:trHeight w:val="361"/>
          <w:jc w:val="center"/>
        </w:trPr>
        <w:tc>
          <w:tcPr>
            <w:tcW w:w="3616" w:type="dxa"/>
            <w:vAlign w:val="center"/>
          </w:tcPr>
          <w:p w14:paraId="3F96F423" w14:textId="77777777" w:rsidR="00696ACB" w:rsidRPr="00B6074E" w:rsidRDefault="00696ACB" w:rsidP="00E623E8">
            <w:pPr>
              <w:pStyle w:val="TxBrp2"/>
              <w:tabs>
                <w:tab w:val="clear" w:pos="204"/>
              </w:tabs>
              <w:autoSpaceDE/>
              <w:autoSpaceDN/>
              <w:adjustRightInd/>
              <w:spacing w:line="240" w:lineRule="auto"/>
              <w:jc w:val="left"/>
              <w:rPr>
                <w:rFonts w:ascii="Tahoma" w:hAnsi="Tahoma" w:cs="Tahoma"/>
                <w:szCs w:val="20"/>
                <w:lang w:val="en-GB"/>
              </w:rPr>
            </w:pPr>
            <w:r w:rsidRPr="00B6074E">
              <w:rPr>
                <w:rFonts w:ascii="Tahoma" w:hAnsi="Tahoma" w:cs="Tahoma"/>
                <w:szCs w:val="20"/>
                <w:lang w:val="en-GB"/>
              </w:rPr>
              <w:t>% entries resulting in grades A*/A</w:t>
            </w:r>
          </w:p>
        </w:tc>
        <w:tc>
          <w:tcPr>
            <w:tcW w:w="1134" w:type="dxa"/>
            <w:vAlign w:val="center"/>
          </w:tcPr>
          <w:p w14:paraId="1D20AC72" w14:textId="77777777" w:rsidR="00696ACB" w:rsidRDefault="00D360DF" w:rsidP="00847DA2">
            <w:pPr>
              <w:pStyle w:val="TxBrp2"/>
              <w:tabs>
                <w:tab w:val="clear" w:pos="204"/>
                <w:tab w:val="decimal" w:pos="459"/>
              </w:tabs>
              <w:autoSpaceDE/>
              <w:autoSpaceDN/>
              <w:adjustRightInd/>
              <w:spacing w:line="240" w:lineRule="auto"/>
              <w:jc w:val="center"/>
              <w:rPr>
                <w:rFonts w:ascii="Tahoma" w:hAnsi="Tahoma" w:cs="Tahoma"/>
                <w:szCs w:val="20"/>
                <w:lang w:val="en-GB"/>
              </w:rPr>
            </w:pPr>
            <w:r>
              <w:rPr>
                <w:rFonts w:ascii="Tahoma" w:hAnsi="Tahoma" w:cs="Tahoma"/>
                <w:szCs w:val="20"/>
                <w:lang w:val="en-GB"/>
              </w:rPr>
              <w:t>3</w:t>
            </w:r>
            <w:r w:rsidR="00B06FF6">
              <w:rPr>
                <w:rFonts w:ascii="Tahoma" w:hAnsi="Tahoma" w:cs="Tahoma"/>
                <w:szCs w:val="20"/>
                <w:lang w:val="en-GB"/>
              </w:rPr>
              <w:t>7</w:t>
            </w:r>
            <w:r w:rsidR="00696ACB">
              <w:rPr>
                <w:rFonts w:ascii="Tahoma" w:hAnsi="Tahoma" w:cs="Tahoma"/>
                <w:szCs w:val="20"/>
                <w:lang w:val="en-GB"/>
              </w:rPr>
              <w:t>%</w:t>
            </w:r>
          </w:p>
        </w:tc>
        <w:tc>
          <w:tcPr>
            <w:tcW w:w="1134" w:type="dxa"/>
            <w:vAlign w:val="center"/>
          </w:tcPr>
          <w:p w14:paraId="09846111" w14:textId="77777777" w:rsidR="00696ACB" w:rsidRPr="0055615A"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55615A">
              <w:rPr>
                <w:rFonts w:ascii="Tahoma" w:hAnsi="Tahoma" w:cs="Tahoma"/>
                <w:i/>
                <w:szCs w:val="20"/>
                <w:lang w:val="en-GB"/>
              </w:rPr>
              <w:t>35%</w:t>
            </w:r>
          </w:p>
        </w:tc>
        <w:tc>
          <w:tcPr>
            <w:tcW w:w="1134" w:type="dxa"/>
            <w:vAlign w:val="center"/>
          </w:tcPr>
          <w:p w14:paraId="368C7FE0" w14:textId="77777777" w:rsidR="00696ACB" w:rsidRPr="00A44787"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A44787">
              <w:rPr>
                <w:rFonts w:ascii="Tahoma" w:hAnsi="Tahoma" w:cs="Tahoma"/>
                <w:i/>
                <w:szCs w:val="20"/>
                <w:lang w:val="en-GB"/>
              </w:rPr>
              <w:t>30%</w:t>
            </w:r>
          </w:p>
        </w:tc>
        <w:tc>
          <w:tcPr>
            <w:tcW w:w="1134" w:type="dxa"/>
            <w:vAlign w:val="center"/>
          </w:tcPr>
          <w:p w14:paraId="47127EC7" w14:textId="77777777" w:rsidR="00696ACB" w:rsidRPr="003E2610"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3E2610">
              <w:rPr>
                <w:rFonts w:ascii="Tahoma" w:hAnsi="Tahoma" w:cs="Tahoma"/>
                <w:i/>
                <w:szCs w:val="20"/>
                <w:lang w:val="en-GB"/>
              </w:rPr>
              <w:t>40%</w:t>
            </w:r>
          </w:p>
        </w:tc>
        <w:tc>
          <w:tcPr>
            <w:tcW w:w="1134" w:type="dxa"/>
            <w:vAlign w:val="center"/>
          </w:tcPr>
          <w:p w14:paraId="2B96804C" w14:textId="77777777" w:rsidR="00696ACB" w:rsidRPr="00B6074E" w:rsidRDefault="00696ACB" w:rsidP="00847DA2">
            <w:pPr>
              <w:pStyle w:val="TxBrp2"/>
              <w:tabs>
                <w:tab w:val="clear" w:pos="204"/>
                <w:tab w:val="decimal" w:pos="476"/>
              </w:tabs>
              <w:autoSpaceDE/>
              <w:autoSpaceDN/>
              <w:adjustRightInd/>
              <w:spacing w:line="240" w:lineRule="auto"/>
              <w:jc w:val="center"/>
              <w:rPr>
                <w:rFonts w:ascii="Tahoma" w:hAnsi="Tahoma" w:cs="Tahoma"/>
                <w:i/>
                <w:szCs w:val="20"/>
                <w:lang w:val="en-GB"/>
              </w:rPr>
            </w:pPr>
            <w:r w:rsidRPr="00B6074E">
              <w:rPr>
                <w:rFonts w:ascii="Tahoma" w:hAnsi="Tahoma" w:cs="Tahoma"/>
                <w:i/>
                <w:szCs w:val="20"/>
                <w:lang w:val="en-GB"/>
              </w:rPr>
              <w:t>3</w:t>
            </w:r>
            <w:r>
              <w:rPr>
                <w:rFonts w:ascii="Tahoma" w:hAnsi="Tahoma" w:cs="Tahoma"/>
                <w:i/>
                <w:szCs w:val="20"/>
                <w:lang w:val="en-GB"/>
              </w:rPr>
              <w:t>6</w:t>
            </w:r>
            <w:r w:rsidRPr="00B6074E">
              <w:rPr>
                <w:rFonts w:ascii="Tahoma" w:hAnsi="Tahoma" w:cs="Tahoma"/>
                <w:i/>
                <w:szCs w:val="20"/>
                <w:lang w:val="en-GB"/>
              </w:rPr>
              <w:t>%</w:t>
            </w:r>
          </w:p>
        </w:tc>
      </w:tr>
      <w:tr w:rsidR="00696ACB" w:rsidRPr="00B6074E" w14:paraId="105CE3AD" w14:textId="77777777" w:rsidTr="00847DA2">
        <w:trPr>
          <w:trHeight w:val="361"/>
          <w:jc w:val="center"/>
        </w:trPr>
        <w:tc>
          <w:tcPr>
            <w:tcW w:w="3616" w:type="dxa"/>
            <w:vAlign w:val="center"/>
          </w:tcPr>
          <w:p w14:paraId="5C9170E7" w14:textId="77777777" w:rsidR="00696ACB" w:rsidRPr="00B6074E" w:rsidRDefault="00696ACB" w:rsidP="00E623E8">
            <w:pPr>
              <w:pStyle w:val="TxBrp2"/>
              <w:tabs>
                <w:tab w:val="clear" w:pos="204"/>
              </w:tabs>
              <w:autoSpaceDE/>
              <w:autoSpaceDN/>
              <w:adjustRightInd/>
              <w:spacing w:line="240" w:lineRule="auto"/>
              <w:jc w:val="left"/>
              <w:rPr>
                <w:rFonts w:ascii="Tahoma" w:hAnsi="Tahoma" w:cs="Tahoma"/>
                <w:szCs w:val="20"/>
                <w:lang w:val="en-GB"/>
              </w:rPr>
            </w:pPr>
            <w:r w:rsidRPr="00B6074E">
              <w:rPr>
                <w:rFonts w:ascii="Tahoma" w:hAnsi="Tahoma" w:cs="Tahoma"/>
                <w:szCs w:val="20"/>
                <w:lang w:val="en-GB"/>
              </w:rPr>
              <w:t>% entries resulting in grades A*/A/B</w:t>
            </w:r>
          </w:p>
        </w:tc>
        <w:tc>
          <w:tcPr>
            <w:tcW w:w="1134" w:type="dxa"/>
            <w:vAlign w:val="center"/>
          </w:tcPr>
          <w:p w14:paraId="52A53C96" w14:textId="77777777" w:rsidR="00696ACB" w:rsidRDefault="00696ACB" w:rsidP="00847DA2">
            <w:pPr>
              <w:pStyle w:val="TxBrp2"/>
              <w:tabs>
                <w:tab w:val="clear" w:pos="204"/>
                <w:tab w:val="decimal" w:pos="459"/>
              </w:tabs>
              <w:autoSpaceDE/>
              <w:autoSpaceDN/>
              <w:adjustRightInd/>
              <w:spacing w:line="240" w:lineRule="auto"/>
              <w:jc w:val="center"/>
              <w:rPr>
                <w:rFonts w:ascii="Tahoma" w:hAnsi="Tahoma" w:cs="Tahoma"/>
                <w:szCs w:val="20"/>
                <w:lang w:val="en-GB"/>
              </w:rPr>
            </w:pPr>
            <w:r>
              <w:rPr>
                <w:rFonts w:ascii="Tahoma" w:hAnsi="Tahoma" w:cs="Tahoma"/>
                <w:szCs w:val="20"/>
                <w:lang w:val="en-GB"/>
              </w:rPr>
              <w:t>67%</w:t>
            </w:r>
          </w:p>
        </w:tc>
        <w:tc>
          <w:tcPr>
            <w:tcW w:w="1134" w:type="dxa"/>
            <w:vAlign w:val="center"/>
          </w:tcPr>
          <w:p w14:paraId="28122B33" w14:textId="77777777" w:rsidR="00696ACB" w:rsidRPr="0055615A"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55615A">
              <w:rPr>
                <w:rFonts w:ascii="Tahoma" w:hAnsi="Tahoma" w:cs="Tahoma"/>
                <w:i/>
                <w:szCs w:val="20"/>
                <w:lang w:val="en-GB"/>
              </w:rPr>
              <w:t>66%</w:t>
            </w:r>
          </w:p>
        </w:tc>
        <w:tc>
          <w:tcPr>
            <w:tcW w:w="1134" w:type="dxa"/>
            <w:vAlign w:val="center"/>
          </w:tcPr>
          <w:p w14:paraId="5C0FFBCC" w14:textId="77777777" w:rsidR="00696ACB" w:rsidRPr="00A44787"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A44787">
              <w:rPr>
                <w:rFonts w:ascii="Tahoma" w:hAnsi="Tahoma" w:cs="Tahoma"/>
                <w:i/>
                <w:szCs w:val="20"/>
                <w:lang w:val="en-GB"/>
              </w:rPr>
              <w:t>61%</w:t>
            </w:r>
          </w:p>
        </w:tc>
        <w:tc>
          <w:tcPr>
            <w:tcW w:w="1134" w:type="dxa"/>
            <w:vAlign w:val="center"/>
          </w:tcPr>
          <w:p w14:paraId="6C3BAAC2" w14:textId="77777777" w:rsidR="00696ACB" w:rsidRPr="003E2610"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3E2610">
              <w:rPr>
                <w:rFonts w:ascii="Tahoma" w:hAnsi="Tahoma" w:cs="Tahoma"/>
                <w:i/>
                <w:szCs w:val="20"/>
                <w:lang w:val="en-GB"/>
              </w:rPr>
              <w:t>6</w:t>
            </w:r>
            <w:r>
              <w:rPr>
                <w:rFonts w:ascii="Tahoma" w:hAnsi="Tahoma" w:cs="Tahoma"/>
                <w:i/>
                <w:szCs w:val="20"/>
                <w:lang w:val="en-GB"/>
              </w:rPr>
              <w:t>9</w:t>
            </w:r>
            <w:r w:rsidRPr="003E2610">
              <w:rPr>
                <w:rFonts w:ascii="Tahoma" w:hAnsi="Tahoma" w:cs="Tahoma"/>
                <w:i/>
                <w:szCs w:val="20"/>
                <w:lang w:val="en-GB"/>
              </w:rPr>
              <w:t>%</w:t>
            </w:r>
          </w:p>
        </w:tc>
        <w:tc>
          <w:tcPr>
            <w:tcW w:w="1134" w:type="dxa"/>
            <w:vAlign w:val="center"/>
          </w:tcPr>
          <w:p w14:paraId="4812B2A9" w14:textId="77777777" w:rsidR="00696ACB" w:rsidRPr="00B6074E" w:rsidRDefault="00696ACB" w:rsidP="00847DA2">
            <w:pPr>
              <w:pStyle w:val="TxBrp2"/>
              <w:tabs>
                <w:tab w:val="clear" w:pos="204"/>
                <w:tab w:val="decimal" w:pos="476"/>
              </w:tabs>
              <w:autoSpaceDE/>
              <w:autoSpaceDN/>
              <w:adjustRightInd/>
              <w:spacing w:line="240" w:lineRule="auto"/>
              <w:jc w:val="center"/>
              <w:rPr>
                <w:rFonts w:ascii="Tahoma" w:hAnsi="Tahoma" w:cs="Tahoma"/>
                <w:i/>
                <w:szCs w:val="20"/>
                <w:lang w:val="en-GB"/>
              </w:rPr>
            </w:pPr>
            <w:r w:rsidRPr="00B6074E">
              <w:rPr>
                <w:rFonts w:ascii="Tahoma" w:hAnsi="Tahoma" w:cs="Tahoma"/>
                <w:i/>
                <w:szCs w:val="20"/>
                <w:lang w:val="en-GB"/>
              </w:rPr>
              <w:t>66%</w:t>
            </w:r>
          </w:p>
        </w:tc>
      </w:tr>
      <w:tr w:rsidR="00696ACB" w:rsidRPr="00B6074E" w14:paraId="44BC1AF8" w14:textId="77777777" w:rsidTr="00847DA2">
        <w:trPr>
          <w:trHeight w:val="361"/>
          <w:jc w:val="center"/>
        </w:trPr>
        <w:tc>
          <w:tcPr>
            <w:tcW w:w="3616" w:type="dxa"/>
            <w:vAlign w:val="center"/>
          </w:tcPr>
          <w:p w14:paraId="56971500" w14:textId="77777777" w:rsidR="00696ACB" w:rsidRPr="00FF10B4" w:rsidRDefault="00696ACB" w:rsidP="00E623E8">
            <w:pPr>
              <w:pStyle w:val="TxBrp2"/>
              <w:tabs>
                <w:tab w:val="clear" w:pos="204"/>
              </w:tabs>
              <w:autoSpaceDE/>
              <w:autoSpaceDN/>
              <w:adjustRightInd/>
              <w:spacing w:line="240" w:lineRule="auto"/>
              <w:jc w:val="left"/>
              <w:rPr>
                <w:rFonts w:ascii="Tahoma" w:hAnsi="Tahoma" w:cs="Tahoma"/>
                <w:szCs w:val="20"/>
                <w:lang w:val="en-GB"/>
              </w:rPr>
            </w:pPr>
            <w:r>
              <w:rPr>
                <w:rFonts w:ascii="Tahoma" w:hAnsi="Tahoma" w:cs="Tahoma"/>
                <w:szCs w:val="20"/>
                <w:lang w:val="en-GB"/>
              </w:rPr>
              <w:t>% entries resulting in grades A* to C</w:t>
            </w:r>
          </w:p>
        </w:tc>
        <w:tc>
          <w:tcPr>
            <w:tcW w:w="1134" w:type="dxa"/>
            <w:vAlign w:val="center"/>
          </w:tcPr>
          <w:p w14:paraId="7D0D80D4" w14:textId="77777777" w:rsidR="00696ACB" w:rsidRDefault="0055615A" w:rsidP="00847DA2">
            <w:pPr>
              <w:pStyle w:val="TxBrp2"/>
              <w:tabs>
                <w:tab w:val="clear" w:pos="204"/>
                <w:tab w:val="decimal" w:pos="459"/>
              </w:tabs>
              <w:autoSpaceDE/>
              <w:autoSpaceDN/>
              <w:adjustRightInd/>
              <w:spacing w:line="240" w:lineRule="auto"/>
              <w:jc w:val="center"/>
              <w:rPr>
                <w:rFonts w:ascii="Tahoma" w:hAnsi="Tahoma" w:cs="Tahoma"/>
                <w:szCs w:val="20"/>
                <w:lang w:val="en-GB"/>
              </w:rPr>
            </w:pPr>
            <w:r>
              <w:rPr>
                <w:rFonts w:ascii="Tahoma" w:hAnsi="Tahoma" w:cs="Tahoma"/>
                <w:szCs w:val="20"/>
                <w:lang w:val="en-GB"/>
              </w:rPr>
              <w:t>86%</w:t>
            </w:r>
          </w:p>
        </w:tc>
        <w:tc>
          <w:tcPr>
            <w:tcW w:w="1134" w:type="dxa"/>
            <w:vAlign w:val="center"/>
          </w:tcPr>
          <w:p w14:paraId="0A14516F" w14:textId="77777777" w:rsidR="00696ACB" w:rsidRPr="0055615A"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55615A">
              <w:rPr>
                <w:rFonts w:ascii="Tahoma" w:hAnsi="Tahoma" w:cs="Tahoma"/>
                <w:i/>
                <w:szCs w:val="20"/>
                <w:lang w:val="en-GB"/>
              </w:rPr>
              <w:t>88%</w:t>
            </w:r>
          </w:p>
        </w:tc>
        <w:tc>
          <w:tcPr>
            <w:tcW w:w="1134" w:type="dxa"/>
            <w:vAlign w:val="center"/>
          </w:tcPr>
          <w:p w14:paraId="4884D216" w14:textId="77777777" w:rsidR="00696ACB" w:rsidRPr="00A44787"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A44787">
              <w:rPr>
                <w:rFonts w:ascii="Tahoma" w:hAnsi="Tahoma" w:cs="Tahoma"/>
                <w:i/>
                <w:szCs w:val="20"/>
                <w:lang w:val="en-GB"/>
              </w:rPr>
              <w:t>86%</w:t>
            </w:r>
          </w:p>
        </w:tc>
        <w:tc>
          <w:tcPr>
            <w:tcW w:w="1134" w:type="dxa"/>
            <w:vAlign w:val="center"/>
          </w:tcPr>
          <w:p w14:paraId="2A7C69C3" w14:textId="77777777" w:rsidR="00696ACB" w:rsidRPr="003E2610"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3E2610">
              <w:rPr>
                <w:rFonts w:ascii="Tahoma" w:hAnsi="Tahoma" w:cs="Tahoma"/>
                <w:i/>
                <w:szCs w:val="20"/>
                <w:lang w:val="en-GB"/>
              </w:rPr>
              <w:t>8</w:t>
            </w:r>
            <w:r>
              <w:rPr>
                <w:rFonts w:ascii="Tahoma" w:hAnsi="Tahoma" w:cs="Tahoma"/>
                <w:i/>
                <w:szCs w:val="20"/>
                <w:lang w:val="en-GB"/>
              </w:rPr>
              <w:t>7</w:t>
            </w:r>
            <w:r w:rsidRPr="003E2610">
              <w:rPr>
                <w:rFonts w:ascii="Tahoma" w:hAnsi="Tahoma" w:cs="Tahoma"/>
                <w:i/>
                <w:szCs w:val="20"/>
                <w:lang w:val="en-GB"/>
              </w:rPr>
              <w:t>%</w:t>
            </w:r>
          </w:p>
        </w:tc>
        <w:tc>
          <w:tcPr>
            <w:tcW w:w="1134" w:type="dxa"/>
            <w:vAlign w:val="center"/>
          </w:tcPr>
          <w:p w14:paraId="01F23A88" w14:textId="77777777" w:rsidR="00696ACB" w:rsidRPr="00B6074E" w:rsidRDefault="00696ACB" w:rsidP="00847DA2">
            <w:pPr>
              <w:pStyle w:val="TxBrp2"/>
              <w:tabs>
                <w:tab w:val="clear" w:pos="204"/>
                <w:tab w:val="decimal" w:pos="476"/>
              </w:tabs>
              <w:autoSpaceDE/>
              <w:autoSpaceDN/>
              <w:adjustRightInd/>
              <w:spacing w:line="240" w:lineRule="auto"/>
              <w:jc w:val="center"/>
              <w:rPr>
                <w:rFonts w:ascii="Tahoma" w:hAnsi="Tahoma" w:cs="Tahoma"/>
                <w:i/>
                <w:szCs w:val="20"/>
                <w:lang w:val="en-GB"/>
              </w:rPr>
            </w:pPr>
            <w:r w:rsidRPr="00B6074E">
              <w:rPr>
                <w:rFonts w:ascii="Tahoma" w:hAnsi="Tahoma" w:cs="Tahoma"/>
                <w:i/>
                <w:szCs w:val="20"/>
                <w:lang w:val="en-GB"/>
              </w:rPr>
              <w:t>88%</w:t>
            </w:r>
          </w:p>
        </w:tc>
      </w:tr>
      <w:tr w:rsidR="00696ACB" w:rsidRPr="00B6074E" w14:paraId="6AE5C8D1" w14:textId="77777777" w:rsidTr="00847DA2">
        <w:trPr>
          <w:trHeight w:val="361"/>
          <w:jc w:val="center"/>
        </w:trPr>
        <w:tc>
          <w:tcPr>
            <w:tcW w:w="3616" w:type="dxa"/>
            <w:vAlign w:val="center"/>
          </w:tcPr>
          <w:p w14:paraId="7F637256" w14:textId="77777777" w:rsidR="00696ACB" w:rsidRPr="00B6074E" w:rsidRDefault="00696ACB" w:rsidP="00E623E8">
            <w:pPr>
              <w:pStyle w:val="TxBrp2"/>
              <w:tabs>
                <w:tab w:val="clear" w:pos="204"/>
              </w:tabs>
              <w:autoSpaceDE/>
              <w:autoSpaceDN/>
              <w:adjustRightInd/>
              <w:spacing w:line="240" w:lineRule="auto"/>
              <w:jc w:val="left"/>
              <w:rPr>
                <w:rFonts w:ascii="Tahoma" w:hAnsi="Tahoma" w:cs="Tahoma"/>
                <w:szCs w:val="20"/>
                <w:lang w:val="en-GB"/>
              </w:rPr>
            </w:pPr>
            <w:r w:rsidRPr="00B6074E">
              <w:rPr>
                <w:rFonts w:ascii="Tahoma" w:hAnsi="Tahoma" w:cs="Tahoma"/>
                <w:szCs w:val="20"/>
                <w:lang w:val="en-GB"/>
              </w:rPr>
              <w:t>% entries resulting in grades A*-E</w:t>
            </w:r>
          </w:p>
        </w:tc>
        <w:tc>
          <w:tcPr>
            <w:tcW w:w="1134" w:type="dxa"/>
            <w:vAlign w:val="center"/>
          </w:tcPr>
          <w:p w14:paraId="252640B5" w14:textId="77777777" w:rsidR="00696ACB" w:rsidRDefault="0055615A" w:rsidP="00847DA2">
            <w:pPr>
              <w:pStyle w:val="TxBrp2"/>
              <w:tabs>
                <w:tab w:val="clear" w:pos="204"/>
                <w:tab w:val="decimal" w:pos="459"/>
              </w:tabs>
              <w:autoSpaceDE/>
              <w:autoSpaceDN/>
              <w:adjustRightInd/>
              <w:spacing w:line="240" w:lineRule="auto"/>
              <w:jc w:val="center"/>
              <w:rPr>
                <w:rFonts w:ascii="Tahoma" w:hAnsi="Tahoma" w:cs="Tahoma"/>
                <w:szCs w:val="20"/>
                <w:lang w:val="en-GB"/>
              </w:rPr>
            </w:pPr>
            <w:r>
              <w:rPr>
                <w:rFonts w:ascii="Tahoma" w:hAnsi="Tahoma" w:cs="Tahoma"/>
                <w:szCs w:val="20"/>
                <w:lang w:val="en-GB"/>
              </w:rPr>
              <w:t>100%</w:t>
            </w:r>
          </w:p>
        </w:tc>
        <w:tc>
          <w:tcPr>
            <w:tcW w:w="1134" w:type="dxa"/>
            <w:vAlign w:val="center"/>
          </w:tcPr>
          <w:p w14:paraId="478D3625" w14:textId="77777777" w:rsidR="00696ACB" w:rsidRPr="0055615A"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55615A">
              <w:rPr>
                <w:rFonts w:ascii="Tahoma" w:hAnsi="Tahoma" w:cs="Tahoma"/>
                <w:i/>
                <w:szCs w:val="20"/>
                <w:lang w:val="en-GB"/>
              </w:rPr>
              <w:t>100%</w:t>
            </w:r>
          </w:p>
        </w:tc>
        <w:tc>
          <w:tcPr>
            <w:tcW w:w="1134" w:type="dxa"/>
            <w:vAlign w:val="center"/>
          </w:tcPr>
          <w:p w14:paraId="0F6313D8" w14:textId="77777777" w:rsidR="00696ACB" w:rsidRPr="00A44787"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A44787">
              <w:rPr>
                <w:rFonts w:ascii="Tahoma" w:hAnsi="Tahoma" w:cs="Tahoma"/>
                <w:i/>
                <w:szCs w:val="20"/>
                <w:lang w:val="en-GB"/>
              </w:rPr>
              <w:t>99%</w:t>
            </w:r>
          </w:p>
        </w:tc>
        <w:tc>
          <w:tcPr>
            <w:tcW w:w="1134" w:type="dxa"/>
            <w:vAlign w:val="center"/>
          </w:tcPr>
          <w:p w14:paraId="66FCF63F" w14:textId="77777777" w:rsidR="00696ACB" w:rsidRPr="003E2610" w:rsidRDefault="00696ACB" w:rsidP="00847DA2">
            <w:pPr>
              <w:pStyle w:val="TxBrp2"/>
              <w:tabs>
                <w:tab w:val="clear" w:pos="204"/>
                <w:tab w:val="decimal" w:pos="459"/>
              </w:tabs>
              <w:autoSpaceDE/>
              <w:autoSpaceDN/>
              <w:adjustRightInd/>
              <w:spacing w:line="240" w:lineRule="auto"/>
              <w:jc w:val="center"/>
              <w:rPr>
                <w:rFonts w:ascii="Tahoma" w:hAnsi="Tahoma" w:cs="Tahoma"/>
                <w:i/>
                <w:szCs w:val="20"/>
                <w:lang w:val="en-GB"/>
              </w:rPr>
            </w:pPr>
            <w:r w:rsidRPr="003E2610">
              <w:rPr>
                <w:rFonts w:ascii="Tahoma" w:hAnsi="Tahoma" w:cs="Tahoma"/>
                <w:i/>
                <w:szCs w:val="20"/>
                <w:lang w:val="en-GB"/>
              </w:rPr>
              <w:t>99%</w:t>
            </w:r>
          </w:p>
        </w:tc>
        <w:tc>
          <w:tcPr>
            <w:tcW w:w="1134" w:type="dxa"/>
            <w:vAlign w:val="center"/>
          </w:tcPr>
          <w:p w14:paraId="117FB23F" w14:textId="77777777" w:rsidR="00696ACB" w:rsidRPr="00B6074E" w:rsidRDefault="00696ACB" w:rsidP="00847DA2">
            <w:pPr>
              <w:pStyle w:val="TxBrp2"/>
              <w:tabs>
                <w:tab w:val="clear" w:pos="204"/>
                <w:tab w:val="decimal" w:pos="476"/>
              </w:tabs>
              <w:autoSpaceDE/>
              <w:autoSpaceDN/>
              <w:adjustRightInd/>
              <w:spacing w:line="240" w:lineRule="auto"/>
              <w:jc w:val="center"/>
              <w:rPr>
                <w:rFonts w:ascii="Tahoma" w:hAnsi="Tahoma" w:cs="Tahoma"/>
                <w:i/>
                <w:szCs w:val="20"/>
                <w:lang w:val="en-GB"/>
              </w:rPr>
            </w:pPr>
            <w:r w:rsidRPr="00B6074E">
              <w:rPr>
                <w:rFonts w:ascii="Tahoma" w:hAnsi="Tahoma" w:cs="Tahoma"/>
                <w:i/>
                <w:szCs w:val="20"/>
                <w:lang w:val="en-GB"/>
              </w:rPr>
              <w:t>99%</w:t>
            </w:r>
          </w:p>
        </w:tc>
      </w:tr>
      <w:bookmarkEnd w:id="35"/>
      <w:bookmarkEnd w:id="36"/>
    </w:tbl>
    <w:p w14:paraId="0C55E108" w14:textId="77777777" w:rsidR="002B3D05" w:rsidRDefault="002B3D05" w:rsidP="002B3D05">
      <w:pPr>
        <w:rPr>
          <w:b/>
          <w:sz w:val="24"/>
          <w:szCs w:val="20"/>
        </w:rPr>
      </w:pPr>
    </w:p>
    <w:sectPr w:rsidR="002B3D0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FD3F" w14:textId="77777777" w:rsidR="006B6401" w:rsidRDefault="006B6401">
      <w:r>
        <w:separator/>
      </w:r>
    </w:p>
  </w:endnote>
  <w:endnote w:type="continuationSeparator" w:id="0">
    <w:p w14:paraId="323D5A80" w14:textId="77777777" w:rsidR="006B6401" w:rsidRDefault="006B6401">
      <w:r>
        <w:continuationSeparator/>
      </w:r>
    </w:p>
  </w:endnote>
  <w:endnote w:type="continuationNotice" w:id="1">
    <w:p w14:paraId="16689CDF" w14:textId="77777777" w:rsidR="006B6401" w:rsidRDefault="006B6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KHKJOH+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4BE2" w14:textId="77777777" w:rsidR="006B6401" w:rsidRDefault="006B6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8FBA9" w14:textId="77777777" w:rsidR="006B6401" w:rsidRDefault="006B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6C36" w14:textId="7DE6A952" w:rsidR="006B6401" w:rsidRDefault="006B6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742">
      <w:rPr>
        <w:rStyle w:val="PageNumber"/>
        <w:noProof/>
      </w:rPr>
      <w:t>21</w:t>
    </w:r>
    <w:r>
      <w:rPr>
        <w:rStyle w:val="PageNumber"/>
      </w:rPr>
      <w:fldChar w:fldCharType="end"/>
    </w:r>
  </w:p>
  <w:p w14:paraId="55F11315" w14:textId="77777777" w:rsidR="006B6401" w:rsidRDefault="006B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44BF0" w14:textId="77777777" w:rsidR="006B6401" w:rsidRDefault="006B6401">
      <w:r>
        <w:separator/>
      </w:r>
    </w:p>
  </w:footnote>
  <w:footnote w:type="continuationSeparator" w:id="0">
    <w:p w14:paraId="1D50E51C" w14:textId="77777777" w:rsidR="006B6401" w:rsidRDefault="006B6401">
      <w:r>
        <w:continuationSeparator/>
      </w:r>
    </w:p>
  </w:footnote>
  <w:footnote w:type="continuationNotice" w:id="1">
    <w:p w14:paraId="0AE16FB9" w14:textId="77777777" w:rsidR="006B6401" w:rsidRDefault="006B64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FF63" w14:textId="00F6A951" w:rsidR="006B6401" w:rsidRDefault="006B6401">
    <w:pPr>
      <w:pStyle w:val="Header"/>
      <w:rPr>
        <w:rFonts w:ascii="Tahoma" w:hAnsi="Tahoma" w:cs="Tahoma"/>
        <w:bCs/>
        <w:sz w:val="18"/>
        <w:szCs w:val="18"/>
      </w:rPr>
    </w:pPr>
    <w:r w:rsidRPr="00985D14">
      <w:rPr>
        <w:rFonts w:ascii="Tahoma" w:hAnsi="Tahoma" w:cs="Tahoma"/>
        <w:bCs/>
        <w:sz w:val="18"/>
        <w:szCs w:val="18"/>
      </w:rPr>
      <w:t>Katharine Lady Berkeley’s School General Information 201</w:t>
    </w:r>
    <w:r>
      <w:rPr>
        <w:rFonts w:ascii="Tahoma" w:hAnsi="Tahoma" w:cs="Tahoma"/>
        <w:bCs/>
        <w:sz w:val="18"/>
        <w:szCs w:val="18"/>
      </w:rPr>
      <w:t>9/20</w:t>
    </w:r>
  </w:p>
  <w:p w14:paraId="668A67A2" w14:textId="77777777" w:rsidR="006B6401" w:rsidRDefault="006B6401">
    <w:pPr>
      <w:pStyle w:val="Header"/>
      <w:rPr>
        <w:rFonts w:ascii="Tahoma" w:hAnsi="Tahoma" w:cs="Tahoma"/>
        <w:bCs/>
        <w:sz w:val="18"/>
        <w:szCs w:val="18"/>
      </w:rPr>
    </w:pPr>
  </w:p>
  <w:p w14:paraId="66B696A1" w14:textId="77777777" w:rsidR="006B6401" w:rsidRPr="00985D14" w:rsidRDefault="006B6401">
    <w:pPr>
      <w:pStyle w:val="Head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62D0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EED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8472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66A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E0CD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C26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889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41B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C54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D8E1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57F51"/>
    <w:multiLevelType w:val="hybridMultilevel"/>
    <w:tmpl w:val="25B036AC"/>
    <w:lvl w:ilvl="0" w:tplc="BF88725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287E44"/>
    <w:multiLevelType w:val="hybridMultilevel"/>
    <w:tmpl w:val="AA78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81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380AB5"/>
    <w:multiLevelType w:val="hybridMultilevel"/>
    <w:tmpl w:val="DB2A7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02697F"/>
    <w:multiLevelType w:val="hybridMultilevel"/>
    <w:tmpl w:val="CF269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A34E0"/>
    <w:multiLevelType w:val="hybridMultilevel"/>
    <w:tmpl w:val="49AE2652"/>
    <w:lvl w:ilvl="0" w:tplc="B8144970">
      <w:start w:val="1"/>
      <w:numFmt w:val="bullet"/>
      <w:lvlText w:val=""/>
      <w:lvlJc w:val="left"/>
      <w:pPr>
        <w:tabs>
          <w:tab w:val="num" w:pos="2007"/>
        </w:tabs>
        <w:ind w:left="2007" w:hanging="567"/>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5008A3"/>
    <w:multiLevelType w:val="hybridMultilevel"/>
    <w:tmpl w:val="1E809718"/>
    <w:lvl w:ilvl="0" w:tplc="B8144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50FEA"/>
    <w:multiLevelType w:val="hybridMultilevel"/>
    <w:tmpl w:val="6902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C3221"/>
    <w:multiLevelType w:val="hybridMultilevel"/>
    <w:tmpl w:val="CCC2D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B6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E03D9A"/>
    <w:multiLevelType w:val="hybridMultilevel"/>
    <w:tmpl w:val="E138DD46"/>
    <w:lvl w:ilvl="0" w:tplc="8DAEB934">
      <w:start w:val="1"/>
      <w:numFmt w:val="bullet"/>
      <w:lvlText w:val=""/>
      <w:lvlJc w:val="left"/>
      <w:pPr>
        <w:tabs>
          <w:tab w:val="num" w:pos="1080"/>
        </w:tabs>
        <w:ind w:left="1080" w:hanging="72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9820A4"/>
    <w:multiLevelType w:val="hybridMultilevel"/>
    <w:tmpl w:val="2D986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F5F4A"/>
    <w:multiLevelType w:val="hybridMultilevel"/>
    <w:tmpl w:val="5B648686"/>
    <w:lvl w:ilvl="0" w:tplc="768C511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1D2E"/>
    <w:multiLevelType w:val="hybridMultilevel"/>
    <w:tmpl w:val="23E2DB6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848C8"/>
    <w:multiLevelType w:val="hybridMultilevel"/>
    <w:tmpl w:val="9D6E0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20890"/>
    <w:multiLevelType w:val="hybridMultilevel"/>
    <w:tmpl w:val="34A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D17"/>
    <w:multiLevelType w:val="hybridMultilevel"/>
    <w:tmpl w:val="D46E0FD4"/>
    <w:lvl w:ilvl="0" w:tplc="768C511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3354B"/>
    <w:multiLevelType w:val="hybridMultilevel"/>
    <w:tmpl w:val="56767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E28C7"/>
    <w:multiLevelType w:val="hybridMultilevel"/>
    <w:tmpl w:val="315059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2489F"/>
    <w:multiLevelType w:val="hybridMultilevel"/>
    <w:tmpl w:val="8F5E9C52"/>
    <w:lvl w:ilvl="0" w:tplc="3FB8094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D6E8B"/>
    <w:multiLevelType w:val="hybridMultilevel"/>
    <w:tmpl w:val="4392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14BFD"/>
    <w:multiLevelType w:val="hybridMultilevel"/>
    <w:tmpl w:val="D9483AA8"/>
    <w:lvl w:ilvl="0" w:tplc="768C511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831A2"/>
    <w:multiLevelType w:val="hybridMultilevel"/>
    <w:tmpl w:val="BB2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44325"/>
    <w:multiLevelType w:val="hybridMultilevel"/>
    <w:tmpl w:val="5BFEA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E1EED"/>
    <w:multiLevelType w:val="hybridMultilevel"/>
    <w:tmpl w:val="67F8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6771C"/>
    <w:multiLevelType w:val="hybridMultilevel"/>
    <w:tmpl w:val="A4747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E78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7258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635D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290F12"/>
    <w:multiLevelType w:val="singleLevel"/>
    <w:tmpl w:val="DECE3BC6"/>
    <w:lvl w:ilvl="0">
      <w:start w:val="1"/>
      <w:numFmt w:val="bullet"/>
      <w:pStyle w:val="bullets"/>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36"/>
  </w:num>
  <w:num w:numId="4">
    <w:abstractNumId w:val="12"/>
  </w:num>
  <w:num w:numId="5">
    <w:abstractNumId w:val="37"/>
  </w:num>
  <w:num w:numId="6">
    <w:abstractNumId w:val="19"/>
  </w:num>
  <w:num w:numId="7">
    <w:abstractNumId w:val="13"/>
  </w:num>
  <w:num w:numId="8">
    <w:abstractNumId w:val="39"/>
  </w:num>
  <w:num w:numId="9">
    <w:abstractNumId w:val="27"/>
  </w:num>
  <w:num w:numId="10">
    <w:abstractNumId w:val="10"/>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8"/>
  </w:num>
  <w:num w:numId="23">
    <w:abstractNumId w:val="35"/>
  </w:num>
  <w:num w:numId="24">
    <w:abstractNumId w:val="22"/>
  </w:num>
  <w:num w:numId="25">
    <w:abstractNumId w:val="31"/>
  </w:num>
  <w:num w:numId="26">
    <w:abstractNumId w:val="26"/>
  </w:num>
  <w:num w:numId="27">
    <w:abstractNumId w:val="33"/>
  </w:num>
  <w:num w:numId="28">
    <w:abstractNumId w:val="30"/>
  </w:num>
  <w:num w:numId="29">
    <w:abstractNumId w:val="32"/>
  </w:num>
  <w:num w:numId="30">
    <w:abstractNumId w:val="21"/>
  </w:num>
  <w:num w:numId="31">
    <w:abstractNumId w:val="25"/>
  </w:num>
  <w:num w:numId="32">
    <w:abstractNumId w:val="24"/>
  </w:num>
  <w:num w:numId="33">
    <w:abstractNumId w:val="18"/>
  </w:num>
  <w:num w:numId="34">
    <w:abstractNumId w:val="34"/>
  </w:num>
  <w:num w:numId="35">
    <w:abstractNumId w:val="23"/>
  </w:num>
  <w:num w:numId="36">
    <w:abstractNumId w:val="17"/>
  </w:num>
  <w:num w:numId="37">
    <w:abstractNumId w:val="16"/>
  </w:num>
  <w:num w:numId="38">
    <w:abstractNumId w:val="28"/>
  </w:num>
  <w:num w:numId="39">
    <w:abstractNumId w:val="14"/>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2"/>
  <w:drawingGridVerticalSpacing w:val="14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A3"/>
    <w:rsid w:val="00001577"/>
    <w:rsid w:val="00006577"/>
    <w:rsid w:val="000065BC"/>
    <w:rsid w:val="00012D7A"/>
    <w:rsid w:val="00013652"/>
    <w:rsid w:val="00013FAE"/>
    <w:rsid w:val="0001404C"/>
    <w:rsid w:val="000141D9"/>
    <w:rsid w:val="00020E51"/>
    <w:rsid w:val="00021121"/>
    <w:rsid w:val="00024C5F"/>
    <w:rsid w:val="00027F3B"/>
    <w:rsid w:val="000300C9"/>
    <w:rsid w:val="0003113A"/>
    <w:rsid w:val="00051708"/>
    <w:rsid w:val="0006248D"/>
    <w:rsid w:val="00062A28"/>
    <w:rsid w:val="00062DB5"/>
    <w:rsid w:val="00063C58"/>
    <w:rsid w:val="00065994"/>
    <w:rsid w:val="00065B70"/>
    <w:rsid w:val="0006798C"/>
    <w:rsid w:val="00072972"/>
    <w:rsid w:val="0007562D"/>
    <w:rsid w:val="00076240"/>
    <w:rsid w:val="00080B0F"/>
    <w:rsid w:val="00084323"/>
    <w:rsid w:val="00084EFD"/>
    <w:rsid w:val="00087748"/>
    <w:rsid w:val="00093312"/>
    <w:rsid w:val="000A0E3E"/>
    <w:rsid w:val="000A18D3"/>
    <w:rsid w:val="000A3A3E"/>
    <w:rsid w:val="000B2E73"/>
    <w:rsid w:val="000B3DA8"/>
    <w:rsid w:val="000B5FFA"/>
    <w:rsid w:val="000B7070"/>
    <w:rsid w:val="000C1019"/>
    <w:rsid w:val="000C24BE"/>
    <w:rsid w:val="000D22D8"/>
    <w:rsid w:val="000D2867"/>
    <w:rsid w:val="000D4746"/>
    <w:rsid w:val="000D50D7"/>
    <w:rsid w:val="000E0C9D"/>
    <w:rsid w:val="000E4CB7"/>
    <w:rsid w:val="000F06A0"/>
    <w:rsid w:val="000F6205"/>
    <w:rsid w:val="00106478"/>
    <w:rsid w:val="00107285"/>
    <w:rsid w:val="00111561"/>
    <w:rsid w:val="0011200D"/>
    <w:rsid w:val="001125D1"/>
    <w:rsid w:val="00114279"/>
    <w:rsid w:val="0012192C"/>
    <w:rsid w:val="001221BC"/>
    <w:rsid w:val="001229B7"/>
    <w:rsid w:val="001246E0"/>
    <w:rsid w:val="00132148"/>
    <w:rsid w:val="00132822"/>
    <w:rsid w:val="00134FB3"/>
    <w:rsid w:val="001362A5"/>
    <w:rsid w:val="00141311"/>
    <w:rsid w:val="00141FF1"/>
    <w:rsid w:val="00141FF3"/>
    <w:rsid w:val="001420A1"/>
    <w:rsid w:val="00144649"/>
    <w:rsid w:val="00147717"/>
    <w:rsid w:val="00150E02"/>
    <w:rsid w:val="001618FA"/>
    <w:rsid w:val="001621FC"/>
    <w:rsid w:val="001626B7"/>
    <w:rsid w:val="001635D1"/>
    <w:rsid w:val="00164243"/>
    <w:rsid w:val="0017218E"/>
    <w:rsid w:val="00176B83"/>
    <w:rsid w:val="001778CA"/>
    <w:rsid w:val="00183827"/>
    <w:rsid w:val="00190A10"/>
    <w:rsid w:val="00192D50"/>
    <w:rsid w:val="001A13C8"/>
    <w:rsid w:val="001A1785"/>
    <w:rsid w:val="001A31E9"/>
    <w:rsid w:val="001A3727"/>
    <w:rsid w:val="001A3B04"/>
    <w:rsid w:val="001A3CBF"/>
    <w:rsid w:val="001A6119"/>
    <w:rsid w:val="001B03A7"/>
    <w:rsid w:val="001B4325"/>
    <w:rsid w:val="001B4E63"/>
    <w:rsid w:val="001B4F35"/>
    <w:rsid w:val="001B5CFA"/>
    <w:rsid w:val="001B662C"/>
    <w:rsid w:val="001C0918"/>
    <w:rsid w:val="001C2253"/>
    <w:rsid w:val="001C3C30"/>
    <w:rsid w:val="001C77D4"/>
    <w:rsid w:val="001D080D"/>
    <w:rsid w:val="001D1DE9"/>
    <w:rsid w:val="001D3023"/>
    <w:rsid w:val="001D5A18"/>
    <w:rsid w:val="001D7BA5"/>
    <w:rsid w:val="001E4A89"/>
    <w:rsid w:val="001E4AEC"/>
    <w:rsid w:val="001E53EE"/>
    <w:rsid w:val="001E70F7"/>
    <w:rsid w:val="001E7AFE"/>
    <w:rsid w:val="001F1605"/>
    <w:rsid w:val="001F40D8"/>
    <w:rsid w:val="00200433"/>
    <w:rsid w:val="0020430F"/>
    <w:rsid w:val="00204D85"/>
    <w:rsid w:val="002057C4"/>
    <w:rsid w:val="00206D29"/>
    <w:rsid w:val="00212DE8"/>
    <w:rsid w:val="00213CA4"/>
    <w:rsid w:val="002202FD"/>
    <w:rsid w:val="002208F1"/>
    <w:rsid w:val="00222BBB"/>
    <w:rsid w:val="002303FD"/>
    <w:rsid w:val="00231048"/>
    <w:rsid w:val="00233234"/>
    <w:rsid w:val="00234F0C"/>
    <w:rsid w:val="00237F59"/>
    <w:rsid w:val="00241B75"/>
    <w:rsid w:val="00243A96"/>
    <w:rsid w:val="00253F14"/>
    <w:rsid w:val="00260421"/>
    <w:rsid w:val="002673DB"/>
    <w:rsid w:val="0027474C"/>
    <w:rsid w:val="00275501"/>
    <w:rsid w:val="002801E8"/>
    <w:rsid w:val="002802D3"/>
    <w:rsid w:val="00280AF9"/>
    <w:rsid w:val="00284C44"/>
    <w:rsid w:val="00285E7F"/>
    <w:rsid w:val="00286481"/>
    <w:rsid w:val="00293D6F"/>
    <w:rsid w:val="002A4D8D"/>
    <w:rsid w:val="002A534D"/>
    <w:rsid w:val="002B2636"/>
    <w:rsid w:val="002B2823"/>
    <w:rsid w:val="002B3D05"/>
    <w:rsid w:val="002B5CDC"/>
    <w:rsid w:val="002C00C3"/>
    <w:rsid w:val="002C2630"/>
    <w:rsid w:val="002D3A8F"/>
    <w:rsid w:val="002D484B"/>
    <w:rsid w:val="002D5D8B"/>
    <w:rsid w:val="002E040B"/>
    <w:rsid w:val="002E4D0D"/>
    <w:rsid w:val="002E64E9"/>
    <w:rsid w:val="002E75B0"/>
    <w:rsid w:val="002F7EA3"/>
    <w:rsid w:val="00300088"/>
    <w:rsid w:val="003076F6"/>
    <w:rsid w:val="003078A2"/>
    <w:rsid w:val="00315C11"/>
    <w:rsid w:val="00317D0B"/>
    <w:rsid w:val="00320EB9"/>
    <w:rsid w:val="00322C9C"/>
    <w:rsid w:val="00330967"/>
    <w:rsid w:val="00330D9C"/>
    <w:rsid w:val="00331D5C"/>
    <w:rsid w:val="0033311F"/>
    <w:rsid w:val="0033401F"/>
    <w:rsid w:val="00337E14"/>
    <w:rsid w:val="00347BE6"/>
    <w:rsid w:val="00353A30"/>
    <w:rsid w:val="00354D17"/>
    <w:rsid w:val="00361113"/>
    <w:rsid w:val="00361948"/>
    <w:rsid w:val="00365510"/>
    <w:rsid w:val="00365540"/>
    <w:rsid w:val="00366D53"/>
    <w:rsid w:val="0037126D"/>
    <w:rsid w:val="003721BF"/>
    <w:rsid w:val="0037422E"/>
    <w:rsid w:val="00387260"/>
    <w:rsid w:val="00392BC2"/>
    <w:rsid w:val="00394068"/>
    <w:rsid w:val="00396E01"/>
    <w:rsid w:val="003A3DD9"/>
    <w:rsid w:val="003A6F6E"/>
    <w:rsid w:val="003A7DFA"/>
    <w:rsid w:val="003B14F9"/>
    <w:rsid w:val="003B5448"/>
    <w:rsid w:val="003B6A80"/>
    <w:rsid w:val="003B76BB"/>
    <w:rsid w:val="003C0426"/>
    <w:rsid w:val="003C4370"/>
    <w:rsid w:val="003C461C"/>
    <w:rsid w:val="003C5675"/>
    <w:rsid w:val="003C69CE"/>
    <w:rsid w:val="003D0F6B"/>
    <w:rsid w:val="003E1491"/>
    <w:rsid w:val="003E16FB"/>
    <w:rsid w:val="003E2610"/>
    <w:rsid w:val="003E2C90"/>
    <w:rsid w:val="003E7EAA"/>
    <w:rsid w:val="003E7F95"/>
    <w:rsid w:val="003F2AFE"/>
    <w:rsid w:val="003F42B8"/>
    <w:rsid w:val="0040229D"/>
    <w:rsid w:val="004046EC"/>
    <w:rsid w:val="004111D5"/>
    <w:rsid w:val="00417BC3"/>
    <w:rsid w:val="00427B4A"/>
    <w:rsid w:val="00434FBB"/>
    <w:rsid w:val="00435324"/>
    <w:rsid w:val="0044528E"/>
    <w:rsid w:val="00455090"/>
    <w:rsid w:val="004713B3"/>
    <w:rsid w:val="004715E5"/>
    <w:rsid w:val="004718A2"/>
    <w:rsid w:val="0047377F"/>
    <w:rsid w:val="00480693"/>
    <w:rsid w:val="00482228"/>
    <w:rsid w:val="00486C06"/>
    <w:rsid w:val="004911A2"/>
    <w:rsid w:val="0049291C"/>
    <w:rsid w:val="00492D5D"/>
    <w:rsid w:val="00493BED"/>
    <w:rsid w:val="00494806"/>
    <w:rsid w:val="00496902"/>
    <w:rsid w:val="004A56F5"/>
    <w:rsid w:val="004A641A"/>
    <w:rsid w:val="004B118B"/>
    <w:rsid w:val="004B34C6"/>
    <w:rsid w:val="004C3F99"/>
    <w:rsid w:val="004C5A99"/>
    <w:rsid w:val="004D06A7"/>
    <w:rsid w:val="004E22DC"/>
    <w:rsid w:val="004E5758"/>
    <w:rsid w:val="004E5E26"/>
    <w:rsid w:val="004E6C54"/>
    <w:rsid w:val="004F0319"/>
    <w:rsid w:val="004F64C8"/>
    <w:rsid w:val="004F6B14"/>
    <w:rsid w:val="00500D97"/>
    <w:rsid w:val="00500DB3"/>
    <w:rsid w:val="00504CCB"/>
    <w:rsid w:val="00513F41"/>
    <w:rsid w:val="00521689"/>
    <w:rsid w:val="00523304"/>
    <w:rsid w:val="00524B47"/>
    <w:rsid w:val="00526369"/>
    <w:rsid w:val="00526B0A"/>
    <w:rsid w:val="005313EB"/>
    <w:rsid w:val="00540E9F"/>
    <w:rsid w:val="00547BB7"/>
    <w:rsid w:val="005503D6"/>
    <w:rsid w:val="005504DB"/>
    <w:rsid w:val="00552E71"/>
    <w:rsid w:val="0055615A"/>
    <w:rsid w:val="00561E71"/>
    <w:rsid w:val="005622EA"/>
    <w:rsid w:val="00565005"/>
    <w:rsid w:val="005652E8"/>
    <w:rsid w:val="00565EC4"/>
    <w:rsid w:val="00566C37"/>
    <w:rsid w:val="00572EF8"/>
    <w:rsid w:val="00573CEB"/>
    <w:rsid w:val="005773C0"/>
    <w:rsid w:val="005800CA"/>
    <w:rsid w:val="005816DB"/>
    <w:rsid w:val="005817CC"/>
    <w:rsid w:val="00582005"/>
    <w:rsid w:val="00584C0D"/>
    <w:rsid w:val="00586180"/>
    <w:rsid w:val="00586753"/>
    <w:rsid w:val="00595D18"/>
    <w:rsid w:val="005A075D"/>
    <w:rsid w:val="005A297C"/>
    <w:rsid w:val="005A3565"/>
    <w:rsid w:val="005A3950"/>
    <w:rsid w:val="005A7949"/>
    <w:rsid w:val="005B196A"/>
    <w:rsid w:val="005B29E3"/>
    <w:rsid w:val="005B2C5C"/>
    <w:rsid w:val="005B2FDA"/>
    <w:rsid w:val="005B75E8"/>
    <w:rsid w:val="005C11D5"/>
    <w:rsid w:val="005C145D"/>
    <w:rsid w:val="005C61D0"/>
    <w:rsid w:val="005D0DFB"/>
    <w:rsid w:val="005D1A45"/>
    <w:rsid w:val="005D37BA"/>
    <w:rsid w:val="005F419E"/>
    <w:rsid w:val="005F4FA8"/>
    <w:rsid w:val="006040ED"/>
    <w:rsid w:val="00605006"/>
    <w:rsid w:val="00605D48"/>
    <w:rsid w:val="00607A66"/>
    <w:rsid w:val="00610CAE"/>
    <w:rsid w:val="00611E31"/>
    <w:rsid w:val="006120CE"/>
    <w:rsid w:val="00612112"/>
    <w:rsid w:val="006124AC"/>
    <w:rsid w:val="00614872"/>
    <w:rsid w:val="00614ADE"/>
    <w:rsid w:val="00615327"/>
    <w:rsid w:val="0061732E"/>
    <w:rsid w:val="006203AC"/>
    <w:rsid w:val="006215C6"/>
    <w:rsid w:val="00626CD0"/>
    <w:rsid w:val="00634166"/>
    <w:rsid w:val="00647A50"/>
    <w:rsid w:val="0065130D"/>
    <w:rsid w:val="00653F3B"/>
    <w:rsid w:val="006576CF"/>
    <w:rsid w:val="00663B53"/>
    <w:rsid w:val="006668FF"/>
    <w:rsid w:val="00667BAC"/>
    <w:rsid w:val="00671D0B"/>
    <w:rsid w:val="00675E23"/>
    <w:rsid w:val="006802B8"/>
    <w:rsid w:val="00687D9C"/>
    <w:rsid w:val="00692BC4"/>
    <w:rsid w:val="00696ACB"/>
    <w:rsid w:val="006A592B"/>
    <w:rsid w:val="006A678E"/>
    <w:rsid w:val="006A7347"/>
    <w:rsid w:val="006B6401"/>
    <w:rsid w:val="006C1341"/>
    <w:rsid w:val="006C3FE0"/>
    <w:rsid w:val="006C442A"/>
    <w:rsid w:val="006C6255"/>
    <w:rsid w:val="006C66F1"/>
    <w:rsid w:val="006D17BA"/>
    <w:rsid w:val="006D26EC"/>
    <w:rsid w:val="006D32C9"/>
    <w:rsid w:val="006E005A"/>
    <w:rsid w:val="006E0636"/>
    <w:rsid w:val="006E1AD4"/>
    <w:rsid w:val="006E352C"/>
    <w:rsid w:val="006F1895"/>
    <w:rsid w:val="006F231A"/>
    <w:rsid w:val="006F2F37"/>
    <w:rsid w:val="006F5D3E"/>
    <w:rsid w:val="006F7F49"/>
    <w:rsid w:val="00704B78"/>
    <w:rsid w:val="00704CF0"/>
    <w:rsid w:val="00706E7E"/>
    <w:rsid w:val="00714DEC"/>
    <w:rsid w:val="0072088C"/>
    <w:rsid w:val="0072583A"/>
    <w:rsid w:val="007270A5"/>
    <w:rsid w:val="00727F96"/>
    <w:rsid w:val="0073518D"/>
    <w:rsid w:val="00741CA5"/>
    <w:rsid w:val="007434ED"/>
    <w:rsid w:val="0075083D"/>
    <w:rsid w:val="00750FE0"/>
    <w:rsid w:val="00761C35"/>
    <w:rsid w:val="0076498F"/>
    <w:rsid w:val="0077005C"/>
    <w:rsid w:val="00771155"/>
    <w:rsid w:val="00775590"/>
    <w:rsid w:val="007808EE"/>
    <w:rsid w:val="00782054"/>
    <w:rsid w:val="00785E7E"/>
    <w:rsid w:val="0078645B"/>
    <w:rsid w:val="00787128"/>
    <w:rsid w:val="00791B6E"/>
    <w:rsid w:val="00793733"/>
    <w:rsid w:val="00797801"/>
    <w:rsid w:val="007A0453"/>
    <w:rsid w:val="007A12B9"/>
    <w:rsid w:val="007A46B1"/>
    <w:rsid w:val="007A6689"/>
    <w:rsid w:val="007B0B69"/>
    <w:rsid w:val="007B56E9"/>
    <w:rsid w:val="007B5898"/>
    <w:rsid w:val="007B6A63"/>
    <w:rsid w:val="007C4AD2"/>
    <w:rsid w:val="007C5A57"/>
    <w:rsid w:val="007C7216"/>
    <w:rsid w:val="007D1376"/>
    <w:rsid w:val="007D1823"/>
    <w:rsid w:val="007E47F8"/>
    <w:rsid w:val="007E4A83"/>
    <w:rsid w:val="00801500"/>
    <w:rsid w:val="00806707"/>
    <w:rsid w:val="0080753C"/>
    <w:rsid w:val="00813E3E"/>
    <w:rsid w:val="00816400"/>
    <w:rsid w:val="008201EF"/>
    <w:rsid w:val="0082205D"/>
    <w:rsid w:val="00822ACD"/>
    <w:rsid w:val="00823357"/>
    <w:rsid w:val="00825B1F"/>
    <w:rsid w:val="00827083"/>
    <w:rsid w:val="00832C04"/>
    <w:rsid w:val="00836BCE"/>
    <w:rsid w:val="00845181"/>
    <w:rsid w:val="008469CE"/>
    <w:rsid w:val="00846B7E"/>
    <w:rsid w:val="00847DA2"/>
    <w:rsid w:val="00851022"/>
    <w:rsid w:val="008523E4"/>
    <w:rsid w:val="00853AC0"/>
    <w:rsid w:val="00854104"/>
    <w:rsid w:val="00855C9E"/>
    <w:rsid w:val="00865DAD"/>
    <w:rsid w:val="008666B5"/>
    <w:rsid w:val="00870A5A"/>
    <w:rsid w:val="00870C4B"/>
    <w:rsid w:val="0087412B"/>
    <w:rsid w:val="0089658E"/>
    <w:rsid w:val="008A0ABB"/>
    <w:rsid w:val="008A1CA4"/>
    <w:rsid w:val="008A7F66"/>
    <w:rsid w:val="008C3656"/>
    <w:rsid w:val="008C5410"/>
    <w:rsid w:val="008D2D22"/>
    <w:rsid w:val="008D37D0"/>
    <w:rsid w:val="008D6B9A"/>
    <w:rsid w:val="008E1D2D"/>
    <w:rsid w:val="008E1E82"/>
    <w:rsid w:val="008E2C98"/>
    <w:rsid w:val="008E2CD6"/>
    <w:rsid w:val="008E30E1"/>
    <w:rsid w:val="008E4A26"/>
    <w:rsid w:val="008E6F51"/>
    <w:rsid w:val="008F4430"/>
    <w:rsid w:val="008F5A40"/>
    <w:rsid w:val="008F69C3"/>
    <w:rsid w:val="008F7036"/>
    <w:rsid w:val="009004A9"/>
    <w:rsid w:val="00900A03"/>
    <w:rsid w:val="00900F0E"/>
    <w:rsid w:val="00901AD1"/>
    <w:rsid w:val="00903337"/>
    <w:rsid w:val="00903490"/>
    <w:rsid w:val="00906292"/>
    <w:rsid w:val="009077B1"/>
    <w:rsid w:val="0091239D"/>
    <w:rsid w:val="0092201F"/>
    <w:rsid w:val="0092417D"/>
    <w:rsid w:val="0093092E"/>
    <w:rsid w:val="009338B8"/>
    <w:rsid w:val="00942C7F"/>
    <w:rsid w:val="00943BF6"/>
    <w:rsid w:val="00945742"/>
    <w:rsid w:val="00950441"/>
    <w:rsid w:val="009603FA"/>
    <w:rsid w:val="00960A56"/>
    <w:rsid w:val="00964221"/>
    <w:rsid w:val="00965301"/>
    <w:rsid w:val="00966920"/>
    <w:rsid w:val="00966FA4"/>
    <w:rsid w:val="00967215"/>
    <w:rsid w:val="00973EEC"/>
    <w:rsid w:val="0097410E"/>
    <w:rsid w:val="009801AB"/>
    <w:rsid w:val="00980B19"/>
    <w:rsid w:val="00983A67"/>
    <w:rsid w:val="00985D14"/>
    <w:rsid w:val="00987505"/>
    <w:rsid w:val="00987FF7"/>
    <w:rsid w:val="00991389"/>
    <w:rsid w:val="009A011E"/>
    <w:rsid w:val="009A24C3"/>
    <w:rsid w:val="009A5C05"/>
    <w:rsid w:val="009A61E8"/>
    <w:rsid w:val="009B399A"/>
    <w:rsid w:val="009B5999"/>
    <w:rsid w:val="009B633B"/>
    <w:rsid w:val="009B71A4"/>
    <w:rsid w:val="009C23AB"/>
    <w:rsid w:val="009C3D37"/>
    <w:rsid w:val="009D47F8"/>
    <w:rsid w:val="009D623D"/>
    <w:rsid w:val="009D6BE4"/>
    <w:rsid w:val="009E08F8"/>
    <w:rsid w:val="009E1BFC"/>
    <w:rsid w:val="009E30E3"/>
    <w:rsid w:val="009E5541"/>
    <w:rsid w:val="009F2472"/>
    <w:rsid w:val="009F2CA4"/>
    <w:rsid w:val="009F3502"/>
    <w:rsid w:val="009F4FC7"/>
    <w:rsid w:val="009F5EF4"/>
    <w:rsid w:val="00A01B53"/>
    <w:rsid w:val="00A04A4A"/>
    <w:rsid w:val="00A05983"/>
    <w:rsid w:val="00A10DF9"/>
    <w:rsid w:val="00A10F6D"/>
    <w:rsid w:val="00A12C2E"/>
    <w:rsid w:val="00A1541C"/>
    <w:rsid w:val="00A1668E"/>
    <w:rsid w:val="00A21D15"/>
    <w:rsid w:val="00A22C24"/>
    <w:rsid w:val="00A23003"/>
    <w:rsid w:val="00A23979"/>
    <w:rsid w:val="00A25C80"/>
    <w:rsid w:val="00A36142"/>
    <w:rsid w:val="00A435E8"/>
    <w:rsid w:val="00A43703"/>
    <w:rsid w:val="00A44787"/>
    <w:rsid w:val="00A46B69"/>
    <w:rsid w:val="00A57980"/>
    <w:rsid w:val="00A63176"/>
    <w:rsid w:val="00A70FDB"/>
    <w:rsid w:val="00A71959"/>
    <w:rsid w:val="00A725AE"/>
    <w:rsid w:val="00A74C20"/>
    <w:rsid w:val="00A75418"/>
    <w:rsid w:val="00A75CA3"/>
    <w:rsid w:val="00A85AB5"/>
    <w:rsid w:val="00A90BCB"/>
    <w:rsid w:val="00A9638A"/>
    <w:rsid w:val="00AA6E53"/>
    <w:rsid w:val="00AB0626"/>
    <w:rsid w:val="00AB0C5C"/>
    <w:rsid w:val="00AB3489"/>
    <w:rsid w:val="00AB3CA9"/>
    <w:rsid w:val="00AB42BA"/>
    <w:rsid w:val="00AB52AC"/>
    <w:rsid w:val="00AB5644"/>
    <w:rsid w:val="00AC1C7F"/>
    <w:rsid w:val="00AC25E9"/>
    <w:rsid w:val="00AC6061"/>
    <w:rsid w:val="00AC6528"/>
    <w:rsid w:val="00AD0CE9"/>
    <w:rsid w:val="00AD0E87"/>
    <w:rsid w:val="00AD3225"/>
    <w:rsid w:val="00AD63B0"/>
    <w:rsid w:val="00AD7062"/>
    <w:rsid w:val="00AE088E"/>
    <w:rsid w:val="00AE1265"/>
    <w:rsid w:val="00AE7670"/>
    <w:rsid w:val="00AF0AC0"/>
    <w:rsid w:val="00AF39B8"/>
    <w:rsid w:val="00AF43B3"/>
    <w:rsid w:val="00AF5783"/>
    <w:rsid w:val="00B01388"/>
    <w:rsid w:val="00B03922"/>
    <w:rsid w:val="00B054F1"/>
    <w:rsid w:val="00B05A59"/>
    <w:rsid w:val="00B06A1A"/>
    <w:rsid w:val="00B06FF6"/>
    <w:rsid w:val="00B11D8B"/>
    <w:rsid w:val="00B141FF"/>
    <w:rsid w:val="00B16CE5"/>
    <w:rsid w:val="00B17E29"/>
    <w:rsid w:val="00B21645"/>
    <w:rsid w:val="00B24B48"/>
    <w:rsid w:val="00B33F32"/>
    <w:rsid w:val="00B46F5F"/>
    <w:rsid w:val="00B5172B"/>
    <w:rsid w:val="00B519BB"/>
    <w:rsid w:val="00B5511D"/>
    <w:rsid w:val="00B553BE"/>
    <w:rsid w:val="00B55695"/>
    <w:rsid w:val="00B6074E"/>
    <w:rsid w:val="00B6251C"/>
    <w:rsid w:val="00B63B09"/>
    <w:rsid w:val="00B63E86"/>
    <w:rsid w:val="00B673CF"/>
    <w:rsid w:val="00B73F82"/>
    <w:rsid w:val="00B74C61"/>
    <w:rsid w:val="00B771CC"/>
    <w:rsid w:val="00B82144"/>
    <w:rsid w:val="00B91B26"/>
    <w:rsid w:val="00B945E0"/>
    <w:rsid w:val="00B95D49"/>
    <w:rsid w:val="00B95EDC"/>
    <w:rsid w:val="00B96432"/>
    <w:rsid w:val="00BB008F"/>
    <w:rsid w:val="00BB7352"/>
    <w:rsid w:val="00BC2C14"/>
    <w:rsid w:val="00BC700E"/>
    <w:rsid w:val="00BD51C6"/>
    <w:rsid w:val="00BD699B"/>
    <w:rsid w:val="00BE095A"/>
    <w:rsid w:val="00BE184C"/>
    <w:rsid w:val="00BE22C4"/>
    <w:rsid w:val="00BE643C"/>
    <w:rsid w:val="00BE64D8"/>
    <w:rsid w:val="00BF20F8"/>
    <w:rsid w:val="00BF39D5"/>
    <w:rsid w:val="00BF42D2"/>
    <w:rsid w:val="00BF43B3"/>
    <w:rsid w:val="00C02971"/>
    <w:rsid w:val="00C035F7"/>
    <w:rsid w:val="00C0610A"/>
    <w:rsid w:val="00C0665C"/>
    <w:rsid w:val="00C12C15"/>
    <w:rsid w:val="00C12D35"/>
    <w:rsid w:val="00C1334D"/>
    <w:rsid w:val="00C161AE"/>
    <w:rsid w:val="00C20EEA"/>
    <w:rsid w:val="00C212E8"/>
    <w:rsid w:val="00C21325"/>
    <w:rsid w:val="00C22947"/>
    <w:rsid w:val="00C30A45"/>
    <w:rsid w:val="00C329DF"/>
    <w:rsid w:val="00C3479F"/>
    <w:rsid w:val="00C407FD"/>
    <w:rsid w:val="00C44290"/>
    <w:rsid w:val="00C505B3"/>
    <w:rsid w:val="00C53BE8"/>
    <w:rsid w:val="00C64D5F"/>
    <w:rsid w:val="00C67868"/>
    <w:rsid w:val="00C748A6"/>
    <w:rsid w:val="00C754B8"/>
    <w:rsid w:val="00C80FF3"/>
    <w:rsid w:val="00C86378"/>
    <w:rsid w:val="00C904DE"/>
    <w:rsid w:val="00C91685"/>
    <w:rsid w:val="00C95C5D"/>
    <w:rsid w:val="00C96852"/>
    <w:rsid w:val="00CA1274"/>
    <w:rsid w:val="00CB2E43"/>
    <w:rsid w:val="00CB7617"/>
    <w:rsid w:val="00CC17BA"/>
    <w:rsid w:val="00CD0E8F"/>
    <w:rsid w:val="00CD1724"/>
    <w:rsid w:val="00CD766B"/>
    <w:rsid w:val="00CD7BEA"/>
    <w:rsid w:val="00CE46BC"/>
    <w:rsid w:val="00CE47E5"/>
    <w:rsid w:val="00CE55C7"/>
    <w:rsid w:val="00CE579F"/>
    <w:rsid w:val="00CE5AC7"/>
    <w:rsid w:val="00CE5B5D"/>
    <w:rsid w:val="00CE740B"/>
    <w:rsid w:val="00CF1EE3"/>
    <w:rsid w:val="00CF20A4"/>
    <w:rsid w:val="00D00B71"/>
    <w:rsid w:val="00D03B2A"/>
    <w:rsid w:val="00D05529"/>
    <w:rsid w:val="00D0694E"/>
    <w:rsid w:val="00D124C9"/>
    <w:rsid w:val="00D13B51"/>
    <w:rsid w:val="00D24654"/>
    <w:rsid w:val="00D27E04"/>
    <w:rsid w:val="00D310A3"/>
    <w:rsid w:val="00D360DF"/>
    <w:rsid w:val="00D374AC"/>
    <w:rsid w:val="00D47243"/>
    <w:rsid w:val="00D534CA"/>
    <w:rsid w:val="00D536FA"/>
    <w:rsid w:val="00D56A12"/>
    <w:rsid w:val="00D66A01"/>
    <w:rsid w:val="00D71E36"/>
    <w:rsid w:val="00D723AA"/>
    <w:rsid w:val="00D73EB0"/>
    <w:rsid w:val="00D804FC"/>
    <w:rsid w:val="00D813C7"/>
    <w:rsid w:val="00D81EA9"/>
    <w:rsid w:val="00D830A9"/>
    <w:rsid w:val="00D839C2"/>
    <w:rsid w:val="00D92B48"/>
    <w:rsid w:val="00D940BB"/>
    <w:rsid w:val="00DA0B0E"/>
    <w:rsid w:val="00DA6584"/>
    <w:rsid w:val="00DA72B7"/>
    <w:rsid w:val="00DB0454"/>
    <w:rsid w:val="00DB14A8"/>
    <w:rsid w:val="00DB26C7"/>
    <w:rsid w:val="00DB327B"/>
    <w:rsid w:val="00DB43B0"/>
    <w:rsid w:val="00DB6305"/>
    <w:rsid w:val="00DD0062"/>
    <w:rsid w:val="00DD19E4"/>
    <w:rsid w:val="00DD3312"/>
    <w:rsid w:val="00DD385C"/>
    <w:rsid w:val="00DD6D7B"/>
    <w:rsid w:val="00DD712A"/>
    <w:rsid w:val="00DE07B5"/>
    <w:rsid w:val="00DE2E6D"/>
    <w:rsid w:val="00DE6D0C"/>
    <w:rsid w:val="00DF32C8"/>
    <w:rsid w:val="00DF36F0"/>
    <w:rsid w:val="00DF4CEC"/>
    <w:rsid w:val="00DF4F2A"/>
    <w:rsid w:val="00E00167"/>
    <w:rsid w:val="00E014B2"/>
    <w:rsid w:val="00E07077"/>
    <w:rsid w:val="00E109AD"/>
    <w:rsid w:val="00E15928"/>
    <w:rsid w:val="00E1631D"/>
    <w:rsid w:val="00E17D38"/>
    <w:rsid w:val="00E23F36"/>
    <w:rsid w:val="00E26FE5"/>
    <w:rsid w:val="00E30529"/>
    <w:rsid w:val="00E30AE7"/>
    <w:rsid w:val="00E30BD1"/>
    <w:rsid w:val="00E32F2B"/>
    <w:rsid w:val="00E338D8"/>
    <w:rsid w:val="00E41A26"/>
    <w:rsid w:val="00E46216"/>
    <w:rsid w:val="00E464E0"/>
    <w:rsid w:val="00E46F6E"/>
    <w:rsid w:val="00E53637"/>
    <w:rsid w:val="00E623E8"/>
    <w:rsid w:val="00E670AC"/>
    <w:rsid w:val="00E67748"/>
    <w:rsid w:val="00E75346"/>
    <w:rsid w:val="00E801EF"/>
    <w:rsid w:val="00E845B2"/>
    <w:rsid w:val="00E901F8"/>
    <w:rsid w:val="00E90255"/>
    <w:rsid w:val="00E92F5E"/>
    <w:rsid w:val="00EA72FE"/>
    <w:rsid w:val="00EA7D50"/>
    <w:rsid w:val="00EB0980"/>
    <w:rsid w:val="00EB2053"/>
    <w:rsid w:val="00EC04D6"/>
    <w:rsid w:val="00EC1B5D"/>
    <w:rsid w:val="00EC5EDA"/>
    <w:rsid w:val="00ED54BB"/>
    <w:rsid w:val="00EE21A3"/>
    <w:rsid w:val="00EE26AB"/>
    <w:rsid w:val="00EF1C63"/>
    <w:rsid w:val="00EF2DA8"/>
    <w:rsid w:val="00EF4B33"/>
    <w:rsid w:val="00EF532F"/>
    <w:rsid w:val="00EF6A8B"/>
    <w:rsid w:val="00EF7736"/>
    <w:rsid w:val="00F0792C"/>
    <w:rsid w:val="00F12AAC"/>
    <w:rsid w:val="00F15E78"/>
    <w:rsid w:val="00F17FA6"/>
    <w:rsid w:val="00F2272C"/>
    <w:rsid w:val="00F24B16"/>
    <w:rsid w:val="00F26DD1"/>
    <w:rsid w:val="00F2713C"/>
    <w:rsid w:val="00F27188"/>
    <w:rsid w:val="00F27AC7"/>
    <w:rsid w:val="00F33198"/>
    <w:rsid w:val="00F33BF1"/>
    <w:rsid w:val="00F3441B"/>
    <w:rsid w:val="00F34F89"/>
    <w:rsid w:val="00F35AE1"/>
    <w:rsid w:val="00F3608E"/>
    <w:rsid w:val="00F36D46"/>
    <w:rsid w:val="00F4202C"/>
    <w:rsid w:val="00F43422"/>
    <w:rsid w:val="00F62B51"/>
    <w:rsid w:val="00F64FE8"/>
    <w:rsid w:val="00F67CDB"/>
    <w:rsid w:val="00F747F3"/>
    <w:rsid w:val="00F75D05"/>
    <w:rsid w:val="00F777A6"/>
    <w:rsid w:val="00F827BB"/>
    <w:rsid w:val="00F856D2"/>
    <w:rsid w:val="00F87897"/>
    <w:rsid w:val="00F90B07"/>
    <w:rsid w:val="00F91334"/>
    <w:rsid w:val="00F91A6D"/>
    <w:rsid w:val="00F91BC9"/>
    <w:rsid w:val="00F9320E"/>
    <w:rsid w:val="00F9417F"/>
    <w:rsid w:val="00F96F23"/>
    <w:rsid w:val="00FA37BF"/>
    <w:rsid w:val="00FA63B2"/>
    <w:rsid w:val="00FB122D"/>
    <w:rsid w:val="00FC02F3"/>
    <w:rsid w:val="00FC7FD5"/>
    <w:rsid w:val="00FD03BA"/>
    <w:rsid w:val="00FD22B2"/>
    <w:rsid w:val="00FD2913"/>
    <w:rsid w:val="00FD2EC1"/>
    <w:rsid w:val="00FD60E1"/>
    <w:rsid w:val="00FD6D67"/>
    <w:rsid w:val="00FF10B4"/>
    <w:rsid w:val="00FF3ADF"/>
    <w:rsid w:val="00FF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6DF057"/>
  <w15:docId w15:val="{90DB2508-E5E9-4F32-A7B7-33149E2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szCs w:val="24"/>
      <w:lang w:eastAsia="en-US"/>
    </w:rPr>
  </w:style>
  <w:style w:type="paragraph" w:styleId="Heading1">
    <w:name w:val="heading 1"/>
    <w:basedOn w:val="Normal"/>
    <w:next w:val="Normal"/>
    <w:qFormat/>
    <w:pPr>
      <w:keepNext/>
      <w:outlineLvl w:val="0"/>
    </w:pPr>
    <w:rPr>
      <w:b/>
      <w:sz w:val="24"/>
      <w:szCs w:val="20"/>
    </w:rPr>
  </w:style>
  <w:style w:type="paragraph" w:styleId="Heading2">
    <w:name w:val="heading 2"/>
    <w:aliases w:val="Numbered - 2"/>
    <w:basedOn w:val="Normal"/>
    <w:next w:val="Normal"/>
    <w:qFormat/>
    <w:pPr>
      <w:keepNext/>
      <w:outlineLvl w:val="1"/>
    </w:pPr>
    <w:rPr>
      <w:b/>
      <w:szCs w:val="20"/>
    </w:rPr>
  </w:style>
  <w:style w:type="paragraph" w:styleId="Heading3">
    <w:name w:val="heading 3"/>
    <w:basedOn w:val="Normal"/>
    <w:next w:val="Normal"/>
    <w:qFormat/>
    <w:pPr>
      <w:keepNext/>
      <w:outlineLvl w:val="2"/>
    </w:pPr>
    <w:rPr>
      <w:b/>
      <w:sz w:val="24"/>
      <w:szCs w:val="20"/>
    </w:rPr>
  </w:style>
  <w:style w:type="paragraph" w:styleId="Heading4">
    <w:name w:val="heading 4"/>
    <w:basedOn w:val="Normal"/>
    <w:next w:val="Normal"/>
    <w:qFormat/>
    <w:pPr>
      <w:keepNext/>
      <w:jc w:val="center"/>
      <w:outlineLvl w:val="3"/>
    </w:pPr>
    <w:rPr>
      <w:rFonts w:ascii="Arial Narrow" w:hAnsi="Arial Narrow"/>
      <w:b/>
      <w:sz w:val="24"/>
      <w:szCs w:val="20"/>
      <w:lang w:val="en-US"/>
    </w:rPr>
  </w:style>
  <w:style w:type="paragraph" w:styleId="Heading5">
    <w:name w:val="heading 5"/>
    <w:basedOn w:val="Normal"/>
    <w:next w:val="Normal"/>
    <w:qFormat/>
    <w:pPr>
      <w:keepNext/>
      <w:ind w:firstLine="720"/>
      <w:outlineLvl w:val="4"/>
    </w:pPr>
    <w:rPr>
      <w:rFonts w:ascii="Arial Narrow" w:hAnsi="Arial Narrow"/>
      <w:sz w:val="24"/>
      <w:szCs w:val="20"/>
      <w:lang w:val="en-US"/>
    </w:rPr>
  </w:style>
  <w:style w:type="paragraph" w:styleId="Heading6">
    <w:name w:val="heading 6"/>
    <w:basedOn w:val="Normal"/>
    <w:next w:val="Normal"/>
    <w:qFormat/>
    <w:pPr>
      <w:keepNext/>
      <w:spacing w:after="240"/>
      <w:outlineLvl w:val="5"/>
    </w:pPr>
    <w:rPr>
      <w:rFonts w:ascii="Arial Narrow" w:hAnsi="Arial Narrow"/>
      <w:sz w:val="24"/>
      <w:szCs w:val="20"/>
      <w:lang w:val="en-US"/>
    </w:rPr>
  </w:style>
  <w:style w:type="paragraph" w:styleId="Heading7">
    <w:name w:val="heading 7"/>
    <w:basedOn w:val="Normal"/>
    <w:next w:val="Normal"/>
    <w:qFormat/>
    <w:pPr>
      <w:keepNext/>
      <w:ind w:left="4176"/>
      <w:outlineLvl w:val="6"/>
    </w:pPr>
    <w:rPr>
      <w:rFonts w:ascii="Arial Narrow" w:hAnsi="Arial Narrow"/>
      <w:b/>
      <w:sz w:val="24"/>
      <w:szCs w:val="20"/>
    </w:rPr>
  </w:style>
  <w:style w:type="paragraph" w:styleId="Heading8">
    <w:name w:val="heading 8"/>
    <w:basedOn w:val="Normal"/>
    <w:next w:val="Normal"/>
    <w:qFormat/>
    <w:pPr>
      <w:keepNext/>
      <w:outlineLvl w:val="7"/>
    </w:pPr>
    <w:rPr>
      <w:rFonts w:ascii="Arial Narrow" w:hAnsi="Arial Narrow"/>
      <w:b/>
      <w:sz w:val="24"/>
      <w:szCs w:val="20"/>
    </w:rPr>
  </w:style>
  <w:style w:type="paragraph" w:styleId="Heading9">
    <w:name w:val="heading 9"/>
    <w:basedOn w:val="Normal"/>
    <w:next w:val="Normal"/>
    <w:qFormat/>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sz w:val="24"/>
      <w:szCs w:val="20"/>
    </w:rPr>
  </w:style>
  <w:style w:type="paragraph" w:styleId="BodyText">
    <w:name w:val="Body Text"/>
    <w:basedOn w:val="Normal"/>
    <w:pPr>
      <w:spacing w:after="240"/>
    </w:pPr>
    <w:rPr>
      <w:i/>
      <w:szCs w:val="20"/>
    </w:rPr>
  </w:style>
  <w:style w:type="paragraph" w:styleId="BodyText2">
    <w:name w:val="Body Text 2"/>
    <w:basedOn w:val="Normal"/>
    <w:rPr>
      <w:rFonts w:ascii="Arial Narrow" w:hAnsi="Arial Narrow"/>
      <w:szCs w:val="20"/>
    </w:rPr>
  </w:style>
  <w:style w:type="paragraph" w:styleId="BodyText3">
    <w:name w:val="Body Text 3"/>
    <w:basedOn w:val="Normal"/>
    <w:rPr>
      <w:rFonts w:ascii="Arial Narrow" w:hAnsi="Arial Narrow"/>
      <w:sz w:val="24"/>
      <w:szCs w:val="20"/>
      <w:lang w:val="en-US"/>
    </w:rPr>
  </w:style>
  <w:style w:type="paragraph" w:styleId="BodyTextIndent2">
    <w:name w:val="Body Text Indent 2"/>
    <w:basedOn w:val="Normal"/>
    <w:pPr>
      <w:ind w:left="568"/>
    </w:pPr>
    <w:rPr>
      <w:rFonts w:cs="Arial"/>
    </w:rPr>
  </w:style>
  <w:style w:type="paragraph" w:styleId="BodyTextIndent3">
    <w:name w:val="Body Text Indent 3"/>
    <w:basedOn w:val="Normal"/>
    <w:pPr>
      <w:ind w:left="1704" w:hanging="570"/>
    </w:pPr>
    <w:rPr>
      <w:rFonts w:cs="Arial"/>
    </w:rPr>
  </w:style>
  <w:style w:type="paragraph" w:styleId="Header">
    <w:name w:val="header"/>
    <w:basedOn w:val="Normal"/>
    <w:pPr>
      <w:tabs>
        <w:tab w:val="center" w:pos="4153"/>
        <w:tab w:val="right" w:pos="8306"/>
      </w:tabs>
    </w:pPr>
    <w:rPr>
      <w:rFonts w:ascii="Arial Narrow" w:hAnsi="Arial Narrow"/>
      <w:sz w:val="24"/>
      <w:szCs w:val="20"/>
    </w:rPr>
  </w:style>
  <w:style w:type="paragraph" w:styleId="BodyTextIndent">
    <w:name w:val="Body Text Indent"/>
    <w:basedOn w:val="Normal"/>
    <w:pPr>
      <w:ind w:left="720" w:hanging="720"/>
    </w:pPr>
    <w:rPr>
      <w:rFonts w:ascii="Arial Narrow" w:hAnsi="Arial Narrow"/>
      <w:sz w:val="24"/>
      <w:szCs w:val="20"/>
      <w:lang w:val="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rsid w:val="00C44290"/>
    <w:pPr>
      <w:tabs>
        <w:tab w:val="right" w:leader="dot" w:pos="9060"/>
      </w:tabs>
      <w:spacing w:after="120"/>
    </w:pPr>
  </w:style>
  <w:style w:type="paragraph" w:styleId="TOC2">
    <w:name w:val="toc 2"/>
    <w:basedOn w:val="Normal"/>
    <w:next w:val="Normal"/>
    <w:autoRedefine/>
    <w:uiPriority w:val="39"/>
    <w:pPr>
      <w:spacing w:after="40"/>
      <w:ind w:left="284"/>
    </w:pPr>
  </w:style>
  <w:style w:type="paragraph" w:styleId="TOC3">
    <w:name w:val="toc 3"/>
    <w:basedOn w:val="Normal"/>
    <w:next w:val="Normal"/>
    <w:autoRedefine/>
    <w:semiHidden/>
    <w:pPr>
      <w:spacing w:after="40"/>
      <w:ind w:left="284"/>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Subtitle">
    <w:name w:val="Subtitle"/>
    <w:basedOn w:val="Normal"/>
    <w:qFormat/>
    <w:rPr>
      <w:i/>
      <w:iCs/>
    </w:rPr>
  </w:style>
  <w:style w:type="paragraph" w:customStyle="1" w:styleId="xl25">
    <w:name w:val="xl25"/>
    <w:basedOn w:val="Normal"/>
    <w:pPr>
      <w:spacing w:before="100" w:beforeAutospacing="1" w:after="100" w:afterAutospacing="1"/>
      <w:jc w:val="left"/>
    </w:pPr>
    <w:rPr>
      <w:rFonts w:cs="Arial"/>
      <w:b/>
      <w:bCs/>
      <w:sz w:val="18"/>
      <w:szCs w:val="18"/>
    </w:rPr>
  </w:style>
  <w:style w:type="character" w:customStyle="1" w:styleId="Heading2Char">
    <w:name w:val="Heading 2 Char"/>
    <w:rPr>
      <w:rFonts w:ascii="Tahoma" w:hAnsi="Tahoma"/>
      <w:b/>
      <w:lang w:val="en-GB" w:eastAsia="en-US" w:bidi="ar-SA"/>
    </w:rPr>
  </w:style>
  <w:style w:type="paragraph" w:styleId="PlainText">
    <w:name w:val="Plain Text"/>
    <w:basedOn w:val="Normal"/>
    <w:rPr>
      <w:rFonts w:ascii="Courier New" w:hAnsi="Courier New"/>
      <w:szCs w:val="20"/>
    </w:rPr>
  </w:style>
  <w:style w:type="paragraph" w:customStyle="1" w:styleId="bullets">
    <w:name w:val="bullets"/>
    <w:basedOn w:val="Normal"/>
    <w:pPr>
      <w:numPr>
        <w:numId w:val="8"/>
      </w:numPr>
      <w:jc w:val="left"/>
    </w:pPr>
    <w:rPr>
      <w:rFonts w:ascii="Arial" w:hAnsi="Arial"/>
      <w:szCs w:val="20"/>
    </w:rPr>
  </w:style>
  <w:style w:type="paragraph" w:customStyle="1" w:styleId="Codebullets">
    <w:name w:val="Code bullets"/>
    <w:basedOn w:val="bullets"/>
    <w:rPr>
      <w:sz w:val="28"/>
    </w:rPr>
  </w:style>
  <w:style w:type="character" w:styleId="Emphasis">
    <w:name w:val="Emphasis"/>
    <w:uiPriority w:val="20"/>
    <w:qFormat/>
    <w:rsid w:val="00CD1724"/>
    <w:rPr>
      <w:i/>
      <w:iCs/>
    </w:rPr>
  </w:style>
  <w:style w:type="paragraph" w:customStyle="1" w:styleId="Default">
    <w:name w:val="Default"/>
    <w:rsid w:val="00991389"/>
    <w:pPr>
      <w:autoSpaceDE w:val="0"/>
      <w:autoSpaceDN w:val="0"/>
      <w:adjustRightInd w:val="0"/>
    </w:pPr>
    <w:rPr>
      <w:rFonts w:ascii="KHKJOH+Arial" w:hAnsi="KHKJOH+Arial" w:cs="KHKJOH+Arial"/>
      <w:color w:val="000000"/>
      <w:sz w:val="24"/>
      <w:szCs w:val="24"/>
    </w:rPr>
  </w:style>
  <w:style w:type="table" w:styleId="TableGrid">
    <w:name w:val="Table Grid"/>
    <w:basedOn w:val="TableNormal"/>
    <w:rsid w:val="00C3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
    <w:rsid w:val="003E7F95"/>
    <w:pPr>
      <w:tabs>
        <w:tab w:val="left" w:pos="204"/>
      </w:tabs>
      <w:autoSpaceDE w:val="0"/>
      <w:autoSpaceDN w:val="0"/>
      <w:adjustRightInd w:val="0"/>
      <w:spacing w:line="277" w:lineRule="atLeast"/>
    </w:pPr>
    <w:rPr>
      <w:rFonts w:ascii="Times New Roman" w:hAnsi="Times New Roman"/>
      <w:lang w:val="en-US"/>
    </w:rPr>
  </w:style>
  <w:style w:type="paragraph" w:styleId="BalloonText">
    <w:name w:val="Balloon Text"/>
    <w:basedOn w:val="Normal"/>
    <w:semiHidden/>
    <w:rsid w:val="00942C7F"/>
    <w:rPr>
      <w:rFonts w:cs="Tahoma"/>
      <w:sz w:val="16"/>
      <w:szCs w:val="16"/>
    </w:rPr>
  </w:style>
  <w:style w:type="paragraph" w:styleId="BlockText">
    <w:name w:val="Block Text"/>
    <w:basedOn w:val="Normal"/>
    <w:rsid w:val="00942C7F"/>
    <w:pPr>
      <w:spacing w:after="120"/>
      <w:ind w:left="1440" w:right="1440"/>
    </w:pPr>
  </w:style>
  <w:style w:type="paragraph" w:styleId="BodyTextFirstIndent">
    <w:name w:val="Body Text First Indent"/>
    <w:basedOn w:val="BodyText"/>
    <w:rsid w:val="00942C7F"/>
    <w:pPr>
      <w:spacing w:after="120"/>
      <w:ind w:firstLine="210"/>
    </w:pPr>
    <w:rPr>
      <w:i w:val="0"/>
      <w:szCs w:val="24"/>
    </w:rPr>
  </w:style>
  <w:style w:type="paragraph" w:styleId="BodyTextFirstIndent2">
    <w:name w:val="Body Text First Indent 2"/>
    <w:basedOn w:val="BodyTextIndent"/>
    <w:rsid w:val="00942C7F"/>
    <w:pPr>
      <w:spacing w:after="120"/>
      <w:ind w:left="283" w:firstLine="210"/>
    </w:pPr>
    <w:rPr>
      <w:rFonts w:ascii="Tahoma" w:hAnsi="Tahoma"/>
      <w:sz w:val="20"/>
      <w:szCs w:val="24"/>
      <w:lang w:val="en-GB"/>
    </w:rPr>
  </w:style>
  <w:style w:type="paragraph" w:styleId="Caption">
    <w:name w:val="caption"/>
    <w:basedOn w:val="Normal"/>
    <w:next w:val="Normal"/>
    <w:qFormat/>
    <w:rsid w:val="00942C7F"/>
    <w:rPr>
      <w:b/>
      <w:bCs/>
      <w:szCs w:val="20"/>
    </w:rPr>
  </w:style>
  <w:style w:type="paragraph" w:styleId="Closing">
    <w:name w:val="Closing"/>
    <w:basedOn w:val="Normal"/>
    <w:rsid w:val="00942C7F"/>
    <w:pPr>
      <w:ind w:left="4252"/>
    </w:pPr>
  </w:style>
  <w:style w:type="paragraph" w:styleId="CommentText">
    <w:name w:val="annotation text"/>
    <w:basedOn w:val="Normal"/>
    <w:semiHidden/>
    <w:rsid w:val="00942C7F"/>
    <w:rPr>
      <w:szCs w:val="20"/>
    </w:rPr>
  </w:style>
  <w:style w:type="paragraph" w:styleId="CommentSubject">
    <w:name w:val="annotation subject"/>
    <w:basedOn w:val="CommentText"/>
    <w:next w:val="CommentText"/>
    <w:semiHidden/>
    <w:rsid w:val="00942C7F"/>
    <w:rPr>
      <w:b/>
      <w:bCs/>
    </w:rPr>
  </w:style>
  <w:style w:type="paragraph" w:styleId="Date">
    <w:name w:val="Date"/>
    <w:basedOn w:val="Normal"/>
    <w:next w:val="Normal"/>
    <w:rsid w:val="00942C7F"/>
  </w:style>
  <w:style w:type="paragraph" w:styleId="DocumentMap">
    <w:name w:val="Document Map"/>
    <w:basedOn w:val="Normal"/>
    <w:semiHidden/>
    <w:rsid w:val="00942C7F"/>
    <w:pPr>
      <w:shd w:val="clear" w:color="auto" w:fill="000080"/>
    </w:pPr>
    <w:rPr>
      <w:rFonts w:cs="Tahoma"/>
      <w:szCs w:val="20"/>
    </w:rPr>
  </w:style>
  <w:style w:type="paragraph" w:styleId="E-mailSignature">
    <w:name w:val="E-mail Signature"/>
    <w:basedOn w:val="Normal"/>
    <w:rsid w:val="00942C7F"/>
  </w:style>
  <w:style w:type="paragraph" w:styleId="EndnoteText">
    <w:name w:val="endnote text"/>
    <w:basedOn w:val="Normal"/>
    <w:semiHidden/>
    <w:rsid w:val="00942C7F"/>
    <w:rPr>
      <w:szCs w:val="20"/>
    </w:rPr>
  </w:style>
  <w:style w:type="paragraph" w:styleId="EnvelopeAddress">
    <w:name w:val="envelope address"/>
    <w:basedOn w:val="Normal"/>
    <w:rsid w:val="00942C7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42C7F"/>
    <w:rPr>
      <w:rFonts w:ascii="Arial" w:hAnsi="Arial" w:cs="Arial"/>
      <w:szCs w:val="20"/>
    </w:rPr>
  </w:style>
  <w:style w:type="paragraph" w:styleId="FootnoteText">
    <w:name w:val="footnote text"/>
    <w:basedOn w:val="Normal"/>
    <w:semiHidden/>
    <w:rsid w:val="00942C7F"/>
    <w:rPr>
      <w:szCs w:val="20"/>
    </w:rPr>
  </w:style>
  <w:style w:type="paragraph" w:styleId="HTMLAddress">
    <w:name w:val="HTML Address"/>
    <w:basedOn w:val="Normal"/>
    <w:link w:val="HTMLAddressChar"/>
    <w:uiPriority w:val="99"/>
    <w:rsid w:val="00942C7F"/>
    <w:rPr>
      <w:i/>
      <w:iCs/>
    </w:rPr>
  </w:style>
  <w:style w:type="paragraph" w:styleId="HTMLPreformatted">
    <w:name w:val="HTML Preformatted"/>
    <w:basedOn w:val="Normal"/>
    <w:rsid w:val="00942C7F"/>
    <w:rPr>
      <w:rFonts w:ascii="Courier New" w:hAnsi="Courier New" w:cs="Courier New"/>
      <w:szCs w:val="20"/>
    </w:rPr>
  </w:style>
  <w:style w:type="paragraph" w:styleId="Index1">
    <w:name w:val="index 1"/>
    <w:basedOn w:val="Normal"/>
    <w:next w:val="Normal"/>
    <w:autoRedefine/>
    <w:semiHidden/>
    <w:rsid w:val="00942C7F"/>
    <w:pPr>
      <w:ind w:left="200" w:hanging="200"/>
    </w:pPr>
  </w:style>
  <w:style w:type="paragraph" w:styleId="Index2">
    <w:name w:val="index 2"/>
    <w:basedOn w:val="Normal"/>
    <w:next w:val="Normal"/>
    <w:autoRedefine/>
    <w:semiHidden/>
    <w:rsid w:val="00942C7F"/>
    <w:pPr>
      <w:ind w:left="400" w:hanging="200"/>
    </w:pPr>
  </w:style>
  <w:style w:type="paragraph" w:styleId="Index3">
    <w:name w:val="index 3"/>
    <w:basedOn w:val="Normal"/>
    <w:next w:val="Normal"/>
    <w:autoRedefine/>
    <w:semiHidden/>
    <w:rsid w:val="00942C7F"/>
    <w:pPr>
      <w:ind w:left="600" w:hanging="200"/>
    </w:pPr>
  </w:style>
  <w:style w:type="paragraph" w:styleId="Index4">
    <w:name w:val="index 4"/>
    <w:basedOn w:val="Normal"/>
    <w:next w:val="Normal"/>
    <w:autoRedefine/>
    <w:semiHidden/>
    <w:rsid w:val="00942C7F"/>
    <w:pPr>
      <w:ind w:left="800" w:hanging="200"/>
    </w:pPr>
  </w:style>
  <w:style w:type="paragraph" w:styleId="Index5">
    <w:name w:val="index 5"/>
    <w:basedOn w:val="Normal"/>
    <w:next w:val="Normal"/>
    <w:autoRedefine/>
    <w:semiHidden/>
    <w:rsid w:val="00942C7F"/>
    <w:pPr>
      <w:ind w:left="1000" w:hanging="200"/>
    </w:pPr>
  </w:style>
  <w:style w:type="paragraph" w:styleId="Index6">
    <w:name w:val="index 6"/>
    <w:basedOn w:val="Normal"/>
    <w:next w:val="Normal"/>
    <w:autoRedefine/>
    <w:semiHidden/>
    <w:rsid w:val="00942C7F"/>
    <w:pPr>
      <w:ind w:left="1200" w:hanging="200"/>
    </w:pPr>
  </w:style>
  <w:style w:type="paragraph" w:styleId="Index7">
    <w:name w:val="index 7"/>
    <w:basedOn w:val="Normal"/>
    <w:next w:val="Normal"/>
    <w:autoRedefine/>
    <w:semiHidden/>
    <w:rsid w:val="00942C7F"/>
    <w:pPr>
      <w:ind w:left="1400" w:hanging="200"/>
    </w:pPr>
  </w:style>
  <w:style w:type="paragraph" w:styleId="Index8">
    <w:name w:val="index 8"/>
    <w:basedOn w:val="Normal"/>
    <w:next w:val="Normal"/>
    <w:autoRedefine/>
    <w:semiHidden/>
    <w:rsid w:val="00942C7F"/>
    <w:pPr>
      <w:ind w:left="1600" w:hanging="200"/>
    </w:pPr>
  </w:style>
  <w:style w:type="paragraph" w:styleId="Index9">
    <w:name w:val="index 9"/>
    <w:basedOn w:val="Normal"/>
    <w:next w:val="Normal"/>
    <w:autoRedefine/>
    <w:semiHidden/>
    <w:rsid w:val="00942C7F"/>
    <w:pPr>
      <w:ind w:left="1800" w:hanging="200"/>
    </w:pPr>
  </w:style>
  <w:style w:type="paragraph" w:styleId="IndexHeading">
    <w:name w:val="index heading"/>
    <w:basedOn w:val="Normal"/>
    <w:next w:val="Index1"/>
    <w:semiHidden/>
    <w:rsid w:val="00942C7F"/>
    <w:rPr>
      <w:rFonts w:ascii="Arial" w:hAnsi="Arial" w:cs="Arial"/>
      <w:b/>
      <w:bCs/>
    </w:rPr>
  </w:style>
  <w:style w:type="paragraph" w:styleId="List">
    <w:name w:val="List"/>
    <w:basedOn w:val="Normal"/>
    <w:rsid w:val="00942C7F"/>
    <w:pPr>
      <w:ind w:left="283" w:hanging="283"/>
    </w:pPr>
  </w:style>
  <w:style w:type="paragraph" w:styleId="List2">
    <w:name w:val="List 2"/>
    <w:basedOn w:val="Normal"/>
    <w:rsid w:val="00942C7F"/>
    <w:pPr>
      <w:ind w:left="566" w:hanging="283"/>
    </w:pPr>
  </w:style>
  <w:style w:type="paragraph" w:styleId="List3">
    <w:name w:val="List 3"/>
    <w:basedOn w:val="Normal"/>
    <w:rsid w:val="00942C7F"/>
    <w:pPr>
      <w:ind w:left="849" w:hanging="283"/>
    </w:pPr>
  </w:style>
  <w:style w:type="paragraph" w:styleId="List4">
    <w:name w:val="List 4"/>
    <w:basedOn w:val="Normal"/>
    <w:rsid w:val="00942C7F"/>
    <w:pPr>
      <w:ind w:left="1132" w:hanging="283"/>
    </w:pPr>
  </w:style>
  <w:style w:type="paragraph" w:styleId="List5">
    <w:name w:val="List 5"/>
    <w:basedOn w:val="Normal"/>
    <w:rsid w:val="00942C7F"/>
    <w:pPr>
      <w:ind w:left="1415" w:hanging="283"/>
    </w:pPr>
  </w:style>
  <w:style w:type="paragraph" w:styleId="ListBullet">
    <w:name w:val="List Bullet"/>
    <w:basedOn w:val="Normal"/>
    <w:rsid w:val="00942C7F"/>
    <w:pPr>
      <w:numPr>
        <w:numId w:val="12"/>
      </w:numPr>
    </w:pPr>
  </w:style>
  <w:style w:type="paragraph" w:styleId="ListBullet2">
    <w:name w:val="List Bullet 2"/>
    <w:basedOn w:val="Normal"/>
    <w:rsid w:val="00942C7F"/>
    <w:pPr>
      <w:numPr>
        <w:numId w:val="13"/>
      </w:numPr>
    </w:pPr>
  </w:style>
  <w:style w:type="paragraph" w:styleId="ListBullet3">
    <w:name w:val="List Bullet 3"/>
    <w:basedOn w:val="Normal"/>
    <w:rsid w:val="00942C7F"/>
    <w:pPr>
      <w:numPr>
        <w:numId w:val="14"/>
      </w:numPr>
    </w:pPr>
  </w:style>
  <w:style w:type="paragraph" w:styleId="ListBullet4">
    <w:name w:val="List Bullet 4"/>
    <w:basedOn w:val="Normal"/>
    <w:rsid w:val="00942C7F"/>
    <w:pPr>
      <w:numPr>
        <w:numId w:val="15"/>
      </w:numPr>
    </w:pPr>
  </w:style>
  <w:style w:type="paragraph" w:styleId="ListBullet5">
    <w:name w:val="List Bullet 5"/>
    <w:basedOn w:val="Normal"/>
    <w:rsid w:val="00942C7F"/>
    <w:pPr>
      <w:numPr>
        <w:numId w:val="16"/>
      </w:numPr>
    </w:pPr>
  </w:style>
  <w:style w:type="paragraph" w:styleId="ListContinue">
    <w:name w:val="List Continue"/>
    <w:basedOn w:val="Normal"/>
    <w:rsid w:val="00942C7F"/>
    <w:pPr>
      <w:spacing w:after="120"/>
      <w:ind w:left="283"/>
    </w:pPr>
  </w:style>
  <w:style w:type="paragraph" w:styleId="ListContinue2">
    <w:name w:val="List Continue 2"/>
    <w:basedOn w:val="Normal"/>
    <w:rsid w:val="00942C7F"/>
    <w:pPr>
      <w:spacing w:after="120"/>
      <w:ind w:left="566"/>
    </w:pPr>
  </w:style>
  <w:style w:type="paragraph" w:styleId="ListContinue3">
    <w:name w:val="List Continue 3"/>
    <w:basedOn w:val="Normal"/>
    <w:rsid w:val="00942C7F"/>
    <w:pPr>
      <w:spacing w:after="120"/>
      <w:ind w:left="849"/>
    </w:pPr>
  </w:style>
  <w:style w:type="paragraph" w:styleId="ListContinue4">
    <w:name w:val="List Continue 4"/>
    <w:basedOn w:val="Normal"/>
    <w:rsid w:val="00942C7F"/>
    <w:pPr>
      <w:spacing w:after="120"/>
      <w:ind w:left="1132"/>
    </w:pPr>
  </w:style>
  <w:style w:type="paragraph" w:styleId="ListContinue5">
    <w:name w:val="List Continue 5"/>
    <w:basedOn w:val="Normal"/>
    <w:rsid w:val="00942C7F"/>
    <w:pPr>
      <w:spacing w:after="120"/>
      <w:ind w:left="1415"/>
    </w:pPr>
  </w:style>
  <w:style w:type="paragraph" w:styleId="ListNumber">
    <w:name w:val="List Number"/>
    <w:basedOn w:val="Normal"/>
    <w:rsid w:val="00942C7F"/>
    <w:pPr>
      <w:numPr>
        <w:numId w:val="17"/>
      </w:numPr>
    </w:pPr>
  </w:style>
  <w:style w:type="paragraph" w:styleId="ListNumber2">
    <w:name w:val="List Number 2"/>
    <w:basedOn w:val="Normal"/>
    <w:rsid w:val="00942C7F"/>
    <w:pPr>
      <w:numPr>
        <w:numId w:val="18"/>
      </w:numPr>
    </w:pPr>
  </w:style>
  <w:style w:type="paragraph" w:styleId="ListNumber3">
    <w:name w:val="List Number 3"/>
    <w:basedOn w:val="Normal"/>
    <w:rsid w:val="00942C7F"/>
    <w:pPr>
      <w:numPr>
        <w:numId w:val="19"/>
      </w:numPr>
    </w:pPr>
  </w:style>
  <w:style w:type="paragraph" w:styleId="ListNumber4">
    <w:name w:val="List Number 4"/>
    <w:basedOn w:val="Normal"/>
    <w:rsid w:val="00942C7F"/>
    <w:pPr>
      <w:numPr>
        <w:numId w:val="20"/>
      </w:numPr>
    </w:pPr>
  </w:style>
  <w:style w:type="paragraph" w:styleId="ListNumber5">
    <w:name w:val="List Number 5"/>
    <w:basedOn w:val="Normal"/>
    <w:rsid w:val="00942C7F"/>
    <w:pPr>
      <w:numPr>
        <w:numId w:val="21"/>
      </w:numPr>
    </w:pPr>
  </w:style>
  <w:style w:type="paragraph" w:styleId="MacroText">
    <w:name w:val="macro"/>
    <w:semiHidden/>
    <w:rsid w:val="00942C7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MessageHeader">
    <w:name w:val="Message Header"/>
    <w:basedOn w:val="Normal"/>
    <w:rsid w:val="00942C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942C7F"/>
    <w:rPr>
      <w:rFonts w:ascii="Times New Roman" w:hAnsi="Times New Roman"/>
      <w:sz w:val="24"/>
    </w:rPr>
  </w:style>
  <w:style w:type="paragraph" w:styleId="NormalIndent">
    <w:name w:val="Normal Indent"/>
    <w:basedOn w:val="Normal"/>
    <w:rsid w:val="00942C7F"/>
    <w:pPr>
      <w:ind w:left="720"/>
    </w:pPr>
  </w:style>
  <w:style w:type="paragraph" w:styleId="NoteHeading">
    <w:name w:val="Note Heading"/>
    <w:basedOn w:val="Normal"/>
    <w:next w:val="Normal"/>
    <w:rsid w:val="00942C7F"/>
  </w:style>
  <w:style w:type="paragraph" w:styleId="Salutation">
    <w:name w:val="Salutation"/>
    <w:basedOn w:val="Normal"/>
    <w:next w:val="Normal"/>
    <w:rsid w:val="00942C7F"/>
  </w:style>
  <w:style w:type="paragraph" w:styleId="Signature">
    <w:name w:val="Signature"/>
    <w:basedOn w:val="Normal"/>
    <w:rsid w:val="00942C7F"/>
    <w:pPr>
      <w:ind w:left="4252"/>
    </w:pPr>
  </w:style>
  <w:style w:type="paragraph" w:styleId="TableofAuthorities">
    <w:name w:val="table of authorities"/>
    <w:basedOn w:val="Normal"/>
    <w:next w:val="Normal"/>
    <w:semiHidden/>
    <w:rsid w:val="00942C7F"/>
    <w:pPr>
      <w:ind w:left="200" w:hanging="200"/>
    </w:pPr>
  </w:style>
  <w:style w:type="paragraph" w:styleId="TableofFigures">
    <w:name w:val="table of figures"/>
    <w:basedOn w:val="Normal"/>
    <w:next w:val="Normal"/>
    <w:semiHidden/>
    <w:rsid w:val="00942C7F"/>
  </w:style>
  <w:style w:type="paragraph" w:styleId="TOAHeading">
    <w:name w:val="toa heading"/>
    <w:basedOn w:val="Normal"/>
    <w:next w:val="Normal"/>
    <w:semiHidden/>
    <w:rsid w:val="00942C7F"/>
    <w:pPr>
      <w:spacing w:before="120"/>
    </w:pPr>
    <w:rPr>
      <w:rFonts w:ascii="Arial" w:hAnsi="Arial" w:cs="Arial"/>
      <w:b/>
      <w:bCs/>
      <w:sz w:val="24"/>
    </w:rPr>
  </w:style>
  <w:style w:type="character" w:customStyle="1" w:styleId="FooterChar">
    <w:name w:val="Footer Char"/>
    <w:link w:val="Footer"/>
    <w:rsid w:val="004D06A7"/>
    <w:rPr>
      <w:rFonts w:ascii="Tahoma" w:hAnsi="Tahoma"/>
      <w:szCs w:val="24"/>
      <w:lang w:eastAsia="en-US"/>
    </w:rPr>
  </w:style>
  <w:style w:type="character" w:customStyle="1" w:styleId="HTMLAddressChar">
    <w:name w:val="HTML Address Char"/>
    <w:link w:val="HTMLAddress"/>
    <w:uiPriority w:val="99"/>
    <w:rsid w:val="001778CA"/>
    <w:rPr>
      <w:rFonts w:ascii="Tahoma" w:hAnsi="Tahoma"/>
      <w:i/>
      <w:iCs/>
      <w:szCs w:val="24"/>
      <w:lang w:eastAsia="en-US"/>
    </w:rPr>
  </w:style>
  <w:style w:type="character" w:customStyle="1" w:styleId="apple-converted-space">
    <w:name w:val="apple-converted-space"/>
    <w:rsid w:val="001778CA"/>
  </w:style>
  <w:style w:type="paragraph" w:styleId="ListParagraph">
    <w:name w:val="List Paragraph"/>
    <w:basedOn w:val="Normal"/>
    <w:uiPriority w:val="34"/>
    <w:qFormat/>
    <w:rsid w:val="001E4A89"/>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463">
      <w:bodyDiv w:val="1"/>
      <w:marLeft w:val="0"/>
      <w:marRight w:val="0"/>
      <w:marTop w:val="0"/>
      <w:marBottom w:val="0"/>
      <w:divBdr>
        <w:top w:val="none" w:sz="0" w:space="0" w:color="auto"/>
        <w:left w:val="none" w:sz="0" w:space="0" w:color="auto"/>
        <w:bottom w:val="none" w:sz="0" w:space="0" w:color="auto"/>
        <w:right w:val="none" w:sz="0" w:space="0" w:color="auto"/>
      </w:divBdr>
    </w:div>
    <w:div w:id="198977396">
      <w:bodyDiv w:val="1"/>
      <w:marLeft w:val="0"/>
      <w:marRight w:val="0"/>
      <w:marTop w:val="0"/>
      <w:marBottom w:val="0"/>
      <w:divBdr>
        <w:top w:val="none" w:sz="0" w:space="0" w:color="auto"/>
        <w:left w:val="none" w:sz="0" w:space="0" w:color="auto"/>
        <w:bottom w:val="none" w:sz="0" w:space="0" w:color="auto"/>
        <w:right w:val="none" w:sz="0" w:space="0" w:color="auto"/>
      </w:divBdr>
    </w:div>
    <w:div w:id="316618848">
      <w:bodyDiv w:val="1"/>
      <w:marLeft w:val="0"/>
      <w:marRight w:val="0"/>
      <w:marTop w:val="0"/>
      <w:marBottom w:val="0"/>
      <w:divBdr>
        <w:top w:val="none" w:sz="0" w:space="0" w:color="auto"/>
        <w:left w:val="none" w:sz="0" w:space="0" w:color="auto"/>
        <w:bottom w:val="none" w:sz="0" w:space="0" w:color="auto"/>
        <w:right w:val="none" w:sz="0" w:space="0" w:color="auto"/>
      </w:divBdr>
    </w:div>
    <w:div w:id="363139080">
      <w:bodyDiv w:val="1"/>
      <w:marLeft w:val="0"/>
      <w:marRight w:val="0"/>
      <w:marTop w:val="0"/>
      <w:marBottom w:val="0"/>
      <w:divBdr>
        <w:top w:val="none" w:sz="0" w:space="0" w:color="auto"/>
        <w:left w:val="none" w:sz="0" w:space="0" w:color="auto"/>
        <w:bottom w:val="none" w:sz="0" w:space="0" w:color="auto"/>
        <w:right w:val="none" w:sz="0" w:space="0" w:color="auto"/>
      </w:divBdr>
    </w:div>
    <w:div w:id="438764321">
      <w:bodyDiv w:val="1"/>
      <w:marLeft w:val="0"/>
      <w:marRight w:val="0"/>
      <w:marTop w:val="0"/>
      <w:marBottom w:val="0"/>
      <w:divBdr>
        <w:top w:val="none" w:sz="0" w:space="0" w:color="auto"/>
        <w:left w:val="none" w:sz="0" w:space="0" w:color="auto"/>
        <w:bottom w:val="none" w:sz="0" w:space="0" w:color="auto"/>
        <w:right w:val="none" w:sz="0" w:space="0" w:color="auto"/>
      </w:divBdr>
    </w:div>
    <w:div w:id="458424370">
      <w:bodyDiv w:val="1"/>
      <w:marLeft w:val="0"/>
      <w:marRight w:val="0"/>
      <w:marTop w:val="0"/>
      <w:marBottom w:val="0"/>
      <w:divBdr>
        <w:top w:val="none" w:sz="0" w:space="0" w:color="auto"/>
        <w:left w:val="none" w:sz="0" w:space="0" w:color="auto"/>
        <w:bottom w:val="none" w:sz="0" w:space="0" w:color="auto"/>
        <w:right w:val="none" w:sz="0" w:space="0" w:color="auto"/>
      </w:divBdr>
    </w:div>
    <w:div w:id="486283595">
      <w:bodyDiv w:val="1"/>
      <w:marLeft w:val="0"/>
      <w:marRight w:val="0"/>
      <w:marTop w:val="0"/>
      <w:marBottom w:val="0"/>
      <w:divBdr>
        <w:top w:val="none" w:sz="0" w:space="0" w:color="auto"/>
        <w:left w:val="none" w:sz="0" w:space="0" w:color="auto"/>
        <w:bottom w:val="none" w:sz="0" w:space="0" w:color="auto"/>
        <w:right w:val="none" w:sz="0" w:space="0" w:color="auto"/>
      </w:divBdr>
    </w:div>
    <w:div w:id="488517427">
      <w:bodyDiv w:val="1"/>
      <w:marLeft w:val="0"/>
      <w:marRight w:val="0"/>
      <w:marTop w:val="0"/>
      <w:marBottom w:val="0"/>
      <w:divBdr>
        <w:top w:val="none" w:sz="0" w:space="0" w:color="auto"/>
        <w:left w:val="none" w:sz="0" w:space="0" w:color="auto"/>
        <w:bottom w:val="none" w:sz="0" w:space="0" w:color="auto"/>
        <w:right w:val="none" w:sz="0" w:space="0" w:color="auto"/>
      </w:divBdr>
    </w:div>
    <w:div w:id="539779789">
      <w:bodyDiv w:val="1"/>
      <w:marLeft w:val="0"/>
      <w:marRight w:val="0"/>
      <w:marTop w:val="0"/>
      <w:marBottom w:val="0"/>
      <w:divBdr>
        <w:top w:val="none" w:sz="0" w:space="0" w:color="auto"/>
        <w:left w:val="none" w:sz="0" w:space="0" w:color="auto"/>
        <w:bottom w:val="none" w:sz="0" w:space="0" w:color="auto"/>
        <w:right w:val="none" w:sz="0" w:space="0" w:color="auto"/>
      </w:divBdr>
    </w:div>
    <w:div w:id="635331514">
      <w:bodyDiv w:val="1"/>
      <w:marLeft w:val="0"/>
      <w:marRight w:val="0"/>
      <w:marTop w:val="0"/>
      <w:marBottom w:val="0"/>
      <w:divBdr>
        <w:top w:val="none" w:sz="0" w:space="0" w:color="auto"/>
        <w:left w:val="none" w:sz="0" w:space="0" w:color="auto"/>
        <w:bottom w:val="none" w:sz="0" w:space="0" w:color="auto"/>
        <w:right w:val="none" w:sz="0" w:space="0" w:color="auto"/>
      </w:divBdr>
    </w:div>
    <w:div w:id="742528141">
      <w:bodyDiv w:val="1"/>
      <w:marLeft w:val="0"/>
      <w:marRight w:val="0"/>
      <w:marTop w:val="0"/>
      <w:marBottom w:val="0"/>
      <w:divBdr>
        <w:top w:val="none" w:sz="0" w:space="0" w:color="auto"/>
        <w:left w:val="none" w:sz="0" w:space="0" w:color="auto"/>
        <w:bottom w:val="none" w:sz="0" w:space="0" w:color="auto"/>
        <w:right w:val="none" w:sz="0" w:space="0" w:color="auto"/>
      </w:divBdr>
    </w:div>
    <w:div w:id="744255325">
      <w:bodyDiv w:val="1"/>
      <w:marLeft w:val="0"/>
      <w:marRight w:val="0"/>
      <w:marTop w:val="0"/>
      <w:marBottom w:val="0"/>
      <w:divBdr>
        <w:top w:val="none" w:sz="0" w:space="0" w:color="auto"/>
        <w:left w:val="none" w:sz="0" w:space="0" w:color="auto"/>
        <w:bottom w:val="none" w:sz="0" w:space="0" w:color="auto"/>
        <w:right w:val="none" w:sz="0" w:space="0" w:color="auto"/>
      </w:divBdr>
    </w:div>
    <w:div w:id="749085198">
      <w:bodyDiv w:val="1"/>
      <w:marLeft w:val="0"/>
      <w:marRight w:val="0"/>
      <w:marTop w:val="0"/>
      <w:marBottom w:val="0"/>
      <w:divBdr>
        <w:top w:val="none" w:sz="0" w:space="0" w:color="auto"/>
        <w:left w:val="none" w:sz="0" w:space="0" w:color="auto"/>
        <w:bottom w:val="none" w:sz="0" w:space="0" w:color="auto"/>
        <w:right w:val="none" w:sz="0" w:space="0" w:color="auto"/>
      </w:divBdr>
    </w:div>
    <w:div w:id="885527273">
      <w:bodyDiv w:val="1"/>
      <w:marLeft w:val="0"/>
      <w:marRight w:val="0"/>
      <w:marTop w:val="0"/>
      <w:marBottom w:val="0"/>
      <w:divBdr>
        <w:top w:val="none" w:sz="0" w:space="0" w:color="auto"/>
        <w:left w:val="none" w:sz="0" w:space="0" w:color="auto"/>
        <w:bottom w:val="none" w:sz="0" w:space="0" w:color="auto"/>
        <w:right w:val="none" w:sz="0" w:space="0" w:color="auto"/>
      </w:divBdr>
    </w:div>
    <w:div w:id="976300969">
      <w:bodyDiv w:val="1"/>
      <w:marLeft w:val="0"/>
      <w:marRight w:val="0"/>
      <w:marTop w:val="0"/>
      <w:marBottom w:val="0"/>
      <w:divBdr>
        <w:top w:val="none" w:sz="0" w:space="0" w:color="auto"/>
        <w:left w:val="none" w:sz="0" w:space="0" w:color="auto"/>
        <w:bottom w:val="none" w:sz="0" w:space="0" w:color="auto"/>
        <w:right w:val="none" w:sz="0" w:space="0" w:color="auto"/>
      </w:divBdr>
    </w:div>
    <w:div w:id="1190291608">
      <w:bodyDiv w:val="1"/>
      <w:marLeft w:val="0"/>
      <w:marRight w:val="0"/>
      <w:marTop w:val="0"/>
      <w:marBottom w:val="0"/>
      <w:divBdr>
        <w:top w:val="none" w:sz="0" w:space="0" w:color="auto"/>
        <w:left w:val="none" w:sz="0" w:space="0" w:color="auto"/>
        <w:bottom w:val="none" w:sz="0" w:space="0" w:color="auto"/>
        <w:right w:val="none" w:sz="0" w:space="0" w:color="auto"/>
      </w:divBdr>
    </w:div>
    <w:div w:id="1358240011">
      <w:bodyDiv w:val="1"/>
      <w:marLeft w:val="0"/>
      <w:marRight w:val="0"/>
      <w:marTop w:val="0"/>
      <w:marBottom w:val="0"/>
      <w:divBdr>
        <w:top w:val="none" w:sz="0" w:space="0" w:color="auto"/>
        <w:left w:val="none" w:sz="0" w:space="0" w:color="auto"/>
        <w:bottom w:val="none" w:sz="0" w:space="0" w:color="auto"/>
        <w:right w:val="none" w:sz="0" w:space="0" w:color="auto"/>
      </w:divBdr>
    </w:div>
    <w:div w:id="1396586362">
      <w:bodyDiv w:val="1"/>
      <w:marLeft w:val="0"/>
      <w:marRight w:val="0"/>
      <w:marTop w:val="0"/>
      <w:marBottom w:val="0"/>
      <w:divBdr>
        <w:top w:val="none" w:sz="0" w:space="0" w:color="auto"/>
        <w:left w:val="none" w:sz="0" w:space="0" w:color="auto"/>
        <w:bottom w:val="none" w:sz="0" w:space="0" w:color="auto"/>
        <w:right w:val="none" w:sz="0" w:space="0" w:color="auto"/>
      </w:divBdr>
    </w:div>
    <w:div w:id="1426654275">
      <w:bodyDiv w:val="1"/>
      <w:marLeft w:val="0"/>
      <w:marRight w:val="0"/>
      <w:marTop w:val="0"/>
      <w:marBottom w:val="0"/>
      <w:divBdr>
        <w:top w:val="none" w:sz="0" w:space="0" w:color="auto"/>
        <w:left w:val="none" w:sz="0" w:space="0" w:color="auto"/>
        <w:bottom w:val="none" w:sz="0" w:space="0" w:color="auto"/>
        <w:right w:val="none" w:sz="0" w:space="0" w:color="auto"/>
      </w:divBdr>
    </w:div>
    <w:div w:id="1451825334">
      <w:bodyDiv w:val="1"/>
      <w:marLeft w:val="0"/>
      <w:marRight w:val="0"/>
      <w:marTop w:val="0"/>
      <w:marBottom w:val="0"/>
      <w:divBdr>
        <w:top w:val="none" w:sz="0" w:space="0" w:color="auto"/>
        <w:left w:val="none" w:sz="0" w:space="0" w:color="auto"/>
        <w:bottom w:val="none" w:sz="0" w:space="0" w:color="auto"/>
        <w:right w:val="none" w:sz="0" w:space="0" w:color="auto"/>
      </w:divBdr>
    </w:div>
    <w:div w:id="1485195723">
      <w:bodyDiv w:val="1"/>
      <w:marLeft w:val="0"/>
      <w:marRight w:val="0"/>
      <w:marTop w:val="0"/>
      <w:marBottom w:val="0"/>
      <w:divBdr>
        <w:top w:val="none" w:sz="0" w:space="0" w:color="auto"/>
        <w:left w:val="none" w:sz="0" w:space="0" w:color="auto"/>
        <w:bottom w:val="none" w:sz="0" w:space="0" w:color="auto"/>
        <w:right w:val="none" w:sz="0" w:space="0" w:color="auto"/>
      </w:divBdr>
    </w:div>
    <w:div w:id="1511606269">
      <w:bodyDiv w:val="1"/>
      <w:marLeft w:val="0"/>
      <w:marRight w:val="0"/>
      <w:marTop w:val="0"/>
      <w:marBottom w:val="0"/>
      <w:divBdr>
        <w:top w:val="none" w:sz="0" w:space="0" w:color="auto"/>
        <w:left w:val="none" w:sz="0" w:space="0" w:color="auto"/>
        <w:bottom w:val="none" w:sz="0" w:space="0" w:color="auto"/>
        <w:right w:val="none" w:sz="0" w:space="0" w:color="auto"/>
      </w:divBdr>
    </w:div>
    <w:div w:id="1578781799">
      <w:bodyDiv w:val="1"/>
      <w:marLeft w:val="0"/>
      <w:marRight w:val="0"/>
      <w:marTop w:val="0"/>
      <w:marBottom w:val="0"/>
      <w:divBdr>
        <w:top w:val="none" w:sz="0" w:space="0" w:color="auto"/>
        <w:left w:val="none" w:sz="0" w:space="0" w:color="auto"/>
        <w:bottom w:val="none" w:sz="0" w:space="0" w:color="auto"/>
        <w:right w:val="none" w:sz="0" w:space="0" w:color="auto"/>
      </w:divBdr>
    </w:div>
    <w:div w:id="2016567430">
      <w:bodyDiv w:val="1"/>
      <w:marLeft w:val="0"/>
      <w:marRight w:val="0"/>
      <w:marTop w:val="0"/>
      <w:marBottom w:val="0"/>
      <w:divBdr>
        <w:top w:val="none" w:sz="0" w:space="0" w:color="auto"/>
        <w:left w:val="none" w:sz="0" w:space="0" w:color="auto"/>
        <w:bottom w:val="none" w:sz="0" w:space="0" w:color="auto"/>
        <w:right w:val="none" w:sz="0" w:space="0" w:color="auto"/>
      </w:divBdr>
    </w:div>
    <w:div w:id="2022775591">
      <w:bodyDiv w:val="1"/>
      <w:marLeft w:val="0"/>
      <w:marRight w:val="0"/>
      <w:marTop w:val="0"/>
      <w:marBottom w:val="0"/>
      <w:divBdr>
        <w:top w:val="none" w:sz="0" w:space="0" w:color="auto"/>
        <w:left w:val="none" w:sz="0" w:space="0" w:color="auto"/>
        <w:bottom w:val="none" w:sz="0" w:space="0" w:color="auto"/>
        <w:right w:val="none" w:sz="0" w:space="0" w:color="auto"/>
      </w:divBdr>
    </w:div>
    <w:div w:id="21108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D55B-F10A-4033-ABDC-08B5C4E6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9CE5F709</Template>
  <TotalTime>63</TotalTime>
  <Pages>24</Pages>
  <Words>7976</Words>
  <Characters>40873</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Prospectus 2017</vt:lpstr>
    </vt:vector>
  </TitlesOfParts>
  <Company>Katharine Lady Berkeley's School</Company>
  <LinksUpToDate>false</LinksUpToDate>
  <CharactersWithSpaces>48752</CharactersWithSpaces>
  <SharedDoc>false</SharedDoc>
  <HLinks>
    <vt:vector size="180" baseType="variant">
      <vt:variant>
        <vt:i4>1114183</vt:i4>
      </vt:variant>
      <vt:variant>
        <vt:i4>177</vt:i4>
      </vt:variant>
      <vt:variant>
        <vt:i4>0</vt:i4>
      </vt:variant>
      <vt:variant>
        <vt:i4>5</vt:i4>
      </vt:variant>
      <vt:variant>
        <vt:lpwstr>http://www.southglos.gov.uk/</vt:lpwstr>
      </vt:variant>
      <vt:variant>
        <vt:lpwstr/>
      </vt:variant>
      <vt:variant>
        <vt:i4>7667792</vt:i4>
      </vt:variant>
      <vt:variant>
        <vt:i4>174</vt:i4>
      </vt:variant>
      <vt:variant>
        <vt:i4>0</vt:i4>
      </vt:variant>
      <vt:variant>
        <vt:i4>5</vt:i4>
      </vt:variant>
      <vt:variant>
        <vt:lpwstr>C:\Users\aharris\Dropbox\Current policies\Healthy School\www.gloucestershire.gov.uk\educationtransport</vt:lpwstr>
      </vt:variant>
      <vt:variant>
        <vt:lpwstr/>
      </vt:variant>
      <vt:variant>
        <vt:i4>1179696</vt:i4>
      </vt:variant>
      <vt:variant>
        <vt:i4>164</vt:i4>
      </vt:variant>
      <vt:variant>
        <vt:i4>0</vt:i4>
      </vt:variant>
      <vt:variant>
        <vt:i4>5</vt:i4>
      </vt:variant>
      <vt:variant>
        <vt:lpwstr/>
      </vt:variant>
      <vt:variant>
        <vt:lpwstr>_Toc366241109</vt:lpwstr>
      </vt:variant>
      <vt:variant>
        <vt:i4>1179696</vt:i4>
      </vt:variant>
      <vt:variant>
        <vt:i4>158</vt:i4>
      </vt:variant>
      <vt:variant>
        <vt:i4>0</vt:i4>
      </vt:variant>
      <vt:variant>
        <vt:i4>5</vt:i4>
      </vt:variant>
      <vt:variant>
        <vt:lpwstr/>
      </vt:variant>
      <vt:variant>
        <vt:lpwstr>_Toc366241108</vt:lpwstr>
      </vt:variant>
      <vt:variant>
        <vt:i4>1179696</vt:i4>
      </vt:variant>
      <vt:variant>
        <vt:i4>152</vt:i4>
      </vt:variant>
      <vt:variant>
        <vt:i4>0</vt:i4>
      </vt:variant>
      <vt:variant>
        <vt:i4>5</vt:i4>
      </vt:variant>
      <vt:variant>
        <vt:lpwstr/>
      </vt:variant>
      <vt:variant>
        <vt:lpwstr>_Toc366241107</vt:lpwstr>
      </vt:variant>
      <vt:variant>
        <vt:i4>1179696</vt:i4>
      </vt:variant>
      <vt:variant>
        <vt:i4>146</vt:i4>
      </vt:variant>
      <vt:variant>
        <vt:i4>0</vt:i4>
      </vt:variant>
      <vt:variant>
        <vt:i4>5</vt:i4>
      </vt:variant>
      <vt:variant>
        <vt:lpwstr/>
      </vt:variant>
      <vt:variant>
        <vt:lpwstr>_Toc366241106</vt:lpwstr>
      </vt:variant>
      <vt:variant>
        <vt:i4>1179696</vt:i4>
      </vt:variant>
      <vt:variant>
        <vt:i4>140</vt:i4>
      </vt:variant>
      <vt:variant>
        <vt:i4>0</vt:i4>
      </vt:variant>
      <vt:variant>
        <vt:i4>5</vt:i4>
      </vt:variant>
      <vt:variant>
        <vt:lpwstr/>
      </vt:variant>
      <vt:variant>
        <vt:lpwstr>_Toc366241105</vt:lpwstr>
      </vt:variant>
      <vt:variant>
        <vt:i4>1179696</vt:i4>
      </vt:variant>
      <vt:variant>
        <vt:i4>134</vt:i4>
      </vt:variant>
      <vt:variant>
        <vt:i4>0</vt:i4>
      </vt:variant>
      <vt:variant>
        <vt:i4>5</vt:i4>
      </vt:variant>
      <vt:variant>
        <vt:lpwstr/>
      </vt:variant>
      <vt:variant>
        <vt:lpwstr>_Toc366241104</vt:lpwstr>
      </vt:variant>
      <vt:variant>
        <vt:i4>1179696</vt:i4>
      </vt:variant>
      <vt:variant>
        <vt:i4>128</vt:i4>
      </vt:variant>
      <vt:variant>
        <vt:i4>0</vt:i4>
      </vt:variant>
      <vt:variant>
        <vt:i4>5</vt:i4>
      </vt:variant>
      <vt:variant>
        <vt:lpwstr/>
      </vt:variant>
      <vt:variant>
        <vt:lpwstr>_Toc366241103</vt:lpwstr>
      </vt:variant>
      <vt:variant>
        <vt:i4>1179696</vt:i4>
      </vt:variant>
      <vt:variant>
        <vt:i4>122</vt:i4>
      </vt:variant>
      <vt:variant>
        <vt:i4>0</vt:i4>
      </vt:variant>
      <vt:variant>
        <vt:i4>5</vt:i4>
      </vt:variant>
      <vt:variant>
        <vt:lpwstr/>
      </vt:variant>
      <vt:variant>
        <vt:lpwstr>_Toc366241102</vt:lpwstr>
      </vt:variant>
      <vt:variant>
        <vt:i4>1179696</vt:i4>
      </vt:variant>
      <vt:variant>
        <vt:i4>116</vt:i4>
      </vt:variant>
      <vt:variant>
        <vt:i4>0</vt:i4>
      </vt:variant>
      <vt:variant>
        <vt:i4>5</vt:i4>
      </vt:variant>
      <vt:variant>
        <vt:lpwstr/>
      </vt:variant>
      <vt:variant>
        <vt:lpwstr>_Toc366241101</vt:lpwstr>
      </vt:variant>
      <vt:variant>
        <vt:i4>1179696</vt:i4>
      </vt:variant>
      <vt:variant>
        <vt:i4>110</vt:i4>
      </vt:variant>
      <vt:variant>
        <vt:i4>0</vt:i4>
      </vt:variant>
      <vt:variant>
        <vt:i4>5</vt:i4>
      </vt:variant>
      <vt:variant>
        <vt:lpwstr/>
      </vt:variant>
      <vt:variant>
        <vt:lpwstr>_Toc366241100</vt:lpwstr>
      </vt:variant>
      <vt:variant>
        <vt:i4>1769521</vt:i4>
      </vt:variant>
      <vt:variant>
        <vt:i4>104</vt:i4>
      </vt:variant>
      <vt:variant>
        <vt:i4>0</vt:i4>
      </vt:variant>
      <vt:variant>
        <vt:i4>5</vt:i4>
      </vt:variant>
      <vt:variant>
        <vt:lpwstr/>
      </vt:variant>
      <vt:variant>
        <vt:lpwstr>_Toc366241099</vt:lpwstr>
      </vt:variant>
      <vt:variant>
        <vt:i4>1769521</vt:i4>
      </vt:variant>
      <vt:variant>
        <vt:i4>98</vt:i4>
      </vt:variant>
      <vt:variant>
        <vt:i4>0</vt:i4>
      </vt:variant>
      <vt:variant>
        <vt:i4>5</vt:i4>
      </vt:variant>
      <vt:variant>
        <vt:lpwstr/>
      </vt:variant>
      <vt:variant>
        <vt:lpwstr>_Toc366241098</vt:lpwstr>
      </vt:variant>
      <vt:variant>
        <vt:i4>1769521</vt:i4>
      </vt:variant>
      <vt:variant>
        <vt:i4>92</vt:i4>
      </vt:variant>
      <vt:variant>
        <vt:i4>0</vt:i4>
      </vt:variant>
      <vt:variant>
        <vt:i4>5</vt:i4>
      </vt:variant>
      <vt:variant>
        <vt:lpwstr/>
      </vt:variant>
      <vt:variant>
        <vt:lpwstr>_Toc366241097</vt:lpwstr>
      </vt:variant>
      <vt:variant>
        <vt:i4>1769521</vt:i4>
      </vt:variant>
      <vt:variant>
        <vt:i4>86</vt:i4>
      </vt:variant>
      <vt:variant>
        <vt:i4>0</vt:i4>
      </vt:variant>
      <vt:variant>
        <vt:i4>5</vt:i4>
      </vt:variant>
      <vt:variant>
        <vt:lpwstr/>
      </vt:variant>
      <vt:variant>
        <vt:lpwstr>_Toc366241096</vt:lpwstr>
      </vt:variant>
      <vt:variant>
        <vt:i4>1769521</vt:i4>
      </vt:variant>
      <vt:variant>
        <vt:i4>80</vt:i4>
      </vt:variant>
      <vt:variant>
        <vt:i4>0</vt:i4>
      </vt:variant>
      <vt:variant>
        <vt:i4>5</vt:i4>
      </vt:variant>
      <vt:variant>
        <vt:lpwstr/>
      </vt:variant>
      <vt:variant>
        <vt:lpwstr>_Toc366241095</vt:lpwstr>
      </vt:variant>
      <vt:variant>
        <vt:i4>1769521</vt:i4>
      </vt:variant>
      <vt:variant>
        <vt:i4>74</vt:i4>
      </vt:variant>
      <vt:variant>
        <vt:i4>0</vt:i4>
      </vt:variant>
      <vt:variant>
        <vt:i4>5</vt:i4>
      </vt:variant>
      <vt:variant>
        <vt:lpwstr/>
      </vt:variant>
      <vt:variant>
        <vt:lpwstr>_Toc366241094</vt:lpwstr>
      </vt:variant>
      <vt:variant>
        <vt:i4>1769521</vt:i4>
      </vt:variant>
      <vt:variant>
        <vt:i4>68</vt:i4>
      </vt:variant>
      <vt:variant>
        <vt:i4>0</vt:i4>
      </vt:variant>
      <vt:variant>
        <vt:i4>5</vt:i4>
      </vt:variant>
      <vt:variant>
        <vt:lpwstr/>
      </vt:variant>
      <vt:variant>
        <vt:lpwstr>_Toc366241093</vt:lpwstr>
      </vt:variant>
      <vt:variant>
        <vt:i4>1769521</vt:i4>
      </vt:variant>
      <vt:variant>
        <vt:i4>62</vt:i4>
      </vt:variant>
      <vt:variant>
        <vt:i4>0</vt:i4>
      </vt:variant>
      <vt:variant>
        <vt:i4>5</vt:i4>
      </vt:variant>
      <vt:variant>
        <vt:lpwstr/>
      </vt:variant>
      <vt:variant>
        <vt:lpwstr>_Toc366241092</vt:lpwstr>
      </vt:variant>
      <vt:variant>
        <vt:i4>1769521</vt:i4>
      </vt:variant>
      <vt:variant>
        <vt:i4>56</vt:i4>
      </vt:variant>
      <vt:variant>
        <vt:i4>0</vt:i4>
      </vt:variant>
      <vt:variant>
        <vt:i4>5</vt:i4>
      </vt:variant>
      <vt:variant>
        <vt:lpwstr/>
      </vt:variant>
      <vt:variant>
        <vt:lpwstr>_Toc366241091</vt:lpwstr>
      </vt:variant>
      <vt:variant>
        <vt:i4>1769521</vt:i4>
      </vt:variant>
      <vt:variant>
        <vt:i4>50</vt:i4>
      </vt:variant>
      <vt:variant>
        <vt:i4>0</vt:i4>
      </vt:variant>
      <vt:variant>
        <vt:i4>5</vt:i4>
      </vt:variant>
      <vt:variant>
        <vt:lpwstr/>
      </vt:variant>
      <vt:variant>
        <vt:lpwstr>_Toc366241090</vt:lpwstr>
      </vt:variant>
      <vt:variant>
        <vt:i4>1703985</vt:i4>
      </vt:variant>
      <vt:variant>
        <vt:i4>44</vt:i4>
      </vt:variant>
      <vt:variant>
        <vt:i4>0</vt:i4>
      </vt:variant>
      <vt:variant>
        <vt:i4>5</vt:i4>
      </vt:variant>
      <vt:variant>
        <vt:lpwstr/>
      </vt:variant>
      <vt:variant>
        <vt:lpwstr>_Toc366241089</vt:lpwstr>
      </vt:variant>
      <vt:variant>
        <vt:i4>1703985</vt:i4>
      </vt:variant>
      <vt:variant>
        <vt:i4>38</vt:i4>
      </vt:variant>
      <vt:variant>
        <vt:i4>0</vt:i4>
      </vt:variant>
      <vt:variant>
        <vt:i4>5</vt:i4>
      </vt:variant>
      <vt:variant>
        <vt:lpwstr/>
      </vt:variant>
      <vt:variant>
        <vt:lpwstr>_Toc366241088</vt:lpwstr>
      </vt:variant>
      <vt:variant>
        <vt:i4>1703985</vt:i4>
      </vt:variant>
      <vt:variant>
        <vt:i4>32</vt:i4>
      </vt:variant>
      <vt:variant>
        <vt:i4>0</vt:i4>
      </vt:variant>
      <vt:variant>
        <vt:i4>5</vt:i4>
      </vt:variant>
      <vt:variant>
        <vt:lpwstr/>
      </vt:variant>
      <vt:variant>
        <vt:lpwstr>_Toc366241087</vt:lpwstr>
      </vt:variant>
      <vt:variant>
        <vt:i4>1703985</vt:i4>
      </vt:variant>
      <vt:variant>
        <vt:i4>26</vt:i4>
      </vt:variant>
      <vt:variant>
        <vt:i4>0</vt:i4>
      </vt:variant>
      <vt:variant>
        <vt:i4>5</vt:i4>
      </vt:variant>
      <vt:variant>
        <vt:lpwstr/>
      </vt:variant>
      <vt:variant>
        <vt:lpwstr>_Toc366241086</vt:lpwstr>
      </vt:variant>
      <vt:variant>
        <vt:i4>1703985</vt:i4>
      </vt:variant>
      <vt:variant>
        <vt:i4>20</vt:i4>
      </vt:variant>
      <vt:variant>
        <vt:i4>0</vt:i4>
      </vt:variant>
      <vt:variant>
        <vt:i4>5</vt:i4>
      </vt:variant>
      <vt:variant>
        <vt:lpwstr/>
      </vt:variant>
      <vt:variant>
        <vt:lpwstr>_Toc366241085</vt:lpwstr>
      </vt:variant>
      <vt:variant>
        <vt:i4>1703985</vt:i4>
      </vt:variant>
      <vt:variant>
        <vt:i4>14</vt:i4>
      </vt:variant>
      <vt:variant>
        <vt:i4>0</vt:i4>
      </vt:variant>
      <vt:variant>
        <vt:i4>5</vt:i4>
      </vt:variant>
      <vt:variant>
        <vt:lpwstr/>
      </vt:variant>
      <vt:variant>
        <vt:lpwstr>_Toc366241084</vt:lpwstr>
      </vt:variant>
      <vt:variant>
        <vt:i4>1703985</vt:i4>
      </vt:variant>
      <vt:variant>
        <vt:i4>8</vt:i4>
      </vt:variant>
      <vt:variant>
        <vt:i4>0</vt:i4>
      </vt:variant>
      <vt:variant>
        <vt:i4>5</vt:i4>
      </vt:variant>
      <vt:variant>
        <vt:lpwstr/>
      </vt:variant>
      <vt:variant>
        <vt:lpwstr>_Toc366241083</vt:lpwstr>
      </vt:variant>
      <vt:variant>
        <vt:i4>1703985</vt:i4>
      </vt:variant>
      <vt:variant>
        <vt:i4>2</vt:i4>
      </vt:variant>
      <vt:variant>
        <vt:i4>0</vt:i4>
      </vt:variant>
      <vt:variant>
        <vt:i4>5</vt:i4>
      </vt:variant>
      <vt:variant>
        <vt:lpwstr/>
      </vt:variant>
      <vt:variant>
        <vt:lpwstr>_Toc366241082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 2017</dc:title>
  <dc:creator>Andrew Harris</dc:creator>
  <cp:lastModifiedBy>dpavey</cp:lastModifiedBy>
  <cp:revision>7</cp:revision>
  <cp:lastPrinted>2019-04-21T07:25:00Z</cp:lastPrinted>
  <dcterms:created xsi:type="dcterms:W3CDTF">2019-07-16T08:30:00Z</dcterms:created>
  <dcterms:modified xsi:type="dcterms:W3CDTF">2019-09-13T12:54:00Z</dcterms:modified>
</cp:coreProperties>
</file>