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2CB2" w14:textId="223C2B6D" w:rsidR="00857B12" w:rsidRPr="00857B12" w:rsidRDefault="00857B12" w:rsidP="00857B12">
      <w:pPr>
        <w:pBdr>
          <w:bottom w:val="single" w:sz="6" w:space="1" w:color="auto"/>
        </w:pBdr>
        <w:spacing w:after="0"/>
        <w:jc w:val="center"/>
        <w:rPr>
          <w:rFonts w:cstheme="minorHAnsi"/>
          <w:b/>
        </w:rPr>
      </w:pPr>
      <w:r w:rsidRPr="00857B12">
        <w:rPr>
          <w:rFonts w:cstheme="minorHAnsi"/>
          <w:b/>
        </w:rPr>
        <w:t>GEOGRAPHY DEPARTMENT</w:t>
      </w:r>
    </w:p>
    <w:p w14:paraId="7E0A29A2" w14:textId="64926606" w:rsidR="00857B12" w:rsidRPr="00857B12" w:rsidRDefault="00857B12" w:rsidP="00857B12">
      <w:pPr>
        <w:pBdr>
          <w:bottom w:val="single" w:sz="6" w:space="1" w:color="auto"/>
        </w:pBdr>
        <w:spacing w:after="0"/>
        <w:jc w:val="center"/>
        <w:rPr>
          <w:rFonts w:cstheme="minorHAnsi"/>
          <w:b/>
        </w:rPr>
      </w:pPr>
      <w:r w:rsidRPr="00857B12">
        <w:rPr>
          <w:rFonts w:cstheme="minorHAnsi"/>
          <w:b/>
        </w:rPr>
        <w:t>HUMANITIES FACULTY</w:t>
      </w:r>
    </w:p>
    <w:p w14:paraId="0C7171B3" w14:textId="77777777" w:rsidR="00857B12" w:rsidRPr="00857B12" w:rsidRDefault="00857B12" w:rsidP="00857B12">
      <w:pPr>
        <w:pBdr>
          <w:bottom w:val="single" w:sz="6" w:space="1" w:color="auto"/>
        </w:pBdr>
        <w:spacing w:after="0"/>
        <w:rPr>
          <w:rFonts w:cstheme="minorHAnsi"/>
          <w:b/>
        </w:rPr>
      </w:pPr>
    </w:p>
    <w:p w14:paraId="67C84954" w14:textId="77777777" w:rsidR="00857B12" w:rsidRPr="00857B12" w:rsidRDefault="00857B12" w:rsidP="00857B12">
      <w:pPr>
        <w:spacing w:after="0"/>
        <w:rPr>
          <w:rFonts w:cstheme="minorHAnsi"/>
        </w:rPr>
      </w:pPr>
    </w:p>
    <w:p w14:paraId="09B21594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We are an experienced and cohesive department that is part of the wider Humanities Faculty (History, Geography, Religious Education and Government &amp; Politics).  We are a strong and well-resourced faculty, offering students a challenging and positive learning experience.  </w:t>
      </w:r>
    </w:p>
    <w:p w14:paraId="0FF27E20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64DD3D4E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We are committed to mixed ability teaching and to maximising opportunities for learning by providing an active, enquiry-based approach so that students can achieve and demonstrate their full potential.  Our students thrive on challenge and we use a variety of teaching and learning styles and activities in and outside the classroom including thinking skills, independent fieldwork and research.  We work hard to integrate up-to-date, topical and challenging resources and activities into our teaching programmes; uptake of Geography at KS4 is excellent with almost half our students opting for Geography at GCSE.  </w:t>
      </w:r>
    </w:p>
    <w:p w14:paraId="1685D592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275EFBA9" w14:textId="446F0E45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At Key Stage 3 we teach theme-based and place-based units such as </w:t>
      </w:r>
      <w:r w:rsidRPr="00857B12">
        <w:rPr>
          <w:rFonts w:cstheme="minorHAnsi"/>
          <w:i/>
        </w:rPr>
        <w:t>My Place in the World</w:t>
      </w:r>
      <w:r w:rsidRPr="00857B12">
        <w:rPr>
          <w:rFonts w:cstheme="minorHAnsi"/>
        </w:rPr>
        <w:t xml:space="preserve">, </w:t>
      </w:r>
      <w:proofErr w:type="gramStart"/>
      <w:r w:rsidRPr="00857B12">
        <w:rPr>
          <w:rFonts w:cstheme="minorHAnsi"/>
          <w:i/>
        </w:rPr>
        <w:t>Down</w:t>
      </w:r>
      <w:proofErr w:type="gramEnd"/>
      <w:r w:rsidRPr="00857B12">
        <w:rPr>
          <w:rFonts w:cstheme="minorHAnsi"/>
          <w:i/>
        </w:rPr>
        <w:t xml:space="preserve"> to the River</w:t>
      </w:r>
      <w:r w:rsidRPr="00857B12">
        <w:rPr>
          <w:rFonts w:cstheme="minorHAnsi"/>
        </w:rPr>
        <w:t xml:space="preserve">, </w:t>
      </w:r>
      <w:r w:rsidRPr="00857B12">
        <w:rPr>
          <w:rFonts w:cstheme="minorHAnsi"/>
          <w:i/>
        </w:rPr>
        <w:t>Risky World</w:t>
      </w:r>
      <w:r w:rsidRPr="00857B12">
        <w:rPr>
          <w:rFonts w:cstheme="minorHAnsi"/>
        </w:rPr>
        <w:t xml:space="preserve"> and </w:t>
      </w:r>
      <w:r w:rsidRPr="00857B12">
        <w:rPr>
          <w:rFonts w:cstheme="minorHAnsi"/>
          <w:i/>
        </w:rPr>
        <w:t>Changing Asia</w:t>
      </w:r>
      <w:r w:rsidRPr="00857B12">
        <w:rPr>
          <w:rFonts w:cstheme="minorHAnsi"/>
        </w:rPr>
        <w:t xml:space="preserve">.  At KS4 we use AQA’s GCSE syllabus which includes the following units: </w:t>
      </w:r>
      <w:r w:rsidRPr="00857B12">
        <w:rPr>
          <w:rFonts w:cstheme="minorHAnsi"/>
          <w:i/>
          <w:iCs/>
        </w:rPr>
        <w:t xml:space="preserve">The Challenge of Natural Hazards, Ecosystems, UK Landscapes (Rivers and Coasts), Urban Issues and Challenges, Changing Economic World and The Challenge of Resource Management.  </w:t>
      </w:r>
      <w:r w:rsidRPr="00857B12">
        <w:rPr>
          <w:rFonts w:cstheme="minorHAnsi"/>
        </w:rPr>
        <w:t>We have schemes of work in place for all units at KS3 and KS4; these are being continually reviewed and updated and are intended as a supportive guide rather than a ‘prescriptive straitjacket’.  We offer A Level Geography (AQA specification).  All Y12 students atten</w:t>
      </w:r>
      <w:r w:rsidR="00C70F37">
        <w:rPr>
          <w:rFonts w:cstheme="minorHAnsi"/>
        </w:rPr>
        <w:t xml:space="preserve">d a residential fieldwork trip </w:t>
      </w:r>
      <w:r w:rsidRPr="00857B12">
        <w:rPr>
          <w:rFonts w:cstheme="minorHAnsi"/>
        </w:rPr>
        <w:t>at a study centre on the Norfolk coast to prepare them for their Non-Examined Assessment investigation and our 6</w:t>
      </w:r>
      <w:r w:rsidRPr="00857B12">
        <w:rPr>
          <w:rFonts w:cstheme="minorHAnsi"/>
          <w:vertAlign w:val="superscript"/>
        </w:rPr>
        <w:t>th</w:t>
      </w:r>
      <w:r w:rsidRPr="00857B12">
        <w:rPr>
          <w:rFonts w:cstheme="minorHAnsi"/>
        </w:rPr>
        <w:t xml:space="preserve"> form students attend a range of London-based study visits, events and lectures at the </w:t>
      </w:r>
      <w:r w:rsidRPr="00C70F37">
        <w:rPr>
          <w:rFonts w:cstheme="minorHAnsi"/>
          <w:i/>
        </w:rPr>
        <w:t>Royal Geographical Society</w:t>
      </w:r>
      <w:r w:rsidRPr="00857B12">
        <w:rPr>
          <w:rFonts w:cstheme="minorHAnsi"/>
        </w:rPr>
        <w:t xml:space="preserve"> as part of their course.  A high proportion of our A Level students go on to study Geography at University.   </w:t>
      </w:r>
    </w:p>
    <w:p w14:paraId="01E95006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6EAFB08C" w14:textId="558D4E01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At KS4 and KS3, the department runs a range of trips; all GCSE students take part in </w:t>
      </w:r>
      <w:r w:rsidR="00C70F37">
        <w:rPr>
          <w:rFonts w:cstheme="minorHAnsi"/>
        </w:rPr>
        <w:t xml:space="preserve">local human and physical fieldwork and </w:t>
      </w:r>
      <w:r w:rsidRPr="00857B12">
        <w:rPr>
          <w:rFonts w:cstheme="minorHAnsi"/>
        </w:rPr>
        <w:t>we run additional study visits and trips (</w:t>
      </w:r>
      <w:proofErr w:type="spellStart"/>
      <w:r w:rsidRPr="00857B12">
        <w:rPr>
          <w:rFonts w:cstheme="minorHAnsi"/>
        </w:rPr>
        <w:t>eg</w:t>
      </w:r>
      <w:proofErr w:type="spellEnd"/>
      <w:r w:rsidRPr="00857B12">
        <w:rPr>
          <w:rFonts w:cstheme="minorHAnsi"/>
        </w:rPr>
        <w:t xml:space="preserve">. to the </w:t>
      </w:r>
      <w:r w:rsidR="00C70F37">
        <w:rPr>
          <w:rFonts w:cstheme="minorHAnsi"/>
        </w:rPr>
        <w:t>Seven Sisters Country Park</w:t>
      </w:r>
      <w:r w:rsidRPr="00857B12">
        <w:rPr>
          <w:rFonts w:cstheme="minorHAnsi"/>
        </w:rPr>
        <w:t xml:space="preserve">) throughout the year. </w:t>
      </w:r>
      <w:r w:rsidR="00FB6D06">
        <w:rPr>
          <w:rFonts w:cstheme="minorHAnsi"/>
        </w:rPr>
        <w:t xml:space="preserve"> KS3 students can attend our </w:t>
      </w:r>
      <w:proofErr w:type="spellStart"/>
      <w:r w:rsidR="00FB6D06">
        <w:rPr>
          <w:rFonts w:cstheme="minorHAnsi"/>
        </w:rPr>
        <w:t>bie</w:t>
      </w:r>
      <w:r w:rsidRPr="00857B12">
        <w:rPr>
          <w:rFonts w:cstheme="minorHAnsi"/>
        </w:rPr>
        <w:t>nnual</w:t>
      </w:r>
      <w:proofErr w:type="spellEnd"/>
      <w:r w:rsidRPr="00857B12">
        <w:rPr>
          <w:rFonts w:cstheme="minorHAnsi"/>
        </w:rPr>
        <w:t xml:space="preserve"> residential Geography Activity Weekend and we have run trips abroad in recent years </w:t>
      </w:r>
      <w:proofErr w:type="spellStart"/>
      <w:r w:rsidRPr="00857B12">
        <w:rPr>
          <w:rFonts w:cstheme="minorHAnsi"/>
        </w:rPr>
        <w:t>eg</w:t>
      </w:r>
      <w:proofErr w:type="spellEnd"/>
      <w:r w:rsidRPr="00857B12">
        <w:rPr>
          <w:rFonts w:cstheme="minorHAnsi"/>
        </w:rPr>
        <w:t xml:space="preserve">. to Iceland and China.  We are committed to enthusing and inspiring our students and run regular competitions, reward trips and out-of-lesson experiences.  </w:t>
      </w:r>
    </w:p>
    <w:p w14:paraId="6514D7CE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6BA7EECC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The successful candidate will be joining a friendly, supportive and forward-looking team and school. </w:t>
      </w:r>
    </w:p>
    <w:p w14:paraId="2480F6B5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02853521" w14:textId="19D52707" w:rsidR="00857B12" w:rsidRDefault="00857B12" w:rsidP="00857B12">
      <w:pPr>
        <w:spacing w:after="0"/>
        <w:jc w:val="both"/>
        <w:rPr>
          <w:rFonts w:cstheme="minorHAnsi"/>
          <w:b/>
        </w:rPr>
      </w:pPr>
      <w:r w:rsidRPr="00857B12">
        <w:rPr>
          <w:rFonts w:cstheme="minorHAnsi"/>
          <w:b/>
        </w:rPr>
        <w:t>Lisa Shufflebotham</w:t>
      </w:r>
    </w:p>
    <w:p w14:paraId="2146F476" w14:textId="29D24B02" w:rsidR="00857B12" w:rsidRPr="00857B12" w:rsidRDefault="00857B12" w:rsidP="00857B1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Head of Geography</w:t>
      </w:r>
    </w:p>
    <w:p w14:paraId="4B53EF61" w14:textId="414231AD" w:rsidR="00857B12" w:rsidRPr="00857B12" w:rsidRDefault="000220F8" w:rsidP="00857B1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01/20</w:t>
      </w:r>
      <w:bookmarkStart w:id="0" w:name="_GoBack"/>
      <w:bookmarkEnd w:id="0"/>
    </w:p>
    <w:p w14:paraId="4AB712ED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sectPr w:rsidR="00857B12" w:rsidRPr="00857B12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7375" w14:textId="77777777" w:rsidR="00014DAD" w:rsidRDefault="00014DAD" w:rsidP="004F2353">
      <w:pPr>
        <w:spacing w:after="0" w:line="240" w:lineRule="auto"/>
      </w:pPr>
      <w:r>
        <w:separator/>
      </w:r>
    </w:p>
  </w:endnote>
  <w:endnote w:type="continuationSeparator" w:id="0">
    <w:p w14:paraId="5BE7C359" w14:textId="77777777" w:rsidR="00014DAD" w:rsidRDefault="00014DAD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ADC4" w14:textId="77777777" w:rsidR="00014DAD" w:rsidRDefault="00014DAD" w:rsidP="004F2353">
      <w:pPr>
        <w:spacing w:after="0" w:line="240" w:lineRule="auto"/>
      </w:pPr>
      <w:r>
        <w:separator/>
      </w:r>
    </w:p>
  </w:footnote>
  <w:footnote w:type="continuationSeparator" w:id="0">
    <w:p w14:paraId="62CA527A" w14:textId="77777777" w:rsidR="00014DAD" w:rsidRDefault="00014DAD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14DAD"/>
    <w:rsid w:val="000220F8"/>
    <w:rsid w:val="000B099B"/>
    <w:rsid w:val="00206988"/>
    <w:rsid w:val="003D56D0"/>
    <w:rsid w:val="00422D02"/>
    <w:rsid w:val="004C3E65"/>
    <w:rsid w:val="004F2353"/>
    <w:rsid w:val="0063261B"/>
    <w:rsid w:val="00650820"/>
    <w:rsid w:val="00857B12"/>
    <w:rsid w:val="00860A36"/>
    <w:rsid w:val="0098094C"/>
    <w:rsid w:val="00AA4CCD"/>
    <w:rsid w:val="00B37F98"/>
    <w:rsid w:val="00B84635"/>
    <w:rsid w:val="00B95CE2"/>
    <w:rsid w:val="00BF0EDA"/>
    <w:rsid w:val="00C70F37"/>
    <w:rsid w:val="00CD7DA6"/>
    <w:rsid w:val="00D307ED"/>
    <w:rsid w:val="00D64179"/>
    <w:rsid w:val="00FB6D06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2019-09-26T07:51:00Z</dcterms:created>
  <dcterms:modified xsi:type="dcterms:W3CDTF">2019-12-11T15:51:00Z</dcterms:modified>
</cp:coreProperties>
</file>