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7DA9" w14:textId="77777777" w:rsidR="009D5D6F" w:rsidRDefault="00CC3500" w:rsidP="0065328A">
      <w:pPr>
        <w:spacing w:after="0"/>
      </w:pPr>
      <w:r>
        <w:rPr>
          <w:noProof/>
          <w:lang w:eastAsia="en-GB"/>
        </w:rPr>
        <mc:AlternateContent>
          <mc:Choice Requires="wps">
            <w:drawing>
              <wp:anchor distT="45720" distB="45720" distL="114300" distR="114300" simplePos="0" relativeHeight="251667456" behindDoc="0" locked="0" layoutInCell="1" allowOverlap="1" wp14:anchorId="065FA43D" wp14:editId="1E2C6C16">
                <wp:simplePos x="0" y="0"/>
                <wp:positionH relativeFrom="margin">
                  <wp:posOffset>4337685</wp:posOffset>
                </wp:positionH>
                <wp:positionV relativeFrom="paragraph">
                  <wp:posOffset>0</wp:posOffset>
                </wp:positionV>
                <wp:extent cx="2143125" cy="12287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228725"/>
                        </a:xfrm>
                        <a:prstGeom prst="rect">
                          <a:avLst/>
                        </a:prstGeom>
                        <a:solidFill>
                          <a:srgbClr val="FFFFFF"/>
                        </a:solidFill>
                        <a:ln w="9525">
                          <a:noFill/>
                          <a:miter lim="800000"/>
                          <a:headEnd/>
                          <a:tailEnd/>
                        </a:ln>
                      </wps:spPr>
                      <wps:txbx>
                        <w:txbxContent>
                          <w:p w14:paraId="1D227BA2" w14:textId="77777777"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The West Bridgford School</w:t>
                            </w:r>
                          </w:p>
                          <w:p w14:paraId="4EEDB398" w14:textId="77777777"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Loughborough Road</w:t>
                            </w:r>
                          </w:p>
                          <w:p w14:paraId="100F9B79" w14:textId="77777777"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West Bridgford</w:t>
                            </w:r>
                          </w:p>
                          <w:p w14:paraId="41CC2ED9" w14:textId="77777777"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Nottingham NG2 7FA</w:t>
                            </w:r>
                          </w:p>
                          <w:p w14:paraId="512E1605" w14:textId="77777777" w:rsidR="00DB5FD2" w:rsidRPr="004763AB" w:rsidRDefault="00DB5FD2" w:rsidP="00DB5FD2">
                            <w:pPr>
                              <w:spacing w:after="0" w:line="240" w:lineRule="auto"/>
                              <w:rPr>
                                <w:rFonts w:ascii="Open Sans" w:hAnsi="Open Sans" w:cs="Open Sans"/>
                                <w:color w:val="2F5496" w:themeColor="accent5" w:themeShade="BF"/>
                                <w:sz w:val="18"/>
                                <w:szCs w:val="18"/>
                              </w:rPr>
                            </w:pPr>
                          </w:p>
                          <w:p w14:paraId="700F99D3" w14:textId="77777777" w:rsidR="00DB5FD2" w:rsidRDefault="00A87FEA"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 xml:space="preserve">Tel: </w:t>
                            </w:r>
                            <w:r w:rsidR="0021516E">
                              <w:rPr>
                                <w:rFonts w:ascii="Open Sans" w:hAnsi="Open Sans" w:cs="Open Sans"/>
                                <w:color w:val="2F5496" w:themeColor="accent5" w:themeShade="BF"/>
                                <w:sz w:val="18"/>
                                <w:szCs w:val="18"/>
                              </w:rPr>
                              <w:tab/>
                            </w:r>
                            <w:r w:rsidRPr="004763AB">
                              <w:rPr>
                                <w:rFonts w:ascii="Open Sans" w:hAnsi="Open Sans" w:cs="Open Sans"/>
                                <w:color w:val="2F5496" w:themeColor="accent5" w:themeShade="BF"/>
                                <w:sz w:val="18"/>
                                <w:szCs w:val="18"/>
                              </w:rPr>
                              <w:t>0115 6718411</w:t>
                            </w:r>
                          </w:p>
                          <w:p w14:paraId="218D35F4" w14:textId="77777777" w:rsidR="0021516E" w:rsidRDefault="00D829A3" w:rsidP="00DB5FD2">
                            <w:pPr>
                              <w:spacing w:after="0" w:line="240" w:lineRule="auto"/>
                              <w:rPr>
                                <w:rFonts w:ascii="Open Sans" w:hAnsi="Open Sans" w:cs="Open Sans"/>
                                <w:color w:val="2F5496" w:themeColor="accent5" w:themeShade="BF"/>
                                <w:sz w:val="18"/>
                                <w:szCs w:val="18"/>
                              </w:rPr>
                            </w:pPr>
                            <w:r>
                              <w:rPr>
                                <w:rFonts w:ascii="Open Sans" w:hAnsi="Open Sans" w:cs="Open Sans"/>
                                <w:color w:val="2F5496" w:themeColor="accent5" w:themeShade="BF"/>
                                <w:sz w:val="18"/>
                                <w:szCs w:val="18"/>
                              </w:rPr>
                              <w:t xml:space="preserve">Email:    </w:t>
                            </w:r>
                            <w:r w:rsidR="002118D9">
                              <w:rPr>
                                <w:rFonts w:ascii="Open Sans" w:hAnsi="Open Sans" w:cs="Open Sans"/>
                                <w:color w:val="2F5496" w:themeColor="accent5" w:themeShade="BF"/>
                                <w:sz w:val="18"/>
                                <w:szCs w:val="18"/>
                              </w:rPr>
                              <w:t>adminoffice@emet.uk.com</w:t>
                            </w:r>
                          </w:p>
                          <w:p w14:paraId="415BA6AF" w14:textId="77777777" w:rsidR="00265F6E" w:rsidRDefault="00265F6E" w:rsidP="00DB5FD2">
                            <w:pPr>
                              <w:spacing w:after="0" w:line="240" w:lineRule="auto"/>
                              <w:rPr>
                                <w:rFonts w:ascii="Open Sans" w:hAnsi="Open Sans" w:cs="Open Sans"/>
                                <w:color w:val="2F5496" w:themeColor="accent5" w:themeShade="BF"/>
                                <w:sz w:val="18"/>
                                <w:szCs w:val="18"/>
                              </w:rPr>
                            </w:pPr>
                          </w:p>
                          <w:p w14:paraId="741667A1" w14:textId="77777777" w:rsidR="00265F6E" w:rsidRDefault="00265F6E" w:rsidP="00DB5FD2">
                            <w:pPr>
                              <w:spacing w:after="0" w:line="240" w:lineRule="auto"/>
                              <w:rPr>
                                <w:rFonts w:ascii="Open Sans" w:hAnsi="Open Sans" w:cs="Open Sans"/>
                                <w:color w:val="2F5496" w:themeColor="accent5" w:themeShade="BF"/>
                                <w:sz w:val="18"/>
                                <w:szCs w:val="18"/>
                              </w:rPr>
                            </w:pPr>
                          </w:p>
                          <w:p w14:paraId="1A928673" w14:textId="77777777" w:rsidR="00265F6E" w:rsidRPr="004763AB" w:rsidRDefault="00265F6E" w:rsidP="00DB5FD2">
                            <w:pPr>
                              <w:spacing w:after="0" w:line="240" w:lineRule="auto"/>
                              <w:rPr>
                                <w:rFonts w:ascii="Open Sans" w:hAnsi="Open Sans" w:cs="Open Sans"/>
                                <w:color w:val="2F5496" w:themeColor="accent5" w:themeShade="BF"/>
                                <w:sz w:val="18"/>
                                <w:szCs w:val="18"/>
                              </w:rPr>
                            </w:pPr>
                          </w:p>
                          <w:p w14:paraId="023CA01B" w14:textId="77777777" w:rsidR="00DB5FD2" w:rsidRPr="004763AB" w:rsidRDefault="00DB5FD2" w:rsidP="00DB5FD2">
                            <w:pPr>
                              <w:spacing w:after="0" w:line="240" w:lineRule="auto"/>
                              <w:rPr>
                                <w:rFonts w:ascii="Open Sans" w:hAnsi="Open Sans" w:cs="Open Sans"/>
                                <w:color w:val="2F5496" w:themeColor="accent5"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8F0C8" id="_x0000_t202" coordsize="21600,21600" o:spt="202" path="m,l,21600r21600,l21600,xe">
                <v:stroke joinstyle="miter"/>
                <v:path gradientshapeok="t" o:connecttype="rect"/>
              </v:shapetype>
              <v:shape id="Text Box 2" o:spid="_x0000_s1026" type="#_x0000_t202" style="position:absolute;margin-left:341.55pt;margin-top:0;width:168.75pt;height:96.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" stroked="f">
                <v:textbox>
                  <w:txbxContent>
                    <w:p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 xml:space="preserve">The West </w:t>
                      </w:r>
                      <w:proofErr w:type="spellStart"/>
                      <w:r w:rsidRPr="004763AB">
                        <w:rPr>
                          <w:rFonts w:ascii="Open Sans" w:hAnsi="Open Sans" w:cs="Open Sans"/>
                          <w:color w:val="2F5496" w:themeColor="accent5" w:themeShade="BF"/>
                          <w:sz w:val="18"/>
                          <w:szCs w:val="18"/>
                        </w:rPr>
                        <w:t>Bridgford</w:t>
                      </w:r>
                      <w:proofErr w:type="spellEnd"/>
                      <w:r w:rsidRPr="004763AB">
                        <w:rPr>
                          <w:rFonts w:ascii="Open Sans" w:hAnsi="Open Sans" w:cs="Open Sans"/>
                          <w:color w:val="2F5496" w:themeColor="accent5" w:themeShade="BF"/>
                          <w:sz w:val="18"/>
                          <w:szCs w:val="18"/>
                        </w:rPr>
                        <w:t xml:space="preserve"> School</w:t>
                      </w:r>
                    </w:p>
                    <w:p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Loughborough Road</w:t>
                      </w:r>
                    </w:p>
                    <w:p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 xml:space="preserve">West </w:t>
                      </w:r>
                      <w:proofErr w:type="spellStart"/>
                      <w:r w:rsidRPr="004763AB">
                        <w:rPr>
                          <w:rFonts w:ascii="Open Sans" w:hAnsi="Open Sans" w:cs="Open Sans"/>
                          <w:color w:val="2F5496" w:themeColor="accent5" w:themeShade="BF"/>
                          <w:sz w:val="18"/>
                          <w:szCs w:val="18"/>
                        </w:rPr>
                        <w:t>Bridgford</w:t>
                      </w:r>
                      <w:proofErr w:type="spellEnd"/>
                    </w:p>
                    <w:p w:rsidR="00DB5FD2" w:rsidRPr="004763AB" w:rsidRDefault="00DB5FD2"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Nottingham NG2 7FA</w:t>
                      </w:r>
                    </w:p>
                    <w:p w:rsidR="00DB5FD2" w:rsidRPr="004763AB" w:rsidRDefault="00DB5FD2" w:rsidP="00DB5FD2">
                      <w:pPr>
                        <w:spacing w:after="0" w:line="240" w:lineRule="auto"/>
                        <w:rPr>
                          <w:rFonts w:ascii="Open Sans" w:hAnsi="Open Sans" w:cs="Open Sans"/>
                          <w:color w:val="2F5496" w:themeColor="accent5" w:themeShade="BF"/>
                          <w:sz w:val="18"/>
                          <w:szCs w:val="18"/>
                        </w:rPr>
                      </w:pPr>
                    </w:p>
                    <w:p w:rsidR="00DB5FD2" w:rsidRDefault="00A87FEA" w:rsidP="00DB5FD2">
                      <w:pPr>
                        <w:spacing w:after="0" w:line="240" w:lineRule="auto"/>
                        <w:rPr>
                          <w:rFonts w:ascii="Open Sans" w:hAnsi="Open Sans" w:cs="Open Sans"/>
                          <w:color w:val="2F5496" w:themeColor="accent5" w:themeShade="BF"/>
                          <w:sz w:val="18"/>
                          <w:szCs w:val="18"/>
                        </w:rPr>
                      </w:pPr>
                      <w:r w:rsidRPr="004763AB">
                        <w:rPr>
                          <w:rFonts w:ascii="Open Sans" w:hAnsi="Open Sans" w:cs="Open Sans"/>
                          <w:color w:val="2F5496" w:themeColor="accent5" w:themeShade="BF"/>
                          <w:sz w:val="18"/>
                          <w:szCs w:val="18"/>
                        </w:rPr>
                        <w:t xml:space="preserve">Tel: </w:t>
                      </w:r>
                      <w:r w:rsidR="0021516E">
                        <w:rPr>
                          <w:rFonts w:ascii="Open Sans" w:hAnsi="Open Sans" w:cs="Open Sans"/>
                          <w:color w:val="2F5496" w:themeColor="accent5" w:themeShade="BF"/>
                          <w:sz w:val="18"/>
                          <w:szCs w:val="18"/>
                        </w:rPr>
                        <w:tab/>
                      </w:r>
                      <w:r w:rsidRPr="004763AB">
                        <w:rPr>
                          <w:rFonts w:ascii="Open Sans" w:hAnsi="Open Sans" w:cs="Open Sans"/>
                          <w:color w:val="2F5496" w:themeColor="accent5" w:themeShade="BF"/>
                          <w:sz w:val="18"/>
                          <w:szCs w:val="18"/>
                        </w:rPr>
                        <w:t>0115 6718411</w:t>
                      </w:r>
                    </w:p>
                    <w:p w:rsidR="0021516E" w:rsidRDefault="00D829A3" w:rsidP="00DB5FD2">
                      <w:pPr>
                        <w:spacing w:after="0" w:line="240" w:lineRule="auto"/>
                        <w:rPr>
                          <w:rFonts w:ascii="Open Sans" w:hAnsi="Open Sans" w:cs="Open Sans"/>
                          <w:color w:val="2F5496" w:themeColor="accent5" w:themeShade="BF"/>
                          <w:sz w:val="18"/>
                          <w:szCs w:val="18"/>
                        </w:rPr>
                      </w:pPr>
                      <w:r>
                        <w:rPr>
                          <w:rFonts w:ascii="Open Sans" w:hAnsi="Open Sans" w:cs="Open Sans"/>
                          <w:color w:val="2F5496" w:themeColor="accent5" w:themeShade="BF"/>
                          <w:sz w:val="18"/>
                          <w:szCs w:val="18"/>
                        </w:rPr>
                        <w:t xml:space="preserve">Email:    </w:t>
                      </w:r>
                      <w:r w:rsidR="002118D9">
                        <w:rPr>
                          <w:rFonts w:ascii="Open Sans" w:hAnsi="Open Sans" w:cs="Open Sans"/>
                          <w:color w:val="2F5496" w:themeColor="accent5" w:themeShade="BF"/>
                          <w:sz w:val="18"/>
                          <w:szCs w:val="18"/>
                        </w:rPr>
                        <w:t>adminoffice@emet.uk.com</w:t>
                      </w:r>
                    </w:p>
                    <w:p w:rsidR="00265F6E" w:rsidRDefault="00265F6E" w:rsidP="00DB5FD2">
                      <w:pPr>
                        <w:spacing w:after="0" w:line="240" w:lineRule="auto"/>
                        <w:rPr>
                          <w:rFonts w:ascii="Open Sans" w:hAnsi="Open Sans" w:cs="Open Sans"/>
                          <w:color w:val="2F5496" w:themeColor="accent5" w:themeShade="BF"/>
                          <w:sz w:val="18"/>
                          <w:szCs w:val="18"/>
                        </w:rPr>
                      </w:pPr>
                    </w:p>
                    <w:p w:rsidR="00265F6E" w:rsidRDefault="00265F6E" w:rsidP="00DB5FD2">
                      <w:pPr>
                        <w:spacing w:after="0" w:line="240" w:lineRule="auto"/>
                        <w:rPr>
                          <w:rFonts w:ascii="Open Sans" w:hAnsi="Open Sans" w:cs="Open Sans"/>
                          <w:color w:val="2F5496" w:themeColor="accent5" w:themeShade="BF"/>
                          <w:sz w:val="18"/>
                          <w:szCs w:val="18"/>
                        </w:rPr>
                      </w:pPr>
                    </w:p>
                    <w:p w:rsidR="00265F6E" w:rsidRPr="004763AB" w:rsidRDefault="00265F6E" w:rsidP="00DB5FD2">
                      <w:pPr>
                        <w:spacing w:after="0" w:line="240" w:lineRule="auto"/>
                        <w:rPr>
                          <w:rFonts w:ascii="Open Sans" w:hAnsi="Open Sans" w:cs="Open Sans"/>
                          <w:color w:val="2F5496" w:themeColor="accent5" w:themeShade="BF"/>
                          <w:sz w:val="18"/>
                          <w:szCs w:val="18"/>
                        </w:rPr>
                      </w:pPr>
                    </w:p>
                    <w:p w:rsidR="00DB5FD2" w:rsidRPr="004763AB" w:rsidRDefault="00DB5FD2" w:rsidP="00DB5FD2">
                      <w:pPr>
                        <w:spacing w:after="0" w:line="240" w:lineRule="auto"/>
                        <w:rPr>
                          <w:rFonts w:ascii="Open Sans" w:hAnsi="Open Sans" w:cs="Open Sans"/>
                          <w:color w:val="2F5496" w:themeColor="accent5" w:themeShade="BF"/>
                          <w:sz w:val="18"/>
                          <w:szCs w:val="18"/>
                        </w:rPr>
                      </w:pPr>
                    </w:p>
                  </w:txbxContent>
                </v:textbox>
                <w10:wrap type="square" anchorx="margin"/>
              </v:shape>
            </w:pict>
          </mc:Fallback>
        </mc:AlternateContent>
      </w:r>
      <w:r w:rsidR="004763AB">
        <w:rPr>
          <w:noProof/>
          <w:lang w:eastAsia="en-GB"/>
        </w:rPr>
        <w:drawing>
          <wp:anchor distT="0" distB="0" distL="114300" distR="114300" simplePos="0" relativeHeight="251665408" behindDoc="1" locked="0" layoutInCell="1" allowOverlap="1" wp14:anchorId="293B5D1D" wp14:editId="656FE232">
            <wp:simplePos x="0" y="0"/>
            <wp:positionH relativeFrom="margin">
              <wp:posOffset>-253365</wp:posOffset>
            </wp:positionH>
            <wp:positionV relativeFrom="paragraph">
              <wp:posOffset>0</wp:posOffset>
            </wp:positionV>
            <wp:extent cx="1828800" cy="1102360"/>
            <wp:effectExtent l="0" t="0" r="0" b="2540"/>
            <wp:wrapTight wrapText="bothSides">
              <wp:wrapPolygon edited="0">
                <wp:start x="0" y="0"/>
                <wp:lineTo x="0" y="21276"/>
                <wp:lineTo x="21375" y="21276"/>
                <wp:lineTo x="213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102360"/>
                    </a:xfrm>
                    <a:prstGeom prst="rect">
                      <a:avLst/>
                    </a:prstGeom>
                    <a:noFill/>
                  </pic:spPr>
                </pic:pic>
              </a:graphicData>
            </a:graphic>
            <wp14:sizeRelH relativeFrom="page">
              <wp14:pctWidth>0</wp14:pctWidth>
            </wp14:sizeRelH>
            <wp14:sizeRelV relativeFrom="page">
              <wp14:pctHeight>0</wp14:pctHeight>
            </wp14:sizeRelV>
          </wp:anchor>
        </w:drawing>
      </w:r>
    </w:p>
    <w:p w14:paraId="4B878154" w14:textId="77777777" w:rsidR="009D5D6F" w:rsidRPr="009D5D6F" w:rsidRDefault="009D5D6F" w:rsidP="009D5D6F"/>
    <w:p w14:paraId="2879518D" w14:textId="77777777" w:rsidR="00670124" w:rsidRPr="00670124" w:rsidRDefault="00670124" w:rsidP="00670124"/>
    <w:p w14:paraId="513A667D" w14:textId="77777777" w:rsidR="00670124" w:rsidRPr="00670124" w:rsidRDefault="00670124" w:rsidP="00670124"/>
    <w:p w14:paraId="487AA233" w14:textId="77777777" w:rsidR="00670124" w:rsidRDefault="00670124" w:rsidP="00670124"/>
    <w:p w14:paraId="23AD61BC" w14:textId="4570F5CF" w:rsidR="00265F6E" w:rsidRDefault="003E7BC1" w:rsidP="00265F6E">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A04D6">
        <w:rPr>
          <w:sz w:val="24"/>
          <w:szCs w:val="24"/>
        </w:rPr>
        <w:t>10</w:t>
      </w:r>
      <w:r w:rsidR="008D6C11" w:rsidRPr="008D6C11">
        <w:rPr>
          <w:sz w:val="24"/>
          <w:szCs w:val="24"/>
          <w:vertAlign w:val="superscript"/>
        </w:rPr>
        <w:t>th</w:t>
      </w:r>
      <w:r w:rsidR="008D6C11">
        <w:rPr>
          <w:sz w:val="24"/>
          <w:szCs w:val="24"/>
        </w:rPr>
        <w:t xml:space="preserve"> November 202</w:t>
      </w:r>
      <w:r w:rsidR="00D518CD">
        <w:rPr>
          <w:sz w:val="24"/>
          <w:szCs w:val="24"/>
        </w:rPr>
        <w:t>1</w:t>
      </w:r>
    </w:p>
    <w:p w14:paraId="4D8B2FA7" w14:textId="77777777" w:rsidR="003E7BC1" w:rsidRPr="003E7BC1" w:rsidRDefault="003E7BC1" w:rsidP="003E7BC1">
      <w:pPr>
        <w:spacing w:after="0"/>
      </w:pPr>
    </w:p>
    <w:p w14:paraId="6FB00902" w14:textId="77777777" w:rsidR="003E7BC1" w:rsidRPr="003E7BC1" w:rsidRDefault="003E7BC1" w:rsidP="003E7BC1">
      <w:pPr>
        <w:spacing w:after="0"/>
        <w:jc w:val="both"/>
        <w:rPr>
          <w:sz w:val="24"/>
        </w:rPr>
      </w:pPr>
      <w:r w:rsidRPr="003E7BC1">
        <w:rPr>
          <w:sz w:val="24"/>
        </w:rPr>
        <w:t>Dear Prospective Candidate</w:t>
      </w:r>
    </w:p>
    <w:p w14:paraId="4F568EC8" w14:textId="77777777" w:rsidR="003E7BC1" w:rsidRPr="003E7BC1" w:rsidRDefault="003E7BC1" w:rsidP="003E7BC1">
      <w:pPr>
        <w:spacing w:after="0"/>
        <w:jc w:val="both"/>
        <w:rPr>
          <w:sz w:val="24"/>
        </w:rPr>
      </w:pPr>
    </w:p>
    <w:p w14:paraId="46B06EA4" w14:textId="77777777" w:rsidR="003E7BC1" w:rsidRPr="003E7BC1" w:rsidRDefault="003E7BC1" w:rsidP="003E7BC1">
      <w:pPr>
        <w:spacing w:after="0"/>
        <w:jc w:val="both"/>
        <w:rPr>
          <w:b/>
          <w:sz w:val="24"/>
        </w:rPr>
      </w:pPr>
      <w:r w:rsidRPr="003E7BC1">
        <w:rPr>
          <w:b/>
          <w:sz w:val="24"/>
        </w:rPr>
        <w:t>Post</w:t>
      </w:r>
      <w:r w:rsidR="00960143">
        <w:rPr>
          <w:b/>
          <w:sz w:val="24"/>
        </w:rPr>
        <w:t xml:space="preserve">: </w:t>
      </w:r>
      <w:r w:rsidRPr="003E7BC1">
        <w:rPr>
          <w:b/>
          <w:sz w:val="24"/>
        </w:rPr>
        <w:t>Executive Head for The Rip</w:t>
      </w:r>
      <w:r>
        <w:rPr>
          <w:b/>
          <w:sz w:val="24"/>
        </w:rPr>
        <w:t xml:space="preserve">ley Academy and John </w:t>
      </w:r>
      <w:proofErr w:type="spellStart"/>
      <w:r>
        <w:rPr>
          <w:b/>
          <w:sz w:val="24"/>
        </w:rPr>
        <w:t>Flamsteed</w:t>
      </w:r>
      <w:proofErr w:type="spellEnd"/>
      <w:r>
        <w:rPr>
          <w:b/>
          <w:sz w:val="24"/>
        </w:rPr>
        <w:t xml:space="preserve"> s</w:t>
      </w:r>
      <w:r w:rsidRPr="003E7BC1">
        <w:rPr>
          <w:b/>
          <w:sz w:val="24"/>
        </w:rPr>
        <w:t>chools</w:t>
      </w:r>
    </w:p>
    <w:p w14:paraId="79915733" w14:textId="77777777" w:rsidR="003E7BC1" w:rsidRPr="003E7BC1" w:rsidRDefault="003E7BC1" w:rsidP="003E7BC1">
      <w:pPr>
        <w:spacing w:after="0"/>
        <w:jc w:val="both"/>
        <w:rPr>
          <w:sz w:val="24"/>
        </w:rPr>
      </w:pPr>
    </w:p>
    <w:p w14:paraId="57CB469F" w14:textId="77777777" w:rsidR="003E7BC1" w:rsidRPr="003E7BC1" w:rsidRDefault="003E7BC1" w:rsidP="003E7BC1">
      <w:pPr>
        <w:spacing w:after="0"/>
        <w:jc w:val="both"/>
        <w:rPr>
          <w:sz w:val="24"/>
        </w:rPr>
      </w:pPr>
      <w:r w:rsidRPr="003E7BC1">
        <w:rPr>
          <w:sz w:val="24"/>
        </w:rPr>
        <w:t xml:space="preserve">Thank you for expressing an interest in the position of Executive Headship for the Ripley Academy and John </w:t>
      </w:r>
      <w:proofErr w:type="spellStart"/>
      <w:r w:rsidRPr="003E7BC1">
        <w:rPr>
          <w:sz w:val="24"/>
        </w:rPr>
        <w:t>Flamsteed</w:t>
      </w:r>
      <w:proofErr w:type="spellEnd"/>
      <w:r w:rsidRPr="003E7BC1">
        <w:rPr>
          <w:sz w:val="24"/>
        </w:rPr>
        <w:t xml:space="preserve"> schools.  We seek to appoint an experienced and successful head teacher </w:t>
      </w:r>
      <w:r w:rsidR="000A04D6">
        <w:rPr>
          <w:sz w:val="24"/>
        </w:rPr>
        <w:t>to commence in September 2022</w:t>
      </w:r>
      <w:r w:rsidRPr="003E7BC1">
        <w:rPr>
          <w:sz w:val="24"/>
        </w:rPr>
        <w:t xml:space="preserve">.   </w:t>
      </w:r>
    </w:p>
    <w:p w14:paraId="2C612EC9" w14:textId="77777777" w:rsidR="003E7BC1" w:rsidRPr="003E7BC1" w:rsidRDefault="003E7BC1" w:rsidP="003E7BC1">
      <w:pPr>
        <w:spacing w:after="0"/>
        <w:jc w:val="both"/>
        <w:rPr>
          <w:sz w:val="24"/>
        </w:rPr>
      </w:pPr>
    </w:p>
    <w:p w14:paraId="274C9383" w14:textId="77777777" w:rsidR="003E7BC1" w:rsidRPr="003E7BC1" w:rsidRDefault="003E7BC1" w:rsidP="003E7BC1">
      <w:pPr>
        <w:spacing w:after="0"/>
        <w:jc w:val="both"/>
        <w:rPr>
          <w:sz w:val="24"/>
        </w:rPr>
      </w:pPr>
      <w:r>
        <w:rPr>
          <w:sz w:val="24"/>
        </w:rPr>
        <w:t xml:space="preserve">The </w:t>
      </w:r>
      <w:r w:rsidR="000A04D6">
        <w:rPr>
          <w:sz w:val="24"/>
        </w:rPr>
        <w:t>previous</w:t>
      </w:r>
      <w:r>
        <w:rPr>
          <w:sz w:val="24"/>
        </w:rPr>
        <w:t xml:space="preserve"> </w:t>
      </w:r>
      <w:r w:rsidR="000A04D6">
        <w:rPr>
          <w:sz w:val="24"/>
        </w:rPr>
        <w:t>E</w:t>
      </w:r>
      <w:r>
        <w:rPr>
          <w:sz w:val="24"/>
        </w:rPr>
        <w:t xml:space="preserve">xecutive </w:t>
      </w:r>
      <w:r w:rsidR="000A04D6">
        <w:rPr>
          <w:sz w:val="24"/>
        </w:rPr>
        <w:t>H</w:t>
      </w:r>
      <w:r>
        <w:rPr>
          <w:sz w:val="24"/>
        </w:rPr>
        <w:t xml:space="preserve">ead </w:t>
      </w:r>
      <w:r w:rsidR="000A04D6">
        <w:rPr>
          <w:sz w:val="24"/>
        </w:rPr>
        <w:t>T</w:t>
      </w:r>
      <w:r w:rsidRPr="003E7BC1">
        <w:rPr>
          <w:sz w:val="24"/>
        </w:rPr>
        <w:t>eacher</w:t>
      </w:r>
      <w:r w:rsidR="000A04D6">
        <w:rPr>
          <w:sz w:val="24"/>
        </w:rPr>
        <w:t>,</w:t>
      </w:r>
      <w:r w:rsidRPr="003E7BC1">
        <w:rPr>
          <w:sz w:val="24"/>
        </w:rPr>
        <w:t xml:space="preserve"> Lisa Walton, following her very successful time in charge of these two</w:t>
      </w:r>
      <w:r>
        <w:rPr>
          <w:sz w:val="24"/>
        </w:rPr>
        <w:t xml:space="preserve"> schools, </w:t>
      </w:r>
      <w:r w:rsidR="000A04D6">
        <w:rPr>
          <w:sz w:val="24"/>
        </w:rPr>
        <w:t>has</w:t>
      </w:r>
      <w:r>
        <w:rPr>
          <w:sz w:val="24"/>
        </w:rPr>
        <w:t xml:space="preserve"> become the T</w:t>
      </w:r>
      <w:r w:rsidRPr="003E7BC1">
        <w:rPr>
          <w:sz w:val="24"/>
        </w:rPr>
        <w:t>rust</w:t>
      </w:r>
      <w:r>
        <w:rPr>
          <w:sz w:val="24"/>
        </w:rPr>
        <w:t>’s</w:t>
      </w:r>
      <w:r w:rsidRPr="003E7BC1">
        <w:rPr>
          <w:sz w:val="24"/>
        </w:rPr>
        <w:t xml:space="preserve"> Deputy CEO and will lead on </w:t>
      </w:r>
      <w:r>
        <w:rPr>
          <w:sz w:val="24"/>
        </w:rPr>
        <w:t>secondary school improvement</w:t>
      </w:r>
      <w:r w:rsidRPr="003E7BC1">
        <w:rPr>
          <w:sz w:val="24"/>
        </w:rPr>
        <w:t xml:space="preserve">.  Each school presently has an extremely capable </w:t>
      </w:r>
      <w:r w:rsidR="000A04D6">
        <w:rPr>
          <w:sz w:val="24"/>
        </w:rPr>
        <w:t>H</w:t>
      </w:r>
      <w:r w:rsidRPr="003E7BC1">
        <w:rPr>
          <w:sz w:val="24"/>
        </w:rPr>
        <w:t xml:space="preserve">ead of </w:t>
      </w:r>
      <w:r w:rsidR="000A04D6">
        <w:rPr>
          <w:sz w:val="24"/>
        </w:rPr>
        <w:t>S</w:t>
      </w:r>
      <w:r w:rsidRPr="003E7BC1">
        <w:rPr>
          <w:sz w:val="24"/>
        </w:rPr>
        <w:t xml:space="preserve">chool in place.  </w:t>
      </w:r>
    </w:p>
    <w:p w14:paraId="3FC3CECC" w14:textId="77777777" w:rsidR="003E7BC1" w:rsidRPr="003E7BC1" w:rsidRDefault="003E7BC1" w:rsidP="003E7BC1">
      <w:pPr>
        <w:spacing w:after="0"/>
        <w:jc w:val="both"/>
        <w:rPr>
          <w:sz w:val="24"/>
        </w:rPr>
      </w:pPr>
    </w:p>
    <w:p w14:paraId="55E14984" w14:textId="77777777" w:rsidR="003E7BC1" w:rsidRPr="003E7BC1" w:rsidRDefault="003E7BC1" w:rsidP="003E7BC1">
      <w:pPr>
        <w:spacing w:after="0"/>
        <w:jc w:val="both"/>
        <w:rPr>
          <w:sz w:val="24"/>
        </w:rPr>
      </w:pPr>
      <w:r w:rsidRPr="003E7BC1">
        <w:rPr>
          <w:sz w:val="24"/>
        </w:rPr>
        <w:t>Both schools are a part of the East Midla</w:t>
      </w:r>
      <w:r>
        <w:rPr>
          <w:sz w:val="24"/>
        </w:rPr>
        <w:t xml:space="preserve">nds Education Trust, </w:t>
      </w:r>
      <w:r w:rsidR="001A32B9">
        <w:rPr>
          <w:sz w:val="24"/>
        </w:rPr>
        <w:t>which comprises</w:t>
      </w:r>
      <w:r w:rsidRPr="003E7BC1">
        <w:rPr>
          <w:sz w:val="24"/>
        </w:rPr>
        <w:t xml:space="preserve"> of </w:t>
      </w:r>
      <w:r w:rsidR="000A04D6">
        <w:rPr>
          <w:sz w:val="24"/>
        </w:rPr>
        <w:t>20</w:t>
      </w:r>
      <w:r w:rsidRPr="003E7BC1">
        <w:rPr>
          <w:sz w:val="24"/>
        </w:rPr>
        <w:t xml:space="preserve"> scho</w:t>
      </w:r>
      <w:r>
        <w:rPr>
          <w:sz w:val="24"/>
        </w:rPr>
        <w:t xml:space="preserve">ols with another </w:t>
      </w:r>
      <w:r w:rsidR="000A04D6">
        <w:rPr>
          <w:sz w:val="24"/>
        </w:rPr>
        <w:t>two</w:t>
      </w:r>
      <w:r>
        <w:rPr>
          <w:sz w:val="24"/>
        </w:rPr>
        <w:t xml:space="preserve"> currently</w:t>
      </w:r>
      <w:r w:rsidRPr="003E7BC1">
        <w:rPr>
          <w:sz w:val="24"/>
        </w:rPr>
        <w:t xml:space="preserve"> going through the process of formal consultation to join.  All of our schools operate with a high degree of </w:t>
      </w:r>
      <w:r w:rsidRPr="003E7BC1">
        <w:rPr>
          <w:iCs/>
          <w:sz w:val="24"/>
        </w:rPr>
        <w:t>aligned autonomy</w:t>
      </w:r>
      <w:r w:rsidRPr="003E7BC1">
        <w:rPr>
          <w:sz w:val="24"/>
        </w:rPr>
        <w:t xml:space="preserve"> and our head teachers remain accountable to their own local governing body.  </w:t>
      </w:r>
    </w:p>
    <w:p w14:paraId="3ECE2BE3" w14:textId="77777777" w:rsidR="003E7BC1" w:rsidRPr="003E7BC1" w:rsidRDefault="003E7BC1" w:rsidP="003E7BC1">
      <w:pPr>
        <w:spacing w:after="0"/>
        <w:jc w:val="both"/>
        <w:rPr>
          <w:sz w:val="24"/>
        </w:rPr>
      </w:pPr>
    </w:p>
    <w:p w14:paraId="067682A1" w14:textId="77777777" w:rsidR="003E7BC1" w:rsidRPr="003E7BC1" w:rsidRDefault="003E7BC1" w:rsidP="003E7BC1">
      <w:pPr>
        <w:spacing w:after="0"/>
        <w:jc w:val="both"/>
        <w:rPr>
          <w:sz w:val="24"/>
        </w:rPr>
      </w:pPr>
      <w:r w:rsidRPr="003E7BC1">
        <w:rPr>
          <w:sz w:val="24"/>
        </w:rPr>
        <w:t xml:space="preserve">Ripley </w:t>
      </w:r>
      <w:r>
        <w:rPr>
          <w:sz w:val="24"/>
        </w:rPr>
        <w:t xml:space="preserve">Academy </w:t>
      </w:r>
      <w:r w:rsidRPr="003E7BC1">
        <w:rPr>
          <w:sz w:val="24"/>
        </w:rPr>
        <w:t>joined the t</w:t>
      </w:r>
      <w:r>
        <w:rPr>
          <w:sz w:val="24"/>
        </w:rPr>
        <w:t>rust in 2014 but was placed in</w:t>
      </w:r>
      <w:r w:rsidRPr="003E7BC1">
        <w:rPr>
          <w:sz w:val="24"/>
        </w:rPr>
        <w:t xml:space="preserve"> </w:t>
      </w:r>
      <w:r>
        <w:rPr>
          <w:sz w:val="24"/>
        </w:rPr>
        <w:t>‘special m</w:t>
      </w:r>
      <w:r w:rsidRPr="003E7BC1">
        <w:rPr>
          <w:sz w:val="24"/>
        </w:rPr>
        <w:t>easures</w:t>
      </w:r>
      <w:r>
        <w:rPr>
          <w:sz w:val="24"/>
        </w:rPr>
        <w:t xml:space="preserve">’ in 2017.   It was at this point </w:t>
      </w:r>
      <w:r w:rsidRPr="003E7BC1">
        <w:rPr>
          <w:sz w:val="24"/>
        </w:rPr>
        <w:t>that we brought the two</w:t>
      </w:r>
      <w:r>
        <w:rPr>
          <w:sz w:val="24"/>
        </w:rPr>
        <w:t xml:space="preserve"> schools of the John </w:t>
      </w:r>
      <w:proofErr w:type="spellStart"/>
      <w:r>
        <w:rPr>
          <w:sz w:val="24"/>
        </w:rPr>
        <w:t>Flamsteed</w:t>
      </w:r>
      <w:proofErr w:type="spellEnd"/>
      <w:r>
        <w:rPr>
          <w:sz w:val="24"/>
        </w:rPr>
        <w:t xml:space="preserve"> Community S</w:t>
      </w:r>
      <w:r w:rsidRPr="003E7BC1">
        <w:rPr>
          <w:sz w:val="24"/>
        </w:rPr>
        <w:t>chool (who joined in 2016) and the Ripley Academy under a single governance and single leadership.  As a result of this and a great deal of hard work b</w:t>
      </w:r>
      <w:r>
        <w:rPr>
          <w:sz w:val="24"/>
        </w:rPr>
        <w:t>y all of our staff, the Ripley A</w:t>
      </w:r>
      <w:r w:rsidRPr="003E7BC1">
        <w:rPr>
          <w:sz w:val="24"/>
        </w:rPr>
        <w:t xml:space="preserve">cademy secured an Ofsted </w:t>
      </w:r>
      <w:r>
        <w:rPr>
          <w:sz w:val="24"/>
        </w:rPr>
        <w:t>‘</w:t>
      </w:r>
      <w:r w:rsidR="001A32B9">
        <w:rPr>
          <w:sz w:val="24"/>
        </w:rPr>
        <w:t>G</w:t>
      </w:r>
      <w:r w:rsidRPr="003E7BC1">
        <w:rPr>
          <w:sz w:val="24"/>
        </w:rPr>
        <w:t>ood</w:t>
      </w:r>
      <w:r>
        <w:rPr>
          <w:sz w:val="24"/>
        </w:rPr>
        <w:t>’ grading in 2020.   We believe</w:t>
      </w:r>
      <w:r w:rsidRPr="003E7BC1">
        <w:rPr>
          <w:sz w:val="24"/>
        </w:rPr>
        <w:t xml:space="preserve"> this would have happened in 2019</w:t>
      </w:r>
      <w:r>
        <w:rPr>
          <w:sz w:val="24"/>
        </w:rPr>
        <w:t>, however,</w:t>
      </w:r>
      <w:r w:rsidRPr="003E7BC1">
        <w:rPr>
          <w:sz w:val="24"/>
        </w:rPr>
        <w:t xml:space="preserve"> the school never received a monitoring visit during the whole of 2019.   </w:t>
      </w:r>
    </w:p>
    <w:p w14:paraId="0B7E01D4" w14:textId="77777777" w:rsidR="003E7BC1" w:rsidRPr="003E7BC1" w:rsidRDefault="003E7BC1" w:rsidP="003E7BC1">
      <w:pPr>
        <w:spacing w:after="0"/>
        <w:jc w:val="both"/>
        <w:rPr>
          <w:sz w:val="24"/>
        </w:rPr>
      </w:pPr>
    </w:p>
    <w:p w14:paraId="7C18E35A" w14:textId="77777777" w:rsidR="003E7BC1" w:rsidRPr="003E7BC1" w:rsidRDefault="003E7BC1" w:rsidP="003E7BC1">
      <w:pPr>
        <w:spacing w:after="0"/>
        <w:jc w:val="both"/>
        <w:rPr>
          <w:sz w:val="24"/>
        </w:rPr>
      </w:pPr>
      <w:r>
        <w:rPr>
          <w:sz w:val="24"/>
        </w:rPr>
        <w:t>In taking the school’s</w:t>
      </w:r>
      <w:r w:rsidRPr="003E7BC1">
        <w:rPr>
          <w:sz w:val="24"/>
        </w:rPr>
        <w:t xml:space="preserve"> journey out of special measures we were determined not to seek any quick fixes but instead build for the longer term success of the school.  As such</w:t>
      </w:r>
      <w:r>
        <w:rPr>
          <w:sz w:val="24"/>
        </w:rPr>
        <w:t>, we believe we have, in Ripley Academy</w:t>
      </w:r>
      <w:r w:rsidRPr="003E7BC1">
        <w:rPr>
          <w:sz w:val="24"/>
        </w:rPr>
        <w:t xml:space="preserve">, a solid secure </w:t>
      </w:r>
      <w:r>
        <w:rPr>
          <w:sz w:val="24"/>
        </w:rPr>
        <w:t>‘</w:t>
      </w:r>
      <w:r w:rsidRPr="003E7BC1">
        <w:rPr>
          <w:sz w:val="24"/>
        </w:rPr>
        <w:t>good</w:t>
      </w:r>
      <w:r>
        <w:rPr>
          <w:sz w:val="24"/>
        </w:rPr>
        <w:t>’</w:t>
      </w:r>
      <w:r w:rsidRPr="003E7BC1">
        <w:rPr>
          <w:sz w:val="24"/>
        </w:rPr>
        <w:t xml:space="preserve"> school which is now one of the best performing schools in the area.  This, alongside</w:t>
      </w:r>
      <w:r>
        <w:rPr>
          <w:sz w:val="24"/>
        </w:rPr>
        <w:t xml:space="preserve"> the delightful John </w:t>
      </w:r>
      <w:proofErr w:type="spellStart"/>
      <w:r>
        <w:rPr>
          <w:sz w:val="24"/>
        </w:rPr>
        <w:t>Flamsteed</w:t>
      </w:r>
      <w:proofErr w:type="spellEnd"/>
      <w:r>
        <w:rPr>
          <w:sz w:val="24"/>
        </w:rPr>
        <w:t xml:space="preserve"> S</w:t>
      </w:r>
      <w:r w:rsidRPr="003E7BC1">
        <w:rPr>
          <w:sz w:val="24"/>
        </w:rPr>
        <w:t>chool</w:t>
      </w:r>
      <w:r>
        <w:rPr>
          <w:sz w:val="24"/>
        </w:rPr>
        <w:t>,</w:t>
      </w:r>
      <w:r w:rsidRPr="003E7BC1">
        <w:rPr>
          <w:sz w:val="24"/>
        </w:rPr>
        <w:t xml:space="preserve"> </w:t>
      </w:r>
      <w:r w:rsidR="001A32B9" w:rsidRPr="001A32B9">
        <w:rPr>
          <w:sz w:val="24"/>
        </w:rPr>
        <w:t xml:space="preserve">rated </w:t>
      </w:r>
      <w:proofErr w:type="spellStart"/>
      <w:r w:rsidR="001A32B9" w:rsidRPr="001A32B9">
        <w:rPr>
          <w:sz w:val="24"/>
        </w:rPr>
        <w:t>OfSTED</w:t>
      </w:r>
      <w:proofErr w:type="spellEnd"/>
      <w:r w:rsidR="001A32B9" w:rsidRPr="001A32B9">
        <w:rPr>
          <w:sz w:val="24"/>
        </w:rPr>
        <w:t xml:space="preserve"> 'Good' in 2016 and 2019</w:t>
      </w:r>
      <w:r w:rsidR="001A32B9">
        <w:rPr>
          <w:sz w:val="24"/>
        </w:rPr>
        <w:t xml:space="preserve">, </w:t>
      </w:r>
      <w:r w:rsidRPr="003E7BC1">
        <w:rPr>
          <w:sz w:val="24"/>
        </w:rPr>
        <w:t>makes this a truly exciting opportunity for an experienced head teacher.</w:t>
      </w:r>
    </w:p>
    <w:p w14:paraId="61D6DC85" w14:textId="77777777" w:rsidR="003E7BC1" w:rsidRPr="003E7BC1" w:rsidRDefault="003E7BC1" w:rsidP="003E7BC1">
      <w:pPr>
        <w:spacing w:after="0"/>
        <w:jc w:val="both"/>
        <w:rPr>
          <w:sz w:val="24"/>
        </w:rPr>
      </w:pPr>
    </w:p>
    <w:p w14:paraId="0AD6B8A8" w14:textId="77777777" w:rsidR="003E7BC1" w:rsidRPr="003E7BC1" w:rsidRDefault="003E7BC1" w:rsidP="003E7BC1">
      <w:pPr>
        <w:spacing w:after="0"/>
        <w:jc w:val="both"/>
        <w:rPr>
          <w:sz w:val="24"/>
        </w:rPr>
      </w:pPr>
      <w:r w:rsidRPr="003E7BC1">
        <w:rPr>
          <w:sz w:val="24"/>
        </w:rPr>
        <w:t>Both scho</w:t>
      </w:r>
      <w:r w:rsidR="001A32B9">
        <w:rPr>
          <w:sz w:val="24"/>
        </w:rPr>
        <w:t>ols are oversubscribed with PAN</w:t>
      </w:r>
      <w:r w:rsidRPr="003E7BC1">
        <w:rPr>
          <w:sz w:val="24"/>
        </w:rPr>
        <w:t xml:space="preserve">s of 120.  </w:t>
      </w:r>
      <w:r>
        <w:rPr>
          <w:sz w:val="24"/>
        </w:rPr>
        <w:t xml:space="preserve">John </w:t>
      </w:r>
      <w:proofErr w:type="spellStart"/>
      <w:r>
        <w:rPr>
          <w:sz w:val="24"/>
        </w:rPr>
        <w:t>Flamsteed</w:t>
      </w:r>
      <w:proofErr w:type="spellEnd"/>
      <w:r w:rsidRPr="003E7BC1">
        <w:rPr>
          <w:sz w:val="24"/>
        </w:rPr>
        <w:t>, in order to ensure it offers a place to all local children, has been offering nearer 180 places per year</w:t>
      </w:r>
      <w:r w:rsidR="00F0648D">
        <w:rPr>
          <w:sz w:val="24"/>
        </w:rPr>
        <w:t>,</w:t>
      </w:r>
      <w:r w:rsidRPr="003E7BC1">
        <w:rPr>
          <w:sz w:val="24"/>
        </w:rPr>
        <w:t xml:space="preserve"> with Ripley facing a similar situation and offering just over 160 places per year. Ripley Academy also has a thriving and growing sixth form.  In 2017 there were jus</w:t>
      </w:r>
      <w:r w:rsidR="00F0648D">
        <w:rPr>
          <w:sz w:val="24"/>
        </w:rPr>
        <w:t>t 75 students on roll and now</w:t>
      </w:r>
      <w:r w:rsidRPr="003E7BC1">
        <w:rPr>
          <w:sz w:val="24"/>
        </w:rPr>
        <w:t xml:space="preserve"> have 139</w:t>
      </w:r>
      <w:r w:rsidR="00F0648D">
        <w:rPr>
          <w:sz w:val="24"/>
        </w:rPr>
        <w:t>,</w:t>
      </w:r>
      <w:r w:rsidRPr="003E7BC1">
        <w:rPr>
          <w:sz w:val="24"/>
        </w:rPr>
        <w:t xml:space="preserve"> with </w:t>
      </w:r>
      <w:r w:rsidR="00F0648D">
        <w:rPr>
          <w:sz w:val="24"/>
        </w:rPr>
        <w:t>anticipated rising numbers</w:t>
      </w:r>
      <w:r w:rsidRPr="003E7BC1">
        <w:rPr>
          <w:sz w:val="24"/>
        </w:rPr>
        <w:t xml:space="preserve"> going forward.  John </w:t>
      </w:r>
      <w:proofErr w:type="spellStart"/>
      <w:r w:rsidRPr="003E7BC1">
        <w:rPr>
          <w:sz w:val="24"/>
        </w:rPr>
        <w:t>Flamsteed</w:t>
      </w:r>
      <w:proofErr w:type="spellEnd"/>
      <w:r w:rsidRPr="003E7BC1">
        <w:rPr>
          <w:sz w:val="24"/>
        </w:rPr>
        <w:t xml:space="preserve"> is, of course, an 11-16 school and remains a source of future sixth form growth for Ripley.   </w:t>
      </w:r>
    </w:p>
    <w:p w14:paraId="6A76AC71" w14:textId="77777777" w:rsidR="003E7BC1" w:rsidRPr="003E7BC1" w:rsidRDefault="003E7BC1" w:rsidP="003E7BC1">
      <w:pPr>
        <w:spacing w:after="0"/>
        <w:jc w:val="both"/>
        <w:rPr>
          <w:sz w:val="24"/>
        </w:rPr>
      </w:pPr>
    </w:p>
    <w:p w14:paraId="65C259B8" w14:textId="77777777" w:rsidR="00F0648D" w:rsidRDefault="00F0648D" w:rsidP="003E7BC1">
      <w:pPr>
        <w:spacing w:after="0"/>
        <w:jc w:val="both"/>
        <w:rPr>
          <w:sz w:val="24"/>
        </w:rPr>
      </w:pPr>
    </w:p>
    <w:p w14:paraId="6BF8CC8C" w14:textId="77777777" w:rsidR="003E7BC1" w:rsidRPr="003E7BC1" w:rsidRDefault="003E7BC1" w:rsidP="003E7BC1">
      <w:pPr>
        <w:spacing w:after="0"/>
        <w:jc w:val="both"/>
        <w:rPr>
          <w:sz w:val="24"/>
        </w:rPr>
      </w:pPr>
      <w:r w:rsidRPr="003E7BC1">
        <w:rPr>
          <w:sz w:val="24"/>
        </w:rPr>
        <w:t xml:space="preserve">Both schools have recently seen significant investment in their building stock from </w:t>
      </w:r>
      <w:r w:rsidR="00F0648D">
        <w:rPr>
          <w:sz w:val="24"/>
        </w:rPr>
        <w:t xml:space="preserve">the trust.  The John </w:t>
      </w:r>
      <w:proofErr w:type="spellStart"/>
      <w:r w:rsidR="00F0648D">
        <w:rPr>
          <w:sz w:val="24"/>
        </w:rPr>
        <w:t>Flamsteed</w:t>
      </w:r>
      <w:proofErr w:type="spellEnd"/>
      <w:r w:rsidR="00F0648D">
        <w:rPr>
          <w:sz w:val="24"/>
        </w:rPr>
        <w:t xml:space="preserve"> S</w:t>
      </w:r>
      <w:r w:rsidRPr="003E7BC1">
        <w:rPr>
          <w:sz w:val="24"/>
        </w:rPr>
        <w:t>chool has had new classrooms, a new science lab an</w:t>
      </w:r>
      <w:r w:rsidR="00F0648D">
        <w:rPr>
          <w:sz w:val="24"/>
        </w:rPr>
        <w:t xml:space="preserve">d extended its dining room and we </w:t>
      </w:r>
      <w:r w:rsidRPr="003E7BC1">
        <w:rPr>
          <w:sz w:val="24"/>
        </w:rPr>
        <w:t xml:space="preserve">are presently drawing up plans to invest </w:t>
      </w:r>
      <w:r w:rsidR="00F0648D">
        <w:rPr>
          <w:sz w:val="24"/>
        </w:rPr>
        <w:t>further in the school by replacing</w:t>
      </w:r>
      <w:r w:rsidRPr="003E7BC1">
        <w:rPr>
          <w:sz w:val="24"/>
        </w:rPr>
        <w:t xml:space="preserve"> t</w:t>
      </w:r>
      <w:r w:rsidR="00F0648D">
        <w:rPr>
          <w:sz w:val="24"/>
        </w:rPr>
        <w:t xml:space="preserve">he </w:t>
      </w:r>
      <w:proofErr w:type="spellStart"/>
      <w:r w:rsidR="00F0648D">
        <w:rPr>
          <w:sz w:val="24"/>
        </w:rPr>
        <w:t>Ryknield</w:t>
      </w:r>
      <w:proofErr w:type="spellEnd"/>
      <w:r w:rsidR="00F0648D">
        <w:rPr>
          <w:sz w:val="24"/>
        </w:rPr>
        <w:t xml:space="preserve"> buildings.  Ripley A</w:t>
      </w:r>
      <w:r w:rsidRPr="003E7BC1">
        <w:rPr>
          <w:sz w:val="24"/>
        </w:rPr>
        <w:t xml:space="preserve">cademy has a new sports hall and theatre along with new boilers, roofs and suchlike.  Both school campuses are in good condition with the exception of the </w:t>
      </w:r>
      <w:proofErr w:type="spellStart"/>
      <w:r w:rsidRPr="003E7BC1">
        <w:rPr>
          <w:sz w:val="24"/>
        </w:rPr>
        <w:t>Ryknield</w:t>
      </w:r>
      <w:proofErr w:type="spellEnd"/>
      <w:r w:rsidRPr="003E7BC1">
        <w:rPr>
          <w:sz w:val="24"/>
        </w:rPr>
        <w:t xml:space="preserve"> buildings</w:t>
      </w:r>
      <w:r w:rsidR="00F0648D">
        <w:rPr>
          <w:sz w:val="24"/>
        </w:rPr>
        <w:t>.</w:t>
      </w:r>
      <w:r w:rsidRPr="003E7BC1">
        <w:rPr>
          <w:sz w:val="24"/>
        </w:rPr>
        <w:t xml:space="preserve"> </w:t>
      </w:r>
    </w:p>
    <w:p w14:paraId="42CBF57E" w14:textId="77777777" w:rsidR="003E7BC1" w:rsidRPr="003E7BC1" w:rsidRDefault="003E7BC1" w:rsidP="003E7BC1">
      <w:pPr>
        <w:spacing w:after="0"/>
        <w:jc w:val="both"/>
        <w:rPr>
          <w:sz w:val="24"/>
        </w:rPr>
      </w:pPr>
    </w:p>
    <w:p w14:paraId="2595CC80" w14:textId="77777777" w:rsidR="003E7BC1" w:rsidRPr="003E7BC1" w:rsidRDefault="00F0648D" w:rsidP="003E7BC1">
      <w:pPr>
        <w:spacing w:after="0"/>
        <w:jc w:val="both"/>
        <w:rPr>
          <w:sz w:val="24"/>
        </w:rPr>
      </w:pPr>
      <w:r>
        <w:rPr>
          <w:sz w:val="24"/>
        </w:rPr>
        <w:t xml:space="preserve">Each of the two schools </w:t>
      </w:r>
      <w:r w:rsidR="003E7BC1" w:rsidRPr="003E7BC1">
        <w:rPr>
          <w:sz w:val="24"/>
        </w:rPr>
        <w:t>hold very good reserves.  Ripley</w:t>
      </w:r>
      <w:r>
        <w:rPr>
          <w:sz w:val="24"/>
        </w:rPr>
        <w:t xml:space="preserve"> Academy</w:t>
      </w:r>
      <w:r w:rsidR="003E7BC1" w:rsidRPr="003E7BC1">
        <w:rPr>
          <w:sz w:val="24"/>
        </w:rPr>
        <w:t xml:space="preserve"> has reserves of £777,309 and John </w:t>
      </w:r>
      <w:proofErr w:type="spellStart"/>
      <w:r w:rsidR="003E7BC1" w:rsidRPr="003E7BC1">
        <w:rPr>
          <w:sz w:val="24"/>
        </w:rPr>
        <w:t>Flamsteed</w:t>
      </w:r>
      <w:proofErr w:type="spellEnd"/>
      <w:r w:rsidR="003E7BC1" w:rsidRPr="003E7BC1">
        <w:rPr>
          <w:sz w:val="24"/>
        </w:rPr>
        <w:t xml:space="preserve"> </w:t>
      </w:r>
      <w:r>
        <w:rPr>
          <w:sz w:val="24"/>
        </w:rPr>
        <w:t xml:space="preserve">School </w:t>
      </w:r>
      <w:r w:rsidR="003E7BC1" w:rsidRPr="003E7BC1">
        <w:rPr>
          <w:sz w:val="24"/>
        </w:rPr>
        <w:t xml:space="preserve">£359,521.  Consequently, the schools are in a financially solid position </w:t>
      </w:r>
      <w:r>
        <w:rPr>
          <w:sz w:val="24"/>
        </w:rPr>
        <w:t>so that the new</w:t>
      </w:r>
      <w:r w:rsidR="003E7BC1" w:rsidRPr="003E7BC1">
        <w:rPr>
          <w:sz w:val="24"/>
        </w:rPr>
        <w:t xml:space="preserve"> executive head teacher will be in a position to invest in the schools for the benefit of the children.  </w:t>
      </w:r>
    </w:p>
    <w:p w14:paraId="7ED30949" w14:textId="77777777" w:rsidR="003E7BC1" w:rsidRPr="003E7BC1" w:rsidRDefault="003E7BC1" w:rsidP="003E7BC1">
      <w:pPr>
        <w:spacing w:after="0"/>
        <w:jc w:val="both"/>
        <w:rPr>
          <w:sz w:val="24"/>
        </w:rPr>
      </w:pPr>
    </w:p>
    <w:p w14:paraId="01183DF8" w14:textId="77777777" w:rsidR="003E7BC1" w:rsidRPr="003E7BC1" w:rsidRDefault="003E7BC1" w:rsidP="003E7BC1">
      <w:pPr>
        <w:spacing w:after="0"/>
        <w:jc w:val="both"/>
        <w:rPr>
          <w:sz w:val="24"/>
        </w:rPr>
      </w:pPr>
      <w:r w:rsidRPr="003E7BC1">
        <w:rPr>
          <w:sz w:val="24"/>
        </w:rPr>
        <w:t>The schools also p</w:t>
      </w:r>
      <w:r w:rsidR="00F0648D">
        <w:rPr>
          <w:sz w:val="24"/>
        </w:rPr>
        <w:t>rovide support for Street Lane P</w:t>
      </w:r>
      <w:r w:rsidRPr="003E7BC1">
        <w:rPr>
          <w:sz w:val="24"/>
        </w:rPr>
        <w:t xml:space="preserve">rimary, another nearby trust school.  Street Lane is very small and we </w:t>
      </w:r>
      <w:r w:rsidR="00F0648D">
        <w:rPr>
          <w:sz w:val="24"/>
        </w:rPr>
        <w:t>seek</w:t>
      </w:r>
      <w:r w:rsidRPr="003E7BC1">
        <w:rPr>
          <w:sz w:val="24"/>
        </w:rPr>
        <w:t xml:space="preserve"> to aid their expansion by offering to locate their year 5/6 children on the </w:t>
      </w:r>
      <w:r w:rsidR="00F0648D">
        <w:rPr>
          <w:sz w:val="24"/>
        </w:rPr>
        <w:t xml:space="preserve">John </w:t>
      </w:r>
      <w:proofErr w:type="spellStart"/>
      <w:r w:rsidR="00F0648D">
        <w:rPr>
          <w:sz w:val="24"/>
        </w:rPr>
        <w:t>Flamsteed</w:t>
      </w:r>
      <w:proofErr w:type="spellEnd"/>
      <w:r w:rsidR="00F0648D">
        <w:rPr>
          <w:sz w:val="24"/>
        </w:rPr>
        <w:t xml:space="preserve"> </w:t>
      </w:r>
      <w:r w:rsidRPr="003E7BC1">
        <w:rPr>
          <w:sz w:val="24"/>
        </w:rPr>
        <w:t>s</w:t>
      </w:r>
      <w:r w:rsidR="00F0648D">
        <w:rPr>
          <w:sz w:val="24"/>
        </w:rPr>
        <w:t>ite</w:t>
      </w:r>
      <w:r w:rsidRPr="003E7BC1">
        <w:rPr>
          <w:sz w:val="24"/>
        </w:rPr>
        <w:t>.  To further support Street Lane, they have governor representation on the com</w:t>
      </w:r>
      <w:r w:rsidR="00F0648D">
        <w:rPr>
          <w:sz w:val="24"/>
        </w:rPr>
        <w:t xml:space="preserve">bined governing body of Ripley Academy </w:t>
      </w:r>
      <w:r w:rsidRPr="003E7BC1">
        <w:rPr>
          <w:sz w:val="24"/>
        </w:rPr>
        <w:t xml:space="preserve">and John </w:t>
      </w:r>
      <w:proofErr w:type="spellStart"/>
      <w:r w:rsidRPr="003E7BC1">
        <w:rPr>
          <w:sz w:val="24"/>
        </w:rPr>
        <w:t>Flamsteed</w:t>
      </w:r>
      <w:proofErr w:type="spellEnd"/>
      <w:r w:rsidRPr="003E7BC1">
        <w:rPr>
          <w:sz w:val="24"/>
        </w:rPr>
        <w:t xml:space="preserve"> schools.</w:t>
      </w:r>
    </w:p>
    <w:p w14:paraId="1A0DFDBB" w14:textId="77777777" w:rsidR="003E7BC1" w:rsidRPr="003E7BC1" w:rsidRDefault="003E7BC1" w:rsidP="003E7BC1">
      <w:pPr>
        <w:spacing w:after="0"/>
        <w:jc w:val="both"/>
        <w:rPr>
          <w:sz w:val="24"/>
        </w:rPr>
      </w:pPr>
    </w:p>
    <w:p w14:paraId="25CBAFF9" w14:textId="77777777" w:rsidR="003E7BC1" w:rsidRPr="003E7BC1" w:rsidRDefault="00F0648D" w:rsidP="003E7BC1">
      <w:pPr>
        <w:spacing w:after="0"/>
        <w:jc w:val="both"/>
        <w:rPr>
          <w:sz w:val="24"/>
        </w:rPr>
      </w:pPr>
      <w:r>
        <w:rPr>
          <w:sz w:val="24"/>
        </w:rPr>
        <w:t xml:space="preserve">Both Ripley and John </w:t>
      </w:r>
      <w:proofErr w:type="spellStart"/>
      <w:r>
        <w:rPr>
          <w:sz w:val="24"/>
        </w:rPr>
        <w:t>Flamsteed</w:t>
      </w:r>
      <w:proofErr w:type="spellEnd"/>
      <w:r w:rsidR="003E7BC1" w:rsidRPr="003E7BC1">
        <w:rPr>
          <w:sz w:val="24"/>
        </w:rPr>
        <w:t xml:space="preserve"> make this a group 7 school and our group 7 salary range extends from L3</w:t>
      </w:r>
      <w:r>
        <w:rPr>
          <w:sz w:val="24"/>
        </w:rPr>
        <w:t>2 (£90,376) to L43 (£118,367). H</w:t>
      </w:r>
      <w:r w:rsidR="003E7BC1" w:rsidRPr="003E7BC1">
        <w:rPr>
          <w:sz w:val="24"/>
        </w:rPr>
        <w:t xml:space="preserve">owever, we would consider paying beyond this range for an exceptional candidate.  </w:t>
      </w:r>
    </w:p>
    <w:p w14:paraId="122ABBEA" w14:textId="77777777" w:rsidR="003E7BC1" w:rsidRPr="003E7BC1" w:rsidRDefault="003E7BC1" w:rsidP="003E7BC1">
      <w:pPr>
        <w:spacing w:after="0"/>
        <w:jc w:val="both"/>
        <w:rPr>
          <w:sz w:val="24"/>
        </w:rPr>
      </w:pPr>
    </w:p>
    <w:p w14:paraId="0C77B0AD" w14:textId="77777777" w:rsidR="003E7BC1" w:rsidRPr="003E7BC1" w:rsidRDefault="003E7BC1" w:rsidP="003E7BC1">
      <w:pPr>
        <w:spacing w:after="0"/>
        <w:jc w:val="both"/>
        <w:rPr>
          <w:sz w:val="24"/>
        </w:rPr>
      </w:pPr>
      <w:r w:rsidRPr="003E7BC1">
        <w:rPr>
          <w:sz w:val="24"/>
        </w:rPr>
        <w:t>If you find yourself interested in this opportunity and would like to find out more</w:t>
      </w:r>
      <w:r w:rsidR="00F0648D">
        <w:rPr>
          <w:sz w:val="24"/>
        </w:rPr>
        <w:t xml:space="preserve"> about the post</w:t>
      </w:r>
      <w:r w:rsidRPr="003E7BC1">
        <w:rPr>
          <w:sz w:val="24"/>
        </w:rPr>
        <w:t xml:space="preserve">, may I suggest you contact the </w:t>
      </w:r>
      <w:r w:rsidR="000A04D6">
        <w:rPr>
          <w:sz w:val="24"/>
        </w:rPr>
        <w:t>Deputy CEO</w:t>
      </w:r>
      <w:r w:rsidR="00F0648D">
        <w:rPr>
          <w:sz w:val="24"/>
        </w:rPr>
        <w:t>, Lisa Walton</w:t>
      </w:r>
      <w:r w:rsidRPr="003E7BC1">
        <w:rPr>
          <w:sz w:val="24"/>
        </w:rPr>
        <w:t xml:space="preserve"> at </w:t>
      </w:r>
      <w:hyperlink r:id="rId12" w:history="1">
        <w:r w:rsidR="00F0648D" w:rsidRPr="00C516C3">
          <w:rPr>
            <w:rStyle w:val="Hyperlink"/>
            <w:sz w:val="24"/>
          </w:rPr>
          <w:t>lwalton@emet.uk.com</w:t>
        </w:r>
      </w:hyperlink>
      <w:r w:rsidR="00F0648D">
        <w:rPr>
          <w:sz w:val="24"/>
        </w:rPr>
        <w:t xml:space="preserve"> to arrange</w:t>
      </w:r>
      <w:r w:rsidRPr="003E7BC1">
        <w:rPr>
          <w:sz w:val="24"/>
        </w:rPr>
        <w:t xml:space="preserve"> a telephone conversation with her and perhaps visit the schools to see them for yourself.</w:t>
      </w:r>
    </w:p>
    <w:p w14:paraId="66C1A291" w14:textId="77777777" w:rsidR="003E7BC1" w:rsidRPr="003E7BC1" w:rsidRDefault="003E7BC1" w:rsidP="003E7BC1">
      <w:pPr>
        <w:spacing w:after="0"/>
        <w:jc w:val="both"/>
        <w:rPr>
          <w:sz w:val="24"/>
        </w:rPr>
      </w:pPr>
    </w:p>
    <w:p w14:paraId="2D868256" w14:textId="77777777" w:rsidR="003E7BC1" w:rsidRPr="003E7BC1" w:rsidRDefault="003E7BC1" w:rsidP="003E7BC1">
      <w:pPr>
        <w:spacing w:after="0"/>
        <w:jc w:val="both"/>
        <w:rPr>
          <w:sz w:val="24"/>
        </w:rPr>
      </w:pPr>
      <w:r w:rsidRPr="003E7BC1">
        <w:rPr>
          <w:sz w:val="24"/>
        </w:rPr>
        <w:t xml:space="preserve">I do hope you consider applying.  If </w:t>
      </w:r>
      <w:r w:rsidR="00F0648D">
        <w:rPr>
          <w:sz w:val="24"/>
        </w:rPr>
        <w:t>you do, please complete and return the East Midlands Education Trust (EMET)</w:t>
      </w:r>
      <w:r w:rsidRPr="003E7BC1">
        <w:rPr>
          <w:sz w:val="24"/>
        </w:rPr>
        <w:t xml:space="preserve"> application form along with a letter </w:t>
      </w:r>
      <w:r w:rsidR="00F0648D">
        <w:rPr>
          <w:sz w:val="24"/>
        </w:rPr>
        <w:t>outlining</w:t>
      </w:r>
      <w:r w:rsidRPr="003E7BC1">
        <w:rPr>
          <w:sz w:val="24"/>
        </w:rPr>
        <w:t xml:space="preserve"> your vision for these two schools and your priorities in your first year in post.  Please limit your letter to no longer than two sides of A4, font size 11.  Please do not include a CV.  </w:t>
      </w:r>
    </w:p>
    <w:p w14:paraId="1C42DD62" w14:textId="77777777" w:rsidR="003E7BC1" w:rsidRPr="003E7BC1" w:rsidRDefault="003E7BC1" w:rsidP="003E7BC1">
      <w:pPr>
        <w:spacing w:after="0"/>
        <w:jc w:val="both"/>
        <w:rPr>
          <w:sz w:val="24"/>
        </w:rPr>
      </w:pPr>
    </w:p>
    <w:p w14:paraId="4C33BEA9" w14:textId="77777777" w:rsidR="003E7BC1" w:rsidRPr="003E7BC1" w:rsidRDefault="00F0648D" w:rsidP="003E7BC1">
      <w:pPr>
        <w:spacing w:after="0"/>
        <w:jc w:val="both"/>
        <w:rPr>
          <w:sz w:val="24"/>
        </w:rPr>
      </w:pPr>
      <w:r>
        <w:rPr>
          <w:sz w:val="24"/>
        </w:rPr>
        <w:t xml:space="preserve">Please </w:t>
      </w:r>
      <w:r w:rsidR="003E7BC1" w:rsidRPr="003E7BC1">
        <w:rPr>
          <w:sz w:val="24"/>
        </w:rPr>
        <w:t xml:space="preserve">ensure your application reaches us by </w:t>
      </w:r>
      <w:r w:rsidR="003E7BC1" w:rsidRPr="003E7BC1">
        <w:rPr>
          <w:b/>
          <w:sz w:val="24"/>
        </w:rPr>
        <w:t xml:space="preserve">Monday </w:t>
      </w:r>
      <w:r w:rsidR="000A04D6">
        <w:rPr>
          <w:b/>
          <w:sz w:val="24"/>
        </w:rPr>
        <w:t>24</w:t>
      </w:r>
      <w:r w:rsidR="003E7BC1" w:rsidRPr="003E7BC1">
        <w:rPr>
          <w:b/>
          <w:sz w:val="24"/>
          <w:vertAlign w:val="superscript"/>
        </w:rPr>
        <w:t>th</w:t>
      </w:r>
      <w:r w:rsidR="003E7BC1" w:rsidRPr="003E7BC1">
        <w:rPr>
          <w:b/>
          <w:sz w:val="24"/>
        </w:rPr>
        <w:t xml:space="preserve"> </w:t>
      </w:r>
      <w:r w:rsidR="000A04D6">
        <w:rPr>
          <w:b/>
          <w:sz w:val="24"/>
        </w:rPr>
        <w:t>January</w:t>
      </w:r>
      <w:r w:rsidR="003E7BC1" w:rsidRPr="003E7BC1">
        <w:rPr>
          <w:b/>
          <w:sz w:val="24"/>
        </w:rPr>
        <w:t>, 12 noon</w:t>
      </w:r>
      <w:r w:rsidR="003E7BC1" w:rsidRPr="003E7BC1">
        <w:rPr>
          <w:sz w:val="24"/>
        </w:rPr>
        <w:t>.  We anticipate holding in</w:t>
      </w:r>
      <w:r w:rsidR="000A04D6">
        <w:rPr>
          <w:sz w:val="24"/>
        </w:rPr>
        <w:t>terviews in the week beginning 7</w:t>
      </w:r>
      <w:r w:rsidR="003E7BC1" w:rsidRPr="003E7BC1">
        <w:rPr>
          <w:sz w:val="24"/>
          <w:vertAlign w:val="superscript"/>
        </w:rPr>
        <w:t>th</w:t>
      </w:r>
      <w:r>
        <w:rPr>
          <w:sz w:val="24"/>
        </w:rPr>
        <w:t xml:space="preserve"> </w:t>
      </w:r>
      <w:r w:rsidR="000A04D6">
        <w:rPr>
          <w:sz w:val="24"/>
        </w:rPr>
        <w:t>February</w:t>
      </w:r>
      <w:r>
        <w:rPr>
          <w:sz w:val="24"/>
        </w:rPr>
        <w:t xml:space="preserve">.  We expect </w:t>
      </w:r>
      <w:r w:rsidR="003E7BC1" w:rsidRPr="003E7BC1">
        <w:rPr>
          <w:sz w:val="24"/>
        </w:rPr>
        <w:t>interviews to be spread over three days</w:t>
      </w:r>
      <w:r>
        <w:rPr>
          <w:sz w:val="24"/>
        </w:rPr>
        <w:t>,</w:t>
      </w:r>
      <w:r w:rsidR="003E7BC1" w:rsidRPr="003E7BC1">
        <w:rPr>
          <w:sz w:val="24"/>
        </w:rPr>
        <w:t xml:space="preserve"> given we would like to provide candidates the opportunity to see both schools in ac</w:t>
      </w:r>
      <w:r>
        <w:rPr>
          <w:sz w:val="24"/>
        </w:rPr>
        <w:t xml:space="preserve">tion.   Day one </w:t>
      </w:r>
      <w:r w:rsidR="000F435C">
        <w:rPr>
          <w:sz w:val="24"/>
        </w:rPr>
        <w:t>(8</w:t>
      </w:r>
      <w:r w:rsidR="000F435C" w:rsidRPr="000F435C">
        <w:rPr>
          <w:sz w:val="24"/>
          <w:vertAlign w:val="superscript"/>
        </w:rPr>
        <w:t>th</w:t>
      </w:r>
      <w:r w:rsidR="000F435C">
        <w:rPr>
          <w:sz w:val="24"/>
        </w:rPr>
        <w:t xml:space="preserve"> February) </w:t>
      </w:r>
      <w:r>
        <w:rPr>
          <w:sz w:val="24"/>
        </w:rPr>
        <w:t>would be a half-</w:t>
      </w:r>
      <w:r w:rsidR="003E7BC1" w:rsidRPr="003E7BC1">
        <w:rPr>
          <w:sz w:val="24"/>
        </w:rPr>
        <w:t>day</w:t>
      </w:r>
      <w:r>
        <w:rPr>
          <w:sz w:val="24"/>
        </w:rPr>
        <w:t xml:space="preserve"> welcome at the John </w:t>
      </w:r>
      <w:proofErr w:type="spellStart"/>
      <w:r>
        <w:rPr>
          <w:sz w:val="24"/>
        </w:rPr>
        <w:t>Flamsteed</w:t>
      </w:r>
      <w:proofErr w:type="spellEnd"/>
      <w:r>
        <w:rPr>
          <w:sz w:val="24"/>
        </w:rPr>
        <w:t xml:space="preserve"> Community S</w:t>
      </w:r>
      <w:r w:rsidR="003E7BC1" w:rsidRPr="003E7BC1">
        <w:rPr>
          <w:sz w:val="24"/>
        </w:rPr>
        <w:t>chool and an opportunity to see the school, meet key people and learn more about the post.  Day two</w:t>
      </w:r>
      <w:r w:rsidR="000F435C">
        <w:rPr>
          <w:sz w:val="24"/>
        </w:rPr>
        <w:t xml:space="preserve"> (9</w:t>
      </w:r>
      <w:r w:rsidR="000F435C" w:rsidRPr="000F435C">
        <w:rPr>
          <w:sz w:val="24"/>
          <w:vertAlign w:val="superscript"/>
        </w:rPr>
        <w:t>th</w:t>
      </w:r>
      <w:r w:rsidR="000F435C">
        <w:rPr>
          <w:sz w:val="24"/>
        </w:rPr>
        <w:t xml:space="preserve"> February)</w:t>
      </w:r>
      <w:r w:rsidR="003E7BC1" w:rsidRPr="003E7BC1">
        <w:rPr>
          <w:sz w:val="24"/>
        </w:rPr>
        <w:t xml:space="preserve"> would be a visit to Ripley Academy with interviews.  Day three </w:t>
      </w:r>
      <w:r w:rsidR="000F435C">
        <w:rPr>
          <w:sz w:val="24"/>
        </w:rPr>
        <w:t>(10</w:t>
      </w:r>
      <w:r w:rsidR="000F435C" w:rsidRPr="000F435C">
        <w:rPr>
          <w:sz w:val="24"/>
          <w:vertAlign w:val="superscript"/>
        </w:rPr>
        <w:t>th</w:t>
      </w:r>
      <w:r w:rsidR="000F435C">
        <w:rPr>
          <w:sz w:val="24"/>
        </w:rPr>
        <w:t xml:space="preserve"> February) </w:t>
      </w:r>
      <w:r w:rsidR="003E7BC1" w:rsidRPr="003E7BC1">
        <w:rPr>
          <w:sz w:val="24"/>
        </w:rPr>
        <w:t>would be a formal panel inter</w:t>
      </w:r>
      <w:r w:rsidR="00960143">
        <w:rPr>
          <w:sz w:val="24"/>
        </w:rPr>
        <w:t>view and presentation for short</w:t>
      </w:r>
      <w:r w:rsidR="003E7BC1" w:rsidRPr="003E7BC1">
        <w:rPr>
          <w:sz w:val="24"/>
        </w:rPr>
        <w:t xml:space="preserve">listed candidates.  </w:t>
      </w:r>
    </w:p>
    <w:p w14:paraId="78262CDD" w14:textId="77777777" w:rsidR="003E7BC1" w:rsidRPr="003E7BC1" w:rsidRDefault="003E7BC1" w:rsidP="003E7BC1">
      <w:pPr>
        <w:spacing w:after="0"/>
        <w:jc w:val="both"/>
        <w:rPr>
          <w:sz w:val="24"/>
        </w:rPr>
      </w:pPr>
    </w:p>
    <w:p w14:paraId="6B940176" w14:textId="77777777" w:rsidR="003E7BC1" w:rsidRPr="003E7BC1" w:rsidRDefault="003E7BC1" w:rsidP="003E7BC1">
      <w:pPr>
        <w:spacing w:after="0"/>
        <w:jc w:val="both"/>
        <w:rPr>
          <w:sz w:val="24"/>
        </w:rPr>
      </w:pPr>
      <w:r w:rsidRPr="003E7BC1">
        <w:rPr>
          <w:sz w:val="24"/>
        </w:rPr>
        <w:t>Thank you for considering our vacancy.</w:t>
      </w:r>
    </w:p>
    <w:p w14:paraId="2808EA5B" w14:textId="77777777" w:rsidR="003E7BC1" w:rsidRPr="003E7BC1" w:rsidRDefault="003E7BC1" w:rsidP="003E7BC1">
      <w:pPr>
        <w:spacing w:after="0"/>
        <w:jc w:val="both"/>
        <w:rPr>
          <w:sz w:val="24"/>
        </w:rPr>
      </w:pPr>
    </w:p>
    <w:p w14:paraId="79135A7B" w14:textId="77777777" w:rsidR="003E7BC1" w:rsidRPr="003E7BC1" w:rsidRDefault="003E7BC1" w:rsidP="003E7BC1">
      <w:pPr>
        <w:spacing w:after="0"/>
        <w:jc w:val="both"/>
        <w:rPr>
          <w:sz w:val="24"/>
        </w:rPr>
      </w:pPr>
      <w:r w:rsidRPr="003E7BC1">
        <w:rPr>
          <w:sz w:val="24"/>
        </w:rPr>
        <w:t>Yours sincerely</w:t>
      </w:r>
    </w:p>
    <w:p w14:paraId="76830E13" w14:textId="77777777" w:rsidR="003E7BC1" w:rsidRPr="00960143" w:rsidRDefault="00960143" w:rsidP="003E7BC1">
      <w:pPr>
        <w:spacing w:after="0"/>
        <w:jc w:val="both"/>
        <w:rPr>
          <w:b/>
          <w:sz w:val="24"/>
        </w:rPr>
      </w:pPr>
      <w:r w:rsidRPr="00960143">
        <w:rPr>
          <w:b/>
          <w:sz w:val="24"/>
        </w:rPr>
        <w:t>Rob</w:t>
      </w:r>
      <w:r w:rsidR="003E7BC1" w:rsidRPr="00960143">
        <w:rPr>
          <w:b/>
          <w:sz w:val="24"/>
        </w:rPr>
        <w:t xml:space="preserve"> McDonough</w:t>
      </w:r>
    </w:p>
    <w:p w14:paraId="1CBFF69A" w14:textId="77777777" w:rsidR="00960143" w:rsidRDefault="00960143" w:rsidP="003E7BC1">
      <w:pPr>
        <w:spacing w:after="0"/>
        <w:jc w:val="both"/>
        <w:rPr>
          <w:sz w:val="24"/>
        </w:rPr>
      </w:pPr>
      <w:r>
        <w:rPr>
          <w:sz w:val="24"/>
        </w:rPr>
        <w:t>Chief Executive</w:t>
      </w:r>
    </w:p>
    <w:p w14:paraId="0B6423A0" w14:textId="77777777" w:rsidR="00347C39" w:rsidRDefault="00960143" w:rsidP="00960143">
      <w:pPr>
        <w:spacing w:after="0"/>
        <w:jc w:val="both"/>
        <w:rPr>
          <w:sz w:val="24"/>
        </w:rPr>
      </w:pPr>
      <w:r>
        <w:rPr>
          <w:sz w:val="24"/>
        </w:rPr>
        <w:t>EAST MIDLANDS EDUCATION TRUST</w:t>
      </w:r>
    </w:p>
    <w:p w14:paraId="1BB77503" w14:textId="77777777" w:rsidR="00960143" w:rsidRDefault="00960143" w:rsidP="00960143">
      <w:pPr>
        <w:spacing w:after="0"/>
        <w:jc w:val="both"/>
        <w:rPr>
          <w:sz w:val="24"/>
        </w:rPr>
      </w:pPr>
    </w:p>
    <w:p w14:paraId="6810BD4B" w14:textId="77777777" w:rsidR="00960143" w:rsidRDefault="00960143" w:rsidP="00960143">
      <w:pPr>
        <w:spacing w:after="0"/>
        <w:jc w:val="both"/>
        <w:rPr>
          <w:sz w:val="24"/>
        </w:rPr>
      </w:pPr>
    </w:p>
    <w:p w14:paraId="653AD1D7" w14:textId="77777777" w:rsidR="00960143" w:rsidRDefault="00960143" w:rsidP="00960143">
      <w:pPr>
        <w:spacing w:after="0"/>
        <w:jc w:val="both"/>
        <w:rPr>
          <w:sz w:val="24"/>
        </w:rPr>
      </w:pPr>
    </w:p>
    <w:p w14:paraId="1C911F04" w14:textId="77777777" w:rsidR="00960143" w:rsidRPr="0022420B" w:rsidRDefault="00960143" w:rsidP="00960143">
      <w:pPr>
        <w:spacing w:after="0"/>
        <w:jc w:val="both"/>
      </w:pPr>
      <w:r w:rsidRPr="0078579F">
        <w:rPr>
          <w:rFonts w:ascii="Segoe Print" w:hAnsi="Segoe Print"/>
          <w:noProof/>
          <w:color w:val="2F5496" w:themeColor="accent5" w:themeShade="BF"/>
          <w:sz w:val="20"/>
          <w:szCs w:val="20"/>
          <w:lang w:eastAsia="en-GB"/>
        </w:rPr>
        <w:lastRenderedPageBreak/>
        <mc:AlternateContent>
          <mc:Choice Requires="wps">
            <w:drawing>
              <wp:anchor distT="45720" distB="45720" distL="114300" distR="114300" simplePos="0" relativeHeight="251669504" behindDoc="1" locked="0" layoutInCell="1" allowOverlap="1" wp14:anchorId="10458F01" wp14:editId="578BCFFC">
                <wp:simplePos x="0" y="0"/>
                <wp:positionH relativeFrom="margin">
                  <wp:posOffset>0</wp:posOffset>
                </wp:positionH>
                <wp:positionV relativeFrom="paragraph">
                  <wp:posOffset>236220</wp:posOffset>
                </wp:positionV>
                <wp:extent cx="6621780" cy="373380"/>
                <wp:effectExtent l="0" t="0" r="7620" b="7620"/>
                <wp:wrapTight wrapText="bothSides">
                  <wp:wrapPolygon edited="0">
                    <wp:start x="0" y="0"/>
                    <wp:lineTo x="0" y="20939"/>
                    <wp:lineTo x="21563" y="20939"/>
                    <wp:lineTo x="2156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73380"/>
                        </a:xfrm>
                        <a:prstGeom prst="rect">
                          <a:avLst/>
                        </a:prstGeom>
                        <a:solidFill>
                          <a:srgbClr val="FFFFFF"/>
                        </a:solidFill>
                        <a:ln w="9525">
                          <a:noFill/>
                          <a:miter lim="800000"/>
                          <a:headEnd/>
                          <a:tailEnd/>
                        </a:ln>
                      </wps:spPr>
                      <wps:txbx>
                        <w:txbxContent>
                          <w:p w14:paraId="4E77B9C2" w14:textId="77777777" w:rsidR="00960143" w:rsidRPr="004B0311" w:rsidRDefault="00960143" w:rsidP="00960143">
                            <w:pPr>
                              <w:spacing w:after="0"/>
                              <w:jc w:val="center"/>
                              <w:rPr>
                                <w:rFonts w:ascii="Open Sans" w:hAnsi="Open Sans" w:cs="Open Sans"/>
                                <w:sz w:val="14"/>
                                <w:szCs w:val="14"/>
                              </w:rPr>
                            </w:pPr>
                            <w:r>
                              <w:rPr>
                                <w:rFonts w:ascii="Open Sans" w:hAnsi="Open Sans" w:cs="Open Sans"/>
                                <w:sz w:val="14"/>
                                <w:szCs w:val="14"/>
                              </w:rPr>
                              <w:t>East Midlands Education Trust, a company limited by guarantee. Registered in England &amp; Wales.  Company number 7530373</w:t>
                            </w:r>
                          </w:p>
                          <w:p w14:paraId="621E1493" w14:textId="77777777" w:rsidR="00960143" w:rsidRDefault="00960143" w:rsidP="00960143">
                            <w:pPr>
                              <w:spacing w:after="0"/>
                              <w:jc w:val="center"/>
                              <w:rPr>
                                <w:rFonts w:ascii="Open Sans" w:hAnsi="Open Sans" w:cs="Open Sans"/>
                                <w:sz w:val="14"/>
                                <w:szCs w:val="14"/>
                              </w:rPr>
                            </w:pPr>
                            <w:r w:rsidRPr="004B0311">
                              <w:rPr>
                                <w:rFonts w:ascii="Open Sans" w:hAnsi="Open Sans" w:cs="Open Sans"/>
                                <w:sz w:val="14"/>
                                <w:szCs w:val="14"/>
                              </w:rPr>
                              <w:t xml:space="preserve"> </w:t>
                            </w:r>
                            <w:r>
                              <w:rPr>
                                <w:rFonts w:ascii="Open Sans" w:hAnsi="Open Sans" w:cs="Open Sans"/>
                                <w:sz w:val="14"/>
                                <w:szCs w:val="14"/>
                              </w:rPr>
                              <w:t>Registered office: Loughborough Road, West Bridgford, Nottingham NG2 7FA.  VAT Reg No. 363371303</w:t>
                            </w:r>
                          </w:p>
                          <w:p w14:paraId="37084815" w14:textId="77777777" w:rsidR="00960143" w:rsidRDefault="00960143" w:rsidP="00960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DE3B8" id="_x0000_s1027" type="#_x0000_t202" style="position:absolute;left:0;text-align:left;margin-left:0;margin-top:18.6pt;width:521.4pt;height:29.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" stroked="f">
                <v:textbox>
                  <w:txbxContent>
                    <w:p w:rsidR="00960143" w:rsidRPr="004B0311" w:rsidRDefault="00960143" w:rsidP="00960143">
                      <w:pPr>
                        <w:spacing w:after="0"/>
                        <w:jc w:val="center"/>
                        <w:rPr>
                          <w:rFonts w:ascii="Open Sans" w:hAnsi="Open Sans" w:cs="Open Sans"/>
                          <w:sz w:val="14"/>
                          <w:szCs w:val="14"/>
                        </w:rPr>
                      </w:pPr>
                      <w:r>
                        <w:rPr>
                          <w:rFonts w:ascii="Open Sans" w:hAnsi="Open Sans" w:cs="Open Sans"/>
                          <w:sz w:val="14"/>
                          <w:szCs w:val="14"/>
                        </w:rPr>
                        <w:t>East Midlands Education Trust, a company limited by guarantee. Registered in England &amp; Wales.  Company number 7530373</w:t>
                      </w:r>
                    </w:p>
                    <w:p w:rsidR="00960143" w:rsidRDefault="00960143" w:rsidP="00960143">
                      <w:pPr>
                        <w:spacing w:after="0"/>
                        <w:jc w:val="center"/>
                        <w:rPr>
                          <w:rFonts w:ascii="Open Sans" w:hAnsi="Open Sans" w:cs="Open Sans"/>
                          <w:sz w:val="14"/>
                          <w:szCs w:val="14"/>
                        </w:rPr>
                      </w:pPr>
                      <w:r w:rsidRPr="004B0311">
                        <w:rPr>
                          <w:rFonts w:ascii="Open Sans" w:hAnsi="Open Sans" w:cs="Open Sans"/>
                          <w:sz w:val="14"/>
                          <w:szCs w:val="14"/>
                        </w:rPr>
                        <w:t xml:space="preserve"> </w:t>
                      </w:r>
                      <w:r>
                        <w:rPr>
                          <w:rFonts w:ascii="Open Sans" w:hAnsi="Open Sans" w:cs="Open Sans"/>
                          <w:sz w:val="14"/>
                          <w:szCs w:val="14"/>
                        </w:rPr>
                        <w:t xml:space="preserve">Registered office: Loughborough Road, West </w:t>
                      </w:r>
                      <w:proofErr w:type="spellStart"/>
                      <w:r>
                        <w:rPr>
                          <w:rFonts w:ascii="Open Sans" w:hAnsi="Open Sans" w:cs="Open Sans"/>
                          <w:sz w:val="14"/>
                          <w:szCs w:val="14"/>
                        </w:rPr>
                        <w:t>Bridgford</w:t>
                      </w:r>
                      <w:proofErr w:type="spellEnd"/>
                      <w:r>
                        <w:rPr>
                          <w:rFonts w:ascii="Open Sans" w:hAnsi="Open Sans" w:cs="Open Sans"/>
                          <w:sz w:val="14"/>
                          <w:szCs w:val="14"/>
                        </w:rPr>
                        <w:t>, Nottingham NG2 7FA.  VAT Reg No. 363371303</w:t>
                      </w:r>
                    </w:p>
                    <w:p w:rsidR="00960143" w:rsidRDefault="00960143" w:rsidP="00960143"/>
                  </w:txbxContent>
                </v:textbox>
                <w10:wrap type="tight" anchorx="margin"/>
              </v:shape>
            </w:pict>
          </mc:Fallback>
        </mc:AlternateContent>
      </w:r>
    </w:p>
    <w:sectPr w:rsidR="00960143" w:rsidRPr="0022420B" w:rsidSect="00A7701E">
      <w:footerReference w:type="first" r:id="rId13"/>
      <w:pgSz w:w="11906" w:h="16838"/>
      <w:pgMar w:top="720" w:right="849" w:bottom="720" w:left="993"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761E" w14:textId="77777777" w:rsidR="009E704C" w:rsidRDefault="009E704C" w:rsidP="006F1D65">
      <w:pPr>
        <w:spacing w:after="0" w:line="240" w:lineRule="auto"/>
      </w:pPr>
      <w:r>
        <w:separator/>
      </w:r>
    </w:p>
  </w:endnote>
  <w:endnote w:type="continuationSeparator" w:id="0">
    <w:p w14:paraId="57B0B2D0" w14:textId="77777777" w:rsidR="009E704C" w:rsidRDefault="009E704C" w:rsidP="006F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8DA0" w14:textId="77777777" w:rsidR="00DB5FD2" w:rsidRDefault="00A7701E" w:rsidP="002118D9">
    <w:pPr>
      <w:pStyle w:val="Footer"/>
      <w:tabs>
        <w:tab w:val="left" w:pos="709"/>
      </w:tabs>
      <w:jc w:val="center"/>
    </w:pPr>
    <w:r w:rsidRPr="00A65672">
      <w:rPr>
        <w:noProof/>
        <w:sz w:val="16"/>
        <w:szCs w:val="16"/>
        <w:lang w:eastAsia="en-GB"/>
      </w:rPr>
      <mc:AlternateContent>
        <mc:Choice Requires="wps">
          <w:drawing>
            <wp:anchor distT="0" distB="0" distL="114300" distR="114300" simplePos="0" relativeHeight="251669504" behindDoc="0" locked="0" layoutInCell="1" allowOverlap="1" wp14:anchorId="6AF10CAE" wp14:editId="3C806107">
              <wp:simplePos x="0" y="0"/>
              <wp:positionH relativeFrom="margin">
                <wp:posOffset>-116205</wp:posOffset>
              </wp:positionH>
              <wp:positionV relativeFrom="paragraph">
                <wp:posOffset>268605</wp:posOffset>
              </wp:positionV>
              <wp:extent cx="6598920" cy="0"/>
              <wp:effectExtent l="0" t="19050" r="30480" b="19050"/>
              <wp:wrapNone/>
              <wp:docPr id="3" name="Straight Connector 3"/>
              <wp:cNvGraphicFramePr/>
              <a:graphic xmlns:a="http://schemas.openxmlformats.org/drawingml/2006/main">
                <a:graphicData uri="http://schemas.microsoft.com/office/word/2010/wordprocessingShape">
                  <wps:wsp>
                    <wps:cNvCnPr/>
                    <wps:spPr>
                      <a:xfrm>
                        <a:off x="0" y="0"/>
                        <a:ext cx="6598920" cy="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A494B8"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5pt,21.15pt" to="510.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" strokecolor="#5b9bd5" strokeweight="2.25pt">
              <v:stroke joinstyle="miter"/>
              <w10:wrap anchorx="margin"/>
            </v:line>
          </w:pict>
        </mc:Fallback>
      </mc:AlternateContent>
    </w:r>
    <w:r w:rsidR="00DB5FD2" w:rsidRPr="006E3C98">
      <w:rPr>
        <w:rFonts w:ascii="Segoe Print" w:hAnsi="Segoe Print"/>
        <w:b/>
        <w:color w:val="2F5496" w:themeColor="accent5" w:themeShade="BF"/>
        <w:sz w:val="16"/>
        <w:szCs w:val="16"/>
      </w:rPr>
      <w:t>“A partnership of willing, proud and autonomous schools”</w:t>
    </w:r>
    <w:r w:rsidR="002118D9" w:rsidRPr="0078579F">
      <w:rPr>
        <w:rFonts w:ascii="Segoe Print" w:hAnsi="Segoe Print"/>
        <w:noProof/>
        <w:color w:val="2F5496" w:themeColor="accent5" w:themeShade="BF"/>
        <w:sz w:val="20"/>
        <w:szCs w:val="20"/>
        <w:lang w:eastAsia="en-GB"/>
      </w:rPr>
      <mc:AlternateContent>
        <mc:Choice Requires="wps">
          <w:drawing>
            <wp:anchor distT="45720" distB="45720" distL="114300" distR="114300" simplePos="0" relativeHeight="251671552" behindDoc="1" locked="0" layoutInCell="1" allowOverlap="1" wp14:anchorId="24172016" wp14:editId="2636BDF7">
              <wp:simplePos x="0" y="0"/>
              <wp:positionH relativeFrom="margin">
                <wp:posOffset>-72390</wp:posOffset>
              </wp:positionH>
              <wp:positionV relativeFrom="paragraph">
                <wp:posOffset>299720</wp:posOffset>
              </wp:positionV>
              <wp:extent cx="6621780" cy="373380"/>
              <wp:effectExtent l="0" t="0" r="7620" b="7620"/>
              <wp:wrapTight wrapText="bothSides">
                <wp:wrapPolygon edited="0">
                  <wp:start x="0" y="0"/>
                  <wp:lineTo x="0" y="20939"/>
                  <wp:lineTo x="21563" y="20939"/>
                  <wp:lineTo x="21563"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73380"/>
                      </a:xfrm>
                      <a:prstGeom prst="rect">
                        <a:avLst/>
                      </a:prstGeom>
                      <a:solidFill>
                        <a:srgbClr val="FFFFFF"/>
                      </a:solidFill>
                      <a:ln w="9525">
                        <a:noFill/>
                        <a:miter lim="800000"/>
                        <a:headEnd/>
                        <a:tailEnd/>
                      </a:ln>
                    </wps:spPr>
                    <wps:txbx>
                      <w:txbxContent>
                        <w:p w14:paraId="5E261419" w14:textId="77777777" w:rsidR="00DB5FD2" w:rsidRPr="004B0311" w:rsidRDefault="002118D9" w:rsidP="002118D9">
                          <w:pPr>
                            <w:spacing w:after="0"/>
                            <w:jc w:val="center"/>
                            <w:rPr>
                              <w:rFonts w:ascii="Open Sans" w:hAnsi="Open Sans" w:cs="Open Sans"/>
                              <w:sz w:val="14"/>
                              <w:szCs w:val="14"/>
                            </w:rPr>
                          </w:pPr>
                          <w:r>
                            <w:rPr>
                              <w:rFonts w:ascii="Open Sans" w:hAnsi="Open Sans" w:cs="Open Sans"/>
                              <w:sz w:val="14"/>
                              <w:szCs w:val="14"/>
                            </w:rPr>
                            <w:t>East Midlands Education Trust, a company limited by guarantee. Registered in England &amp;</w:t>
                          </w:r>
                          <w:r w:rsidR="0022420B">
                            <w:rPr>
                              <w:rFonts w:ascii="Open Sans" w:hAnsi="Open Sans" w:cs="Open Sans"/>
                              <w:sz w:val="14"/>
                              <w:szCs w:val="14"/>
                            </w:rPr>
                            <w:t xml:space="preserve"> Wales.  Company number 7530373</w:t>
                          </w:r>
                        </w:p>
                        <w:p w14:paraId="75DDDAE5" w14:textId="77777777" w:rsidR="00DB5FD2" w:rsidRDefault="00DB5FD2" w:rsidP="00DB5FD2">
                          <w:pPr>
                            <w:spacing w:after="0"/>
                            <w:jc w:val="center"/>
                            <w:rPr>
                              <w:rFonts w:ascii="Open Sans" w:hAnsi="Open Sans" w:cs="Open Sans"/>
                              <w:sz w:val="14"/>
                              <w:szCs w:val="14"/>
                            </w:rPr>
                          </w:pPr>
                          <w:r w:rsidRPr="004B0311">
                            <w:rPr>
                              <w:rFonts w:ascii="Open Sans" w:hAnsi="Open Sans" w:cs="Open Sans"/>
                              <w:sz w:val="14"/>
                              <w:szCs w:val="14"/>
                            </w:rPr>
                            <w:t xml:space="preserve"> </w:t>
                          </w:r>
                          <w:r w:rsidR="002118D9">
                            <w:rPr>
                              <w:rFonts w:ascii="Open Sans" w:hAnsi="Open Sans" w:cs="Open Sans"/>
                              <w:sz w:val="14"/>
                              <w:szCs w:val="14"/>
                            </w:rPr>
                            <w:t xml:space="preserve">Registered office: Loughborough Road, West Bridgford, Nottingham NG2 7FA.  </w:t>
                          </w:r>
                          <w:r w:rsidR="0022420B">
                            <w:rPr>
                              <w:rFonts w:ascii="Open Sans" w:hAnsi="Open Sans" w:cs="Open Sans"/>
                              <w:sz w:val="14"/>
                              <w:szCs w:val="14"/>
                            </w:rPr>
                            <w:t>VAT Reg No. 363371303</w:t>
                          </w:r>
                        </w:p>
                        <w:p w14:paraId="5B237EE6" w14:textId="77777777" w:rsidR="00CC3500" w:rsidRDefault="00CC3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1C978" id="_x0000_t202" coordsize="21600,21600" o:spt="202" path="m,l,21600r21600,l21600,xe">
              <v:stroke joinstyle="miter"/>
              <v:path gradientshapeok="t" o:connecttype="rect"/>
            </v:shapetype>
            <v:shape id="_x0000_s1028" type="#_x0000_t202" style="position:absolute;left:0;text-align:left;margin-left:-5.7pt;margin-top:23.6pt;width:521.4pt;height:29.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" stroked="f">
              <v:textbox>
                <w:txbxContent>
                  <w:p w:rsidR="00DB5FD2" w:rsidRPr="004B0311" w:rsidRDefault="002118D9" w:rsidP="002118D9">
                    <w:pPr>
                      <w:spacing w:after="0"/>
                      <w:jc w:val="center"/>
                      <w:rPr>
                        <w:rFonts w:ascii="Open Sans" w:hAnsi="Open Sans" w:cs="Open Sans"/>
                        <w:sz w:val="14"/>
                        <w:szCs w:val="14"/>
                      </w:rPr>
                    </w:pPr>
                    <w:r>
                      <w:rPr>
                        <w:rFonts w:ascii="Open Sans" w:hAnsi="Open Sans" w:cs="Open Sans"/>
                        <w:sz w:val="14"/>
                        <w:szCs w:val="14"/>
                      </w:rPr>
                      <w:t>East Midlands Education Trust, a company limited by guarantee. Registered in England &amp;</w:t>
                    </w:r>
                    <w:r w:rsidR="0022420B">
                      <w:rPr>
                        <w:rFonts w:ascii="Open Sans" w:hAnsi="Open Sans" w:cs="Open Sans"/>
                        <w:sz w:val="14"/>
                        <w:szCs w:val="14"/>
                      </w:rPr>
                      <w:t xml:space="preserve"> Wales.  Company number 7530373</w:t>
                    </w:r>
                  </w:p>
                  <w:p w:rsidR="00DB5FD2" w:rsidRDefault="00DB5FD2" w:rsidP="00DB5FD2">
                    <w:pPr>
                      <w:spacing w:after="0"/>
                      <w:jc w:val="center"/>
                      <w:rPr>
                        <w:rFonts w:ascii="Open Sans" w:hAnsi="Open Sans" w:cs="Open Sans"/>
                        <w:sz w:val="14"/>
                        <w:szCs w:val="14"/>
                      </w:rPr>
                    </w:pPr>
                    <w:r w:rsidRPr="004B0311">
                      <w:rPr>
                        <w:rFonts w:ascii="Open Sans" w:hAnsi="Open Sans" w:cs="Open Sans"/>
                        <w:sz w:val="14"/>
                        <w:szCs w:val="14"/>
                      </w:rPr>
                      <w:t xml:space="preserve"> </w:t>
                    </w:r>
                    <w:r w:rsidR="002118D9">
                      <w:rPr>
                        <w:rFonts w:ascii="Open Sans" w:hAnsi="Open Sans" w:cs="Open Sans"/>
                        <w:sz w:val="14"/>
                        <w:szCs w:val="14"/>
                      </w:rPr>
                      <w:t xml:space="preserve">Registered office: Loughborough Road, West </w:t>
                    </w:r>
                    <w:proofErr w:type="spellStart"/>
                    <w:r w:rsidR="002118D9">
                      <w:rPr>
                        <w:rFonts w:ascii="Open Sans" w:hAnsi="Open Sans" w:cs="Open Sans"/>
                        <w:sz w:val="14"/>
                        <w:szCs w:val="14"/>
                      </w:rPr>
                      <w:t>Bridgford</w:t>
                    </w:r>
                    <w:proofErr w:type="spellEnd"/>
                    <w:r w:rsidR="002118D9">
                      <w:rPr>
                        <w:rFonts w:ascii="Open Sans" w:hAnsi="Open Sans" w:cs="Open Sans"/>
                        <w:sz w:val="14"/>
                        <w:szCs w:val="14"/>
                      </w:rPr>
                      <w:t xml:space="preserve">, Nottingham NG2 7FA.  </w:t>
                    </w:r>
                    <w:r w:rsidR="0022420B">
                      <w:rPr>
                        <w:rFonts w:ascii="Open Sans" w:hAnsi="Open Sans" w:cs="Open Sans"/>
                        <w:sz w:val="14"/>
                        <w:szCs w:val="14"/>
                      </w:rPr>
                      <w:t>VAT Reg No. 363371303</w:t>
                    </w:r>
                  </w:p>
                  <w:p w:rsidR="00CC3500" w:rsidRDefault="00CC3500"/>
                </w:txbxContent>
              </v:textbox>
              <w10:wrap type="tight" anchorx="margin"/>
            </v:shape>
          </w:pict>
        </mc:Fallback>
      </mc:AlternateContent>
    </w:r>
  </w:p>
  <w:p w14:paraId="377EFE47" w14:textId="77777777" w:rsidR="00DB5FD2" w:rsidRDefault="00DB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E059" w14:textId="77777777" w:rsidR="009E704C" w:rsidRDefault="009E704C" w:rsidP="006F1D65">
      <w:pPr>
        <w:spacing w:after="0" w:line="240" w:lineRule="auto"/>
      </w:pPr>
      <w:r>
        <w:separator/>
      </w:r>
    </w:p>
  </w:footnote>
  <w:footnote w:type="continuationSeparator" w:id="0">
    <w:p w14:paraId="37AA5C51" w14:textId="77777777" w:rsidR="009E704C" w:rsidRDefault="009E704C" w:rsidP="006F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6381F"/>
    <w:multiLevelType w:val="hybridMultilevel"/>
    <w:tmpl w:val="982E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65"/>
    <w:rsid w:val="00064F46"/>
    <w:rsid w:val="00072FE7"/>
    <w:rsid w:val="00097F29"/>
    <w:rsid w:val="000A04D6"/>
    <w:rsid w:val="000A435D"/>
    <w:rsid w:val="000F0E28"/>
    <w:rsid w:val="000F435C"/>
    <w:rsid w:val="001A32B9"/>
    <w:rsid w:val="001C5E18"/>
    <w:rsid w:val="001E2ED0"/>
    <w:rsid w:val="001E37FF"/>
    <w:rsid w:val="001F023E"/>
    <w:rsid w:val="002118D9"/>
    <w:rsid w:val="0021516E"/>
    <w:rsid w:val="00222F7E"/>
    <w:rsid w:val="0022420B"/>
    <w:rsid w:val="00244F69"/>
    <w:rsid w:val="00265F6E"/>
    <w:rsid w:val="002871F5"/>
    <w:rsid w:val="002A6204"/>
    <w:rsid w:val="002B587E"/>
    <w:rsid w:val="002C495C"/>
    <w:rsid w:val="002F5B91"/>
    <w:rsid w:val="003454B4"/>
    <w:rsid w:val="00347C39"/>
    <w:rsid w:val="00370EFF"/>
    <w:rsid w:val="003B0AEC"/>
    <w:rsid w:val="003E7BC1"/>
    <w:rsid w:val="00404F1A"/>
    <w:rsid w:val="004763AB"/>
    <w:rsid w:val="004B0311"/>
    <w:rsid w:val="004F73FF"/>
    <w:rsid w:val="00544E4A"/>
    <w:rsid w:val="00551DCB"/>
    <w:rsid w:val="005B7417"/>
    <w:rsid w:val="00625A70"/>
    <w:rsid w:val="0065328A"/>
    <w:rsid w:val="00670124"/>
    <w:rsid w:val="006C467D"/>
    <w:rsid w:val="006E3C98"/>
    <w:rsid w:val="006F1D65"/>
    <w:rsid w:val="007117D6"/>
    <w:rsid w:val="00717F45"/>
    <w:rsid w:val="00733758"/>
    <w:rsid w:val="0073391E"/>
    <w:rsid w:val="007655CA"/>
    <w:rsid w:val="0078579F"/>
    <w:rsid w:val="007D37DD"/>
    <w:rsid w:val="007F1777"/>
    <w:rsid w:val="0082568C"/>
    <w:rsid w:val="00883F44"/>
    <w:rsid w:val="008D6C11"/>
    <w:rsid w:val="009558E2"/>
    <w:rsid w:val="00960143"/>
    <w:rsid w:val="009D5D6F"/>
    <w:rsid w:val="009E704C"/>
    <w:rsid w:val="00A65672"/>
    <w:rsid w:val="00A7701E"/>
    <w:rsid w:val="00A87FEA"/>
    <w:rsid w:val="00AA1928"/>
    <w:rsid w:val="00AD4C1D"/>
    <w:rsid w:val="00AE2D87"/>
    <w:rsid w:val="00B77D40"/>
    <w:rsid w:val="00BE0836"/>
    <w:rsid w:val="00C40746"/>
    <w:rsid w:val="00C70DAA"/>
    <w:rsid w:val="00CC3500"/>
    <w:rsid w:val="00CD74AC"/>
    <w:rsid w:val="00D04D4C"/>
    <w:rsid w:val="00D44102"/>
    <w:rsid w:val="00D518CD"/>
    <w:rsid w:val="00D658F5"/>
    <w:rsid w:val="00D829A3"/>
    <w:rsid w:val="00D87187"/>
    <w:rsid w:val="00DA64FB"/>
    <w:rsid w:val="00DB5FD2"/>
    <w:rsid w:val="00DC16B2"/>
    <w:rsid w:val="00DD4250"/>
    <w:rsid w:val="00DE335D"/>
    <w:rsid w:val="00E472D0"/>
    <w:rsid w:val="00E76648"/>
    <w:rsid w:val="00E828C8"/>
    <w:rsid w:val="00F0648D"/>
    <w:rsid w:val="00F23E86"/>
    <w:rsid w:val="00F37392"/>
    <w:rsid w:val="00F5387B"/>
    <w:rsid w:val="00F773E5"/>
    <w:rsid w:val="00F875F4"/>
    <w:rsid w:val="00FA0584"/>
    <w:rsid w:val="00FF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FCCF5"/>
  <w15:chartTrackingRefBased/>
  <w15:docId w15:val="{DC928449-CE6E-4124-BD63-4D4496D3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D65"/>
  </w:style>
  <w:style w:type="paragraph" w:styleId="Footer">
    <w:name w:val="footer"/>
    <w:basedOn w:val="Normal"/>
    <w:link w:val="FooterChar"/>
    <w:uiPriority w:val="99"/>
    <w:unhideWhenUsed/>
    <w:rsid w:val="006F1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D65"/>
  </w:style>
  <w:style w:type="paragraph" w:styleId="NoSpacing">
    <w:name w:val="No Spacing"/>
    <w:link w:val="NoSpacingChar"/>
    <w:uiPriority w:val="1"/>
    <w:qFormat/>
    <w:rsid w:val="006F1D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F1D65"/>
    <w:rPr>
      <w:rFonts w:eastAsiaTheme="minorEastAsia"/>
      <w:lang w:val="en-US"/>
    </w:rPr>
  </w:style>
  <w:style w:type="paragraph" w:styleId="BalloonText">
    <w:name w:val="Balloon Text"/>
    <w:basedOn w:val="Normal"/>
    <w:link w:val="BalloonTextChar"/>
    <w:uiPriority w:val="99"/>
    <w:semiHidden/>
    <w:unhideWhenUsed/>
    <w:rsid w:val="00AA1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928"/>
    <w:rPr>
      <w:rFonts w:ascii="Segoe UI" w:hAnsi="Segoe UI" w:cs="Segoe UI"/>
      <w:sz w:val="18"/>
      <w:szCs w:val="18"/>
    </w:rPr>
  </w:style>
  <w:style w:type="paragraph" w:styleId="ListParagraph">
    <w:name w:val="List Paragraph"/>
    <w:basedOn w:val="Normal"/>
    <w:uiPriority w:val="34"/>
    <w:qFormat/>
    <w:rsid w:val="002B587E"/>
    <w:pPr>
      <w:ind w:left="720"/>
      <w:contextualSpacing/>
    </w:pPr>
  </w:style>
  <w:style w:type="table" w:styleId="TableGrid">
    <w:name w:val="Table Grid"/>
    <w:basedOn w:val="TableNormal"/>
    <w:uiPriority w:val="39"/>
    <w:rsid w:val="005B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9578">
      <w:bodyDiv w:val="1"/>
      <w:marLeft w:val="0"/>
      <w:marRight w:val="0"/>
      <w:marTop w:val="0"/>
      <w:marBottom w:val="0"/>
      <w:divBdr>
        <w:top w:val="none" w:sz="0" w:space="0" w:color="auto"/>
        <w:left w:val="none" w:sz="0" w:space="0" w:color="auto"/>
        <w:bottom w:val="none" w:sz="0" w:space="0" w:color="auto"/>
        <w:right w:val="none" w:sz="0" w:space="0" w:color="auto"/>
      </w:divBdr>
    </w:div>
    <w:div w:id="17046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walton@emet.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349F2BF06574A8AE51386B2046F6F" ma:contentTypeVersion="11" ma:contentTypeDescription="Create a new document." ma:contentTypeScope="" ma:versionID="c82b7e5fe37a48f1276d9fbef43fdcf3">
  <xsd:schema xmlns:xsd="http://www.w3.org/2001/XMLSchema" xmlns:xs="http://www.w3.org/2001/XMLSchema" xmlns:p="http://schemas.microsoft.com/office/2006/metadata/properties" xmlns:ns2="af7ba054-efef-4088-b746-b995d070e334" targetNamespace="http://schemas.microsoft.com/office/2006/metadata/properties" ma:root="true" ma:fieldsID="00c96e2b1866e58067af165daad30da2" ns2:_="">
    <xsd:import namespace="af7ba054-efef-4088-b746-b995d070e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a054-efef-4088-b746-b995d070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4A5EA-003D-4BFA-A9E1-D93A25640DC0}">
  <ds:schemaRefs>
    <ds:schemaRef ds:uri="http://schemas.microsoft.com/sharepoint/v3/contenttype/forms"/>
  </ds:schemaRefs>
</ds:datastoreItem>
</file>

<file path=customXml/itemProps2.xml><?xml version="1.0" encoding="utf-8"?>
<ds:datastoreItem xmlns:ds="http://schemas.openxmlformats.org/officeDocument/2006/customXml" ds:itemID="{B08D41BD-65EF-42E1-9329-9584CEE76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637D6-77C2-4E4E-9D1F-9529615319D4}">
  <ds:schemaRefs>
    <ds:schemaRef ds:uri="http://schemas.openxmlformats.org/officeDocument/2006/bibliography"/>
  </ds:schemaRefs>
</ds:datastoreItem>
</file>

<file path=customXml/itemProps4.xml><?xml version="1.0" encoding="utf-8"?>
<ds:datastoreItem xmlns:ds="http://schemas.openxmlformats.org/officeDocument/2006/customXml" ds:itemID="{2CEA4492-8DB0-4F5E-AAC5-27BE1355D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ba054-efef-4088-b746-b995d070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FIDLER</dc:creator>
  <cp:keywords/>
  <dc:description/>
  <cp:lastModifiedBy>Linda Craig</cp:lastModifiedBy>
  <cp:revision>2</cp:revision>
  <cp:lastPrinted>2021-03-25T13:56:00Z</cp:lastPrinted>
  <dcterms:created xsi:type="dcterms:W3CDTF">2022-01-10T10:11:00Z</dcterms:created>
  <dcterms:modified xsi:type="dcterms:W3CDTF">2022-01-10T10:11:00Z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0x0101007CF349F2BF06574A8AE51386B2046F6F</vt:lpwstr>
  </property>
</Properties>
</file>