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1B8D" w14:textId="075B5E13" w:rsidR="002712FF" w:rsidRPr="00E130C3" w:rsidRDefault="00F8009F" w:rsidP="00641F1E">
      <w:pPr>
        <w:spacing w:after="160"/>
        <w:jc w:val="center"/>
        <w:rPr>
          <w:lang w:val="en-GB"/>
        </w:rPr>
      </w:pPr>
      <w:r w:rsidRPr="00E130C3">
        <w:rPr>
          <w:noProof/>
          <w:sz w:val="24"/>
          <w:szCs w:val="24"/>
          <w:lang w:val="en-GB"/>
        </w:rPr>
        <w:drawing>
          <wp:anchor distT="0" distB="0" distL="114300" distR="114300" simplePos="0" relativeHeight="251657216" behindDoc="0" locked="0" layoutInCell="1" allowOverlap="1" wp14:anchorId="5EF604F1" wp14:editId="1F2876EE">
            <wp:simplePos x="0" y="0"/>
            <wp:positionH relativeFrom="margin">
              <wp:posOffset>0</wp:posOffset>
            </wp:positionH>
            <wp:positionV relativeFrom="paragraph">
              <wp:posOffset>8382</wp:posOffset>
            </wp:positionV>
            <wp:extent cx="1552575" cy="52387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1552575" cy="523875"/>
                    </a:xfrm>
                    <a:prstGeom prst="rect">
                      <a:avLst/>
                    </a:prstGeom>
                  </pic:spPr>
                </pic:pic>
              </a:graphicData>
            </a:graphic>
          </wp:anchor>
        </w:drawing>
      </w:r>
      <w:r w:rsidRPr="00E130C3">
        <w:rPr>
          <w:b/>
          <w:bCs/>
          <w:sz w:val="24"/>
          <w:szCs w:val="24"/>
          <w:lang w:val="en-GB"/>
        </w:rPr>
        <w:t>Job Description and Person Specification</w:t>
      </w:r>
    </w:p>
    <w:p w14:paraId="12E59D42" w14:textId="77777777" w:rsidR="002712FF" w:rsidRPr="00E130C3" w:rsidRDefault="002712FF">
      <w:pPr>
        <w:spacing w:after="160"/>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0"/>
        <w:gridCol w:w="8476"/>
      </w:tblGrid>
      <w:tr w:rsidR="002712FF" w:rsidRPr="00E130C3" w14:paraId="517354A8" w14:textId="77777777" w:rsidTr="00684B37">
        <w:tc>
          <w:tcPr>
            <w:tcW w:w="1980" w:type="dxa"/>
            <w:tcBorders>
              <w:bottom w:val="single" w:sz="4" w:space="0" w:color="000000"/>
              <w:right w:val="single" w:sz="4" w:space="0" w:color="000000"/>
            </w:tcBorders>
            <w:shd w:val="clear" w:color="auto" w:fill="B4C6E7"/>
            <w:tcMar>
              <w:top w:w="0" w:type="dxa"/>
              <w:left w:w="108" w:type="dxa"/>
              <w:bottom w:w="0" w:type="dxa"/>
              <w:right w:w="108" w:type="dxa"/>
            </w:tcMar>
            <w:hideMark/>
          </w:tcPr>
          <w:p w14:paraId="0DCEA6D3" w14:textId="77777777" w:rsidR="002712FF" w:rsidRPr="00E130C3" w:rsidRDefault="00F8009F">
            <w:pPr>
              <w:spacing w:line="240" w:lineRule="auto"/>
              <w:rPr>
                <w:color w:val="000000"/>
                <w:lang w:val="en-GB"/>
              </w:rPr>
            </w:pPr>
            <w:r w:rsidRPr="00E130C3">
              <w:rPr>
                <w:b/>
                <w:bCs/>
                <w:color w:val="000000"/>
                <w:lang w:val="en-GB"/>
              </w:rPr>
              <w:t>Post Title</w:t>
            </w:r>
          </w:p>
        </w:tc>
        <w:tc>
          <w:tcPr>
            <w:tcW w:w="8476" w:type="dxa"/>
            <w:tcBorders>
              <w:left w:val="single" w:sz="4" w:space="0" w:color="000000"/>
              <w:bottom w:val="single" w:sz="4" w:space="0" w:color="000000"/>
            </w:tcBorders>
            <w:tcMar>
              <w:top w:w="0" w:type="dxa"/>
              <w:left w:w="108" w:type="dxa"/>
              <w:bottom w:w="0" w:type="dxa"/>
              <w:right w:w="108" w:type="dxa"/>
            </w:tcMar>
          </w:tcPr>
          <w:p w14:paraId="4BE2A8D2" w14:textId="54297365" w:rsidR="002712FF" w:rsidRPr="00E130C3" w:rsidRDefault="008E2974" w:rsidP="00C65B04">
            <w:pPr>
              <w:spacing w:line="240" w:lineRule="auto"/>
              <w:jc w:val="both"/>
              <w:rPr>
                <w:color w:val="000000"/>
                <w:lang w:val="en-GB"/>
              </w:rPr>
            </w:pPr>
            <w:r>
              <w:rPr>
                <w:color w:val="000000"/>
                <w:lang w:val="en-GB"/>
              </w:rPr>
              <w:t>Office Manager</w:t>
            </w:r>
          </w:p>
        </w:tc>
      </w:tr>
      <w:tr w:rsidR="002712FF" w:rsidRPr="00E130C3" w14:paraId="7047E771" w14:textId="77777777">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0839F1A" w14:textId="77777777" w:rsidR="002712FF" w:rsidRPr="00E130C3" w:rsidRDefault="00F8009F">
            <w:pPr>
              <w:spacing w:line="240" w:lineRule="auto"/>
              <w:rPr>
                <w:color w:val="000000"/>
                <w:lang w:val="en-GB"/>
              </w:rPr>
            </w:pPr>
            <w:r w:rsidRPr="00E130C3">
              <w:rPr>
                <w:b/>
                <w:bCs/>
                <w:color w:val="000000"/>
                <w:lang w:val="en-GB"/>
              </w:rPr>
              <w:t>Purpose</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7B7BC4" w14:textId="03FE38D2" w:rsidR="002712FF" w:rsidRPr="00E130C3" w:rsidRDefault="003B4850" w:rsidP="00C65B04">
            <w:pPr>
              <w:spacing w:line="240" w:lineRule="auto"/>
              <w:jc w:val="both"/>
              <w:rPr>
                <w:color w:val="000000"/>
                <w:lang w:val="en-GB"/>
              </w:rPr>
            </w:pPr>
            <w:r w:rsidRPr="00E130C3">
              <w:rPr>
                <w:color w:val="000000"/>
                <w:lang w:val="en-GB"/>
              </w:rPr>
              <w:t xml:space="preserve">To </w:t>
            </w:r>
            <w:r w:rsidR="008E2974">
              <w:rPr>
                <w:color w:val="000000"/>
                <w:lang w:val="en-GB"/>
              </w:rPr>
              <w:t>support the Administrative Services Manager (ASM) in providing an efficient and effective administration service to the college. Working alongside the ASM, the role will have direct line management of members of the Administration Department, and will take a lead on the day to day running of the Administration Department; including the monitoring of department targets in line with key college events and objectives.</w:t>
            </w:r>
          </w:p>
        </w:tc>
      </w:tr>
      <w:tr w:rsidR="002712FF" w:rsidRPr="00E130C3" w14:paraId="5F9199EF" w14:textId="77777777">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1186C0B5" w14:textId="77777777" w:rsidR="002712FF" w:rsidRPr="00E130C3" w:rsidRDefault="00F8009F">
            <w:pPr>
              <w:spacing w:line="240" w:lineRule="auto"/>
              <w:rPr>
                <w:color w:val="000000"/>
                <w:lang w:val="en-GB"/>
              </w:rPr>
            </w:pPr>
            <w:r w:rsidRPr="00E130C3">
              <w:rPr>
                <w:b/>
                <w:bCs/>
                <w:color w:val="000000"/>
                <w:lang w:val="en-GB"/>
              </w:rPr>
              <w:t>Responsible to</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99B8D88" w14:textId="10A48F1A" w:rsidR="002712FF" w:rsidRPr="00E130C3" w:rsidRDefault="008E2974" w:rsidP="00C65B04">
            <w:pPr>
              <w:spacing w:line="240" w:lineRule="auto"/>
              <w:jc w:val="both"/>
              <w:rPr>
                <w:color w:val="000000"/>
                <w:lang w:val="en-GB"/>
              </w:rPr>
            </w:pPr>
            <w:r w:rsidRPr="008E2974">
              <w:rPr>
                <w:color w:val="000000"/>
                <w:lang w:val="en-GB"/>
              </w:rPr>
              <w:t>The Principal through the Assistant Principal;: Planning &amp; Resources, the Director of College Services and the Administrative Services Manager.</w:t>
            </w:r>
          </w:p>
        </w:tc>
      </w:tr>
      <w:tr w:rsidR="002712FF" w:rsidRPr="00E130C3" w14:paraId="724122C0" w14:textId="77777777">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6FCB45A8" w14:textId="77777777" w:rsidR="002712FF" w:rsidRPr="00E130C3" w:rsidRDefault="00F8009F">
            <w:pPr>
              <w:spacing w:line="240" w:lineRule="auto"/>
              <w:rPr>
                <w:color w:val="000000"/>
                <w:lang w:val="en-GB"/>
              </w:rPr>
            </w:pPr>
            <w:r w:rsidRPr="00E130C3">
              <w:rPr>
                <w:b/>
                <w:bCs/>
                <w:color w:val="000000"/>
                <w:lang w:val="en-GB"/>
              </w:rPr>
              <w:t>Liaising with</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3C2415" w14:textId="1601924C" w:rsidR="002712FF" w:rsidRPr="00E130C3" w:rsidRDefault="008E2974" w:rsidP="00C65B04">
            <w:pPr>
              <w:spacing w:line="240" w:lineRule="auto"/>
              <w:jc w:val="both"/>
              <w:rPr>
                <w:color w:val="000000"/>
                <w:lang w:val="en-GB"/>
              </w:rPr>
            </w:pPr>
            <w:r>
              <w:rPr>
                <w:color w:val="000000"/>
                <w:lang w:val="en-GB"/>
              </w:rPr>
              <w:t>Heads of Enabling Departments, Senior Management and College Management teams as well as departmental teaching and support staff.</w:t>
            </w:r>
            <w:r w:rsidR="00DE1B9F" w:rsidRPr="00E130C3">
              <w:rPr>
                <w:color w:val="000000"/>
                <w:lang w:val="en-GB"/>
              </w:rPr>
              <w:t xml:space="preserve"> </w:t>
            </w:r>
          </w:p>
        </w:tc>
      </w:tr>
      <w:tr w:rsidR="002712FF" w:rsidRPr="00E130C3" w14:paraId="13223D37" w14:textId="77777777" w:rsidTr="00641F1E">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47DF19E2" w14:textId="77777777" w:rsidR="002712FF" w:rsidRPr="00E130C3" w:rsidRDefault="00F8009F">
            <w:pPr>
              <w:spacing w:line="240" w:lineRule="auto"/>
              <w:rPr>
                <w:color w:val="000000"/>
                <w:lang w:val="en-GB"/>
              </w:rPr>
            </w:pPr>
            <w:r w:rsidRPr="00E130C3">
              <w:rPr>
                <w:b/>
                <w:bCs/>
                <w:color w:val="000000"/>
                <w:lang w:val="en-GB"/>
              </w:rPr>
              <w:t>Remuneration &amp; Hours</w:t>
            </w:r>
          </w:p>
        </w:tc>
        <w:tc>
          <w:tcPr>
            <w:tcW w:w="84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hideMark/>
          </w:tcPr>
          <w:p w14:paraId="187F1E71" w14:textId="460F9196" w:rsidR="00FE3C18" w:rsidRPr="00E130C3" w:rsidRDefault="00FE3C18" w:rsidP="00B34D8F">
            <w:pPr>
              <w:spacing w:line="240" w:lineRule="auto"/>
              <w:rPr>
                <w:color w:val="000000"/>
                <w:lang w:val="en-GB"/>
              </w:rPr>
            </w:pPr>
            <w:r w:rsidRPr="00E130C3">
              <w:rPr>
                <w:color w:val="000000"/>
                <w:lang w:val="en-GB"/>
              </w:rPr>
              <w:t>NJC Support Staff Payment: Pay Points 16 – 18 (£</w:t>
            </w:r>
            <w:r w:rsidR="00791948">
              <w:rPr>
                <w:color w:val="000000"/>
                <w:lang w:val="en-GB"/>
              </w:rPr>
              <w:t>30,288 - £32,259</w:t>
            </w:r>
            <w:r w:rsidR="008E2974">
              <w:rPr>
                <w:color w:val="000000"/>
                <w:lang w:val="en-GB"/>
              </w:rPr>
              <w:t>)</w:t>
            </w:r>
          </w:p>
          <w:p w14:paraId="014FFCA4" w14:textId="21A9EF13" w:rsidR="00D22B9A" w:rsidRPr="00E130C3" w:rsidRDefault="008E2974" w:rsidP="00B34D8F">
            <w:pPr>
              <w:spacing w:line="240" w:lineRule="auto"/>
              <w:rPr>
                <w:color w:val="000000"/>
                <w:lang w:val="en-GB"/>
              </w:rPr>
            </w:pPr>
            <w:r>
              <w:rPr>
                <w:color w:val="000000"/>
                <w:lang w:val="en-GB"/>
              </w:rPr>
              <w:t>This is a full time, permanent position.</w:t>
            </w:r>
          </w:p>
          <w:p w14:paraId="598D0C6B" w14:textId="64267DDD" w:rsidR="002712FF" w:rsidRPr="00E130C3" w:rsidRDefault="002712FF">
            <w:pPr>
              <w:spacing w:line="240" w:lineRule="auto"/>
              <w:rPr>
                <w:color w:val="000000"/>
                <w:lang w:val="en-GB"/>
              </w:rPr>
            </w:pPr>
          </w:p>
        </w:tc>
      </w:tr>
      <w:tr w:rsidR="00D80DA5" w:rsidRPr="00E130C3" w14:paraId="5CD3EE71" w14:textId="77777777" w:rsidTr="004F739B">
        <w:tc>
          <w:tcPr>
            <w:tcW w:w="10456" w:type="dxa"/>
            <w:gridSpan w:val="2"/>
            <w:tcBorders>
              <w:top w:val="single" w:sz="4" w:space="0" w:color="000000"/>
              <w:bottom w:val="single" w:sz="4" w:space="0" w:color="000000"/>
            </w:tcBorders>
            <w:shd w:val="clear" w:color="auto" w:fill="B4C6E7"/>
            <w:tcMar>
              <w:top w:w="0" w:type="dxa"/>
              <w:left w:w="108" w:type="dxa"/>
              <w:bottom w:w="0" w:type="dxa"/>
              <w:right w:w="108" w:type="dxa"/>
            </w:tcMar>
          </w:tcPr>
          <w:p w14:paraId="6481A641" w14:textId="23062D7F" w:rsidR="00D80DA5" w:rsidRPr="00E130C3" w:rsidRDefault="00D80DA5" w:rsidP="00B34D8F">
            <w:pPr>
              <w:spacing w:line="240" w:lineRule="auto"/>
              <w:rPr>
                <w:color w:val="000000"/>
                <w:lang w:val="en-GB"/>
              </w:rPr>
            </w:pPr>
            <w:r w:rsidRPr="00E130C3">
              <w:rPr>
                <w:b/>
                <w:bCs/>
                <w:color w:val="000000"/>
                <w:lang w:val="en-GB"/>
              </w:rPr>
              <w:t>Context</w:t>
            </w:r>
          </w:p>
        </w:tc>
      </w:tr>
      <w:tr w:rsidR="00D80DA5" w:rsidRPr="00E130C3" w14:paraId="0C5DDCB4" w14:textId="77777777" w:rsidTr="00D80DA5">
        <w:tc>
          <w:tcPr>
            <w:tcW w:w="10456"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6D389E4" w14:textId="01983C93" w:rsidR="00D80DA5" w:rsidRPr="00E130C3" w:rsidRDefault="00323791" w:rsidP="00210A2A">
            <w:pPr>
              <w:spacing w:before="100" w:beforeAutospacing="1" w:after="100" w:afterAutospacing="1" w:line="240" w:lineRule="auto"/>
              <w:rPr>
                <w:color w:val="000000"/>
                <w:lang w:val="en-GB"/>
              </w:rPr>
            </w:pPr>
            <w:r w:rsidRPr="00E130C3">
              <w:rPr>
                <w:color w:val="000000"/>
                <w:lang w:val="en-GB"/>
              </w:rPr>
              <w:t xml:space="preserve">Loreto Sixth Form College is </w:t>
            </w:r>
            <w:r w:rsidR="0076571F" w:rsidRPr="00E130C3">
              <w:rPr>
                <w:color w:val="000000"/>
                <w:lang w:val="en-GB"/>
              </w:rPr>
              <w:t xml:space="preserve">one of </w:t>
            </w:r>
            <w:r w:rsidRPr="00E130C3">
              <w:rPr>
                <w:color w:val="000000"/>
                <w:lang w:val="en-GB"/>
              </w:rPr>
              <w:t xml:space="preserve">the largest provider of A Levels in the country, and was graded as Outstanding by OFSTED in January 2023. The college </w:t>
            </w:r>
            <w:r w:rsidR="008E2974">
              <w:rPr>
                <w:color w:val="000000"/>
                <w:lang w:val="en-GB"/>
              </w:rPr>
              <w:t>is looking to appoint an experienced people manager, with demonstrable experience in managing staff members with a variety of different responsibilities. The Administration Department, comprising of Administration and Reprographics is led by the Administrative Services Manager; the Office Manager will take a leading role in managing the day to day functions of the Administration Department.</w:t>
            </w:r>
          </w:p>
        </w:tc>
      </w:tr>
    </w:tbl>
    <w:p w14:paraId="7A470EA3" w14:textId="77777777" w:rsidR="00742B43" w:rsidRPr="00E130C3" w:rsidRDefault="00742B43" w:rsidP="00641F1E">
      <w:pPr>
        <w:pStyle w:val="NoSpacing"/>
        <w:rPr>
          <w:b/>
          <w:bCs/>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56"/>
      </w:tblGrid>
      <w:tr w:rsidR="002712FF" w:rsidRPr="00E130C3" w14:paraId="45A91445" w14:textId="77777777">
        <w:trPr>
          <w:trHeight w:val="300"/>
        </w:trPr>
        <w:tc>
          <w:tcPr>
            <w:tcW w:w="10456" w:type="dxa"/>
            <w:tcBorders>
              <w:bottom w:val="single" w:sz="4" w:space="0" w:color="000000"/>
            </w:tcBorders>
            <w:shd w:val="clear" w:color="auto" w:fill="B4C6E7"/>
            <w:tcMar>
              <w:top w:w="0" w:type="dxa"/>
              <w:left w:w="108" w:type="dxa"/>
              <w:bottom w:w="0" w:type="dxa"/>
              <w:right w:w="108" w:type="dxa"/>
            </w:tcMar>
            <w:hideMark/>
          </w:tcPr>
          <w:p w14:paraId="54D9E167" w14:textId="642EDDF5" w:rsidR="002712FF" w:rsidRPr="00E130C3" w:rsidRDefault="00684B37" w:rsidP="00684B37">
            <w:pPr>
              <w:pStyle w:val="NoSpacing"/>
              <w:rPr>
                <w:b/>
                <w:bCs/>
                <w:lang w:val="en-GB"/>
              </w:rPr>
            </w:pPr>
            <w:r w:rsidRPr="00E130C3">
              <w:rPr>
                <w:b/>
                <w:bCs/>
                <w:lang w:val="en-GB"/>
              </w:rPr>
              <w:t>Main Duties and Responsibilities</w:t>
            </w:r>
          </w:p>
        </w:tc>
      </w:tr>
      <w:tr w:rsidR="002712FF" w:rsidRPr="00E130C3" w14:paraId="290E096B" w14:textId="77777777" w:rsidTr="00C65B04">
        <w:trPr>
          <w:trHeight w:val="70"/>
        </w:trPr>
        <w:tc>
          <w:tcPr>
            <w:tcW w:w="10456" w:type="dxa"/>
            <w:tcBorders>
              <w:top w:val="single" w:sz="4" w:space="0" w:color="000000"/>
              <w:bottom w:val="single" w:sz="4" w:space="0" w:color="000000"/>
            </w:tcBorders>
            <w:tcMar>
              <w:top w:w="0" w:type="dxa"/>
              <w:left w:w="108" w:type="dxa"/>
              <w:bottom w:w="0" w:type="dxa"/>
              <w:right w:w="108" w:type="dxa"/>
            </w:tcMar>
          </w:tcPr>
          <w:p w14:paraId="661A7888"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 xml:space="preserve">Direct line management of the Receptionist and Administrative Assistant. </w:t>
            </w:r>
          </w:p>
          <w:p w14:paraId="195AB3CF"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assist the Administrative Services Manager with the induction and development of new and existing team members.</w:t>
            </w:r>
          </w:p>
          <w:p w14:paraId="1F5B501E"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ensure all work coming through the office is delegated as appropriate and completed within deadlines.</w:t>
            </w:r>
          </w:p>
          <w:p w14:paraId="6684EDF7"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provide advice, support and guidance, as a senior member of the team, to other members of the office team where appropriate.</w:t>
            </w:r>
          </w:p>
          <w:p w14:paraId="7C7A9441"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assist the Administrative Services Manager in promoting a team approach and a professional ethos.</w:t>
            </w:r>
          </w:p>
          <w:p w14:paraId="05966B0B" w14:textId="60F3F106"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assist the Administrative Services Manager in their work and deputising for them as required.</w:t>
            </w:r>
          </w:p>
          <w:p w14:paraId="033D90C2"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assist the Administrative Services Manager with ensuring office KPIs are met through the monitoring of the college service desk system.</w:t>
            </w:r>
          </w:p>
          <w:p w14:paraId="6528E123"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provide a range of administrative functions including: answering and distribution of telephone calls, assisting and producing, where applicable, mail merge letters, PowerPoint presentations and spreadsheet tasks.</w:t>
            </w:r>
          </w:p>
          <w:p w14:paraId="6C51D5DA"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further develop an efficient administrative support system, realising and deploying the potential of IT and other technologies in the administration of the College.</w:t>
            </w:r>
          </w:p>
          <w:p w14:paraId="67D0CA1E" w14:textId="4046DCBC" w:rsidR="00A15786" w:rsidRPr="00E130C3" w:rsidRDefault="00E2331D" w:rsidP="008E2974">
            <w:pPr>
              <w:pStyle w:val="ListParagraph"/>
              <w:numPr>
                <w:ilvl w:val="0"/>
                <w:numId w:val="1"/>
              </w:numPr>
              <w:tabs>
                <w:tab w:val="left" w:pos="5372"/>
              </w:tabs>
              <w:spacing w:after="0"/>
              <w:jc w:val="both"/>
              <w:rPr>
                <w:szCs w:val="24"/>
                <w:lang w:val="en-GB"/>
              </w:rPr>
            </w:pPr>
            <w:r w:rsidRPr="00E130C3">
              <w:rPr>
                <w:szCs w:val="24"/>
                <w:lang w:val="en-GB"/>
              </w:rPr>
              <w:t>To u</w:t>
            </w:r>
            <w:r w:rsidR="00A15786" w:rsidRPr="00E130C3">
              <w:rPr>
                <w:szCs w:val="24"/>
                <w:lang w:val="en-GB"/>
              </w:rPr>
              <w:t>se a range of internal college systems to provide an effective administrative function.</w:t>
            </w:r>
          </w:p>
          <w:p w14:paraId="4501BFD5" w14:textId="77777777" w:rsidR="008E2974"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work flexibly to provide cover for and/or work in collaboration with colleagues in the college office.</w:t>
            </w:r>
          </w:p>
          <w:p w14:paraId="0FBB7505" w14:textId="01ADE80E" w:rsidR="009744B9" w:rsidRPr="008E2974" w:rsidRDefault="008E2974" w:rsidP="008E2974">
            <w:pPr>
              <w:pStyle w:val="ListParagraph"/>
              <w:numPr>
                <w:ilvl w:val="0"/>
                <w:numId w:val="1"/>
              </w:numPr>
              <w:tabs>
                <w:tab w:val="left" w:pos="5372"/>
              </w:tabs>
              <w:spacing w:after="0"/>
              <w:jc w:val="both"/>
              <w:rPr>
                <w:szCs w:val="24"/>
                <w:lang w:val="en-GB"/>
              </w:rPr>
            </w:pPr>
            <w:r w:rsidRPr="008E2974">
              <w:rPr>
                <w:szCs w:val="24"/>
                <w:lang w:val="en-GB"/>
              </w:rPr>
              <w:t>To carry out such other duties as may reasonably be allocated by the Principal or his designate, or the Administrative Services Manager to enhance the work of the college.</w:t>
            </w:r>
          </w:p>
          <w:p w14:paraId="226C1FD6" w14:textId="358E983C" w:rsidR="00684B37" w:rsidRPr="00E130C3" w:rsidRDefault="00E2331D" w:rsidP="008E2974">
            <w:pPr>
              <w:pStyle w:val="ListParagraph"/>
              <w:numPr>
                <w:ilvl w:val="0"/>
                <w:numId w:val="1"/>
              </w:numPr>
              <w:tabs>
                <w:tab w:val="left" w:pos="5372"/>
              </w:tabs>
              <w:spacing w:after="0"/>
              <w:jc w:val="both"/>
              <w:rPr>
                <w:szCs w:val="24"/>
                <w:lang w:val="en-GB"/>
              </w:rPr>
            </w:pPr>
            <w:r w:rsidRPr="00E130C3">
              <w:rPr>
                <w:szCs w:val="24"/>
                <w:lang w:val="en-GB"/>
              </w:rPr>
              <w:t xml:space="preserve">To support </w:t>
            </w:r>
            <w:r w:rsidR="00684B37" w:rsidRPr="00E130C3">
              <w:rPr>
                <w:szCs w:val="24"/>
                <w:lang w:val="en-GB"/>
              </w:rPr>
              <w:t>wider cross college events and initiatives as appropriate</w:t>
            </w:r>
            <w:r w:rsidR="008E2974">
              <w:rPr>
                <w:szCs w:val="24"/>
                <w:lang w:val="en-GB"/>
              </w:rPr>
              <w:t>; including evening and weekend activities as required.</w:t>
            </w:r>
          </w:p>
        </w:tc>
      </w:tr>
      <w:tr w:rsidR="002712FF" w:rsidRPr="00E130C3" w14:paraId="11ECF2A5"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701FE04E" w14:textId="5EBCF996" w:rsidR="002712FF" w:rsidRPr="00E130C3" w:rsidRDefault="00684B37" w:rsidP="00C65B04">
            <w:pPr>
              <w:spacing w:line="240" w:lineRule="auto"/>
              <w:jc w:val="both"/>
              <w:rPr>
                <w:b/>
                <w:bCs/>
                <w:color w:val="000000"/>
                <w:lang w:val="en-GB"/>
              </w:rPr>
            </w:pPr>
            <w:r w:rsidRPr="00E130C3">
              <w:rPr>
                <w:b/>
                <w:bCs/>
                <w:color w:val="000000"/>
                <w:lang w:val="en-GB"/>
              </w:rPr>
              <w:t>General</w:t>
            </w:r>
          </w:p>
        </w:tc>
      </w:tr>
      <w:tr w:rsidR="002712FF" w:rsidRPr="00E130C3" w14:paraId="43C44818" w14:textId="77777777" w:rsidTr="00684B37">
        <w:tc>
          <w:tcPr>
            <w:tcW w:w="10456" w:type="dxa"/>
            <w:tcBorders>
              <w:top w:val="single" w:sz="4" w:space="0" w:color="000000"/>
              <w:bottom w:val="single" w:sz="4" w:space="0" w:color="000000"/>
            </w:tcBorders>
            <w:tcMar>
              <w:top w:w="0" w:type="dxa"/>
              <w:left w:w="108" w:type="dxa"/>
              <w:bottom w:w="0" w:type="dxa"/>
              <w:right w:w="108" w:type="dxa"/>
            </w:tcMar>
          </w:tcPr>
          <w:p w14:paraId="100D570B" w14:textId="5AE0EFD4"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be aware of and comply with all College policies and procedures</w:t>
            </w:r>
            <w:r w:rsidR="00C65B04" w:rsidRPr="00E130C3">
              <w:rPr>
                <w:color w:val="000000"/>
                <w:lang w:val="en-GB"/>
              </w:rPr>
              <w:t>.</w:t>
            </w:r>
          </w:p>
          <w:p w14:paraId="6AD0EC14" w14:textId="5A29FF16"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be aware of equal opportunities and to demonstrate these principles in all aspects of work</w:t>
            </w:r>
            <w:r w:rsidR="00C65B04" w:rsidRPr="00E130C3">
              <w:rPr>
                <w:color w:val="000000"/>
                <w:lang w:val="en-GB"/>
              </w:rPr>
              <w:t>.</w:t>
            </w:r>
          </w:p>
          <w:p w14:paraId="7E635517" w14:textId="182BCF48" w:rsidR="002712FF"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understand the College’s Safeguarding and Health and Safety policies and to work within its guidelines</w:t>
            </w:r>
            <w:r w:rsidR="00C65B04" w:rsidRPr="00E130C3">
              <w:rPr>
                <w:color w:val="000000"/>
                <w:lang w:val="en-GB"/>
              </w:rPr>
              <w:t>.</w:t>
            </w:r>
          </w:p>
        </w:tc>
      </w:tr>
      <w:tr w:rsidR="002712FF" w:rsidRPr="00E130C3" w14:paraId="374C319F"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5C0E9A8E" w14:textId="56402588" w:rsidR="002712FF" w:rsidRPr="00E130C3" w:rsidRDefault="00166B05" w:rsidP="00C65B04">
            <w:pPr>
              <w:spacing w:line="240" w:lineRule="auto"/>
              <w:jc w:val="both"/>
              <w:rPr>
                <w:b/>
                <w:bCs/>
                <w:color w:val="000000"/>
                <w:highlight w:val="yellow"/>
                <w:lang w:val="en-GB"/>
              </w:rPr>
            </w:pPr>
            <w:r w:rsidRPr="00E130C3">
              <w:rPr>
                <w:b/>
                <w:bCs/>
                <w:color w:val="000000"/>
                <w:lang w:val="en-GB"/>
              </w:rPr>
              <w:t>Staffing</w:t>
            </w:r>
          </w:p>
        </w:tc>
      </w:tr>
      <w:tr w:rsidR="002712FF" w:rsidRPr="00E130C3" w14:paraId="368D7A5B"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169500B8" w14:textId="327F8802" w:rsidR="00684B37"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t>To undertake staff development</w:t>
            </w:r>
            <w:r w:rsidR="00C65B04" w:rsidRPr="00E130C3">
              <w:rPr>
                <w:color w:val="000000"/>
                <w:lang w:val="en-GB"/>
              </w:rPr>
              <w:t>.</w:t>
            </w:r>
          </w:p>
          <w:p w14:paraId="2AE45530" w14:textId="61917DA1" w:rsidR="002712FF"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t>To take part in the College’s Appraisal process</w:t>
            </w:r>
            <w:r w:rsidR="00C65B04" w:rsidRPr="00E130C3">
              <w:rPr>
                <w:color w:val="000000"/>
                <w:lang w:val="en-GB"/>
              </w:rPr>
              <w:t>.</w:t>
            </w:r>
          </w:p>
          <w:p w14:paraId="737A4A33" w14:textId="258D7F94" w:rsidR="00684B37"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lastRenderedPageBreak/>
              <w:t>To ensure that appropriate arrangements for cover are made when absent</w:t>
            </w:r>
            <w:r w:rsidR="00C65B04" w:rsidRPr="00E130C3">
              <w:rPr>
                <w:color w:val="000000"/>
                <w:lang w:val="en-GB"/>
              </w:rPr>
              <w:t>.</w:t>
            </w:r>
          </w:p>
          <w:p w14:paraId="48D88C5C" w14:textId="63165C63" w:rsidR="00684B37" w:rsidRPr="00E130C3" w:rsidRDefault="00684B37" w:rsidP="00C65B04">
            <w:pPr>
              <w:numPr>
                <w:ilvl w:val="0"/>
                <w:numId w:val="16"/>
              </w:numPr>
              <w:pBdr>
                <w:left w:val="none" w:sz="0" w:space="7" w:color="auto"/>
              </w:pBdr>
              <w:spacing w:line="240" w:lineRule="auto"/>
              <w:jc w:val="both"/>
              <w:rPr>
                <w:color w:val="000000"/>
                <w:lang w:val="en-GB"/>
              </w:rPr>
            </w:pPr>
            <w:r w:rsidRPr="00E130C3">
              <w:rPr>
                <w:color w:val="000000"/>
                <w:lang w:val="en-GB"/>
              </w:rPr>
              <w:t>To work as part of a team and to ensure effective working relations</w:t>
            </w:r>
            <w:r w:rsidR="00C65B04" w:rsidRPr="00E130C3">
              <w:rPr>
                <w:color w:val="000000"/>
                <w:lang w:val="en-GB"/>
              </w:rPr>
              <w:t>.</w:t>
            </w:r>
          </w:p>
        </w:tc>
      </w:tr>
      <w:tr w:rsidR="002712FF" w:rsidRPr="00E130C3" w14:paraId="2CD967B5"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6C9BB771" w14:textId="78AE81DF" w:rsidR="002712FF" w:rsidRPr="00E130C3" w:rsidRDefault="00166B05" w:rsidP="00C65B04">
            <w:pPr>
              <w:spacing w:line="240" w:lineRule="auto"/>
              <w:jc w:val="both"/>
              <w:rPr>
                <w:b/>
                <w:bCs/>
                <w:color w:val="000000"/>
                <w:lang w:val="en-GB"/>
              </w:rPr>
            </w:pPr>
            <w:r w:rsidRPr="00E130C3">
              <w:rPr>
                <w:b/>
                <w:bCs/>
                <w:color w:val="000000"/>
                <w:lang w:val="en-GB"/>
              </w:rPr>
              <w:lastRenderedPageBreak/>
              <w:t>Quality Assurance</w:t>
            </w:r>
          </w:p>
        </w:tc>
      </w:tr>
      <w:tr w:rsidR="002712FF" w:rsidRPr="00E130C3" w14:paraId="2F5C0CB6"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4781F770" w14:textId="0388F5AF" w:rsidR="00684B37" w:rsidRPr="00E130C3" w:rsidRDefault="00684B37" w:rsidP="00C65B04">
            <w:pPr>
              <w:numPr>
                <w:ilvl w:val="0"/>
                <w:numId w:val="7"/>
              </w:numPr>
              <w:pBdr>
                <w:left w:val="none" w:sz="0" w:space="7" w:color="auto"/>
              </w:pBdr>
              <w:spacing w:line="240" w:lineRule="auto"/>
              <w:jc w:val="both"/>
              <w:rPr>
                <w:color w:val="000000"/>
                <w:lang w:val="en-GB"/>
              </w:rPr>
            </w:pPr>
            <w:r w:rsidRPr="00E130C3">
              <w:rPr>
                <w:color w:val="000000"/>
                <w:lang w:val="en-GB"/>
              </w:rPr>
              <w:t>To ensure the effective operation of quality assurance systems</w:t>
            </w:r>
            <w:r w:rsidR="00C65B04" w:rsidRPr="00E130C3">
              <w:rPr>
                <w:color w:val="000000"/>
                <w:lang w:val="en-GB"/>
              </w:rPr>
              <w:t>.</w:t>
            </w:r>
          </w:p>
          <w:p w14:paraId="11136024" w14:textId="6CCD45C6" w:rsidR="002712FF" w:rsidRPr="00E130C3" w:rsidRDefault="00684B37" w:rsidP="00C65B04">
            <w:pPr>
              <w:numPr>
                <w:ilvl w:val="0"/>
                <w:numId w:val="7"/>
              </w:numPr>
              <w:pBdr>
                <w:left w:val="none" w:sz="0" w:space="7" w:color="auto"/>
              </w:pBdr>
              <w:spacing w:line="240" w:lineRule="auto"/>
              <w:jc w:val="both"/>
              <w:rPr>
                <w:color w:val="000000"/>
                <w:lang w:val="en-GB"/>
              </w:rPr>
            </w:pPr>
            <w:r w:rsidRPr="00E130C3">
              <w:rPr>
                <w:color w:val="000000"/>
                <w:lang w:val="en-GB"/>
              </w:rPr>
              <w:t>To contribute to the process of the setting of targets within the department and to work towards their achievement</w:t>
            </w:r>
            <w:r w:rsidR="00C65B04" w:rsidRPr="00E130C3">
              <w:rPr>
                <w:color w:val="000000"/>
                <w:lang w:val="en-GB"/>
              </w:rPr>
              <w:t>.</w:t>
            </w:r>
          </w:p>
        </w:tc>
      </w:tr>
      <w:tr w:rsidR="002712FF" w:rsidRPr="00E130C3" w14:paraId="04A84D0D"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0FECA5FB" w14:textId="49C4EB57" w:rsidR="002712FF" w:rsidRPr="00E130C3" w:rsidRDefault="00166B05" w:rsidP="00C65B04">
            <w:pPr>
              <w:spacing w:line="240" w:lineRule="auto"/>
              <w:jc w:val="both"/>
              <w:rPr>
                <w:b/>
                <w:bCs/>
                <w:color w:val="000000"/>
                <w:lang w:val="en-GB"/>
              </w:rPr>
            </w:pPr>
            <w:r w:rsidRPr="00E130C3">
              <w:rPr>
                <w:b/>
                <w:bCs/>
                <w:color w:val="000000"/>
                <w:lang w:val="en-GB"/>
              </w:rPr>
              <w:t>Communications</w:t>
            </w:r>
          </w:p>
        </w:tc>
      </w:tr>
      <w:tr w:rsidR="002712FF" w:rsidRPr="00E130C3" w14:paraId="605D2AB8"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04A9F11B" w14:textId="0B413C37" w:rsidR="00166B05" w:rsidRPr="00E130C3" w:rsidRDefault="00166B05" w:rsidP="00C65B04">
            <w:pPr>
              <w:numPr>
                <w:ilvl w:val="0"/>
                <w:numId w:val="7"/>
              </w:numPr>
              <w:pBdr>
                <w:left w:val="none" w:sz="0" w:space="7" w:color="auto"/>
              </w:pBdr>
              <w:spacing w:line="240" w:lineRule="auto"/>
              <w:jc w:val="both"/>
              <w:rPr>
                <w:color w:val="000000"/>
                <w:lang w:val="en-GB"/>
              </w:rPr>
            </w:pPr>
            <w:r w:rsidRPr="00E130C3">
              <w:rPr>
                <w:color w:val="000000"/>
                <w:lang w:val="en-GB"/>
              </w:rPr>
              <w:t>To ensure effective communication</w:t>
            </w:r>
            <w:r w:rsidR="00521629" w:rsidRPr="00E130C3">
              <w:rPr>
                <w:color w:val="000000"/>
                <w:lang w:val="en-GB"/>
              </w:rPr>
              <w:t xml:space="preserve"> with members of staff, managers and the senior leadership team.</w:t>
            </w:r>
          </w:p>
          <w:p w14:paraId="7A4FBEF1" w14:textId="10F3D434" w:rsidR="002712FF" w:rsidRPr="00E130C3" w:rsidRDefault="00166B05" w:rsidP="00C65B04">
            <w:pPr>
              <w:numPr>
                <w:ilvl w:val="0"/>
                <w:numId w:val="7"/>
              </w:numPr>
              <w:pBdr>
                <w:left w:val="none" w:sz="0" w:space="7" w:color="auto"/>
              </w:pBdr>
              <w:spacing w:line="240" w:lineRule="auto"/>
              <w:jc w:val="both"/>
              <w:rPr>
                <w:color w:val="000000"/>
                <w:lang w:val="en-GB"/>
              </w:rPr>
            </w:pPr>
            <w:r w:rsidRPr="00E130C3">
              <w:rPr>
                <w:color w:val="000000"/>
                <w:lang w:val="en-GB"/>
              </w:rPr>
              <w:t>To liaise with relevant external bodies as appropriate.</w:t>
            </w:r>
          </w:p>
        </w:tc>
      </w:tr>
      <w:tr w:rsidR="00166B05" w:rsidRPr="00E130C3" w14:paraId="09290836" w14:textId="77777777" w:rsidTr="001A26DF">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6154B177" w14:textId="0B2A8305" w:rsidR="00166B05" w:rsidRPr="00E130C3" w:rsidRDefault="00166B05" w:rsidP="00C65B04">
            <w:pPr>
              <w:spacing w:line="240" w:lineRule="auto"/>
              <w:jc w:val="both"/>
              <w:rPr>
                <w:b/>
                <w:bCs/>
                <w:color w:val="000000"/>
                <w:lang w:val="en-GB"/>
              </w:rPr>
            </w:pPr>
            <w:bookmarkStart w:id="0" w:name="_Hlk150761861"/>
            <w:r w:rsidRPr="00E130C3">
              <w:rPr>
                <w:b/>
                <w:bCs/>
                <w:color w:val="000000"/>
                <w:lang w:val="en-GB"/>
              </w:rPr>
              <w:t>Marketing and Liaison</w:t>
            </w:r>
          </w:p>
        </w:tc>
      </w:tr>
      <w:tr w:rsidR="00166B05" w:rsidRPr="00E130C3" w14:paraId="7D18C34A" w14:textId="77777777" w:rsidTr="001A26DF">
        <w:tc>
          <w:tcPr>
            <w:tcW w:w="10456" w:type="dxa"/>
            <w:tcBorders>
              <w:top w:val="single" w:sz="4" w:space="0" w:color="000000"/>
            </w:tcBorders>
            <w:tcMar>
              <w:top w:w="0" w:type="dxa"/>
              <w:left w:w="108" w:type="dxa"/>
              <w:bottom w:w="0" w:type="dxa"/>
              <w:right w:w="108" w:type="dxa"/>
            </w:tcMar>
            <w:hideMark/>
          </w:tcPr>
          <w:p w14:paraId="62B93DCC" w14:textId="75E04D29" w:rsidR="00684B37" w:rsidRPr="00E130C3" w:rsidRDefault="00684B37" w:rsidP="00C65B04">
            <w:pPr>
              <w:numPr>
                <w:ilvl w:val="0"/>
                <w:numId w:val="7"/>
              </w:numPr>
              <w:spacing w:line="240" w:lineRule="auto"/>
              <w:jc w:val="both"/>
              <w:rPr>
                <w:color w:val="000000"/>
                <w:lang w:val="en-GB"/>
              </w:rPr>
            </w:pPr>
            <w:r w:rsidRPr="00E130C3">
              <w:rPr>
                <w:color w:val="000000"/>
                <w:lang w:val="en-GB"/>
              </w:rPr>
              <w:t>To contribute to the College liaison and marketing activities</w:t>
            </w:r>
            <w:r w:rsidR="00C65B04" w:rsidRPr="00E130C3">
              <w:rPr>
                <w:color w:val="000000"/>
                <w:lang w:val="en-GB"/>
              </w:rPr>
              <w:t>.</w:t>
            </w:r>
          </w:p>
          <w:p w14:paraId="062CBB44" w14:textId="38FD1A34" w:rsidR="00166B05" w:rsidRPr="00E130C3" w:rsidRDefault="00684B37" w:rsidP="00C65B04">
            <w:pPr>
              <w:numPr>
                <w:ilvl w:val="0"/>
                <w:numId w:val="7"/>
              </w:numPr>
              <w:spacing w:line="240" w:lineRule="auto"/>
              <w:jc w:val="both"/>
              <w:rPr>
                <w:color w:val="000000"/>
                <w:lang w:val="en-GB"/>
              </w:rPr>
            </w:pPr>
            <w:r w:rsidRPr="00E130C3">
              <w:rPr>
                <w:color w:val="000000"/>
                <w:lang w:val="en-GB"/>
              </w:rPr>
              <w:t>To link with external agencies as appropriate</w:t>
            </w:r>
            <w:r w:rsidR="00C65B04" w:rsidRPr="00E130C3">
              <w:rPr>
                <w:color w:val="000000"/>
                <w:lang w:val="en-GB"/>
              </w:rPr>
              <w:t>.</w:t>
            </w:r>
          </w:p>
        </w:tc>
      </w:tr>
      <w:tr w:rsidR="00166B05" w:rsidRPr="00E130C3" w14:paraId="053DA153" w14:textId="77777777" w:rsidTr="001A26DF">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3A08F8CD" w14:textId="5DF5EB91" w:rsidR="00166B05" w:rsidRPr="00E130C3" w:rsidRDefault="00166B05" w:rsidP="00C65B04">
            <w:pPr>
              <w:spacing w:line="240" w:lineRule="auto"/>
              <w:jc w:val="both"/>
              <w:rPr>
                <w:b/>
                <w:bCs/>
                <w:color w:val="000000"/>
                <w:lang w:val="en-GB"/>
              </w:rPr>
            </w:pPr>
            <w:r w:rsidRPr="00E130C3">
              <w:rPr>
                <w:b/>
                <w:bCs/>
                <w:color w:val="000000"/>
                <w:lang w:val="en-GB"/>
              </w:rPr>
              <w:t>Management of Resources</w:t>
            </w:r>
          </w:p>
        </w:tc>
      </w:tr>
      <w:tr w:rsidR="00166B05" w:rsidRPr="00E130C3" w14:paraId="6AAAB2CE" w14:textId="77777777" w:rsidTr="001A26DF">
        <w:tc>
          <w:tcPr>
            <w:tcW w:w="10456" w:type="dxa"/>
            <w:tcBorders>
              <w:top w:val="single" w:sz="4" w:space="0" w:color="000000"/>
            </w:tcBorders>
            <w:tcMar>
              <w:top w:w="0" w:type="dxa"/>
              <w:left w:w="108" w:type="dxa"/>
              <w:bottom w:w="0" w:type="dxa"/>
              <w:right w:w="108" w:type="dxa"/>
            </w:tcMar>
            <w:hideMark/>
          </w:tcPr>
          <w:p w14:paraId="2862A041" w14:textId="0DAE42D3" w:rsidR="00166B05" w:rsidRPr="00E130C3" w:rsidRDefault="00166B05" w:rsidP="00C65B04">
            <w:pPr>
              <w:numPr>
                <w:ilvl w:val="0"/>
                <w:numId w:val="7"/>
              </w:numPr>
              <w:spacing w:line="240" w:lineRule="auto"/>
              <w:jc w:val="both"/>
              <w:rPr>
                <w:rFonts w:asciiTheme="majorHAnsi" w:hAnsiTheme="majorHAnsi" w:cstheme="majorHAnsi"/>
                <w:sz w:val="20"/>
                <w:szCs w:val="20"/>
                <w:lang w:val="en-GB"/>
              </w:rPr>
            </w:pPr>
            <w:r w:rsidRPr="00E130C3">
              <w:rPr>
                <w:color w:val="000000"/>
                <w:lang w:val="en-GB"/>
              </w:rPr>
              <w:t>To contribute to the maintenance of an attractive working environment</w:t>
            </w:r>
            <w:r w:rsidR="009E0D3A" w:rsidRPr="00E130C3">
              <w:rPr>
                <w:color w:val="000000"/>
                <w:lang w:val="en-GB"/>
              </w:rPr>
              <w:t xml:space="preserve">. </w:t>
            </w:r>
          </w:p>
        </w:tc>
      </w:tr>
      <w:tr w:rsidR="002712FF" w:rsidRPr="00E130C3" w14:paraId="43EE943E"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713CC8C1" w14:textId="77777777" w:rsidR="002712FF" w:rsidRPr="00E130C3" w:rsidRDefault="00F8009F" w:rsidP="00C65B04">
            <w:pPr>
              <w:spacing w:line="240" w:lineRule="auto"/>
              <w:jc w:val="both"/>
              <w:rPr>
                <w:color w:val="000000"/>
                <w:lang w:val="en-GB"/>
              </w:rPr>
            </w:pPr>
            <w:r w:rsidRPr="00E130C3">
              <w:rPr>
                <w:b/>
                <w:bCs/>
                <w:color w:val="000000"/>
                <w:lang w:val="en-GB"/>
              </w:rPr>
              <w:t>Other</w:t>
            </w:r>
          </w:p>
        </w:tc>
      </w:tr>
      <w:tr w:rsidR="002712FF" w:rsidRPr="00E130C3" w14:paraId="566E19D0" w14:textId="77777777">
        <w:tc>
          <w:tcPr>
            <w:tcW w:w="10456" w:type="dxa"/>
            <w:tcBorders>
              <w:top w:val="single" w:sz="4" w:space="0" w:color="000000"/>
            </w:tcBorders>
            <w:tcMar>
              <w:top w:w="0" w:type="dxa"/>
              <w:left w:w="108" w:type="dxa"/>
              <w:bottom w:w="0" w:type="dxa"/>
              <w:right w:w="108" w:type="dxa"/>
            </w:tcMar>
            <w:hideMark/>
          </w:tcPr>
          <w:p w14:paraId="0BAC1D90" w14:textId="50568132"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support the aims and objectives of the College</w:t>
            </w:r>
            <w:r w:rsidR="00C65B04" w:rsidRPr="00E130C3">
              <w:rPr>
                <w:color w:val="000000"/>
                <w:lang w:val="en-GB"/>
              </w:rPr>
              <w:t>.</w:t>
            </w:r>
          </w:p>
          <w:p w14:paraId="64F6E791" w14:textId="21A74E55"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attend meetings as appropriate</w:t>
            </w:r>
            <w:r w:rsidR="00C65B04" w:rsidRPr="00E130C3">
              <w:rPr>
                <w:color w:val="000000"/>
                <w:lang w:val="en-GB"/>
              </w:rPr>
              <w:t>.</w:t>
            </w:r>
          </w:p>
          <w:p w14:paraId="6F1E7FBD" w14:textId="5926563C"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To undertake any other duties the Principal or their designated alternate may reasonably direct from time to time within the context of the Loreto College contract</w:t>
            </w:r>
            <w:r w:rsidR="00C65B04" w:rsidRPr="00E130C3">
              <w:rPr>
                <w:color w:val="000000"/>
                <w:lang w:val="en-GB"/>
              </w:rPr>
              <w:t>.</w:t>
            </w:r>
          </w:p>
          <w:p w14:paraId="00175C3E" w14:textId="77777777" w:rsidR="00684B37"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 xml:space="preserve">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 </w:t>
            </w:r>
          </w:p>
          <w:p w14:paraId="1B102BD4" w14:textId="2722B98D" w:rsidR="002712FF" w:rsidRPr="00E130C3" w:rsidRDefault="00684B37" w:rsidP="00C65B04">
            <w:pPr>
              <w:numPr>
                <w:ilvl w:val="0"/>
                <w:numId w:val="15"/>
              </w:numPr>
              <w:pBdr>
                <w:left w:val="none" w:sz="0" w:space="7" w:color="auto"/>
              </w:pBdr>
              <w:spacing w:line="240" w:lineRule="auto"/>
              <w:jc w:val="both"/>
              <w:rPr>
                <w:color w:val="000000"/>
                <w:lang w:val="en-GB"/>
              </w:rPr>
            </w:pPr>
            <w:r w:rsidRPr="00E130C3">
              <w:rPr>
                <w:color w:val="000000"/>
                <w:lang w:val="en-GB"/>
              </w:rPr>
              <w:t>This Job Description is subject to periodic review and amendment</w:t>
            </w:r>
            <w:r w:rsidR="00C65B04" w:rsidRPr="00E130C3">
              <w:rPr>
                <w:color w:val="000000"/>
                <w:lang w:val="en-GB"/>
              </w:rPr>
              <w:t>.</w:t>
            </w:r>
          </w:p>
        </w:tc>
      </w:tr>
      <w:bookmarkEnd w:id="0"/>
    </w:tbl>
    <w:p w14:paraId="6E741650" w14:textId="77777777" w:rsidR="00742B43" w:rsidRPr="00E130C3" w:rsidRDefault="00742B43" w:rsidP="00C65B04">
      <w:pPr>
        <w:pStyle w:val="NoSpacing"/>
        <w:jc w:val="both"/>
        <w:rPr>
          <w:lang w:val="en-GB"/>
        </w:rPr>
      </w:pPr>
    </w:p>
    <w:p w14:paraId="5125D76A" w14:textId="43E2CA34" w:rsidR="002712FF" w:rsidRPr="00E130C3" w:rsidRDefault="00F8009F" w:rsidP="00C65B04">
      <w:pPr>
        <w:pStyle w:val="NoSpacing"/>
        <w:jc w:val="both"/>
        <w:rPr>
          <w:b/>
          <w:bCs/>
          <w:lang w:val="en-GB"/>
        </w:rPr>
      </w:pPr>
      <w:r w:rsidRPr="00E130C3">
        <w:rPr>
          <w:b/>
          <w:bCs/>
          <w:lang w:val="en-GB"/>
        </w:rPr>
        <w:t>Person Specification</w:t>
      </w:r>
    </w:p>
    <w:p w14:paraId="0CF8C31E" w14:textId="77777777" w:rsidR="00742B43" w:rsidRPr="00E130C3" w:rsidRDefault="00742B43" w:rsidP="00C65B04">
      <w:pPr>
        <w:pStyle w:val="NoSpacing"/>
        <w:jc w:val="both"/>
        <w:rPr>
          <w:b/>
          <w:bCs/>
          <w:lang w:val="en-GB"/>
        </w:rPr>
      </w:pPr>
    </w:p>
    <w:p w14:paraId="33C5D759" w14:textId="77777777" w:rsidR="002712FF" w:rsidRPr="00E130C3" w:rsidRDefault="00F8009F" w:rsidP="00C65B04">
      <w:pPr>
        <w:spacing w:after="160"/>
        <w:jc w:val="both"/>
        <w:rPr>
          <w:lang w:val="en-GB"/>
        </w:rPr>
      </w:pPr>
      <w:r w:rsidRPr="00E130C3">
        <w:rPr>
          <w:lang w:val="en-GB"/>
        </w:rP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10485" w:type="dxa"/>
        <w:tblLayout w:type="fixed"/>
        <w:tblLook w:val="04A0" w:firstRow="1" w:lastRow="0" w:firstColumn="1" w:lastColumn="0" w:noHBand="0" w:noVBand="1"/>
      </w:tblPr>
      <w:tblGrid>
        <w:gridCol w:w="6091"/>
        <w:gridCol w:w="992"/>
        <w:gridCol w:w="992"/>
        <w:gridCol w:w="2410"/>
      </w:tblGrid>
      <w:tr w:rsidR="00EC3419" w:rsidRPr="00E130C3" w14:paraId="67119F24" w14:textId="77777777" w:rsidTr="00B44752">
        <w:tc>
          <w:tcPr>
            <w:tcW w:w="6091" w:type="dxa"/>
          </w:tcPr>
          <w:p w14:paraId="3911EB3F" w14:textId="77777777" w:rsidR="00EC3419" w:rsidRPr="00E130C3" w:rsidRDefault="00EC3419" w:rsidP="0081510E">
            <w:pPr>
              <w:tabs>
                <w:tab w:val="left" w:pos="5372"/>
              </w:tabs>
              <w:rPr>
                <w:rFonts w:asciiTheme="minorHAnsi" w:hAnsiTheme="minorHAnsi" w:cstheme="minorHAnsi"/>
                <w:szCs w:val="24"/>
                <w:lang w:val="en-GB"/>
              </w:rPr>
            </w:pPr>
          </w:p>
        </w:tc>
        <w:tc>
          <w:tcPr>
            <w:tcW w:w="992" w:type="dxa"/>
            <w:shd w:val="clear" w:color="auto" w:fill="B8CCE4" w:themeFill="accent1" w:themeFillTint="66"/>
          </w:tcPr>
          <w:p w14:paraId="7F7A933E"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Essential</w:t>
            </w:r>
          </w:p>
        </w:tc>
        <w:tc>
          <w:tcPr>
            <w:tcW w:w="992" w:type="dxa"/>
            <w:shd w:val="clear" w:color="auto" w:fill="B8CCE4" w:themeFill="accent1" w:themeFillTint="66"/>
          </w:tcPr>
          <w:p w14:paraId="1C6FBD0B"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Desirable</w:t>
            </w:r>
          </w:p>
        </w:tc>
        <w:tc>
          <w:tcPr>
            <w:tcW w:w="2410" w:type="dxa"/>
            <w:shd w:val="clear" w:color="auto" w:fill="B8CCE4" w:themeFill="accent1" w:themeFillTint="66"/>
          </w:tcPr>
          <w:p w14:paraId="05B40ADE"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Assessment Method</w:t>
            </w:r>
          </w:p>
        </w:tc>
      </w:tr>
      <w:tr w:rsidR="00EC3419" w:rsidRPr="00E130C3" w14:paraId="0A5AA784" w14:textId="77777777" w:rsidTr="00B44752">
        <w:tc>
          <w:tcPr>
            <w:tcW w:w="6091" w:type="dxa"/>
            <w:shd w:val="clear" w:color="auto" w:fill="B8CCE4" w:themeFill="accent1" w:themeFillTint="66"/>
          </w:tcPr>
          <w:p w14:paraId="2A1326A2" w14:textId="77777777" w:rsidR="00EC3419" w:rsidRPr="00E130C3" w:rsidRDefault="00EC3419" w:rsidP="0081510E">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Experience</w:t>
            </w:r>
          </w:p>
        </w:tc>
        <w:tc>
          <w:tcPr>
            <w:tcW w:w="992" w:type="dxa"/>
            <w:shd w:val="clear" w:color="auto" w:fill="B8CCE4" w:themeFill="accent1" w:themeFillTint="66"/>
          </w:tcPr>
          <w:p w14:paraId="3BBDE6AD" w14:textId="77777777" w:rsidR="00EC3419" w:rsidRPr="00E130C3" w:rsidRDefault="00EC3419" w:rsidP="0081510E">
            <w:pPr>
              <w:tabs>
                <w:tab w:val="left" w:pos="5372"/>
              </w:tabs>
              <w:jc w:val="center"/>
              <w:rPr>
                <w:rFonts w:asciiTheme="minorHAnsi" w:hAnsiTheme="minorHAnsi" w:cstheme="minorHAnsi"/>
                <w:sz w:val="20"/>
                <w:szCs w:val="20"/>
                <w:lang w:val="en-GB"/>
              </w:rPr>
            </w:pPr>
          </w:p>
        </w:tc>
        <w:tc>
          <w:tcPr>
            <w:tcW w:w="992" w:type="dxa"/>
            <w:shd w:val="clear" w:color="auto" w:fill="B8CCE4" w:themeFill="accent1" w:themeFillTint="66"/>
          </w:tcPr>
          <w:p w14:paraId="7F473BCF" w14:textId="77777777" w:rsidR="00EC3419" w:rsidRPr="00E130C3" w:rsidRDefault="00EC3419" w:rsidP="0081510E">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6ACE608B" w14:textId="77777777" w:rsidR="00EC3419" w:rsidRPr="00E130C3" w:rsidRDefault="00EC3419" w:rsidP="0081510E">
            <w:pPr>
              <w:tabs>
                <w:tab w:val="left" w:pos="5372"/>
              </w:tabs>
              <w:jc w:val="center"/>
              <w:rPr>
                <w:rFonts w:asciiTheme="minorHAnsi" w:hAnsiTheme="minorHAnsi" w:cstheme="minorHAnsi"/>
                <w:szCs w:val="24"/>
                <w:lang w:val="en-GB"/>
              </w:rPr>
            </w:pPr>
          </w:p>
        </w:tc>
      </w:tr>
      <w:tr w:rsidR="00EC3419" w:rsidRPr="00E130C3" w14:paraId="15086A6E" w14:textId="77777777" w:rsidTr="00B44752">
        <w:tc>
          <w:tcPr>
            <w:tcW w:w="6091" w:type="dxa"/>
          </w:tcPr>
          <w:p w14:paraId="52D91F89" w14:textId="7A33456E" w:rsidR="00EC3419" w:rsidRPr="00E130C3" w:rsidRDefault="008E2974" w:rsidP="0081510E">
            <w:pPr>
              <w:tabs>
                <w:tab w:val="left" w:pos="5372"/>
              </w:tabs>
              <w:rPr>
                <w:rFonts w:asciiTheme="minorHAnsi" w:hAnsiTheme="minorHAnsi" w:cstheme="minorHAnsi"/>
                <w:sz w:val="20"/>
                <w:szCs w:val="20"/>
                <w:lang w:val="en-GB"/>
              </w:rPr>
            </w:pPr>
            <w:r>
              <w:rPr>
                <w:rFonts w:asciiTheme="minorHAnsi" w:hAnsiTheme="minorHAnsi" w:cstheme="minorHAnsi"/>
                <w:sz w:val="20"/>
                <w:szCs w:val="20"/>
                <w:lang w:val="en-GB"/>
              </w:rPr>
              <w:t>Significant previous experience in an administrative role</w:t>
            </w:r>
          </w:p>
        </w:tc>
        <w:tc>
          <w:tcPr>
            <w:tcW w:w="992" w:type="dxa"/>
          </w:tcPr>
          <w:p w14:paraId="6E9BA787" w14:textId="77777777" w:rsidR="00EC3419" w:rsidRPr="00E130C3" w:rsidRDefault="00EC3419" w:rsidP="0081510E">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6476E14C" w14:textId="77777777" w:rsidR="00EC3419" w:rsidRPr="00E130C3" w:rsidRDefault="00EC3419" w:rsidP="0081510E">
            <w:pPr>
              <w:tabs>
                <w:tab w:val="left" w:pos="5372"/>
              </w:tabs>
              <w:jc w:val="center"/>
              <w:rPr>
                <w:rFonts w:asciiTheme="minorHAnsi" w:hAnsiTheme="minorHAnsi" w:cstheme="minorHAnsi"/>
                <w:sz w:val="20"/>
                <w:szCs w:val="20"/>
                <w:lang w:val="en-GB"/>
              </w:rPr>
            </w:pPr>
          </w:p>
        </w:tc>
        <w:tc>
          <w:tcPr>
            <w:tcW w:w="2410" w:type="dxa"/>
          </w:tcPr>
          <w:p w14:paraId="3FAE192B" w14:textId="77777777" w:rsidR="00EC3419" w:rsidRPr="00E130C3" w:rsidRDefault="00EC3419" w:rsidP="0081510E">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30805A44" w14:textId="77777777" w:rsidTr="00B44752">
        <w:tc>
          <w:tcPr>
            <w:tcW w:w="6091" w:type="dxa"/>
          </w:tcPr>
          <w:p w14:paraId="6EE70F05" w14:textId="14E2CD9F"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Previous</w:t>
            </w:r>
            <w:r w:rsidR="008E2974">
              <w:rPr>
                <w:rFonts w:asciiTheme="minorHAnsi" w:hAnsiTheme="minorHAnsi" w:cstheme="minorHAnsi"/>
                <w:sz w:val="20"/>
                <w:szCs w:val="20"/>
                <w:lang w:val="en-GB"/>
              </w:rPr>
              <w:t xml:space="preserve"> administrative</w:t>
            </w:r>
            <w:r w:rsidRPr="00E130C3">
              <w:rPr>
                <w:rFonts w:asciiTheme="minorHAnsi" w:hAnsiTheme="minorHAnsi" w:cstheme="minorHAnsi"/>
                <w:sz w:val="20"/>
                <w:szCs w:val="20"/>
                <w:lang w:val="en-GB"/>
              </w:rPr>
              <w:t xml:space="preserve"> experience of working within an educational environment </w:t>
            </w:r>
          </w:p>
        </w:tc>
        <w:tc>
          <w:tcPr>
            <w:tcW w:w="992" w:type="dxa"/>
          </w:tcPr>
          <w:p w14:paraId="31381499" w14:textId="52A347AD"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tcPr>
          <w:p w14:paraId="4F7B0D12" w14:textId="6C96074F" w:rsidR="00CB5866" w:rsidRPr="00E130C3" w:rsidRDefault="00CB5866" w:rsidP="008E2974">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2410" w:type="dxa"/>
          </w:tcPr>
          <w:p w14:paraId="3EB13D10" w14:textId="0C6728D4"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7CD58095" w14:textId="77777777" w:rsidTr="00B44752">
        <w:tc>
          <w:tcPr>
            <w:tcW w:w="6091" w:type="dxa"/>
          </w:tcPr>
          <w:p w14:paraId="7EE7AF56" w14:textId="2BCDD726" w:rsidR="00CB5866" w:rsidRPr="00E130C3" w:rsidRDefault="008E2974" w:rsidP="00CB5866">
            <w:pPr>
              <w:tabs>
                <w:tab w:val="left" w:pos="5372"/>
              </w:tabs>
              <w:rPr>
                <w:rFonts w:asciiTheme="minorHAnsi" w:hAnsiTheme="minorHAnsi" w:cstheme="minorHAnsi"/>
                <w:sz w:val="20"/>
                <w:szCs w:val="20"/>
                <w:lang w:val="en-GB"/>
              </w:rPr>
            </w:pPr>
            <w:r w:rsidRPr="00B44752">
              <w:rPr>
                <w:rFonts w:asciiTheme="minorHAnsi" w:hAnsiTheme="minorHAnsi" w:cstheme="minorHAnsi"/>
                <w:sz w:val="20"/>
                <w:szCs w:val="20"/>
                <w:lang w:val="en-GB"/>
              </w:rPr>
              <w:t>Experience of providing induction and basic training to others</w:t>
            </w:r>
          </w:p>
        </w:tc>
        <w:tc>
          <w:tcPr>
            <w:tcW w:w="992" w:type="dxa"/>
          </w:tcPr>
          <w:p w14:paraId="193E6AFC" w14:textId="7CD11B08" w:rsidR="00CB5866" w:rsidRPr="00E130C3" w:rsidRDefault="00A27A50"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0A9AF907" w14:textId="6A1731E1" w:rsidR="00CB5866" w:rsidRPr="00E130C3" w:rsidRDefault="00CB5866" w:rsidP="008E2974">
            <w:pPr>
              <w:tabs>
                <w:tab w:val="left" w:pos="5372"/>
              </w:tabs>
              <w:jc w:val="center"/>
              <w:rPr>
                <w:rFonts w:asciiTheme="minorHAnsi" w:hAnsiTheme="minorHAnsi" w:cstheme="minorHAnsi"/>
                <w:sz w:val="20"/>
                <w:szCs w:val="20"/>
                <w:lang w:val="en-GB"/>
              </w:rPr>
            </w:pPr>
          </w:p>
        </w:tc>
        <w:tc>
          <w:tcPr>
            <w:tcW w:w="2410" w:type="dxa"/>
          </w:tcPr>
          <w:p w14:paraId="76502CD9"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522BB813" w14:textId="77777777" w:rsidTr="00B44752">
        <w:tc>
          <w:tcPr>
            <w:tcW w:w="6091" w:type="dxa"/>
          </w:tcPr>
          <w:p w14:paraId="645C9F3C" w14:textId="495C811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Previous experience of </w:t>
            </w:r>
            <w:r w:rsidR="00A27A50" w:rsidRPr="00E130C3">
              <w:rPr>
                <w:rFonts w:asciiTheme="minorHAnsi" w:hAnsiTheme="minorHAnsi" w:cstheme="minorHAnsi"/>
                <w:sz w:val="20"/>
                <w:szCs w:val="20"/>
                <w:lang w:val="en-GB"/>
              </w:rPr>
              <w:t>providing a high quality administrative function.</w:t>
            </w:r>
          </w:p>
        </w:tc>
        <w:tc>
          <w:tcPr>
            <w:tcW w:w="992" w:type="dxa"/>
          </w:tcPr>
          <w:p w14:paraId="5055A19B" w14:textId="5E4DE29F"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00259BDE"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3DD93DFC" w14:textId="5ABDAE94"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8E2974" w:rsidRPr="00E130C3" w14:paraId="246DE5B2" w14:textId="77777777" w:rsidTr="00B44752">
        <w:tc>
          <w:tcPr>
            <w:tcW w:w="6091" w:type="dxa"/>
          </w:tcPr>
          <w:p w14:paraId="28CABC09" w14:textId="599DFEFD" w:rsidR="008E2974" w:rsidRPr="00E130C3" w:rsidRDefault="008E2974" w:rsidP="00CB5866">
            <w:pPr>
              <w:tabs>
                <w:tab w:val="left" w:pos="5372"/>
              </w:tabs>
              <w:rPr>
                <w:rFonts w:asciiTheme="minorHAnsi" w:hAnsiTheme="minorHAnsi" w:cstheme="minorHAnsi"/>
                <w:sz w:val="20"/>
                <w:szCs w:val="20"/>
                <w:lang w:val="en-GB"/>
              </w:rPr>
            </w:pPr>
            <w:r>
              <w:rPr>
                <w:rFonts w:asciiTheme="minorHAnsi" w:hAnsiTheme="minorHAnsi" w:cstheme="minorHAnsi"/>
                <w:sz w:val="20"/>
                <w:szCs w:val="20"/>
                <w:lang w:val="en-GB"/>
              </w:rPr>
              <w:t>Previous experience of managing team members in a busy and diverse department</w:t>
            </w:r>
          </w:p>
        </w:tc>
        <w:tc>
          <w:tcPr>
            <w:tcW w:w="992" w:type="dxa"/>
          </w:tcPr>
          <w:p w14:paraId="049C72C0" w14:textId="1D4C25A0" w:rsidR="008E2974" w:rsidRPr="00E130C3" w:rsidRDefault="008E2974" w:rsidP="00CB5866">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992" w:type="dxa"/>
          </w:tcPr>
          <w:p w14:paraId="00EADC30" w14:textId="77777777" w:rsidR="008E2974" w:rsidRPr="00E130C3" w:rsidRDefault="008E2974" w:rsidP="00CB5866">
            <w:pPr>
              <w:tabs>
                <w:tab w:val="left" w:pos="5372"/>
              </w:tabs>
              <w:jc w:val="center"/>
              <w:rPr>
                <w:rFonts w:asciiTheme="minorHAnsi" w:hAnsiTheme="minorHAnsi" w:cstheme="minorHAnsi"/>
                <w:sz w:val="20"/>
                <w:szCs w:val="20"/>
                <w:lang w:val="en-GB"/>
              </w:rPr>
            </w:pPr>
          </w:p>
        </w:tc>
        <w:tc>
          <w:tcPr>
            <w:tcW w:w="2410" w:type="dxa"/>
          </w:tcPr>
          <w:p w14:paraId="4D0DC5E6" w14:textId="77777777" w:rsidR="008E2974" w:rsidRPr="00E130C3" w:rsidRDefault="008E2974" w:rsidP="00CB5866">
            <w:pPr>
              <w:tabs>
                <w:tab w:val="left" w:pos="5372"/>
              </w:tabs>
              <w:jc w:val="center"/>
              <w:rPr>
                <w:rFonts w:asciiTheme="minorHAnsi" w:hAnsiTheme="minorHAnsi" w:cstheme="minorHAnsi"/>
                <w:sz w:val="20"/>
                <w:szCs w:val="20"/>
                <w:lang w:val="en-GB"/>
              </w:rPr>
            </w:pPr>
          </w:p>
        </w:tc>
      </w:tr>
      <w:tr w:rsidR="00CB5866" w:rsidRPr="00E130C3" w14:paraId="0E6C9C79" w14:textId="77777777" w:rsidTr="00B44752">
        <w:tc>
          <w:tcPr>
            <w:tcW w:w="6091" w:type="dxa"/>
            <w:shd w:val="clear" w:color="auto" w:fill="B8CCE4" w:themeFill="accent1" w:themeFillTint="66"/>
          </w:tcPr>
          <w:p w14:paraId="25B2C8CB" w14:textId="77777777" w:rsidR="00CB5866" w:rsidRPr="00E130C3" w:rsidRDefault="00CB5866" w:rsidP="00CB5866">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Skills and Knowledge </w:t>
            </w:r>
          </w:p>
        </w:tc>
        <w:tc>
          <w:tcPr>
            <w:tcW w:w="992" w:type="dxa"/>
            <w:shd w:val="clear" w:color="auto" w:fill="B8CCE4" w:themeFill="accent1" w:themeFillTint="66"/>
          </w:tcPr>
          <w:p w14:paraId="56CDE68A"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shd w:val="clear" w:color="auto" w:fill="B8CCE4" w:themeFill="accent1" w:themeFillTint="66"/>
          </w:tcPr>
          <w:p w14:paraId="34123152"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38FAF3ED" w14:textId="77777777" w:rsidR="00CB5866" w:rsidRPr="00E130C3" w:rsidRDefault="00CB5866" w:rsidP="00CB5866">
            <w:pPr>
              <w:tabs>
                <w:tab w:val="left" w:pos="5372"/>
              </w:tabs>
              <w:jc w:val="center"/>
              <w:rPr>
                <w:rFonts w:asciiTheme="minorHAnsi" w:hAnsiTheme="minorHAnsi" w:cstheme="minorHAnsi"/>
                <w:sz w:val="20"/>
                <w:szCs w:val="20"/>
                <w:lang w:val="en-GB"/>
              </w:rPr>
            </w:pPr>
          </w:p>
        </w:tc>
      </w:tr>
      <w:tr w:rsidR="00CB5866" w:rsidRPr="00E130C3" w14:paraId="17103EA3" w14:textId="77777777" w:rsidTr="00B44752">
        <w:tc>
          <w:tcPr>
            <w:tcW w:w="6091" w:type="dxa"/>
          </w:tcPr>
          <w:p w14:paraId="77BB8B78" w14:textId="59BDD2A3" w:rsidR="00CB5866" w:rsidRPr="00E130C3" w:rsidRDefault="00073F03"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Conversant in all Microsoft Office applications, with high demonstrable high skills in Word and </w:t>
            </w:r>
            <w:r w:rsidR="00E130C3" w:rsidRPr="00E130C3">
              <w:rPr>
                <w:rFonts w:asciiTheme="minorHAnsi" w:hAnsiTheme="minorHAnsi" w:cstheme="minorHAnsi"/>
                <w:sz w:val="20"/>
                <w:szCs w:val="20"/>
                <w:lang w:val="en-GB"/>
              </w:rPr>
              <w:t>PowerPoint</w:t>
            </w:r>
            <w:r w:rsidRPr="00E130C3">
              <w:rPr>
                <w:rFonts w:asciiTheme="minorHAnsi" w:hAnsiTheme="minorHAnsi" w:cstheme="minorHAnsi"/>
                <w:sz w:val="20"/>
                <w:szCs w:val="20"/>
                <w:lang w:val="en-GB"/>
              </w:rPr>
              <w:t xml:space="preserve">. </w:t>
            </w:r>
          </w:p>
        </w:tc>
        <w:tc>
          <w:tcPr>
            <w:tcW w:w="992" w:type="dxa"/>
          </w:tcPr>
          <w:p w14:paraId="70E27FAA"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3C488D60"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46647603" w14:textId="439665B2"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Test </w:t>
            </w:r>
          </w:p>
        </w:tc>
      </w:tr>
      <w:tr w:rsidR="00CB5866" w:rsidRPr="00E130C3" w14:paraId="31BD1054" w14:textId="77777777" w:rsidTr="00B44752">
        <w:tc>
          <w:tcPr>
            <w:tcW w:w="6091" w:type="dxa"/>
          </w:tcPr>
          <w:p w14:paraId="791D4BD6" w14:textId="03C8C70D" w:rsidR="00CB5866" w:rsidRPr="00E130C3" w:rsidRDefault="00466E64"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Ability to organise </w:t>
            </w:r>
            <w:r w:rsidR="00E939F2" w:rsidRPr="00E130C3">
              <w:rPr>
                <w:rFonts w:asciiTheme="minorHAnsi" w:hAnsiTheme="minorHAnsi" w:cstheme="minorHAnsi"/>
                <w:sz w:val="20"/>
                <w:szCs w:val="20"/>
                <w:lang w:val="en-GB"/>
              </w:rPr>
              <w:t>and manage own workload to meet</w:t>
            </w:r>
            <w:r w:rsidR="006E05A4">
              <w:rPr>
                <w:rFonts w:asciiTheme="minorHAnsi" w:hAnsiTheme="minorHAnsi" w:cstheme="minorHAnsi"/>
                <w:sz w:val="20"/>
                <w:szCs w:val="20"/>
                <w:lang w:val="en-GB"/>
              </w:rPr>
              <w:t xml:space="preserve"> completing</w:t>
            </w:r>
            <w:r w:rsidR="00E939F2" w:rsidRPr="00E130C3">
              <w:rPr>
                <w:rFonts w:asciiTheme="minorHAnsi" w:hAnsiTheme="minorHAnsi" w:cstheme="minorHAnsi"/>
                <w:sz w:val="20"/>
                <w:szCs w:val="20"/>
                <w:lang w:val="en-GB"/>
              </w:rPr>
              <w:t xml:space="preserve"> deadlines</w:t>
            </w:r>
          </w:p>
        </w:tc>
        <w:tc>
          <w:tcPr>
            <w:tcW w:w="992" w:type="dxa"/>
          </w:tcPr>
          <w:p w14:paraId="73F33957" w14:textId="7F2693FD"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tcPr>
          <w:p w14:paraId="54EBAE53" w14:textId="06083C5C" w:rsidR="00CB5866" w:rsidRPr="00E130C3" w:rsidRDefault="00E939F2"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2410" w:type="dxa"/>
          </w:tcPr>
          <w:p w14:paraId="708B7965" w14:textId="4D045B74"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08A445E9" w14:textId="77777777" w:rsidTr="00B44752">
        <w:tc>
          <w:tcPr>
            <w:tcW w:w="6091" w:type="dxa"/>
          </w:tcPr>
          <w:p w14:paraId="68934D46" w14:textId="275A0436" w:rsidR="00CB5866" w:rsidRPr="00E130C3" w:rsidRDefault="00E939F2" w:rsidP="00CB5866">
            <w:pPr>
              <w:tabs>
                <w:tab w:val="left" w:pos="5372"/>
              </w:tabs>
              <w:rPr>
                <w:rFonts w:asciiTheme="minorHAnsi" w:hAnsiTheme="minorHAnsi" w:cstheme="minorHAnsi"/>
                <w:sz w:val="20"/>
                <w:szCs w:val="20"/>
                <w:lang w:val="en-GB"/>
              </w:rPr>
            </w:pPr>
            <w:r w:rsidRPr="00B44752">
              <w:rPr>
                <w:rFonts w:asciiTheme="minorHAnsi" w:hAnsiTheme="minorHAnsi" w:cstheme="minorHAnsi"/>
                <w:sz w:val="20"/>
                <w:szCs w:val="20"/>
                <w:lang w:val="en-GB"/>
              </w:rPr>
              <w:t>Excellent written and oral communication skills</w:t>
            </w:r>
          </w:p>
        </w:tc>
        <w:tc>
          <w:tcPr>
            <w:tcW w:w="992" w:type="dxa"/>
          </w:tcPr>
          <w:p w14:paraId="760876A1" w14:textId="57EE5C79" w:rsidR="00CB5866" w:rsidRPr="00E130C3" w:rsidRDefault="00E939F2"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3DBC01FD" w14:textId="6E5E7043"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70A5185B" w14:textId="4B3C4399"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73F97C74" w14:textId="77777777" w:rsidTr="00B44752">
        <w:tc>
          <w:tcPr>
            <w:tcW w:w="6091" w:type="dxa"/>
          </w:tcPr>
          <w:p w14:paraId="17297E52" w14:textId="31310421" w:rsidR="00CB5866" w:rsidRPr="00E130C3" w:rsidRDefault="00CB5866" w:rsidP="00CB5866">
            <w:pPr>
              <w:tabs>
                <w:tab w:val="left" w:pos="5372"/>
              </w:tabs>
              <w:rPr>
                <w:rFonts w:asciiTheme="minorHAnsi" w:hAnsiTheme="minorHAnsi" w:cstheme="minorHAnsi"/>
                <w:sz w:val="20"/>
                <w:szCs w:val="20"/>
                <w:lang w:val="en-GB"/>
              </w:rPr>
            </w:pPr>
            <w:bookmarkStart w:id="1" w:name="_Hlk80104467"/>
            <w:r w:rsidRPr="00E130C3">
              <w:rPr>
                <w:rFonts w:asciiTheme="minorHAnsi" w:hAnsiTheme="minorHAnsi" w:cstheme="minorHAnsi"/>
                <w:sz w:val="20"/>
                <w:szCs w:val="20"/>
                <w:lang w:val="en-GB"/>
              </w:rPr>
              <w:t>Ability to prioritise and multitask</w:t>
            </w:r>
            <w:r w:rsidR="00E939F2" w:rsidRPr="00E130C3">
              <w:rPr>
                <w:rFonts w:asciiTheme="minorHAnsi" w:hAnsiTheme="minorHAnsi" w:cstheme="minorHAnsi"/>
                <w:sz w:val="20"/>
                <w:szCs w:val="20"/>
                <w:lang w:val="en-GB"/>
              </w:rPr>
              <w:t>, using own initiative to overcome challenges.</w:t>
            </w:r>
          </w:p>
        </w:tc>
        <w:tc>
          <w:tcPr>
            <w:tcW w:w="992" w:type="dxa"/>
          </w:tcPr>
          <w:p w14:paraId="2DDFD46D" w14:textId="029400FE"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tcPr>
          <w:p w14:paraId="7EE51BC1" w14:textId="56EDF9C6" w:rsidR="00CB5866" w:rsidRPr="00E130C3" w:rsidRDefault="00511488"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2410" w:type="dxa"/>
          </w:tcPr>
          <w:p w14:paraId="2068EA84" w14:textId="604774F2"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2081230F" w14:textId="77777777" w:rsidTr="00B44752">
        <w:tc>
          <w:tcPr>
            <w:tcW w:w="6091" w:type="dxa"/>
          </w:tcPr>
          <w:p w14:paraId="4E45EE8F"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Excellent written and verbal communication skills </w:t>
            </w:r>
          </w:p>
        </w:tc>
        <w:tc>
          <w:tcPr>
            <w:tcW w:w="992" w:type="dxa"/>
          </w:tcPr>
          <w:p w14:paraId="6BDDB013"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32B8C61C"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6C8AB651" w14:textId="47B3F2AF"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bookmarkEnd w:id="1"/>
      <w:tr w:rsidR="00CB5866" w:rsidRPr="00E130C3" w14:paraId="014C289A" w14:textId="77777777" w:rsidTr="00B44752">
        <w:tc>
          <w:tcPr>
            <w:tcW w:w="6091" w:type="dxa"/>
          </w:tcPr>
          <w:p w14:paraId="152AC401"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The ability to maintain quality and organisational procedures </w:t>
            </w:r>
          </w:p>
        </w:tc>
        <w:tc>
          <w:tcPr>
            <w:tcW w:w="992" w:type="dxa"/>
          </w:tcPr>
          <w:p w14:paraId="24AE0DC4"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4452E2E8"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3AD7BBCB"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w:t>
            </w:r>
          </w:p>
        </w:tc>
      </w:tr>
      <w:tr w:rsidR="00CB5866" w:rsidRPr="00E130C3" w14:paraId="6D72B355" w14:textId="77777777" w:rsidTr="00B44752">
        <w:tc>
          <w:tcPr>
            <w:tcW w:w="6091" w:type="dxa"/>
          </w:tcPr>
          <w:p w14:paraId="1C8FE135" w14:textId="56564318"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Excellent attention to detail</w:t>
            </w:r>
          </w:p>
        </w:tc>
        <w:tc>
          <w:tcPr>
            <w:tcW w:w="992" w:type="dxa"/>
          </w:tcPr>
          <w:p w14:paraId="56BF6B78"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088AC3CC"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0A25F69E" w14:textId="1DDCD511"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 Test</w:t>
            </w:r>
          </w:p>
        </w:tc>
      </w:tr>
      <w:tr w:rsidR="00B44752" w:rsidRPr="00E130C3" w14:paraId="4C007B79" w14:textId="77777777" w:rsidTr="00B44752">
        <w:tc>
          <w:tcPr>
            <w:tcW w:w="6091" w:type="dxa"/>
          </w:tcPr>
          <w:p w14:paraId="2CD9B130" w14:textId="30E0FF6D" w:rsidR="00B44752" w:rsidRPr="00E130C3" w:rsidRDefault="00B44752" w:rsidP="00CB5866">
            <w:pPr>
              <w:tabs>
                <w:tab w:val="left" w:pos="5372"/>
              </w:tabs>
              <w:rPr>
                <w:rFonts w:asciiTheme="minorHAnsi" w:hAnsiTheme="minorHAnsi" w:cstheme="minorHAnsi"/>
                <w:sz w:val="20"/>
                <w:szCs w:val="20"/>
                <w:lang w:val="en-GB"/>
              </w:rPr>
            </w:pPr>
            <w:r>
              <w:rPr>
                <w:rFonts w:asciiTheme="minorHAnsi" w:hAnsiTheme="minorHAnsi" w:cstheme="minorHAnsi"/>
                <w:sz w:val="20"/>
                <w:szCs w:val="20"/>
                <w:lang w:val="en-GB"/>
              </w:rPr>
              <w:t>Demonstrable skills in managing training and induction of staff</w:t>
            </w:r>
          </w:p>
        </w:tc>
        <w:tc>
          <w:tcPr>
            <w:tcW w:w="992" w:type="dxa"/>
          </w:tcPr>
          <w:p w14:paraId="366F3A28" w14:textId="42B3BD02" w:rsidR="00B44752" w:rsidRPr="00E130C3" w:rsidRDefault="00B44752" w:rsidP="00CB5866">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992" w:type="dxa"/>
          </w:tcPr>
          <w:p w14:paraId="6416E174" w14:textId="77777777" w:rsidR="00B44752" w:rsidRPr="00E130C3" w:rsidRDefault="00B44752" w:rsidP="00CB5866">
            <w:pPr>
              <w:tabs>
                <w:tab w:val="left" w:pos="5372"/>
              </w:tabs>
              <w:jc w:val="center"/>
              <w:rPr>
                <w:rFonts w:asciiTheme="minorHAnsi" w:hAnsiTheme="minorHAnsi" w:cstheme="minorHAnsi"/>
                <w:sz w:val="20"/>
                <w:szCs w:val="20"/>
                <w:lang w:val="en-GB"/>
              </w:rPr>
            </w:pPr>
          </w:p>
        </w:tc>
        <w:tc>
          <w:tcPr>
            <w:tcW w:w="2410" w:type="dxa"/>
          </w:tcPr>
          <w:p w14:paraId="5CD3FF92" w14:textId="77777777" w:rsidR="00B44752" w:rsidRPr="00E130C3" w:rsidRDefault="00B44752" w:rsidP="00CB5866">
            <w:pPr>
              <w:tabs>
                <w:tab w:val="left" w:pos="5372"/>
              </w:tabs>
              <w:jc w:val="center"/>
              <w:rPr>
                <w:rFonts w:asciiTheme="minorHAnsi" w:hAnsiTheme="minorHAnsi" w:cstheme="minorHAnsi"/>
                <w:sz w:val="20"/>
                <w:szCs w:val="20"/>
                <w:lang w:val="en-GB"/>
              </w:rPr>
            </w:pPr>
          </w:p>
        </w:tc>
      </w:tr>
      <w:tr w:rsidR="00CB5866" w:rsidRPr="00E130C3" w14:paraId="0384AA9C" w14:textId="77777777" w:rsidTr="00B44752">
        <w:tc>
          <w:tcPr>
            <w:tcW w:w="6091" w:type="dxa"/>
          </w:tcPr>
          <w:p w14:paraId="6456BCF6"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lastRenderedPageBreak/>
              <w:t xml:space="preserve">Ability to empathise with 16-19 year olds within a college situation </w:t>
            </w:r>
          </w:p>
        </w:tc>
        <w:tc>
          <w:tcPr>
            <w:tcW w:w="992" w:type="dxa"/>
          </w:tcPr>
          <w:p w14:paraId="6E9C1796"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7541B6BF"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750CB4E5"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w:t>
            </w:r>
          </w:p>
        </w:tc>
      </w:tr>
      <w:tr w:rsidR="00CB5866" w:rsidRPr="00E130C3" w14:paraId="1D5DFBC7" w14:textId="77777777" w:rsidTr="00B44752">
        <w:tc>
          <w:tcPr>
            <w:tcW w:w="6091" w:type="dxa"/>
          </w:tcPr>
          <w:p w14:paraId="1391C810"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Evidence of commitment to Continuous Professional Development </w:t>
            </w:r>
          </w:p>
        </w:tc>
        <w:tc>
          <w:tcPr>
            <w:tcW w:w="992" w:type="dxa"/>
          </w:tcPr>
          <w:p w14:paraId="5AB4D9CA"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6713FB43"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512F4459" w14:textId="786724F0"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5897B536" w14:textId="77777777" w:rsidTr="00B44752">
        <w:tc>
          <w:tcPr>
            <w:tcW w:w="6091" w:type="dxa"/>
            <w:shd w:val="clear" w:color="auto" w:fill="B8CCE4" w:themeFill="accent1" w:themeFillTint="66"/>
          </w:tcPr>
          <w:p w14:paraId="3990B4EB" w14:textId="77777777" w:rsidR="00CB5866" w:rsidRPr="00E130C3" w:rsidRDefault="00CB5866" w:rsidP="00CB5866">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Qualifications </w:t>
            </w:r>
          </w:p>
        </w:tc>
        <w:tc>
          <w:tcPr>
            <w:tcW w:w="992" w:type="dxa"/>
            <w:shd w:val="clear" w:color="auto" w:fill="B8CCE4" w:themeFill="accent1" w:themeFillTint="66"/>
          </w:tcPr>
          <w:p w14:paraId="7F797AFA"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shd w:val="clear" w:color="auto" w:fill="B8CCE4" w:themeFill="accent1" w:themeFillTint="66"/>
          </w:tcPr>
          <w:p w14:paraId="726FC054"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44324BEE" w14:textId="77777777" w:rsidR="00CB5866" w:rsidRPr="00E130C3" w:rsidRDefault="00CB5866" w:rsidP="00CB5866">
            <w:pPr>
              <w:tabs>
                <w:tab w:val="left" w:pos="5372"/>
              </w:tabs>
              <w:jc w:val="center"/>
              <w:rPr>
                <w:rFonts w:asciiTheme="minorHAnsi" w:hAnsiTheme="minorHAnsi" w:cstheme="minorHAnsi"/>
                <w:sz w:val="20"/>
                <w:szCs w:val="20"/>
                <w:lang w:val="en-GB"/>
              </w:rPr>
            </w:pPr>
          </w:p>
        </w:tc>
      </w:tr>
      <w:tr w:rsidR="00CB5866" w:rsidRPr="00E130C3" w14:paraId="11178DE1" w14:textId="77777777" w:rsidTr="00B44752">
        <w:tc>
          <w:tcPr>
            <w:tcW w:w="6091" w:type="dxa"/>
          </w:tcPr>
          <w:p w14:paraId="4F0FCAF5" w14:textId="0D1D90C1" w:rsidR="00CB5866" w:rsidRPr="00E130C3" w:rsidRDefault="00B44752" w:rsidP="00CB5866">
            <w:pPr>
              <w:tabs>
                <w:tab w:val="left" w:pos="5372"/>
              </w:tabs>
              <w:rPr>
                <w:rFonts w:asciiTheme="minorHAnsi" w:hAnsiTheme="minorHAnsi" w:cstheme="minorHAnsi"/>
                <w:sz w:val="20"/>
                <w:szCs w:val="20"/>
                <w:lang w:val="en-GB"/>
              </w:rPr>
            </w:pPr>
            <w:r w:rsidRPr="002A7ABA">
              <w:rPr>
                <w:rFonts w:ascii="Calibri Light" w:hAnsi="Calibri Light" w:cs="Calibri Light"/>
                <w:sz w:val="18"/>
                <w:szCs w:val="18"/>
              </w:rPr>
              <w:t>Educated to degree level or equivalent, or substantial relevant experience that demonstrates a high order of literacy, numeracy and analytical skills.</w:t>
            </w:r>
          </w:p>
        </w:tc>
        <w:tc>
          <w:tcPr>
            <w:tcW w:w="992" w:type="dxa"/>
          </w:tcPr>
          <w:p w14:paraId="2BE9F9E3"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4A244DFC"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75852CE0" w14:textId="47DD3294"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B44752" w:rsidRPr="00E130C3" w14:paraId="4855329E" w14:textId="77777777" w:rsidTr="00B44752">
        <w:tc>
          <w:tcPr>
            <w:tcW w:w="6091" w:type="dxa"/>
          </w:tcPr>
          <w:p w14:paraId="0B2E7267" w14:textId="36830120" w:rsidR="00B44752" w:rsidRPr="002A7ABA" w:rsidRDefault="00B44752" w:rsidP="00CB5866">
            <w:pPr>
              <w:tabs>
                <w:tab w:val="left" w:pos="5372"/>
              </w:tabs>
              <w:rPr>
                <w:rFonts w:ascii="Calibri Light" w:hAnsi="Calibri Light" w:cs="Calibri Light"/>
                <w:sz w:val="18"/>
                <w:szCs w:val="18"/>
              </w:rPr>
            </w:pPr>
            <w:r w:rsidRPr="002A7ABA">
              <w:rPr>
                <w:rFonts w:ascii="Calibri Light" w:hAnsi="Calibri Light" w:cs="Calibri Light"/>
                <w:sz w:val="18"/>
                <w:szCs w:val="18"/>
              </w:rPr>
              <w:t>A relevant administrative qualification or evidence of formal training.</w:t>
            </w:r>
          </w:p>
        </w:tc>
        <w:tc>
          <w:tcPr>
            <w:tcW w:w="992" w:type="dxa"/>
          </w:tcPr>
          <w:p w14:paraId="0FE78089" w14:textId="77777777" w:rsidR="00B44752" w:rsidRPr="00E130C3" w:rsidRDefault="00B44752" w:rsidP="00CB5866">
            <w:pPr>
              <w:tabs>
                <w:tab w:val="left" w:pos="5372"/>
              </w:tabs>
              <w:jc w:val="center"/>
              <w:rPr>
                <w:rFonts w:asciiTheme="minorHAnsi" w:hAnsiTheme="minorHAnsi" w:cstheme="minorHAnsi"/>
                <w:sz w:val="20"/>
                <w:szCs w:val="20"/>
                <w:lang w:val="en-GB"/>
              </w:rPr>
            </w:pPr>
          </w:p>
        </w:tc>
        <w:tc>
          <w:tcPr>
            <w:tcW w:w="992" w:type="dxa"/>
          </w:tcPr>
          <w:p w14:paraId="3F3AB434" w14:textId="092C7623" w:rsidR="00B44752" w:rsidRPr="00E130C3" w:rsidRDefault="00B44752" w:rsidP="00CB5866">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2410" w:type="dxa"/>
          </w:tcPr>
          <w:p w14:paraId="4A1FFDB7" w14:textId="4F73066A" w:rsidR="00B44752" w:rsidRPr="00E130C3" w:rsidRDefault="00B44752"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Application, Interview</w:t>
            </w:r>
          </w:p>
        </w:tc>
      </w:tr>
      <w:tr w:rsidR="00CB5866" w:rsidRPr="00E130C3" w14:paraId="72F49A03" w14:textId="77777777" w:rsidTr="00B44752">
        <w:tc>
          <w:tcPr>
            <w:tcW w:w="6091" w:type="dxa"/>
            <w:shd w:val="clear" w:color="auto" w:fill="B8CCE4" w:themeFill="accent1" w:themeFillTint="66"/>
          </w:tcPr>
          <w:p w14:paraId="4FAAB7FF" w14:textId="77777777" w:rsidR="00CB5866" w:rsidRPr="00E130C3" w:rsidRDefault="00CB5866" w:rsidP="00CB5866">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Attitude and Impact </w:t>
            </w:r>
          </w:p>
        </w:tc>
        <w:tc>
          <w:tcPr>
            <w:tcW w:w="992" w:type="dxa"/>
            <w:shd w:val="clear" w:color="auto" w:fill="B8CCE4" w:themeFill="accent1" w:themeFillTint="66"/>
          </w:tcPr>
          <w:p w14:paraId="63618182"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shd w:val="clear" w:color="auto" w:fill="B8CCE4" w:themeFill="accent1" w:themeFillTint="66"/>
          </w:tcPr>
          <w:p w14:paraId="2EB24A32"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08D51E35" w14:textId="77777777" w:rsidR="00CB5866" w:rsidRPr="00E130C3" w:rsidRDefault="00CB5866" w:rsidP="00CB5866">
            <w:pPr>
              <w:tabs>
                <w:tab w:val="left" w:pos="5372"/>
              </w:tabs>
              <w:jc w:val="center"/>
              <w:rPr>
                <w:rFonts w:asciiTheme="minorHAnsi" w:hAnsiTheme="minorHAnsi" w:cstheme="minorHAnsi"/>
                <w:sz w:val="20"/>
                <w:szCs w:val="20"/>
                <w:lang w:val="en-GB"/>
              </w:rPr>
            </w:pPr>
          </w:p>
        </w:tc>
      </w:tr>
      <w:tr w:rsidR="00CB5866" w:rsidRPr="00E130C3" w14:paraId="5DD1A972" w14:textId="77777777" w:rsidTr="00B44752">
        <w:tc>
          <w:tcPr>
            <w:tcW w:w="6091" w:type="dxa"/>
          </w:tcPr>
          <w:p w14:paraId="2CC55F39"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Positive and Enthusiastic </w:t>
            </w:r>
          </w:p>
        </w:tc>
        <w:tc>
          <w:tcPr>
            <w:tcW w:w="992" w:type="dxa"/>
          </w:tcPr>
          <w:p w14:paraId="2AE2EA8B"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5E4CB25B"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3F63416C"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Interview </w:t>
            </w:r>
          </w:p>
        </w:tc>
      </w:tr>
      <w:tr w:rsidR="00B44752" w:rsidRPr="00E130C3" w14:paraId="5A594D12" w14:textId="77777777" w:rsidTr="00B44752">
        <w:tc>
          <w:tcPr>
            <w:tcW w:w="6091" w:type="dxa"/>
          </w:tcPr>
          <w:p w14:paraId="72373347" w14:textId="37AD9066" w:rsidR="00B44752" w:rsidRPr="00E130C3" w:rsidRDefault="00B44752" w:rsidP="00CB5866">
            <w:pPr>
              <w:tabs>
                <w:tab w:val="left" w:pos="5372"/>
              </w:tabs>
              <w:rPr>
                <w:rFonts w:asciiTheme="minorHAnsi" w:hAnsiTheme="minorHAnsi" w:cstheme="minorHAnsi"/>
                <w:sz w:val="20"/>
                <w:szCs w:val="20"/>
                <w:lang w:val="en-GB"/>
              </w:rPr>
            </w:pPr>
            <w:r w:rsidRPr="002A7ABA">
              <w:rPr>
                <w:rFonts w:ascii="Calibri Light" w:hAnsi="Calibri Light" w:cs="Calibri Light"/>
                <w:sz w:val="18"/>
                <w:szCs w:val="18"/>
              </w:rPr>
              <w:t>Able to motivate others within the team to achieve set objectives</w:t>
            </w:r>
          </w:p>
        </w:tc>
        <w:tc>
          <w:tcPr>
            <w:tcW w:w="992" w:type="dxa"/>
          </w:tcPr>
          <w:p w14:paraId="4AB70E4C" w14:textId="1E09594A" w:rsidR="00B44752" w:rsidRPr="00E130C3" w:rsidRDefault="00B44752" w:rsidP="00CB5866">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992" w:type="dxa"/>
          </w:tcPr>
          <w:p w14:paraId="6BAC5BD7" w14:textId="77777777" w:rsidR="00B44752" w:rsidRPr="00E130C3" w:rsidRDefault="00B44752" w:rsidP="00CB5866">
            <w:pPr>
              <w:tabs>
                <w:tab w:val="left" w:pos="5372"/>
              </w:tabs>
              <w:jc w:val="center"/>
              <w:rPr>
                <w:rFonts w:asciiTheme="minorHAnsi" w:hAnsiTheme="minorHAnsi" w:cstheme="minorHAnsi"/>
                <w:sz w:val="20"/>
                <w:szCs w:val="20"/>
                <w:lang w:val="en-GB"/>
              </w:rPr>
            </w:pPr>
          </w:p>
        </w:tc>
        <w:tc>
          <w:tcPr>
            <w:tcW w:w="2410" w:type="dxa"/>
          </w:tcPr>
          <w:p w14:paraId="4E4C25F7" w14:textId="6A1E8574" w:rsidR="00B44752" w:rsidRPr="00E130C3" w:rsidRDefault="00B44752"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1C4F4B42" w14:textId="77777777" w:rsidTr="00B44752">
        <w:tc>
          <w:tcPr>
            <w:tcW w:w="6091" w:type="dxa"/>
          </w:tcPr>
          <w:p w14:paraId="4F5E52C1"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Flexibility and a readiness to undertake a wide range of tasks </w:t>
            </w:r>
          </w:p>
        </w:tc>
        <w:tc>
          <w:tcPr>
            <w:tcW w:w="992" w:type="dxa"/>
          </w:tcPr>
          <w:p w14:paraId="709995DE"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4F176B18"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507464E3" w14:textId="77777777" w:rsidR="00CB5866" w:rsidRPr="00E130C3" w:rsidRDefault="00CB5866" w:rsidP="00CB5866">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67A7D70F" w14:textId="77777777" w:rsidTr="00B44752">
        <w:tc>
          <w:tcPr>
            <w:tcW w:w="6091" w:type="dxa"/>
          </w:tcPr>
          <w:p w14:paraId="2906E0F2"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Smart in appearance and manner </w:t>
            </w:r>
          </w:p>
        </w:tc>
        <w:tc>
          <w:tcPr>
            <w:tcW w:w="992" w:type="dxa"/>
          </w:tcPr>
          <w:p w14:paraId="07F05FB6"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2B947AA5"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7A31E840" w14:textId="77777777" w:rsidR="00CB5866" w:rsidRPr="00E130C3" w:rsidRDefault="00CB5866" w:rsidP="00CB5866">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4A9A953E" w14:textId="77777777" w:rsidTr="00B44752">
        <w:tc>
          <w:tcPr>
            <w:tcW w:w="6091" w:type="dxa"/>
          </w:tcPr>
          <w:p w14:paraId="2CF24560"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Ability to work outside of normal office hours on occasions</w:t>
            </w:r>
          </w:p>
        </w:tc>
        <w:tc>
          <w:tcPr>
            <w:tcW w:w="992" w:type="dxa"/>
          </w:tcPr>
          <w:p w14:paraId="655C2F11"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1C868C0D"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70B77F46" w14:textId="77777777" w:rsidR="00CB5866" w:rsidRPr="00E130C3" w:rsidRDefault="00CB5866" w:rsidP="00CB5866">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567EC092" w14:textId="77777777" w:rsidTr="00B44752">
        <w:tc>
          <w:tcPr>
            <w:tcW w:w="6091" w:type="dxa"/>
          </w:tcPr>
          <w:p w14:paraId="275C4C42"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In sympathy with the Catholic ethos of the College, including a commitment to co-operation and helpfulness and a concern for the well-being of others </w:t>
            </w:r>
          </w:p>
        </w:tc>
        <w:tc>
          <w:tcPr>
            <w:tcW w:w="992" w:type="dxa"/>
          </w:tcPr>
          <w:p w14:paraId="1AE64690"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0F2DB9D6"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683F1112" w14:textId="77777777" w:rsidR="00CB5866" w:rsidRPr="00E130C3" w:rsidRDefault="00CB5866" w:rsidP="00CB5866">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4817E6D3" w14:textId="77777777" w:rsidTr="00B44752">
        <w:tc>
          <w:tcPr>
            <w:tcW w:w="6091" w:type="dxa"/>
          </w:tcPr>
          <w:p w14:paraId="57AE837E"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A willingness to show flexibility in working arrangements in terms of duties and working patterns to meet emergencies and changes in circumstances </w:t>
            </w:r>
          </w:p>
        </w:tc>
        <w:tc>
          <w:tcPr>
            <w:tcW w:w="992" w:type="dxa"/>
          </w:tcPr>
          <w:p w14:paraId="5CF76C89"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1B0BB5F6"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2B507150" w14:textId="77777777" w:rsidR="00CB5866" w:rsidRPr="00E130C3" w:rsidRDefault="00CB5866" w:rsidP="00CB5866">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3C70A715" w14:textId="77777777" w:rsidTr="00B44752">
        <w:tc>
          <w:tcPr>
            <w:tcW w:w="6091" w:type="dxa"/>
          </w:tcPr>
          <w:p w14:paraId="57FF018C"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Committed to Equality and Diversity </w:t>
            </w:r>
          </w:p>
        </w:tc>
        <w:tc>
          <w:tcPr>
            <w:tcW w:w="992" w:type="dxa"/>
          </w:tcPr>
          <w:p w14:paraId="6CEB29FA"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14B65F06"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33681EC1" w14:textId="77777777" w:rsidR="00CB5866" w:rsidRPr="00E130C3" w:rsidRDefault="00CB5866" w:rsidP="00CB5866">
            <w:pPr>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01D358FB" w14:textId="77777777" w:rsidTr="00B44752">
        <w:tc>
          <w:tcPr>
            <w:tcW w:w="6091" w:type="dxa"/>
            <w:shd w:val="clear" w:color="auto" w:fill="B8CCE4" w:themeFill="accent1" w:themeFillTint="66"/>
          </w:tcPr>
          <w:p w14:paraId="48C6A9B8" w14:textId="77777777" w:rsidR="00CB5866" w:rsidRPr="00E130C3" w:rsidRDefault="00CB5866" w:rsidP="00CB5866">
            <w:pPr>
              <w:tabs>
                <w:tab w:val="left" w:pos="5372"/>
              </w:tabs>
              <w:rPr>
                <w:rFonts w:asciiTheme="minorHAnsi" w:hAnsiTheme="minorHAnsi" w:cstheme="minorHAnsi"/>
                <w:b/>
                <w:bCs/>
                <w:sz w:val="20"/>
                <w:szCs w:val="20"/>
                <w:lang w:val="en-GB"/>
              </w:rPr>
            </w:pPr>
            <w:r w:rsidRPr="00E130C3">
              <w:rPr>
                <w:rFonts w:asciiTheme="minorHAnsi" w:hAnsiTheme="minorHAnsi" w:cstheme="minorHAnsi"/>
                <w:b/>
                <w:bCs/>
                <w:sz w:val="20"/>
                <w:szCs w:val="20"/>
                <w:lang w:val="en-GB"/>
              </w:rPr>
              <w:t xml:space="preserve">Personal </w:t>
            </w:r>
          </w:p>
        </w:tc>
        <w:tc>
          <w:tcPr>
            <w:tcW w:w="992" w:type="dxa"/>
            <w:shd w:val="clear" w:color="auto" w:fill="B8CCE4" w:themeFill="accent1" w:themeFillTint="66"/>
          </w:tcPr>
          <w:p w14:paraId="0869D090"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shd w:val="clear" w:color="auto" w:fill="B8CCE4" w:themeFill="accent1" w:themeFillTint="66"/>
          </w:tcPr>
          <w:p w14:paraId="5E72DA2F"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shd w:val="clear" w:color="auto" w:fill="B8CCE4" w:themeFill="accent1" w:themeFillTint="66"/>
          </w:tcPr>
          <w:p w14:paraId="77292DEA" w14:textId="77777777" w:rsidR="00CB5866" w:rsidRPr="00E130C3" w:rsidRDefault="00CB5866" w:rsidP="00CB5866">
            <w:pPr>
              <w:tabs>
                <w:tab w:val="left" w:pos="5372"/>
              </w:tabs>
              <w:jc w:val="center"/>
              <w:rPr>
                <w:rFonts w:asciiTheme="minorHAnsi" w:hAnsiTheme="minorHAnsi" w:cstheme="minorHAnsi"/>
                <w:sz w:val="20"/>
                <w:szCs w:val="20"/>
                <w:lang w:val="en-GB"/>
              </w:rPr>
            </w:pPr>
          </w:p>
        </w:tc>
      </w:tr>
      <w:tr w:rsidR="00CB5866" w:rsidRPr="00E130C3" w14:paraId="6FFAA851" w14:textId="77777777" w:rsidTr="00B44752">
        <w:tc>
          <w:tcPr>
            <w:tcW w:w="6091" w:type="dxa"/>
          </w:tcPr>
          <w:p w14:paraId="2409491C" w14:textId="77777777"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Enhanced DBS Clearance*</w:t>
            </w:r>
          </w:p>
        </w:tc>
        <w:tc>
          <w:tcPr>
            <w:tcW w:w="992" w:type="dxa"/>
          </w:tcPr>
          <w:p w14:paraId="13468C4C"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1480F0EA"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31A7086A"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Pre-employment check </w:t>
            </w:r>
          </w:p>
        </w:tc>
      </w:tr>
      <w:tr w:rsidR="00CB5866" w:rsidRPr="00E130C3" w14:paraId="5556EB67" w14:textId="77777777" w:rsidTr="00B44752">
        <w:tc>
          <w:tcPr>
            <w:tcW w:w="6091" w:type="dxa"/>
          </w:tcPr>
          <w:p w14:paraId="7E181525" w14:textId="62827FA9" w:rsidR="00CB5866" w:rsidRPr="00E130C3" w:rsidRDefault="00CB5866" w:rsidP="00CB5866">
            <w:pPr>
              <w:tabs>
                <w:tab w:val="left" w:pos="5372"/>
              </w:tabs>
              <w:rPr>
                <w:rFonts w:asciiTheme="minorHAnsi" w:hAnsiTheme="minorHAnsi" w:cstheme="minorHAnsi"/>
                <w:sz w:val="20"/>
                <w:szCs w:val="20"/>
                <w:lang w:val="en-GB"/>
              </w:rPr>
            </w:pPr>
            <w:r w:rsidRPr="00E130C3">
              <w:rPr>
                <w:rFonts w:asciiTheme="minorHAnsi" w:hAnsiTheme="minorHAnsi" w:cstheme="minorHAnsi"/>
                <w:sz w:val="20"/>
                <w:szCs w:val="20"/>
                <w:lang w:val="en-GB"/>
              </w:rPr>
              <w:t xml:space="preserve">Ability to meet the requirements of the Asylum and Immigration Act (to be legally </w:t>
            </w:r>
            <w:r w:rsidR="009452E5" w:rsidRPr="00E130C3">
              <w:rPr>
                <w:rFonts w:asciiTheme="minorHAnsi" w:hAnsiTheme="minorHAnsi" w:cstheme="minorHAnsi"/>
                <w:sz w:val="20"/>
                <w:szCs w:val="20"/>
                <w:lang w:val="en-GB"/>
              </w:rPr>
              <w:t>employed</w:t>
            </w:r>
            <w:r w:rsidRPr="00E130C3">
              <w:rPr>
                <w:rFonts w:asciiTheme="minorHAnsi" w:hAnsiTheme="minorHAnsi" w:cstheme="minorHAnsi"/>
                <w:sz w:val="20"/>
                <w:szCs w:val="20"/>
                <w:lang w:val="en-GB"/>
              </w:rPr>
              <w:t xml:space="preserve"> to work in the UK)</w:t>
            </w:r>
          </w:p>
        </w:tc>
        <w:tc>
          <w:tcPr>
            <w:tcW w:w="992" w:type="dxa"/>
          </w:tcPr>
          <w:p w14:paraId="7CF03808"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x</w:t>
            </w:r>
          </w:p>
        </w:tc>
        <w:tc>
          <w:tcPr>
            <w:tcW w:w="992" w:type="dxa"/>
          </w:tcPr>
          <w:p w14:paraId="26A27408"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414A2AC0" w14:textId="77777777" w:rsidR="00CB5866" w:rsidRPr="00E130C3" w:rsidRDefault="00CB5866" w:rsidP="00CB5866">
            <w:pPr>
              <w:tabs>
                <w:tab w:val="left" w:pos="5372"/>
              </w:tabs>
              <w:jc w:val="center"/>
              <w:rPr>
                <w:rFonts w:asciiTheme="minorHAnsi" w:hAnsiTheme="minorHAnsi" w:cstheme="minorHAnsi"/>
                <w:sz w:val="20"/>
                <w:szCs w:val="20"/>
                <w:lang w:val="en-GB"/>
              </w:rPr>
            </w:pPr>
            <w:r w:rsidRPr="00E130C3">
              <w:rPr>
                <w:rFonts w:asciiTheme="minorHAnsi" w:hAnsiTheme="minorHAnsi" w:cstheme="minorHAnsi"/>
                <w:sz w:val="20"/>
                <w:szCs w:val="20"/>
                <w:lang w:val="en-GB"/>
              </w:rPr>
              <w:t>Interview</w:t>
            </w:r>
          </w:p>
        </w:tc>
      </w:tr>
      <w:tr w:rsidR="00CB5866" w:rsidRPr="00E130C3" w14:paraId="67DE66D6" w14:textId="77777777" w:rsidTr="00B44752">
        <w:tc>
          <w:tcPr>
            <w:tcW w:w="6091" w:type="dxa"/>
          </w:tcPr>
          <w:p w14:paraId="0291BE97" w14:textId="77777777" w:rsidR="00CB5866" w:rsidRPr="00E130C3" w:rsidRDefault="00CB5866" w:rsidP="00CB5866">
            <w:pPr>
              <w:tabs>
                <w:tab w:val="left" w:pos="5372"/>
              </w:tabs>
              <w:rPr>
                <w:rFonts w:asciiTheme="minorHAnsi" w:hAnsiTheme="minorHAnsi" w:cstheme="minorHAnsi"/>
                <w:i/>
                <w:sz w:val="20"/>
                <w:szCs w:val="20"/>
                <w:lang w:val="en-GB"/>
              </w:rPr>
            </w:pPr>
            <w:r w:rsidRPr="00E130C3">
              <w:rPr>
                <w:rFonts w:asciiTheme="minorHAnsi" w:hAnsiTheme="minorHAnsi" w:cstheme="minorHAnsi"/>
                <w:i/>
                <w:sz w:val="20"/>
                <w:szCs w:val="20"/>
                <w:lang w:val="en-GB"/>
              </w:rPr>
              <w:t xml:space="preserve">*this will follow an initial offer of employment </w:t>
            </w:r>
          </w:p>
        </w:tc>
        <w:tc>
          <w:tcPr>
            <w:tcW w:w="992" w:type="dxa"/>
          </w:tcPr>
          <w:p w14:paraId="2C49571C"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992" w:type="dxa"/>
          </w:tcPr>
          <w:p w14:paraId="149FA61E" w14:textId="77777777" w:rsidR="00CB5866" w:rsidRPr="00E130C3" w:rsidRDefault="00CB5866" w:rsidP="00CB5866">
            <w:pPr>
              <w:tabs>
                <w:tab w:val="left" w:pos="5372"/>
              </w:tabs>
              <w:jc w:val="center"/>
              <w:rPr>
                <w:rFonts w:asciiTheme="minorHAnsi" w:hAnsiTheme="minorHAnsi" w:cstheme="minorHAnsi"/>
                <w:sz w:val="20"/>
                <w:szCs w:val="20"/>
                <w:lang w:val="en-GB"/>
              </w:rPr>
            </w:pPr>
          </w:p>
        </w:tc>
        <w:tc>
          <w:tcPr>
            <w:tcW w:w="2410" w:type="dxa"/>
          </w:tcPr>
          <w:p w14:paraId="4BB48851" w14:textId="77777777" w:rsidR="00CB5866" w:rsidRPr="00E130C3" w:rsidRDefault="00CB5866" w:rsidP="00CB5866">
            <w:pPr>
              <w:tabs>
                <w:tab w:val="left" w:pos="5372"/>
              </w:tabs>
              <w:jc w:val="center"/>
              <w:rPr>
                <w:rFonts w:asciiTheme="minorHAnsi" w:hAnsiTheme="minorHAnsi" w:cstheme="minorHAnsi"/>
                <w:sz w:val="20"/>
                <w:szCs w:val="20"/>
                <w:lang w:val="en-GB"/>
              </w:rPr>
            </w:pPr>
          </w:p>
        </w:tc>
      </w:tr>
    </w:tbl>
    <w:p w14:paraId="384C3766" w14:textId="77777777" w:rsidR="002712FF" w:rsidRPr="00E130C3" w:rsidRDefault="002712FF">
      <w:pPr>
        <w:spacing w:after="160"/>
        <w:rPr>
          <w:lang w:val="en-GB"/>
        </w:rPr>
      </w:pPr>
    </w:p>
    <w:sectPr w:rsidR="002712FF" w:rsidRPr="00E130C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78D0" w14:textId="77777777" w:rsidR="00A00F84" w:rsidRDefault="00A00F84">
      <w:pPr>
        <w:spacing w:line="240" w:lineRule="auto"/>
      </w:pPr>
      <w:r>
        <w:separator/>
      </w:r>
    </w:p>
  </w:endnote>
  <w:endnote w:type="continuationSeparator" w:id="0">
    <w:p w14:paraId="70F04B11" w14:textId="77777777" w:rsidR="00A00F84" w:rsidRDefault="00A00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a70e7a86-e3ee-463a-b631-c7fa"/>
  <w:p w14:paraId="01D99740" w14:textId="77777777" w:rsidR="00F8009F" w:rsidRDefault="00F8009F">
    <w:pPr>
      <w:pStyle w:val="DocID"/>
    </w:pPr>
    <w:r>
      <w:fldChar w:fldCharType="begin"/>
    </w:r>
    <w:r>
      <w:instrText xml:space="preserve">  DOCPROPERTY "CUS_DocIDChunk0" </w:instrText>
    </w:r>
    <w:r>
      <w:fldChar w:fldCharType="separate"/>
    </w:r>
    <w:r>
      <w:rPr>
        <w:noProof/>
      </w:rPr>
      <w:t>LEGAL\64510978v1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08776"/>
      <w:placeholder>
        <w:docPart w:val="CC0D360F93404E5C95739FD0CF0F50ED"/>
      </w:placeholder>
    </w:sdtPr>
    <w:sdtEndPr/>
    <w:sdtContent>
      <w:p w14:paraId="1BB6D2AD" w14:textId="77777777" w:rsidR="00F8009F" w:rsidRDefault="00F8009F" w:rsidP="0086272D">
        <w:pPr>
          <w:spacing w:line="240" w:lineRule="auto"/>
          <w:jc w:val="right"/>
        </w:pPr>
        <w:r>
          <w:fldChar w:fldCharType="begin"/>
        </w:r>
        <w:r>
          <w:instrText xml:space="preserve"> PAGE   \* MERGEFORMAT </w:instrText>
        </w:r>
        <w:r>
          <w:fldChar w:fldCharType="separate"/>
        </w:r>
        <w:r>
          <w:t>1</w:t>
        </w:r>
        <w:r>
          <w:fldChar w:fldCharType="end"/>
        </w:r>
      </w:p>
    </w:sdtContent>
  </w:sdt>
  <w:bookmarkStart w:id="3" w:name="_iDocIDField2b3d7d3b-c4c3-4a59-92c4-8cb4"/>
  <w:p w14:paraId="4FBCF4AA" w14:textId="77777777" w:rsidR="00F8009F" w:rsidRDefault="00F8009F">
    <w:pPr>
      <w:pStyle w:val="DocID"/>
    </w:pPr>
    <w:r>
      <w:fldChar w:fldCharType="begin"/>
    </w:r>
    <w:r>
      <w:instrText xml:space="preserve">  DOCPROPERTY "CUS_DocIDChunk0" </w:instrText>
    </w:r>
    <w:r>
      <w:fldChar w:fldCharType="separate"/>
    </w:r>
    <w:r>
      <w:rPr>
        <w:noProof/>
      </w:rPr>
      <w:t>LEGAL\64510978v1</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iDocIDField27eb9faf-5c0e-4369-8efb-9bf5"/>
  <w:p w14:paraId="5351DF8B" w14:textId="77777777" w:rsidR="00F8009F" w:rsidRDefault="00F8009F">
    <w:pPr>
      <w:pStyle w:val="DocID"/>
    </w:pPr>
    <w:r>
      <w:fldChar w:fldCharType="begin"/>
    </w:r>
    <w:r>
      <w:instrText xml:space="preserve">  DOCPROPERTY "CUS_DocIDChunk0" </w:instrText>
    </w:r>
    <w:r>
      <w:fldChar w:fldCharType="separate"/>
    </w:r>
    <w:r>
      <w:rPr>
        <w:noProof/>
      </w:rPr>
      <w:t>LEGAL\64510978v1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E694" w14:textId="77777777" w:rsidR="00A00F84" w:rsidRDefault="00A00F84">
      <w:pPr>
        <w:spacing w:line="240" w:lineRule="auto"/>
      </w:pPr>
      <w:r>
        <w:separator/>
      </w:r>
    </w:p>
  </w:footnote>
  <w:footnote w:type="continuationSeparator" w:id="0">
    <w:p w14:paraId="2A8F8241" w14:textId="77777777" w:rsidR="00A00F84" w:rsidRDefault="00A00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E5DF" w14:textId="77777777" w:rsidR="007918B8" w:rsidRDefault="00791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EC76" w14:textId="77777777" w:rsidR="007918B8" w:rsidRDefault="00791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431E" w14:textId="77777777" w:rsidR="007918B8" w:rsidRDefault="00791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0C8AB9E"/>
    <w:lvl w:ilvl="0" w:tplc="7D689ED4">
      <w:start w:val="1"/>
      <w:numFmt w:val="bullet"/>
      <w:lvlText w:val=""/>
      <w:lvlJc w:val="left"/>
      <w:pPr>
        <w:ind w:left="720" w:hanging="360"/>
      </w:pPr>
      <w:rPr>
        <w:rFonts w:ascii="Symbol" w:hAnsi="Symbol"/>
        <w:b w:val="0"/>
        <w:bCs w:val="0"/>
      </w:rPr>
    </w:lvl>
    <w:lvl w:ilvl="1" w:tplc="627219C0">
      <w:start w:val="1"/>
      <w:numFmt w:val="bullet"/>
      <w:lvlText w:val="o"/>
      <w:lvlJc w:val="left"/>
      <w:pPr>
        <w:tabs>
          <w:tab w:val="num" w:pos="1440"/>
        </w:tabs>
        <w:ind w:left="1440" w:hanging="360"/>
      </w:pPr>
      <w:rPr>
        <w:rFonts w:ascii="Courier New" w:hAnsi="Courier New"/>
      </w:rPr>
    </w:lvl>
    <w:lvl w:ilvl="2" w:tplc="458C7592">
      <w:start w:val="1"/>
      <w:numFmt w:val="bullet"/>
      <w:lvlText w:val=""/>
      <w:lvlJc w:val="left"/>
      <w:pPr>
        <w:tabs>
          <w:tab w:val="num" w:pos="2160"/>
        </w:tabs>
        <w:ind w:left="2160" w:hanging="360"/>
      </w:pPr>
      <w:rPr>
        <w:rFonts w:ascii="Wingdings" w:hAnsi="Wingdings"/>
      </w:rPr>
    </w:lvl>
    <w:lvl w:ilvl="3" w:tplc="BD9C8096">
      <w:start w:val="1"/>
      <w:numFmt w:val="bullet"/>
      <w:lvlText w:val=""/>
      <w:lvlJc w:val="left"/>
      <w:pPr>
        <w:tabs>
          <w:tab w:val="num" w:pos="2880"/>
        </w:tabs>
        <w:ind w:left="2880" w:hanging="360"/>
      </w:pPr>
      <w:rPr>
        <w:rFonts w:ascii="Symbol" w:hAnsi="Symbol"/>
      </w:rPr>
    </w:lvl>
    <w:lvl w:ilvl="4" w:tplc="761EDB3C">
      <w:start w:val="1"/>
      <w:numFmt w:val="bullet"/>
      <w:lvlText w:val="o"/>
      <w:lvlJc w:val="left"/>
      <w:pPr>
        <w:tabs>
          <w:tab w:val="num" w:pos="3600"/>
        </w:tabs>
        <w:ind w:left="3600" w:hanging="360"/>
      </w:pPr>
      <w:rPr>
        <w:rFonts w:ascii="Courier New" w:hAnsi="Courier New"/>
      </w:rPr>
    </w:lvl>
    <w:lvl w:ilvl="5" w:tplc="47A85A24">
      <w:start w:val="1"/>
      <w:numFmt w:val="bullet"/>
      <w:lvlText w:val=""/>
      <w:lvlJc w:val="left"/>
      <w:pPr>
        <w:tabs>
          <w:tab w:val="num" w:pos="4320"/>
        </w:tabs>
        <w:ind w:left="4320" w:hanging="360"/>
      </w:pPr>
      <w:rPr>
        <w:rFonts w:ascii="Wingdings" w:hAnsi="Wingdings"/>
      </w:rPr>
    </w:lvl>
    <w:lvl w:ilvl="6" w:tplc="92FC778E">
      <w:start w:val="1"/>
      <w:numFmt w:val="bullet"/>
      <w:lvlText w:val=""/>
      <w:lvlJc w:val="left"/>
      <w:pPr>
        <w:tabs>
          <w:tab w:val="num" w:pos="5040"/>
        </w:tabs>
        <w:ind w:left="5040" w:hanging="360"/>
      </w:pPr>
      <w:rPr>
        <w:rFonts w:ascii="Symbol" w:hAnsi="Symbol"/>
      </w:rPr>
    </w:lvl>
    <w:lvl w:ilvl="7" w:tplc="FAD66730">
      <w:start w:val="1"/>
      <w:numFmt w:val="bullet"/>
      <w:lvlText w:val="o"/>
      <w:lvlJc w:val="left"/>
      <w:pPr>
        <w:tabs>
          <w:tab w:val="num" w:pos="5760"/>
        </w:tabs>
        <w:ind w:left="5760" w:hanging="360"/>
      </w:pPr>
      <w:rPr>
        <w:rFonts w:ascii="Courier New" w:hAnsi="Courier New"/>
      </w:rPr>
    </w:lvl>
    <w:lvl w:ilvl="8" w:tplc="3218279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D92BF1E">
      <w:start w:val="1"/>
      <w:numFmt w:val="bullet"/>
      <w:lvlText w:val=""/>
      <w:lvlJc w:val="left"/>
      <w:pPr>
        <w:ind w:left="720" w:hanging="360"/>
      </w:pPr>
      <w:rPr>
        <w:rFonts w:ascii="Symbol" w:hAnsi="Symbol"/>
        <w:b w:val="0"/>
        <w:bCs w:val="0"/>
      </w:rPr>
    </w:lvl>
    <w:lvl w:ilvl="1" w:tplc="8FD4422E">
      <w:start w:val="1"/>
      <w:numFmt w:val="bullet"/>
      <w:lvlText w:val="o"/>
      <w:lvlJc w:val="left"/>
      <w:pPr>
        <w:tabs>
          <w:tab w:val="num" w:pos="1440"/>
        </w:tabs>
        <w:ind w:left="1440" w:hanging="360"/>
      </w:pPr>
      <w:rPr>
        <w:rFonts w:ascii="Courier New" w:hAnsi="Courier New"/>
      </w:rPr>
    </w:lvl>
    <w:lvl w:ilvl="2" w:tplc="50B243C8">
      <w:start w:val="1"/>
      <w:numFmt w:val="bullet"/>
      <w:lvlText w:val=""/>
      <w:lvlJc w:val="left"/>
      <w:pPr>
        <w:tabs>
          <w:tab w:val="num" w:pos="2160"/>
        </w:tabs>
        <w:ind w:left="2160" w:hanging="360"/>
      </w:pPr>
      <w:rPr>
        <w:rFonts w:ascii="Wingdings" w:hAnsi="Wingdings"/>
      </w:rPr>
    </w:lvl>
    <w:lvl w:ilvl="3" w:tplc="DED6509E">
      <w:start w:val="1"/>
      <w:numFmt w:val="bullet"/>
      <w:lvlText w:val=""/>
      <w:lvlJc w:val="left"/>
      <w:pPr>
        <w:tabs>
          <w:tab w:val="num" w:pos="2880"/>
        </w:tabs>
        <w:ind w:left="2880" w:hanging="360"/>
      </w:pPr>
      <w:rPr>
        <w:rFonts w:ascii="Symbol" w:hAnsi="Symbol"/>
      </w:rPr>
    </w:lvl>
    <w:lvl w:ilvl="4" w:tplc="17581178">
      <w:start w:val="1"/>
      <w:numFmt w:val="bullet"/>
      <w:lvlText w:val="o"/>
      <w:lvlJc w:val="left"/>
      <w:pPr>
        <w:tabs>
          <w:tab w:val="num" w:pos="3600"/>
        </w:tabs>
        <w:ind w:left="3600" w:hanging="360"/>
      </w:pPr>
      <w:rPr>
        <w:rFonts w:ascii="Courier New" w:hAnsi="Courier New"/>
      </w:rPr>
    </w:lvl>
    <w:lvl w:ilvl="5" w:tplc="80466E30">
      <w:start w:val="1"/>
      <w:numFmt w:val="bullet"/>
      <w:lvlText w:val=""/>
      <w:lvlJc w:val="left"/>
      <w:pPr>
        <w:tabs>
          <w:tab w:val="num" w:pos="4320"/>
        </w:tabs>
        <w:ind w:left="4320" w:hanging="360"/>
      </w:pPr>
      <w:rPr>
        <w:rFonts w:ascii="Wingdings" w:hAnsi="Wingdings"/>
      </w:rPr>
    </w:lvl>
    <w:lvl w:ilvl="6" w:tplc="BAC6F01E">
      <w:start w:val="1"/>
      <w:numFmt w:val="bullet"/>
      <w:lvlText w:val=""/>
      <w:lvlJc w:val="left"/>
      <w:pPr>
        <w:tabs>
          <w:tab w:val="num" w:pos="5040"/>
        </w:tabs>
        <w:ind w:left="5040" w:hanging="360"/>
      </w:pPr>
      <w:rPr>
        <w:rFonts w:ascii="Symbol" w:hAnsi="Symbol"/>
      </w:rPr>
    </w:lvl>
    <w:lvl w:ilvl="7" w:tplc="6E926616">
      <w:start w:val="1"/>
      <w:numFmt w:val="bullet"/>
      <w:lvlText w:val="o"/>
      <w:lvlJc w:val="left"/>
      <w:pPr>
        <w:tabs>
          <w:tab w:val="num" w:pos="5760"/>
        </w:tabs>
        <w:ind w:left="5760" w:hanging="360"/>
      </w:pPr>
      <w:rPr>
        <w:rFonts w:ascii="Courier New" w:hAnsi="Courier New"/>
      </w:rPr>
    </w:lvl>
    <w:lvl w:ilvl="8" w:tplc="F4A4C57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452B9FC">
      <w:start w:val="1"/>
      <w:numFmt w:val="bullet"/>
      <w:lvlText w:val=""/>
      <w:lvlJc w:val="left"/>
      <w:pPr>
        <w:ind w:left="720" w:hanging="360"/>
      </w:pPr>
      <w:rPr>
        <w:rFonts w:ascii="Symbol" w:hAnsi="Symbol"/>
        <w:b w:val="0"/>
        <w:bCs w:val="0"/>
      </w:rPr>
    </w:lvl>
    <w:lvl w:ilvl="1" w:tplc="B0AC4CF2">
      <w:start w:val="1"/>
      <w:numFmt w:val="bullet"/>
      <w:lvlText w:val="o"/>
      <w:lvlJc w:val="left"/>
      <w:pPr>
        <w:tabs>
          <w:tab w:val="num" w:pos="1440"/>
        </w:tabs>
        <w:ind w:left="1440" w:hanging="360"/>
      </w:pPr>
      <w:rPr>
        <w:rFonts w:ascii="Courier New" w:hAnsi="Courier New"/>
      </w:rPr>
    </w:lvl>
    <w:lvl w:ilvl="2" w:tplc="4C1C31E6">
      <w:start w:val="1"/>
      <w:numFmt w:val="bullet"/>
      <w:lvlText w:val=""/>
      <w:lvlJc w:val="left"/>
      <w:pPr>
        <w:tabs>
          <w:tab w:val="num" w:pos="2160"/>
        </w:tabs>
        <w:ind w:left="2160" w:hanging="360"/>
      </w:pPr>
      <w:rPr>
        <w:rFonts w:ascii="Wingdings" w:hAnsi="Wingdings"/>
      </w:rPr>
    </w:lvl>
    <w:lvl w:ilvl="3" w:tplc="A4748AFA">
      <w:start w:val="1"/>
      <w:numFmt w:val="bullet"/>
      <w:lvlText w:val=""/>
      <w:lvlJc w:val="left"/>
      <w:pPr>
        <w:tabs>
          <w:tab w:val="num" w:pos="2880"/>
        </w:tabs>
        <w:ind w:left="2880" w:hanging="360"/>
      </w:pPr>
      <w:rPr>
        <w:rFonts w:ascii="Symbol" w:hAnsi="Symbol"/>
      </w:rPr>
    </w:lvl>
    <w:lvl w:ilvl="4" w:tplc="147C48FA">
      <w:start w:val="1"/>
      <w:numFmt w:val="bullet"/>
      <w:lvlText w:val="o"/>
      <w:lvlJc w:val="left"/>
      <w:pPr>
        <w:tabs>
          <w:tab w:val="num" w:pos="3600"/>
        </w:tabs>
        <w:ind w:left="3600" w:hanging="360"/>
      </w:pPr>
      <w:rPr>
        <w:rFonts w:ascii="Courier New" w:hAnsi="Courier New"/>
      </w:rPr>
    </w:lvl>
    <w:lvl w:ilvl="5" w:tplc="EBE8B1DE">
      <w:start w:val="1"/>
      <w:numFmt w:val="bullet"/>
      <w:lvlText w:val=""/>
      <w:lvlJc w:val="left"/>
      <w:pPr>
        <w:tabs>
          <w:tab w:val="num" w:pos="4320"/>
        </w:tabs>
        <w:ind w:left="4320" w:hanging="360"/>
      </w:pPr>
      <w:rPr>
        <w:rFonts w:ascii="Wingdings" w:hAnsi="Wingdings"/>
      </w:rPr>
    </w:lvl>
    <w:lvl w:ilvl="6" w:tplc="00D66142">
      <w:start w:val="1"/>
      <w:numFmt w:val="bullet"/>
      <w:lvlText w:val=""/>
      <w:lvlJc w:val="left"/>
      <w:pPr>
        <w:tabs>
          <w:tab w:val="num" w:pos="5040"/>
        </w:tabs>
        <w:ind w:left="5040" w:hanging="360"/>
      </w:pPr>
      <w:rPr>
        <w:rFonts w:ascii="Symbol" w:hAnsi="Symbol"/>
      </w:rPr>
    </w:lvl>
    <w:lvl w:ilvl="7" w:tplc="8C448634">
      <w:start w:val="1"/>
      <w:numFmt w:val="bullet"/>
      <w:lvlText w:val="o"/>
      <w:lvlJc w:val="left"/>
      <w:pPr>
        <w:tabs>
          <w:tab w:val="num" w:pos="5760"/>
        </w:tabs>
        <w:ind w:left="5760" w:hanging="360"/>
      </w:pPr>
      <w:rPr>
        <w:rFonts w:ascii="Courier New" w:hAnsi="Courier New"/>
      </w:rPr>
    </w:lvl>
    <w:lvl w:ilvl="8" w:tplc="ED8CA8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B2A8AB4">
      <w:start w:val="1"/>
      <w:numFmt w:val="bullet"/>
      <w:lvlText w:val=""/>
      <w:lvlJc w:val="left"/>
      <w:pPr>
        <w:ind w:left="720" w:hanging="360"/>
      </w:pPr>
      <w:rPr>
        <w:rFonts w:ascii="Symbol" w:hAnsi="Symbol"/>
        <w:b w:val="0"/>
        <w:bCs w:val="0"/>
      </w:rPr>
    </w:lvl>
    <w:lvl w:ilvl="1" w:tplc="82929D06">
      <w:start w:val="1"/>
      <w:numFmt w:val="bullet"/>
      <w:lvlText w:val="o"/>
      <w:lvlJc w:val="left"/>
      <w:pPr>
        <w:tabs>
          <w:tab w:val="num" w:pos="1440"/>
        </w:tabs>
        <w:ind w:left="1440" w:hanging="360"/>
      </w:pPr>
      <w:rPr>
        <w:rFonts w:ascii="Courier New" w:hAnsi="Courier New"/>
      </w:rPr>
    </w:lvl>
    <w:lvl w:ilvl="2" w:tplc="5B3A3DA8">
      <w:start w:val="1"/>
      <w:numFmt w:val="bullet"/>
      <w:lvlText w:val=""/>
      <w:lvlJc w:val="left"/>
      <w:pPr>
        <w:tabs>
          <w:tab w:val="num" w:pos="2160"/>
        </w:tabs>
        <w:ind w:left="2160" w:hanging="360"/>
      </w:pPr>
      <w:rPr>
        <w:rFonts w:ascii="Wingdings" w:hAnsi="Wingdings"/>
      </w:rPr>
    </w:lvl>
    <w:lvl w:ilvl="3" w:tplc="9FDAFF5C">
      <w:start w:val="1"/>
      <w:numFmt w:val="bullet"/>
      <w:lvlText w:val=""/>
      <w:lvlJc w:val="left"/>
      <w:pPr>
        <w:tabs>
          <w:tab w:val="num" w:pos="2880"/>
        </w:tabs>
        <w:ind w:left="2880" w:hanging="360"/>
      </w:pPr>
      <w:rPr>
        <w:rFonts w:ascii="Symbol" w:hAnsi="Symbol"/>
      </w:rPr>
    </w:lvl>
    <w:lvl w:ilvl="4" w:tplc="FAE81CCC">
      <w:start w:val="1"/>
      <w:numFmt w:val="bullet"/>
      <w:lvlText w:val="o"/>
      <w:lvlJc w:val="left"/>
      <w:pPr>
        <w:tabs>
          <w:tab w:val="num" w:pos="3600"/>
        </w:tabs>
        <w:ind w:left="3600" w:hanging="360"/>
      </w:pPr>
      <w:rPr>
        <w:rFonts w:ascii="Courier New" w:hAnsi="Courier New"/>
      </w:rPr>
    </w:lvl>
    <w:lvl w:ilvl="5" w:tplc="1088922E">
      <w:start w:val="1"/>
      <w:numFmt w:val="bullet"/>
      <w:lvlText w:val=""/>
      <w:lvlJc w:val="left"/>
      <w:pPr>
        <w:tabs>
          <w:tab w:val="num" w:pos="4320"/>
        </w:tabs>
        <w:ind w:left="4320" w:hanging="360"/>
      </w:pPr>
      <w:rPr>
        <w:rFonts w:ascii="Wingdings" w:hAnsi="Wingdings"/>
      </w:rPr>
    </w:lvl>
    <w:lvl w:ilvl="6" w:tplc="58341B28">
      <w:start w:val="1"/>
      <w:numFmt w:val="bullet"/>
      <w:lvlText w:val=""/>
      <w:lvlJc w:val="left"/>
      <w:pPr>
        <w:tabs>
          <w:tab w:val="num" w:pos="5040"/>
        </w:tabs>
        <w:ind w:left="5040" w:hanging="360"/>
      </w:pPr>
      <w:rPr>
        <w:rFonts w:ascii="Symbol" w:hAnsi="Symbol"/>
      </w:rPr>
    </w:lvl>
    <w:lvl w:ilvl="7" w:tplc="3CF2797E">
      <w:start w:val="1"/>
      <w:numFmt w:val="bullet"/>
      <w:lvlText w:val="o"/>
      <w:lvlJc w:val="left"/>
      <w:pPr>
        <w:tabs>
          <w:tab w:val="num" w:pos="5760"/>
        </w:tabs>
        <w:ind w:left="5760" w:hanging="360"/>
      </w:pPr>
      <w:rPr>
        <w:rFonts w:ascii="Courier New" w:hAnsi="Courier New"/>
      </w:rPr>
    </w:lvl>
    <w:lvl w:ilvl="8" w:tplc="4A7E21A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AC0ADBC">
      <w:start w:val="1"/>
      <w:numFmt w:val="bullet"/>
      <w:lvlText w:val=""/>
      <w:lvlJc w:val="left"/>
      <w:pPr>
        <w:ind w:left="720" w:hanging="360"/>
      </w:pPr>
      <w:rPr>
        <w:rFonts w:ascii="Symbol" w:hAnsi="Symbol"/>
        <w:b w:val="0"/>
        <w:bCs w:val="0"/>
      </w:rPr>
    </w:lvl>
    <w:lvl w:ilvl="1" w:tplc="B4768396">
      <w:start w:val="1"/>
      <w:numFmt w:val="bullet"/>
      <w:lvlText w:val="o"/>
      <w:lvlJc w:val="left"/>
      <w:pPr>
        <w:tabs>
          <w:tab w:val="num" w:pos="1440"/>
        </w:tabs>
        <w:ind w:left="1440" w:hanging="360"/>
      </w:pPr>
      <w:rPr>
        <w:rFonts w:ascii="Courier New" w:hAnsi="Courier New"/>
      </w:rPr>
    </w:lvl>
    <w:lvl w:ilvl="2" w:tplc="B2AABE74">
      <w:start w:val="1"/>
      <w:numFmt w:val="bullet"/>
      <w:lvlText w:val=""/>
      <w:lvlJc w:val="left"/>
      <w:pPr>
        <w:tabs>
          <w:tab w:val="num" w:pos="2160"/>
        </w:tabs>
        <w:ind w:left="2160" w:hanging="360"/>
      </w:pPr>
      <w:rPr>
        <w:rFonts w:ascii="Wingdings" w:hAnsi="Wingdings"/>
      </w:rPr>
    </w:lvl>
    <w:lvl w:ilvl="3" w:tplc="0E2E3E8C">
      <w:start w:val="1"/>
      <w:numFmt w:val="bullet"/>
      <w:lvlText w:val=""/>
      <w:lvlJc w:val="left"/>
      <w:pPr>
        <w:tabs>
          <w:tab w:val="num" w:pos="2880"/>
        </w:tabs>
        <w:ind w:left="2880" w:hanging="360"/>
      </w:pPr>
      <w:rPr>
        <w:rFonts w:ascii="Symbol" w:hAnsi="Symbol"/>
      </w:rPr>
    </w:lvl>
    <w:lvl w:ilvl="4" w:tplc="F98AD150">
      <w:start w:val="1"/>
      <w:numFmt w:val="bullet"/>
      <w:lvlText w:val="o"/>
      <w:lvlJc w:val="left"/>
      <w:pPr>
        <w:tabs>
          <w:tab w:val="num" w:pos="3600"/>
        </w:tabs>
        <w:ind w:left="3600" w:hanging="360"/>
      </w:pPr>
      <w:rPr>
        <w:rFonts w:ascii="Courier New" w:hAnsi="Courier New"/>
      </w:rPr>
    </w:lvl>
    <w:lvl w:ilvl="5" w:tplc="8812AED2">
      <w:start w:val="1"/>
      <w:numFmt w:val="bullet"/>
      <w:lvlText w:val=""/>
      <w:lvlJc w:val="left"/>
      <w:pPr>
        <w:tabs>
          <w:tab w:val="num" w:pos="4320"/>
        </w:tabs>
        <w:ind w:left="4320" w:hanging="360"/>
      </w:pPr>
      <w:rPr>
        <w:rFonts w:ascii="Wingdings" w:hAnsi="Wingdings"/>
      </w:rPr>
    </w:lvl>
    <w:lvl w:ilvl="6" w:tplc="1E6C9C90">
      <w:start w:val="1"/>
      <w:numFmt w:val="bullet"/>
      <w:lvlText w:val=""/>
      <w:lvlJc w:val="left"/>
      <w:pPr>
        <w:tabs>
          <w:tab w:val="num" w:pos="5040"/>
        </w:tabs>
        <w:ind w:left="5040" w:hanging="360"/>
      </w:pPr>
      <w:rPr>
        <w:rFonts w:ascii="Symbol" w:hAnsi="Symbol"/>
      </w:rPr>
    </w:lvl>
    <w:lvl w:ilvl="7" w:tplc="B7084C68">
      <w:start w:val="1"/>
      <w:numFmt w:val="bullet"/>
      <w:lvlText w:val="o"/>
      <w:lvlJc w:val="left"/>
      <w:pPr>
        <w:tabs>
          <w:tab w:val="num" w:pos="5760"/>
        </w:tabs>
        <w:ind w:left="5760" w:hanging="360"/>
      </w:pPr>
      <w:rPr>
        <w:rFonts w:ascii="Courier New" w:hAnsi="Courier New"/>
      </w:rPr>
    </w:lvl>
    <w:lvl w:ilvl="8" w:tplc="B8F8A68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9E494A0">
      <w:start w:val="1"/>
      <w:numFmt w:val="bullet"/>
      <w:lvlText w:val=""/>
      <w:lvlJc w:val="left"/>
      <w:pPr>
        <w:ind w:left="720" w:hanging="360"/>
      </w:pPr>
      <w:rPr>
        <w:rFonts w:ascii="Symbol" w:hAnsi="Symbol"/>
        <w:b w:val="0"/>
        <w:bCs w:val="0"/>
      </w:rPr>
    </w:lvl>
    <w:lvl w:ilvl="1" w:tplc="32FAF72A">
      <w:start w:val="1"/>
      <w:numFmt w:val="bullet"/>
      <w:lvlText w:val="o"/>
      <w:lvlJc w:val="left"/>
      <w:pPr>
        <w:tabs>
          <w:tab w:val="num" w:pos="1440"/>
        </w:tabs>
        <w:ind w:left="1440" w:hanging="360"/>
      </w:pPr>
      <w:rPr>
        <w:rFonts w:ascii="Courier New" w:hAnsi="Courier New"/>
      </w:rPr>
    </w:lvl>
    <w:lvl w:ilvl="2" w:tplc="9CB2BFB6">
      <w:start w:val="1"/>
      <w:numFmt w:val="bullet"/>
      <w:lvlText w:val=""/>
      <w:lvlJc w:val="left"/>
      <w:pPr>
        <w:tabs>
          <w:tab w:val="num" w:pos="2160"/>
        </w:tabs>
        <w:ind w:left="2160" w:hanging="360"/>
      </w:pPr>
      <w:rPr>
        <w:rFonts w:ascii="Wingdings" w:hAnsi="Wingdings"/>
      </w:rPr>
    </w:lvl>
    <w:lvl w:ilvl="3" w:tplc="19D0BE50">
      <w:start w:val="1"/>
      <w:numFmt w:val="bullet"/>
      <w:lvlText w:val=""/>
      <w:lvlJc w:val="left"/>
      <w:pPr>
        <w:tabs>
          <w:tab w:val="num" w:pos="2880"/>
        </w:tabs>
        <w:ind w:left="2880" w:hanging="360"/>
      </w:pPr>
      <w:rPr>
        <w:rFonts w:ascii="Symbol" w:hAnsi="Symbol"/>
      </w:rPr>
    </w:lvl>
    <w:lvl w:ilvl="4" w:tplc="B8984032">
      <w:start w:val="1"/>
      <w:numFmt w:val="bullet"/>
      <w:lvlText w:val="o"/>
      <w:lvlJc w:val="left"/>
      <w:pPr>
        <w:tabs>
          <w:tab w:val="num" w:pos="3600"/>
        </w:tabs>
        <w:ind w:left="3600" w:hanging="360"/>
      </w:pPr>
      <w:rPr>
        <w:rFonts w:ascii="Courier New" w:hAnsi="Courier New"/>
      </w:rPr>
    </w:lvl>
    <w:lvl w:ilvl="5" w:tplc="37507A02">
      <w:start w:val="1"/>
      <w:numFmt w:val="bullet"/>
      <w:lvlText w:val=""/>
      <w:lvlJc w:val="left"/>
      <w:pPr>
        <w:tabs>
          <w:tab w:val="num" w:pos="4320"/>
        </w:tabs>
        <w:ind w:left="4320" w:hanging="360"/>
      </w:pPr>
      <w:rPr>
        <w:rFonts w:ascii="Wingdings" w:hAnsi="Wingdings"/>
      </w:rPr>
    </w:lvl>
    <w:lvl w:ilvl="6" w:tplc="FE3C10F0">
      <w:start w:val="1"/>
      <w:numFmt w:val="bullet"/>
      <w:lvlText w:val=""/>
      <w:lvlJc w:val="left"/>
      <w:pPr>
        <w:tabs>
          <w:tab w:val="num" w:pos="5040"/>
        </w:tabs>
        <w:ind w:left="5040" w:hanging="360"/>
      </w:pPr>
      <w:rPr>
        <w:rFonts w:ascii="Symbol" w:hAnsi="Symbol"/>
      </w:rPr>
    </w:lvl>
    <w:lvl w:ilvl="7" w:tplc="15745816">
      <w:start w:val="1"/>
      <w:numFmt w:val="bullet"/>
      <w:lvlText w:val="o"/>
      <w:lvlJc w:val="left"/>
      <w:pPr>
        <w:tabs>
          <w:tab w:val="num" w:pos="5760"/>
        </w:tabs>
        <w:ind w:left="5760" w:hanging="360"/>
      </w:pPr>
      <w:rPr>
        <w:rFonts w:ascii="Courier New" w:hAnsi="Courier New"/>
      </w:rPr>
    </w:lvl>
    <w:lvl w:ilvl="8" w:tplc="C052871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2F6CDD2">
      <w:start w:val="1"/>
      <w:numFmt w:val="bullet"/>
      <w:lvlText w:val=""/>
      <w:lvlJc w:val="left"/>
      <w:pPr>
        <w:ind w:left="720" w:hanging="360"/>
      </w:pPr>
      <w:rPr>
        <w:rFonts w:ascii="Symbol" w:hAnsi="Symbol"/>
        <w:b w:val="0"/>
        <w:bCs w:val="0"/>
      </w:rPr>
    </w:lvl>
    <w:lvl w:ilvl="1" w:tplc="99107D4C">
      <w:start w:val="1"/>
      <w:numFmt w:val="bullet"/>
      <w:lvlText w:val="o"/>
      <w:lvlJc w:val="left"/>
      <w:pPr>
        <w:tabs>
          <w:tab w:val="num" w:pos="1440"/>
        </w:tabs>
        <w:ind w:left="1440" w:hanging="360"/>
      </w:pPr>
      <w:rPr>
        <w:rFonts w:ascii="Courier New" w:hAnsi="Courier New"/>
      </w:rPr>
    </w:lvl>
    <w:lvl w:ilvl="2" w:tplc="48BA7F62">
      <w:start w:val="1"/>
      <w:numFmt w:val="bullet"/>
      <w:lvlText w:val=""/>
      <w:lvlJc w:val="left"/>
      <w:pPr>
        <w:tabs>
          <w:tab w:val="num" w:pos="2160"/>
        </w:tabs>
        <w:ind w:left="2160" w:hanging="360"/>
      </w:pPr>
      <w:rPr>
        <w:rFonts w:ascii="Wingdings" w:hAnsi="Wingdings"/>
      </w:rPr>
    </w:lvl>
    <w:lvl w:ilvl="3" w:tplc="435C8262">
      <w:start w:val="1"/>
      <w:numFmt w:val="bullet"/>
      <w:lvlText w:val=""/>
      <w:lvlJc w:val="left"/>
      <w:pPr>
        <w:tabs>
          <w:tab w:val="num" w:pos="2880"/>
        </w:tabs>
        <w:ind w:left="2880" w:hanging="360"/>
      </w:pPr>
      <w:rPr>
        <w:rFonts w:ascii="Symbol" w:hAnsi="Symbol"/>
      </w:rPr>
    </w:lvl>
    <w:lvl w:ilvl="4" w:tplc="4DFC4F64">
      <w:start w:val="1"/>
      <w:numFmt w:val="bullet"/>
      <w:lvlText w:val="o"/>
      <w:lvlJc w:val="left"/>
      <w:pPr>
        <w:tabs>
          <w:tab w:val="num" w:pos="3600"/>
        </w:tabs>
        <w:ind w:left="3600" w:hanging="360"/>
      </w:pPr>
      <w:rPr>
        <w:rFonts w:ascii="Courier New" w:hAnsi="Courier New"/>
      </w:rPr>
    </w:lvl>
    <w:lvl w:ilvl="5" w:tplc="43D0D188">
      <w:start w:val="1"/>
      <w:numFmt w:val="bullet"/>
      <w:lvlText w:val=""/>
      <w:lvlJc w:val="left"/>
      <w:pPr>
        <w:tabs>
          <w:tab w:val="num" w:pos="4320"/>
        </w:tabs>
        <w:ind w:left="4320" w:hanging="360"/>
      </w:pPr>
      <w:rPr>
        <w:rFonts w:ascii="Wingdings" w:hAnsi="Wingdings"/>
      </w:rPr>
    </w:lvl>
    <w:lvl w:ilvl="6" w:tplc="FBB641D2">
      <w:start w:val="1"/>
      <w:numFmt w:val="bullet"/>
      <w:lvlText w:val=""/>
      <w:lvlJc w:val="left"/>
      <w:pPr>
        <w:tabs>
          <w:tab w:val="num" w:pos="5040"/>
        </w:tabs>
        <w:ind w:left="5040" w:hanging="360"/>
      </w:pPr>
      <w:rPr>
        <w:rFonts w:ascii="Symbol" w:hAnsi="Symbol"/>
      </w:rPr>
    </w:lvl>
    <w:lvl w:ilvl="7" w:tplc="97369D68">
      <w:start w:val="1"/>
      <w:numFmt w:val="bullet"/>
      <w:lvlText w:val="o"/>
      <w:lvlJc w:val="left"/>
      <w:pPr>
        <w:tabs>
          <w:tab w:val="num" w:pos="5760"/>
        </w:tabs>
        <w:ind w:left="5760" w:hanging="360"/>
      </w:pPr>
      <w:rPr>
        <w:rFonts w:ascii="Courier New" w:hAnsi="Courier New"/>
      </w:rPr>
    </w:lvl>
    <w:lvl w:ilvl="8" w:tplc="0AD83B0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662070A">
      <w:start w:val="1"/>
      <w:numFmt w:val="bullet"/>
      <w:lvlText w:val=""/>
      <w:lvlJc w:val="left"/>
      <w:pPr>
        <w:ind w:left="720" w:hanging="360"/>
      </w:pPr>
      <w:rPr>
        <w:rFonts w:ascii="Symbol" w:hAnsi="Symbol"/>
        <w:b w:val="0"/>
        <w:bCs w:val="0"/>
      </w:rPr>
    </w:lvl>
    <w:lvl w:ilvl="1" w:tplc="443C4274">
      <w:start w:val="1"/>
      <w:numFmt w:val="bullet"/>
      <w:lvlText w:val="o"/>
      <w:lvlJc w:val="left"/>
      <w:pPr>
        <w:tabs>
          <w:tab w:val="num" w:pos="1440"/>
        </w:tabs>
        <w:ind w:left="1440" w:hanging="360"/>
      </w:pPr>
      <w:rPr>
        <w:rFonts w:ascii="Courier New" w:hAnsi="Courier New"/>
      </w:rPr>
    </w:lvl>
    <w:lvl w:ilvl="2" w:tplc="DB7CDCD2">
      <w:start w:val="1"/>
      <w:numFmt w:val="bullet"/>
      <w:lvlText w:val=""/>
      <w:lvlJc w:val="left"/>
      <w:pPr>
        <w:tabs>
          <w:tab w:val="num" w:pos="2160"/>
        </w:tabs>
        <w:ind w:left="2160" w:hanging="360"/>
      </w:pPr>
      <w:rPr>
        <w:rFonts w:ascii="Wingdings" w:hAnsi="Wingdings"/>
      </w:rPr>
    </w:lvl>
    <w:lvl w:ilvl="3" w:tplc="27B6EF0C">
      <w:start w:val="1"/>
      <w:numFmt w:val="bullet"/>
      <w:lvlText w:val=""/>
      <w:lvlJc w:val="left"/>
      <w:pPr>
        <w:tabs>
          <w:tab w:val="num" w:pos="2880"/>
        </w:tabs>
        <w:ind w:left="2880" w:hanging="360"/>
      </w:pPr>
      <w:rPr>
        <w:rFonts w:ascii="Symbol" w:hAnsi="Symbol"/>
      </w:rPr>
    </w:lvl>
    <w:lvl w:ilvl="4" w:tplc="4614DF16">
      <w:start w:val="1"/>
      <w:numFmt w:val="bullet"/>
      <w:lvlText w:val="o"/>
      <w:lvlJc w:val="left"/>
      <w:pPr>
        <w:tabs>
          <w:tab w:val="num" w:pos="3600"/>
        </w:tabs>
        <w:ind w:left="3600" w:hanging="360"/>
      </w:pPr>
      <w:rPr>
        <w:rFonts w:ascii="Courier New" w:hAnsi="Courier New"/>
      </w:rPr>
    </w:lvl>
    <w:lvl w:ilvl="5" w:tplc="DF0A0BAE">
      <w:start w:val="1"/>
      <w:numFmt w:val="bullet"/>
      <w:lvlText w:val=""/>
      <w:lvlJc w:val="left"/>
      <w:pPr>
        <w:tabs>
          <w:tab w:val="num" w:pos="4320"/>
        </w:tabs>
        <w:ind w:left="4320" w:hanging="360"/>
      </w:pPr>
      <w:rPr>
        <w:rFonts w:ascii="Wingdings" w:hAnsi="Wingdings"/>
      </w:rPr>
    </w:lvl>
    <w:lvl w:ilvl="6" w:tplc="942286B0">
      <w:start w:val="1"/>
      <w:numFmt w:val="bullet"/>
      <w:lvlText w:val=""/>
      <w:lvlJc w:val="left"/>
      <w:pPr>
        <w:tabs>
          <w:tab w:val="num" w:pos="5040"/>
        </w:tabs>
        <w:ind w:left="5040" w:hanging="360"/>
      </w:pPr>
      <w:rPr>
        <w:rFonts w:ascii="Symbol" w:hAnsi="Symbol"/>
      </w:rPr>
    </w:lvl>
    <w:lvl w:ilvl="7" w:tplc="A12207B4">
      <w:start w:val="1"/>
      <w:numFmt w:val="bullet"/>
      <w:lvlText w:val="o"/>
      <w:lvlJc w:val="left"/>
      <w:pPr>
        <w:tabs>
          <w:tab w:val="num" w:pos="5760"/>
        </w:tabs>
        <w:ind w:left="5760" w:hanging="360"/>
      </w:pPr>
      <w:rPr>
        <w:rFonts w:ascii="Courier New" w:hAnsi="Courier New"/>
      </w:rPr>
    </w:lvl>
    <w:lvl w:ilvl="8" w:tplc="BE1E0A0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E6A04BC">
      <w:start w:val="1"/>
      <w:numFmt w:val="bullet"/>
      <w:lvlText w:val=""/>
      <w:lvlJc w:val="left"/>
      <w:pPr>
        <w:ind w:left="720" w:hanging="360"/>
      </w:pPr>
      <w:rPr>
        <w:rFonts w:ascii="Symbol" w:hAnsi="Symbol"/>
        <w:b w:val="0"/>
        <w:bCs w:val="0"/>
      </w:rPr>
    </w:lvl>
    <w:lvl w:ilvl="1" w:tplc="FD7C19D0">
      <w:start w:val="1"/>
      <w:numFmt w:val="bullet"/>
      <w:lvlText w:val="o"/>
      <w:lvlJc w:val="left"/>
      <w:pPr>
        <w:tabs>
          <w:tab w:val="num" w:pos="1440"/>
        </w:tabs>
        <w:ind w:left="1440" w:hanging="360"/>
      </w:pPr>
      <w:rPr>
        <w:rFonts w:ascii="Courier New" w:hAnsi="Courier New"/>
      </w:rPr>
    </w:lvl>
    <w:lvl w:ilvl="2" w:tplc="83CEDE34">
      <w:start w:val="1"/>
      <w:numFmt w:val="bullet"/>
      <w:lvlText w:val=""/>
      <w:lvlJc w:val="left"/>
      <w:pPr>
        <w:tabs>
          <w:tab w:val="num" w:pos="2160"/>
        </w:tabs>
        <w:ind w:left="2160" w:hanging="360"/>
      </w:pPr>
      <w:rPr>
        <w:rFonts w:ascii="Wingdings" w:hAnsi="Wingdings"/>
      </w:rPr>
    </w:lvl>
    <w:lvl w:ilvl="3" w:tplc="2258F2A0">
      <w:start w:val="1"/>
      <w:numFmt w:val="bullet"/>
      <w:lvlText w:val=""/>
      <w:lvlJc w:val="left"/>
      <w:pPr>
        <w:tabs>
          <w:tab w:val="num" w:pos="2880"/>
        </w:tabs>
        <w:ind w:left="2880" w:hanging="360"/>
      </w:pPr>
      <w:rPr>
        <w:rFonts w:ascii="Symbol" w:hAnsi="Symbol"/>
      </w:rPr>
    </w:lvl>
    <w:lvl w:ilvl="4" w:tplc="9F6204E4">
      <w:start w:val="1"/>
      <w:numFmt w:val="bullet"/>
      <w:lvlText w:val="o"/>
      <w:lvlJc w:val="left"/>
      <w:pPr>
        <w:tabs>
          <w:tab w:val="num" w:pos="3600"/>
        </w:tabs>
        <w:ind w:left="3600" w:hanging="360"/>
      </w:pPr>
      <w:rPr>
        <w:rFonts w:ascii="Courier New" w:hAnsi="Courier New"/>
      </w:rPr>
    </w:lvl>
    <w:lvl w:ilvl="5" w:tplc="1256C8AE">
      <w:start w:val="1"/>
      <w:numFmt w:val="bullet"/>
      <w:lvlText w:val=""/>
      <w:lvlJc w:val="left"/>
      <w:pPr>
        <w:tabs>
          <w:tab w:val="num" w:pos="4320"/>
        </w:tabs>
        <w:ind w:left="4320" w:hanging="360"/>
      </w:pPr>
      <w:rPr>
        <w:rFonts w:ascii="Wingdings" w:hAnsi="Wingdings"/>
      </w:rPr>
    </w:lvl>
    <w:lvl w:ilvl="6" w:tplc="43C2F162">
      <w:start w:val="1"/>
      <w:numFmt w:val="bullet"/>
      <w:lvlText w:val=""/>
      <w:lvlJc w:val="left"/>
      <w:pPr>
        <w:tabs>
          <w:tab w:val="num" w:pos="5040"/>
        </w:tabs>
        <w:ind w:left="5040" w:hanging="360"/>
      </w:pPr>
      <w:rPr>
        <w:rFonts w:ascii="Symbol" w:hAnsi="Symbol"/>
      </w:rPr>
    </w:lvl>
    <w:lvl w:ilvl="7" w:tplc="BE3A44C6">
      <w:start w:val="1"/>
      <w:numFmt w:val="bullet"/>
      <w:lvlText w:val="o"/>
      <w:lvlJc w:val="left"/>
      <w:pPr>
        <w:tabs>
          <w:tab w:val="num" w:pos="5760"/>
        </w:tabs>
        <w:ind w:left="5760" w:hanging="360"/>
      </w:pPr>
      <w:rPr>
        <w:rFonts w:ascii="Courier New" w:hAnsi="Courier New"/>
      </w:rPr>
    </w:lvl>
    <w:lvl w:ilvl="8" w:tplc="CB66B71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76ABAA4">
      <w:start w:val="1"/>
      <w:numFmt w:val="bullet"/>
      <w:lvlText w:val=""/>
      <w:lvlJc w:val="left"/>
      <w:pPr>
        <w:ind w:left="720" w:hanging="360"/>
      </w:pPr>
      <w:rPr>
        <w:rFonts w:ascii="Symbol" w:hAnsi="Symbol"/>
        <w:b w:val="0"/>
        <w:bCs w:val="0"/>
      </w:rPr>
    </w:lvl>
    <w:lvl w:ilvl="1" w:tplc="A77CAF6A">
      <w:start w:val="1"/>
      <w:numFmt w:val="bullet"/>
      <w:lvlText w:val="o"/>
      <w:lvlJc w:val="left"/>
      <w:pPr>
        <w:tabs>
          <w:tab w:val="num" w:pos="1440"/>
        </w:tabs>
        <w:ind w:left="1440" w:hanging="360"/>
      </w:pPr>
      <w:rPr>
        <w:rFonts w:ascii="Courier New" w:hAnsi="Courier New"/>
      </w:rPr>
    </w:lvl>
    <w:lvl w:ilvl="2" w:tplc="147C1F1A">
      <w:start w:val="1"/>
      <w:numFmt w:val="bullet"/>
      <w:lvlText w:val=""/>
      <w:lvlJc w:val="left"/>
      <w:pPr>
        <w:tabs>
          <w:tab w:val="num" w:pos="2160"/>
        </w:tabs>
        <w:ind w:left="2160" w:hanging="360"/>
      </w:pPr>
      <w:rPr>
        <w:rFonts w:ascii="Wingdings" w:hAnsi="Wingdings"/>
      </w:rPr>
    </w:lvl>
    <w:lvl w:ilvl="3" w:tplc="8DF0CB1C">
      <w:start w:val="1"/>
      <w:numFmt w:val="bullet"/>
      <w:lvlText w:val=""/>
      <w:lvlJc w:val="left"/>
      <w:pPr>
        <w:tabs>
          <w:tab w:val="num" w:pos="2880"/>
        </w:tabs>
        <w:ind w:left="2880" w:hanging="360"/>
      </w:pPr>
      <w:rPr>
        <w:rFonts w:ascii="Symbol" w:hAnsi="Symbol"/>
      </w:rPr>
    </w:lvl>
    <w:lvl w:ilvl="4" w:tplc="8D78D1D2">
      <w:start w:val="1"/>
      <w:numFmt w:val="bullet"/>
      <w:lvlText w:val="o"/>
      <w:lvlJc w:val="left"/>
      <w:pPr>
        <w:tabs>
          <w:tab w:val="num" w:pos="3600"/>
        </w:tabs>
        <w:ind w:left="3600" w:hanging="360"/>
      </w:pPr>
      <w:rPr>
        <w:rFonts w:ascii="Courier New" w:hAnsi="Courier New"/>
      </w:rPr>
    </w:lvl>
    <w:lvl w:ilvl="5" w:tplc="F5648F7C">
      <w:start w:val="1"/>
      <w:numFmt w:val="bullet"/>
      <w:lvlText w:val=""/>
      <w:lvlJc w:val="left"/>
      <w:pPr>
        <w:tabs>
          <w:tab w:val="num" w:pos="4320"/>
        </w:tabs>
        <w:ind w:left="4320" w:hanging="360"/>
      </w:pPr>
      <w:rPr>
        <w:rFonts w:ascii="Wingdings" w:hAnsi="Wingdings"/>
      </w:rPr>
    </w:lvl>
    <w:lvl w:ilvl="6" w:tplc="2D764DCA">
      <w:start w:val="1"/>
      <w:numFmt w:val="bullet"/>
      <w:lvlText w:val=""/>
      <w:lvlJc w:val="left"/>
      <w:pPr>
        <w:tabs>
          <w:tab w:val="num" w:pos="5040"/>
        </w:tabs>
        <w:ind w:left="5040" w:hanging="360"/>
      </w:pPr>
      <w:rPr>
        <w:rFonts w:ascii="Symbol" w:hAnsi="Symbol"/>
      </w:rPr>
    </w:lvl>
    <w:lvl w:ilvl="7" w:tplc="D65868CC">
      <w:start w:val="1"/>
      <w:numFmt w:val="bullet"/>
      <w:lvlText w:val="o"/>
      <w:lvlJc w:val="left"/>
      <w:pPr>
        <w:tabs>
          <w:tab w:val="num" w:pos="5760"/>
        </w:tabs>
        <w:ind w:left="5760" w:hanging="360"/>
      </w:pPr>
      <w:rPr>
        <w:rFonts w:ascii="Courier New" w:hAnsi="Courier New"/>
      </w:rPr>
    </w:lvl>
    <w:lvl w:ilvl="8" w:tplc="DCE0348A">
      <w:start w:val="1"/>
      <w:numFmt w:val="bullet"/>
      <w:lvlText w:val=""/>
      <w:lvlJc w:val="left"/>
      <w:pPr>
        <w:tabs>
          <w:tab w:val="num" w:pos="6480"/>
        </w:tabs>
        <w:ind w:left="6480" w:hanging="360"/>
      </w:pPr>
      <w:rPr>
        <w:rFonts w:ascii="Wingdings" w:hAnsi="Wingdings"/>
      </w:rPr>
    </w:lvl>
  </w:abstractNum>
  <w:abstractNum w:abstractNumId="10" w15:restartNumberingAfterBreak="0">
    <w:nsid w:val="073E7760"/>
    <w:multiLevelType w:val="hybridMultilevel"/>
    <w:tmpl w:val="CE4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B1F02"/>
    <w:multiLevelType w:val="hybridMultilevel"/>
    <w:tmpl w:val="8418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9242F"/>
    <w:multiLevelType w:val="hybridMultilevel"/>
    <w:tmpl w:val="BE6E3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16769A"/>
    <w:multiLevelType w:val="multilevel"/>
    <w:tmpl w:val="6A9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840DE9"/>
    <w:multiLevelType w:val="hybridMultilevel"/>
    <w:tmpl w:val="BD8E88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122B6F"/>
    <w:multiLevelType w:val="hybridMultilevel"/>
    <w:tmpl w:val="1862E3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2E2747"/>
    <w:multiLevelType w:val="hybridMultilevel"/>
    <w:tmpl w:val="2426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B16EC"/>
    <w:multiLevelType w:val="multilevel"/>
    <w:tmpl w:val="31A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84BC9"/>
    <w:multiLevelType w:val="hybridMultilevel"/>
    <w:tmpl w:val="4932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A60FB"/>
    <w:multiLevelType w:val="hybridMultilevel"/>
    <w:tmpl w:val="7F46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4D5C60"/>
    <w:multiLevelType w:val="hybridMultilevel"/>
    <w:tmpl w:val="341EE7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477D0"/>
    <w:multiLevelType w:val="hybridMultilevel"/>
    <w:tmpl w:val="4C0CD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500D5F"/>
    <w:multiLevelType w:val="multilevel"/>
    <w:tmpl w:val="502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560548"/>
    <w:multiLevelType w:val="hybridMultilevel"/>
    <w:tmpl w:val="B272573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01EF5"/>
    <w:multiLevelType w:val="hybridMultilevel"/>
    <w:tmpl w:val="B16A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A7479"/>
    <w:multiLevelType w:val="hybridMultilevel"/>
    <w:tmpl w:val="25246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374FC"/>
    <w:multiLevelType w:val="hybridMultilevel"/>
    <w:tmpl w:val="A6F6DDA0"/>
    <w:lvl w:ilvl="0" w:tplc="3A147C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9427C1"/>
    <w:multiLevelType w:val="hybridMultilevel"/>
    <w:tmpl w:val="B7DE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920A03"/>
    <w:multiLevelType w:val="hybridMultilevel"/>
    <w:tmpl w:val="6CBA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3032">
    <w:abstractNumId w:val="0"/>
  </w:num>
  <w:num w:numId="2" w16cid:durableId="92015978">
    <w:abstractNumId w:val="1"/>
  </w:num>
  <w:num w:numId="3" w16cid:durableId="1152790831">
    <w:abstractNumId w:val="2"/>
  </w:num>
  <w:num w:numId="4" w16cid:durableId="1716277351">
    <w:abstractNumId w:val="3"/>
  </w:num>
  <w:num w:numId="5" w16cid:durableId="399138894">
    <w:abstractNumId w:val="4"/>
  </w:num>
  <w:num w:numId="6" w16cid:durableId="1739091648">
    <w:abstractNumId w:val="5"/>
  </w:num>
  <w:num w:numId="7" w16cid:durableId="761989966">
    <w:abstractNumId w:val="6"/>
  </w:num>
  <w:num w:numId="8" w16cid:durableId="1699773858">
    <w:abstractNumId w:val="7"/>
  </w:num>
  <w:num w:numId="9" w16cid:durableId="746726449">
    <w:abstractNumId w:val="8"/>
  </w:num>
  <w:num w:numId="10" w16cid:durableId="250819209">
    <w:abstractNumId w:val="9"/>
  </w:num>
  <w:num w:numId="11" w16cid:durableId="834540725">
    <w:abstractNumId w:val="27"/>
  </w:num>
  <w:num w:numId="12" w16cid:durableId="348683100">
    <w:abstractNumId w:val="18"/>
  </w:num>
  <w:num w:numId="13" w16cid:durableId="880290874">
    <w:abstractNumId w:val="16"/>
  </w:num>
  <w:num w:numId="14" w16cid:durableId="1710372065">
    <w:abstractNumId w:val="28"/>
  </w:num>
  <w:num w:numId="15" w16cid:durableId="1789736181">
    <w:abstractNumId w:val="10"/>
  </w:num>
  <w:num w:numId="16" w16cid:durableId="691759610">
    <w:abstractNumId w:val="14"/>
  </w:num>
  <w:num w:numId="17" w16cid:durableId="1900558861">
    <w:abstractNumId w:val="23"/>
  </w:num>
  <w:num w:numId="18" w16cid:durableId="1124274622">
    <w:abstractNumId w:val="15"/>
  </w:num>
  <w:num w:numId="19" w16cid:durableId="1154025674">
    <w:abstractNumId w:val="20"/>
  </w:num>
  <w:num w:numId="20" w16cid:durableId="1037241718">
    <w:abstractNumId w:val="11"/>
  </w:num>
  <w:num w:numId="21" w16cid:durableId="12386671">
    <w:abstractNumId w:val="26"/>
  </w:num>
  <w:num w:numId="22" w16cid:durableId="1667830204">
    <w:abstractNumId w:val="24"/>
  </w:num>
  <w:num w:numId="23" w16cid:durableId="1810980017">
    <w:abstractNumId w:val="21"/>
  </w:num>
  <w:num w:numId="24" w16cid:durableId="1927037441">
    <w:abstractNumId w:val="13"/>
  </w:num>
  <w:num w:numId="25" w16cid:durableId="619871931">
    <w:abstractNumId w:val="22"/>
  </w:num>
  <w:num w:numId="26" w16cid:durableId="1030760873">
    <w:abstractNumId w:val="17"/>
  </w:num>
  <w:num w:numId="27" w16cid:durableId="322397413">
    <w:abstractNumId w:val="19"/>
  </w:num>
  <w:num w:numId="28" w16cid:durableId="1188131423">
    <w:abstractNumId w:val="12"/>
  </w:num>
  <w:num w:numId="29" w16cid:durableId="140007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FF"/>
    <w:rsid w:val="000344B0"/>
    <w:rsid w:val="00035867"/>
    <w:rsid w:val="00041DF3"/>
    <w:rsid w:val="000469FD"/>
    <w:rsid w:val="000663E4"/>
    <w:rsid w:val="00073F03"/>
    <w:rsid w:val="000F183C"/>
    <w:rsid w:val="0013012A"/>
    <w:rsid w:val="00143576"/>
    <w:rsid w:val="00150FF1"/>
    <w:rsid w:val="00161D7B"/>
    <w:rsid w:val="00166B05"/>
    <w:rsid w:val="001927F7"/>
    <w:rsid w:val="001947B6"/>
    <w:rsid w:val="001A0F30"/>
    <w:rsid w:val="00206C4B"/>
    <w:rsid w:val="00210A2A"/>
    <w:rsid w:val="0024580C"/>
    <w:rsid w:val="002712FF"/>
    <w:rsid w:val="002B2AF5"/>
    <w:rsid w:val="002B6333"/>
    <w:rsid w:val="002D7BF5"/>
    <w:rsid w:val="00323791"/>
    <w:rsid w:val="003B4850"/>
    <w:rsid w:val="003C4425"/>
    <w:rsid w:val="003C6793"/>
    <w:rsid w:val="004426ED"/>
    <w:rsid w:val="00466E64"/>
    <w:rsid w:val="004B2830"/>
    <w:rsid w:val="00511488"/>
    <w:rsid w:val="00521629"/>
    <w:rsid w:val="00547FE2"/>
    <w:rsid w:val="00550B82"/>
    <w:rsid w:val="00567337"/>
    <w:rsid w:val="00585D34"/>
    <w:rsid w:val="005E125B"/>
    <w:rsid w:val="006262E2"/>
    <w:rsid w:val="0062666E"/>
    <w:rsid w:val="00626AA1"/>
    <w:rsid w:val="00631759"/>
    <w:rsid w:val="00641F1E"/>
    <w:rsid w:val="00681413"/>
    <w:rsid w:val="00683E43"/>
    <w:rsid w:val="00684B37"/>
    <w:rsid w:val="006A44C9"/>
    <w:rsid w:val="006E05A4"/>
    <w:rsid w:val="00742B43"/>
    <w:rsid w:val="00756DD2"/>
    <w:rsid w:val="0076571F"/>
    <w:rsid w:val="00784889"/>
    <w:rsid w:val="007918B8"/>
    <w:rsid w:val="00791948"/>
    <w:rsid w:val="00791DA3"/>
    <w:rsid w:val="007B164D"/>
    <w:rsid w:val="007C49CE"/>
    <w:rsid w:val="007D760D"/>
    <w:rsid w:val="008438A2"/>
    <w:rsid w:val="00862D96"/>
    <w:rsid w:val="00896BA1"/>
    <w:rsid w:val="008A609E"/>
    <w:rsid w:val="008B098D"/>
    <w:rsid w:val="008C0BEA"/>
    <w:rsid w:val="008E2974"/>
    <w:rsid w:val="008E4529"/>
    <w:rsid w:val="008F6215"/>
    <w:rsid w:val="009452E5"/>
    <w:rsid w:val="009744B9"/>
    <w:rsid w:val="009B15E9"/>
    <w:rsid w:val="009E0D3A"/>
    <w:rsid w:val="00A00F84"/>
    <w:rsid w:val="00A15786"/>
    <w:rsid w:val="00A27A50"/>
    <w:rsid w:val="00AC0BF9"/>
    <w:rsid w:val="00AC143B"/>
    <w:rsid w:val="00AC4AD9"/>
    <w:rsid w:val="00AD3BBD"/>
    <w:rsid w:val="00B105E1"/>
    <w:rsid w:val="00B13106"/>
    <w:rsid w:val="00B34D8F"/>
    <w:rsid w:val="00B3577E"/>
    <w:rsid w:val="00B44453"/>
    <w:rsid w:val="00B44752"/>
    <w:rsid w:val="00B56602"/>
    <w:rsid w:val="00B73441"/>
    <w:rsid w:val="00B81CA8"/>
    <w:rsid w:val="00B86241"/>
    <w:rsid w:val="00B922AC"/>
    <w:rsid w:val="00BD47CA"/>
    <w:rsid w:val="00BF10E1"/>
    <w:rsid w:val="00BF5C11"/>
    <w:rsid w:val="00C326F0"/>
    <w:rsid w:val="00C4023C"/>
    <w:rsid w:val="00C455A3"/>
    <w:rsid w:val="00C65B04"/>
    <w:rsid w:val="00C94203"/>
    <w:rsid w:val="00CA74A5"/>
    <w:rsid w:val="00CB5866"/>
    <w:rsid w:val="00CE6DFF"/>
    <w:rsid w:val="00D20239"/>
    <w:rsid w:val="00D22B9A"/>
    <w:rsid w:val="00D274D3"/>
    <w:rsid w:val="00D75C27"/>
    <w:rsid w:val="00D80DA5"/>
    <w:rsid w:val="00DA7A44"/>
    <w:rsid w:val="00DC1AF5"/>
    <w:rsid w:val="00DE1B9F"/>
    <w:rsid w:val="00E02AF1"/>
    <w:rsid w:val="00E130C3"/>
    <w:rsid w:val="00E2331D"/>
    <w:rsid w:val="00E70486"/>
    <w:rsid w:val="00E7087B"/>
    <w:rsid w:val="00E939F2"/>
    <w:rsid w:val="00E93D2C"/>
    <w:rsid w:val="00EC3419"/>
    <w:rsid w:val="00F128C9"/>
    <w:rsid w:val="00F76DB1"/>
    <w:rsid w:val="00F8009F"/>
    <w:rsid w:val="00FE3C18"/>
    <w:rsid w:val="00FF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B181"/>
  <w15:docId w15:val="{33768F59-399E-467A-914D-14A35DB3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7918B8"/>
    <w:pPr>
      <w:tabs>
        <w:tab w:val="center" w:pos="4513"/>
        <w:tab w:val="right" w:pos="9026"/>
      </w:tabs>
      <w:spacing w:line="240" w:lineRule="auto"/>
    </w:pPr>
  </w:style>
  <w:style w:type="character" w:customStyle="1" w:styleId="HeaderChar">
    <w:name w:val="Header Char"/>
    <w:basedOn w:val="DefaultParagraphFont"/>
    <w:link w:val="Header"/>
    <w:uiPriority w:val="99"/>
    <w:rsid w:val="007918B8"/>
    <w:rPr>
      <w:rFonts w:ascii="Calibri" w:eastAsia="Calibri" w:hAnsi="Calibri" w:cs="Calibri"/>
      <w:sz w:val="22"/>
      <w:szCs w:val="22"/>
    </w:rPr>
  </w:style>
  <w:style w:type="paragraph" w:styleId="Footer">
    <w:name w:val="footer"/>
    <w:basedOn w:val="Normal"/>
    <w:link w:val="FooterChar"/>
    <w:uiPriority w:val="99"/>
    <w:unhideWhenUsed/>
    <w:rsid w:val="007918B8"/>
    <w:pPr>
      <w:tabs>
        <w:tab w:val="center" w:pos="4513"/>
        <w:tab w:val="right" w:pos="9026"/>
      </w:tabs>
      <w:spacing w:line="240" w:lineRule="auto"/>
    </w:pPr>
  </w:style>
  <w:style w:type="character" w:customStyle="1" w:styleId="FooterChar">
    <w:name w:val="Footer Char"/>
    <w:basedOn w:val="DefaultParagraphFont"/>
    <w:link w:val="Footer"/>
    <w:uiPriority w:val="99"/>
    <w:rsid w:val="007918B8"/>
    <w:rPr>
      <w:rFonts w:ascii="Calibri" w:eastAsia="Calibri" w:hAnsi="Calibri" w:cs="Calibri"/>
      <w:sz w:val="22"/>
      <w:szCs w:val="22"/>
    </w:rPr>
  </w:style>
  <w:style w:type="paragraph" w:styleId="Revision">
    <w:name w:val="Revision"/>
    <w:hidden/>
    <w:uiPriority w:val="99"/>
    <w:semiHidden/>
    <w:rsid w:val="007918B8"/>
    <w:rPr>
      <w:rFonts w:ascii="Calibri" w:eastAsia="Calibri" w:hAnsi="Calibri" w:cs="Calibri"/>
      <w:sz w:val="22"/>
      <w:szCs w:val="22"/>
    </w:rPr>
  </w:style>
  <w:style w:type="character" w:styleId="CommentReference">
    <w:name w:val="annotation reference"/>
    <w:basedOn w:val="DefaultParagraphFont"/>
    <w:uiPriority w:val="99"/>
    <w:semiHidden/>
    <w:unhideWhenUsed/>
    <w:rsid w:val="007918B8"/>
    <w:rPr>
      <w:sz w:val="16"/>
      <w:szCs w:val="16"/>
    </w:rPr>
  </w:style>
  <w:style w:type="paragraph" w:styleId="CommentText">
    <w:name w:val="annotation text"/>
    <w:basedOn w:val="Normal"/>
    <w:link w:val="CommentTextChar"/>
    <w:uiPriority w:val="99"/>
    <w:semiHidden/>
    <w:unhideWhenUsed/>
    <w:rsid w:val="007918B8"/>
    <w:pPr>
      <w:spacing w:line="240" w:lineRule="auto"/>
    </w:pPr>
    <w:rPr>
      <w:sz w:val="20"/>
      <w:szCs w:val="20"/>
    </w:rPr>
  </w:style>
  <w:style w:type="character" w:customStyle="1" w:styleId="CommentTextChar">
    <w:name w:val="Comment Text Char"/>
    <w:basedOn w:val="DefaultParagraphFont"/>
    <w:link w:val="CommentText"/>
    <w:uiPriority w:val="99"/>
    <w:semiHidden/>
    <w:rsid w:val="007918B8"/>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7918B8"/>
    <w:rPr>
      <w:b/>
      <w:bCs/>
    </w:rPr>
  </w:style>
  <w:style w:type="character" w:customStyle="1" w:styleId="CommentSubjectChar">
    <w:name w:val="Comment Subject Char"/>
    <w:basedOn w:val="CommentTextChar"/>
    <w:link w:val="CommentSubject"/>
    <w:uiPriority w:val="99"/>
    <w:semiHidden/>
    <w:rsid w:val="007918B8"/>
    <w:rPr>
      <w:rFonts w:ascii="Calibri" w:eastAsia="Calibri" w:hAnsi="Calibri" w:cs="Calibri"/>
      <w:b/>
      <w:bCs/>
    </w:rPr>
  </w:style>
  <w:style w:type="paragraph" w:customStyle="1" w:styleId="DocID">
    <w:name w:val="DocID"/>
    <w:basedOn w:val="Footer"/>
    <w:next w:val="Footer"/>
    <w:link w:val="DocIDChar"/>
    <w:rsid w:val="00F8009F"/>
    <w:pPr>
      <w:tabs>
        <w:tab w:val="clear" w:pos="4513"/>
        <w:tab w:val="clear" w:pos="9026"/>
      </w:tabs>
    </w:pPr>
    <w:rPr>
      <w:rFonts w:ascii="Trebuchet MS" w:eastAsia="Times New Roman" w:hAnsi="Trebuchet MS" w:cs="Times New Roman"/>
      <w:sz w:val="16"/>
      <w:szCs w:val="20"/>
      <w:lang w:val="en-GB" w:eastAsia="en-GB"/>
    </w:rPr>
  </w:style>
  <w:style w:type="character" w:customStyle="1" w:styleId="DocIDChar">
    <w:name w:val="DocID Char"/>
    <w:basedOn w:val="DefaultParagraphFont"/>
    <w:link w:val="DocID"/>
    <w:rsid w:val="00F8009F"/>
    <w:rPr>
      <w:rFonts w:ascii="Trebuchet MS" w:hAnsi="Trebuchet MS"/>
      <w:sz w:val="16"/>
      <w:lang w:val="en-GB" w:eastAsia="en-GB"/>
    </w:rPr>
  </w:style>
  <w:style w:type="paragraph" w:styleId="NoSpacing">
    <w:name w:val="No Spacing"/>
    <w:uiPriority w:val="1"/>
    <w:qFormat/>
    <w:rsid w:val="00641F1E"/>
    <w:rPr>
      <w:rFonts w:ascii="Calibri" w:eastAsia="Calibri" w:hAnsi="Calibri" w:cs="Calibri"/>
      <w:sz w:val="22"/>
      <w:szCs w:val="22"/>
    </w:rPr>
  </w:style>
  <w:style w:type="paragraph" w:styleId="ListParagraph">
    <w:name w:val="List Paragraph"/>
    <w:basedOn w:val="Normal"/>
    <w:uiPriority w:val="34"/>
    <w:qFormat/>
    <w:rsid w:val="00B34D8F"/>
    <w:pPr>
      <w:spacing w:after="160"/>
      <w:ind w:left="720"/>
      <w:contextualSpacing/>
    </w:pPr>
    <w:rPr>
      <w:rFonts w:asciiTheme="minorHAnsi" w:eastAsiaTheme="minorHAnsi" w:hAnsiTheme="minorHAnsi" w:cstheme="minorBidi"/>
    </w:rPr>
  </w:style>
  <w:style w:type="table" w:styleId="TableGrid">
    <w:name w:val="Table Grid"/>
    <w:basedOn w:val="TableNormal"/>
    <w:uiPriority w:val="39"/>
    <w:rsid w:val="00896B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62E2"/>
  </w:style>
  <w:style w:type="paragraph" w:styleId="Title">
    <w:name w:val="Title"/>
    <w:basedOn w:val="Normal"/>
    <w:link w:val="TitleChar"/>
    <w:qFormat/>
    <w:rsid w:val="008E2974"/>
    <w:pPr>
      <w:spacing w:line="240" w:lineRule="auto"/>
      <w:jc w:val="center"/>
    </w:pPr>
    <w:rPr>
      <w:rFonts w:ascii="Times New Roman" w:eastAsia="Times New Roman" w:hAnsi="Times New Roman" w:cs="Times New Roman"/>
      <w:b/>
      <w:sz w:val="30"/>
      <w:szCs w:val="20"/>
      <w:lang w:val="en-GB" w:eastAsia="en-GB"/>
    </w:rPr>
  </w:style>
  <w:style w:type="character" w:customStyle="1" w:styleId="TitleChar">
    <w:name w:val="Title Char"/>
    <w:basedOn w:val="DefaultParagraphFont"/>
    <w:link w:val="Title"/>
    <w:rsid w:val="008E2974"/>
    <w:rPr>
      <w:b/>
      <w:sz w:val="3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8211">
      <w:bodyDiv w:val="1"/>
      <w:marLeft w:val="0"/>
      <w:marRight w:val="0"/>
      <w:marTop w:val="0"/>
      <w:marBottom w:val="0"/>
      <w:divBdr>
        <w:top w:val="none" w:sz="0" w:space="0" w:color="auto"/>
        <w:left w:val="none" w:sz="0" w:space="0" w:color="auto"/>
        <w:bottom w:val="none" w:sz="0" w:space="0" w:color="auto"/>
        <w:right w:val="none" w:sz="0" w:space="0" w:color="auto"/>
      </w:divBdr>
    </w:div>
    <w:div w:id="891622679">
      <w:bodyDiv w:val="1"/>
      <w:marLeft w:val="0"/>
      <w:marRight w:val="0"/>
      <w:marTop w:val="0"/>
      <w:marBottom w:val="0"/>
      <w:divBdr>
        <w:top w:val="none" w:sz="0" w:space="0" w:color="auto"/>
        <w:left w:val="none" w:sz="0" w:space="0" w:color="auto"/>
        <w:bottom w:val="none" w:sz="0" w:space="0" w:color="auto"/>
        <w:right w:val="none" w:sz="0" w:space="0" w:color="auto"/>
      </w:divBdr>
    </w:div>
    <w:div w:id="1231845663">
      <w:bodyDiv w:val="1"/>
      <w:marLeft w:val="0"/>
      <w:marRight w:val="0"/>
      <w:marTop w:val="0"/>
      <w:marBottom w:val="0"/>
      <w:divBdr>
        <w:top w:val="none" w:sz="0" w:space="0" w:color="auto"/>
        <w:left w:val="none" w:sz="0" w:space="0" w:color="auto"/>
        <w:bottom w:val="none" w:sz="0" w:space="0" w:color="auto"/>
        <w:right w:val="none" w:sz="0" w:space="0" w:color="auto"/>
      </w:divBdr>
    </w:div>
    <w:div w:id="1556503588">
      <w:bodyDiv w:val="1"/>
      <w:marLeft w:val="0"/>
      <w:marRight w:val="0"/>
      <w:marTop w:val="0"/>
      <w:marBottom w:val="0"/>
      <w:divBdr>
        <w:top w:val="none" w:sz="0" w:space="0" w:color="auto"/>
        <w:left w:val="none" w:sz="0" w:space="0" w:color="auto"/>
        <w:bottom w:val="none" w:sz="0" w:space="0" w:color="auto"/>
        <w:right w:val="none" w:sz="0" w:space="0" w:color="auto"/>
      </w:divBdr>
    </w:div>
    <w:div w:id="1803380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0D360F93404E5C95739FD0CF0F50ED"/>
        <w:category>
          <w:name w:val="General"/>
          <w:gallery w:val="placeholder"/>
        </w:category>
        <w:types>
          <w:type w:val="bbPlcHdr"/>
        </w:types>
        <w:behaviors>
          <w:behavior w:val="content"/>
        </w:behaviors>
        <w:guid w:val="{46467AA4-04AD-4110-8B05-6C5064416061}"/>
      </w:docPartPr>
      <w:docPartBody>
        <w:p w:rsidR="006A53B5" w:rsidRDefault="00B461D3" w:rsidP="00B461D3">
          <w:pPr>
            <w:pStyle w:val="CC0D360F93404E5C95739FD0CF0F50ED"/>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61D3"/>
    <w:rsid w:val="00036429"/>
    <w:rsid w:val="00126AF5"/>
    <w:rsid w:val="00241259"/>
    <w:rsid w:val="00380278"/>
    <w:rsid w:val="006A53B5"/>
    <w:rsid w:val="00757855"/>
    <w:rsid w:val="009E7B97"/>
    <w:rsid w:val="00A63881"/>
    <w:rsid w:val="00B461D3"/>
    <w:rsid w:val="00C060C2"/>
    <w:rsid w:val="00CE6C47"/>
    <w:rsid w:val="00E80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B461D3"/>
    <w:rPr>
      <w:color w:val="808080"/>
    </w:rPr>
  </w:style>
  <w:style w:type="paragraph" w:customStyle="1" w:styleId="CC0D360F93404E5C95739FD0CF0F50ED">
    <w:name w:val="CC0D360F93404E5C95739FD0CF0F50ED"/>
    <w:rsid w:val="00B461D3"/>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5fc2b3-cdf2-41eb-9d20-b4b9c76752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345316E10A44FBD1C350B93BE0E14" ma:contentTypeVersion="17" ma:contentTypeDescription="Create a new document." ma:contentTypeScope="" ma:versionID="667aa206774ac1e2bf4ce2d2dd644271">
  <xsd:schema xmlns:xsd="http://www.w3.org/2001/XMLSchema" xmlns:xs="http://www.w3.org/2001/XMLSchema" xmlns:p="http://schemas.microsoft.com/office/2006/metadata/properties" xmlns:ns3="6f5fc2b3-cdf2-41eb-9d20-b4b9c767523c" xmlns:ns4="d424a170-e49a-4241-970f-56338a56bf67" targetNamespace="http://schemas.microsoft.com/office/2006/metadata/properties" ma:root="true" ma:fieldsID="d04e6f5fe51e44f060ac0995aabf3865" ns3:_="" ns4:_="">
    <xsd:import namespace="6f5fc2b3-cdf2-41eb-9d20-b4b9c767523c"/>
    <xsd:import namespace="d424a170-e49a-4241-970f-56338a56bf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fc2b3-cdf2-41eb-9d20-b4b9c7675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4a170-e49a-4241-970f-56338a56bf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4AB5D-E1DA-4088-907E-E9DCE507A90B}">
  <ds:schemaRefs>
    <ds:schemaRef ds:uri="http://schemas.microsoft.com/sharepoint/v3/contenttype/forms"/>
  </ds:schemaRefs>
</ds:datastoreItem>
</file>

<file path=customXml/itemProps2.xml><?xml version="1.0" encoding="utf-8"?>
<ds:datastoreItem xmlns:ds="http://schemas.openxmlformats.org/officeDocument/2006/customXml" ds:itemID="{7EE1B3C7-E46F-4C56-81BD-9C7E075A4B9E}">
  <ds:schemaRefs>
    <ds:schemaRef ds:uri="d424a170-e49a-4241-970f-56338a56bf67"/>
    <ds:schemaRef ds:uri="6f5fc2b3-cdf2-41eb-9d20-b4b9c767523c"/>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BBC118D-AC1E-44F7-AFDE-CCF0EBBBD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fc2b3-cdf2-41eb-9d20-b4b9c767523c"/>
    <ds:schemaRef ds:uri="d424a170-e49a-4241-970f-56338a56b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Drabble</dc:creator>
  <cp:keywords/>
  <cp:lastModifiedBy>Catherine Johnson</cp:lastModifiedBy>
  <cp:revision>6</cp:revision>
  <dcterms:created xsi:type="dcterms:W3CDTF">2024-03-05T14:31:00Z</dcterms:created>
  <dcterms:modified xsi:type="dcterms:W3CDTF">2024-03-27T10:09:00Z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LEGAL\64510978v1</vt:lpwstr>
  </property>
  <property fmtid="{D5CDD505-2E9C-101B-9397-08002B2CF9AE}" pid="3" name="CUS_DocIDChunk0">
    <vt:lpwstr>LEGAL\64510978v1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0x010100655345316E10A44FBD1C350B93BE0E14</vt:lpwstr>
  </property>
</Properties>
</file>