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E1" w:rsidRDefault="004A7942">
      <w:pPr>
        <w:rPr>
          <w:rFonts w:asciiTheme="minorHAnsi" w:hAnsiTheme="minorHAnsi" w:cs="Arial"/>
          <w:b/>
          <w:bCs/>
          <w:color w:val="C00000"/>
          <w:sz w:val="22"/>
          <w:szCs w:val="22"/>
          <w:u w:val="single"/>
        </w:rPr>
      </w:pPr>
      <w:r>
        <w:rPr>
          <w:rFonts w:asciiTheme="minorHAnsi" w:hAnsiTheme="minorHAnsi" w:cs="Arial"/>
          <w:b/>
          <w:bCs/>
          <w:color w:val="C00000"/>
          <w:sz w:val="22"/>
          <w:szCs w:val="22"/>
          <w:u w:val="single"/>
        </w:rPr>
        <w:t>The Curriculum Area</w:t>
      </w:r>
    </w:p>
    <w:p w:rsidR="00033CBD" w:rsidRPr="00033CBD" w:rsidRDefault="00033CBD">
      <w:pPr>
        <w:rPr>
          <w:rFonts w:asciiTheme="minorHAnsi" w:hAnsiTheme="minorHAnsi" w:cs="Arial"/>
          <w:b/>
          <w:bCs/>
          <w:color w:val="C00000"/>
          <w:sz w:val="16"/>
          <w:szCs w:val="16"/>
          <w:u w:val="single"/>
        </w:rPr>
      </w:pPr>
    </w:p>
    <w:p w:rsidR="00D57FE1" w:rsidRDefault="004A7942">
      <w:pPr>
        <w:rPr>
          <w:rFonts w:asciiTheme="minorHAnsi" w:hAnsiTheme="minorHAnsi" w:cs="Arial"/>
          <w:sz w:val="22"/>
          <w:szCs w:val="22"/>
        </w:rPr>
      </w:pPr>
      <w:r>
        <w:rPr>
          <w:rFonts w:asciiTheme="minorHAnsi" w:hAnsiTheme="minorHAnsi" w:cs="Arial"/>
          <w:sz w:val="22"/>
          <w:szCs w:val="22"/>
        </w:rPr>
        <w:t xml:space="preserve">The Hermitage </w:t>
      </w:r>
      <w:r w:rsidR="008D03C8">
        <w:rPr>
          <w:rFonts w:asciiTheme="minorHAnsi" w:hAnsiTheme="minorHAnsi" w:cs="Arial"/>
          <w:b/>
          <w:sz w:val="22"/>
          <w:szCs w:val="22"/>
        </w:rPr>
        <w:t xml:space="preserve">Technology </w:t>
      </w:r>
      <w:r>
        <w:rPr>
          <w:rFonts w:asciiTheme="minorHAnsi" w:hAnsiTheme="minorHAnsi" w:cs="Arial"/>
          <w:sz w:val="22"/>
          <w:szCs w:val="22"/>
        </w:rPr>
        <w:t xml:space="preserve">Department has developed a strong ethos of understanding the needs of individual students in their efforts for success.  We encourage all our learners to enjoy this most valuable of subjects and have been rewarded with </w:t>
      </w:r>
      <w:r w:rsidR="00E436A6">
        <w:rPr>
          <w:rFonts w:asciiTheme="minorHAnsi" w:hAnsiTheme="minorHAnsi" w:cs="Arial"/>
          <w:sz w:val="22"/>
          <w:szCs w:val="22"/>
        </w:rPr>
        <w:t xml:space="preserve">good </w:t>
      </w:r>
      <w:r>
        <w:rPr>
          <w:rFonts w:asciiTheme="minorHAnsi" w:hAnsiTheme="minorHAnsi" w:cs="Arial"/>
          <w:sz w:val="22"/>
          <w:szCs w:val="22"/>
        </w:rPr>
        <w:t>A*-C results at KS4 and a vibrant and healthy number of students taking the</w:t>
      </w:r>
      <w:r w:rsidR="00E436A6">
        <w:rPr>
          <w:rFonts w:asciiTheme="minorHAnsi" w:hAnsiTheme="minorHAnsi" w:cs="Arial"/>
          <w:sz w:val="22"/>
          <w:szCs w:val="22"/>
        </w:rPr>
        <w:t xml:space="preserve"> subject into A-level</w:t>
      </w:r>
      <w:r>
        <w:rPr>
          <w:rFonts w:asciiTheme="minorHAnsi" w:hAnsiTheme="minorHAnsi" w:cs="Arial"/>
          <w:sz w:val="22"/>
          <w:szCs w:val="22"/>
        </w:rPr>
        <w:t>.</w:t>
      </w:r>
    </w:p>
    <w:p w:rsidR="00033CBD" w:rsidRPr="00033CBD" w:rsidRDefault="00033CBD" w:rsidP="00AE4B60">
      <w:pPr>
        <w:autoSpaceDE w:val="0"/>
        <w:autoSpaceDN w:val="0"/>
        <w:adjustRightInd w:val="0"/>
        <w:jc w:val="both"/>
        <w:rPr>
          <w:rFonts w:ascii="Calibri" w:hAnsi="Calibri"/>
          <w:sz w:val="10"/>
          <w:szCs w:val="10"/>
          <w:lang w:val="en-US" w:eastAsia="en-US"/>
        </w:rPr>
      </w:pPr>
    </w:p>
    <w:p w:rsidR="00AE4B60" w:rsidRPr="00D14A76" w:rsidRDefault="00AE4B60" w:rsidP="00AE4B60">
      <w:pPr>
        <w:autoSpaceDE w:val="0"/>
        <w:autoSpaceDN w:val="0"/>
        <w:adjustRightInd w:val="0"/>
        <w:jc w:val="both"/>
        <w:rPr>
          <w:rFonts w:ascii="Calibri" w:hAnsi="Calibri"/>
          <w:sz w:val="21"/>
          <w:szCs w:val="21"/>
          <w:lang w:val="en-US" w:eastAsia="en-US"/>
        </w:rPr>
      </w:pPr>
      <w:r w:rsidRPr="00CA63A0">
        <w:rPr>
          <w:rFonts w:ascii="Calibri" w:hAnsi="Calibri"/>
          <w:sz w:val="21"/>
          <w:szCs w:val="21"/>
          <w:lang w:val="en-US" w:eastAsia="en-US"/>
        </w:rPr>
        <w:t xml:space="preserve">The main focus within the Technology Department is </w:t>
      </w:r>
      <w:r w:rsidR="008E1EEE">
        <w:rPr>
          <w:rFonts w:ascii="Calibri" w:hAnsi="Calibri"/>
          <w:sz w:val="21"/>
          <w:szCs w:val="21"/>
          <w:lang w:val="en-US" w:eastAsia="en-US"/>
        </w:rPr>
        <w:t xml:space="preserve">to motivate </w:t>
      </w:r>
      <w:r w:rsidRPr="00CA63A0">
        <w:rPr>
          <w:rFonts w:ascii="Calibri" w:hAnsi="Calibri"/>
          <w:sz w:val="21"/>
          <w:szCs w:val="21"/>
          <w:lang w:val="en-US" w:eastAsia="en-US"/>
        </w:rPr>
        <w:t xml:space="preserve">all students to be creative </w:t>
      </w:r>
      <w:r w:rsidR="00C4341F">
        <w:rPr>
          <w:rFonts w:ascii="Calibri" w:hAnsi="Calibri"/>
          <w:sz w:val="21"/>
          <w:szCs w:val="21"/>
          <w:lang w:val="en-US" w:eastAsia="en-US"/>
        </w:rPr>
        <w:t>ambassadors of T</w:t>
      </w:r>
      <w:r w:rsidR="008E1EEE">
        <w:rPr>
          <w:rFonts w:ascii="Calibri" w:hAnsi="Calibri"/>
          <w:sz w:val="21"/>
          <w:szCs w:val="21"/>
          <w:lang w:val="en-US" w:eastAsia="en-US"/>
        </w:rPr>
        <w:t xml:space="preserve">echnology </w:t>
      </w:r>
      <w:r w:rsidRPr="00CA63A0">
        <w:rPr>
          <w:rFonts w:ascii="Calibri" w:hAnsi="Calibri"/>
          <w:sz w:val="21"/>
          <w:szCs w:val="21"/>
          <w:lang w:val="en-US" w:eastAsia="en-US"/>
        </w:rPr>
        <w:t xml:space="preserve">when producing a range of </w:t>
      </w:r>
      <w:r w:rsidR="008E1EEE">
        <w:rPr>
          <w:rFonts w:ascii="Calibri" w:hAnsi="Calibri"/>
          <w:sz w:val="21"/>
          <w:szCs w:val="21"/>
          <w:lang w:val="en-US" w:eastAsia="en-US"/>
        </w:rPr>
        <w:t xml:space="preserve">quality </w:t>
      </w:r>
      <w:r w:rsidRPr="00CA63A0">
        <w:rPr>
          <w:rFonts w:ascii="Calibri" w:hAnsi="Calibri"/>
          <w:sz w:val="21"/>
          <w:szCs w:val="21"/>
          <w:lang w:val="en-US" w:eastAsia="en-US"/>
        </w:rPr>
        <w:t>outcomes</w:t>
      </w:r>
      <w:r w:rsidR="008E1EEE">
        <w:rPr>
          <w:rFonts w:ascii="Calibri" w:hAnsi="Calibri"/>
          <w:sz w:val="21"/>
          <w:szCs w:val="21"/>
          <w:lang w:val="en-US" w:eastAsia="en-US"/>
        </w:rPr>
        <w:t xml:space="preserve"> in 5 main areas, Visual Communication, Product Design, Engineering, Textiles and Food.</w:t>
      </w:r>
      <w:r w:rsidRPr="00CA63A0">
        <w:rPr>
          <w:rFonts w:ascii="Calibri" w:hAnsi="Calibri"/>
          <w:sz w:val="21"/>
          <w:szCs w:val="21"/>
          <w:lang w:val="en-US" w:eastAsia="en-US"/>
        </w:rPr>
        <w:t xml:space="preserve"> Technology is taught to all students in the </w:t>
      </w:r>
      <w:r w:rsidR="008E1EEE">
        <w:rPr>
          <w:rFonts w:ascii="Calibri" w:hAnsi="Calibri"/>
          <w:sz w:val="21"/>
          <w:szCs w:val="21"/>
          <w:lang w:val="en-US" w:eastAsia="en-US"/>
        </w:rPr>
        <w:t>academy from Year 7 to 9</w:t>
      </w:r>
      <w:r w:rsidRPr="00CA63A0">
        <w:rPr>
          <w:rFonts w:ascii="Calibri" w:hAnsi="Calibri"/>
          <w:sz w:val="21"/>
          <w:szCs w:val="21"/>
          <w:lang w:val="en-US" w:eastAsia="en-US"/>
        </w:rPr>
        <w:t xml:space="preserve"> and to many </w:t>
      </w:r>
      <w:r w:rsidR="008E1EEE">
        <w:rPr>
          <w:rFonts w:ascii="Calibri" w:hAnsi="Calibri"/>
          <w:sz w:val="21"/>
          <w:szCs w:val="21"/>
          <w:lang w:val="en-US" w:eastAsia="en-US"/>
        </w:rPr>
        <w:t xml:space="preserve">GCSE students.  </w:t>
      </w:r>
    </w:p>
    <w:p w:rsidR="00033CBD" w:rsidRPr="00033CBD" w:rsidRDefault="00033CBD" w:rsidP="00AE4B60">
      <w:pPr>
        <w:autoSpaceDE w:val="0"/>
        <w:autoSpaceDN w:val="0"/>
        <w:adjustRightInd w:val="0"/>
        <w:jc w:val="both"/>
        <w:rPr>
          <w:rFonts w:ascii="Calibri" w:hAnsi="Calibri"/>
          <w:sz w:val="10"/>
          <w:szCs w:val="10"/>
          <w:lang w:val="en-US" w:eastAsia="en-US"/>
        </w:rPr>
      </w:pPr>
    </w:p>
    <w:p w:rsidR="008E1EEE" w:rsidRPr="00D14A76" w:rsidRDefault="00B102BD" w:rsidP="00AE4B60">
      <w:pPr>
        <w:autoSpaceDE w:val="0"/>
        <w:autoSpaceDN w:val="0"/>
        <w:adjustRightInd w:val="0"/>
        <w:jc w:val="both"/>
        <w:rPr>
          <w:rFonts w:ascii="Calibri" w:hAnsi="Calibri"/>
          <w:sz w:val="21"/>
          <w:szCs w:val="21"/>
          <w:lang w:val="en-US" w:eastAsia="en-US"/>
        </w:rPr>
      </w:pPr>
      <w:r>
        <w:rPr>
          <w:rFonts w:ascii="Calibri" w:hAnsi="Calibri"/>
          <w:sz w:val="21"/>
          <w:szCs w:val="21"/>
          <w:lang w:val="en-US" w:eastAsia="en-US"/>
        </w:rPr>
        <w:t xml:space="preserve">Following the Technology reforms </w:t>
      </w:r>
      <w:bookmarkStart w:id="0" w:name="_GoBack"/>
      <w:bookmarkEnd w:id="0"/>
      <w:r w:rsidR="008E1EEE">
        <w:rPr>
          <w:rFonts w:ascii="Calibri" w:hAnsi="Calibri"/>
          <w:sz w:val="21"/>
          <w:szCs w:val="21"/>
          <w:lang w:val="en-US" w:eastAsia="en-US"/>
        </w:rPr>
        <w:t>from September 2017, the following subjects will be offered at KS4:</w:t>
      </w:r>
    </w:p>
    <w:p w:rsidR="00AE4B60" w:rsidRPr="001E49C6" w:rsidRDefault="008E1EEE" w:rsidP="001E49C6">
      <w:pPr>
        <w:pStyle w:val="ListParagraph"/>
        <w:numPr>
          <w:ilvl w:val="0"/>
          <w:numId w:val="5"/>
        </w:numPr>
        <w:autoSpaceDE w:val="0"/>
        <w:autoSpaceDN w:val="0"/>
        <w:adjustRightInd w:val="0"/>
        <w:jc w:val="both"/>
        <w:rPr>
          <w:rFonts w:ascii="Calibri" w:hAnsi="Calibri"/>
          <w:sz w:val="21"/>
          <w:szCs w:val="21"/>
          <w:lang w:val="en-US" w:eastAsia="en-US"/>
        </w:rPr>
      </w:pPr>
      <w:r w:rsidRPr="001E49C6">
        <w:rPr>
          <w:rFonts w:ascii="Calibri" w:hAnsi="Calibri"/>
          <w:sz w:val="21"/>
          <w:szCs w:val="21"/>
          <w:lang w:val="en-US" w:eastAsia="en-US"/>
        </w:rPr>
        <w:t xml:space="preserve">GCSE </w:t>
      </w:r>
      <w:r w:rsidR="00AE4B60" w:rsidRPr="001E49C6">
        <w:rPr>
          <w:rFonts w:ascii="Calibri" w:hAnsi="Calibri"/>
          <w:sz w:val="21"/>
          <w:szCs w:val="21"/>
          <w:lang w:val="en-US" w:eastAsia="en-US"/>
        </w:rPr>
        <w:t>Design a</w:t>
      </w:r>
      <w:r w:rsidRPr="001E49C6">
        <w:rPr>
          <w:rFonts w:ascii="Calibri" w:hAnsi="Calibri"/>
          <w:sz w:val="21"/>
          <w:szCs w:val="21"/>
          <w:lang w:val="en-US" w:eastAsia="en-US"/>
        </w:rPr>
        <w:t>nd Technology</w:t>
      </w:r>
    </w:p>
    <w:p w:rsidR="00AE4B60" w:rsidRPr="001E49C6" w:rsidRDefault="008E1EEE" w:rsidP="001E49C6">
      <w:pPr>
        <w:pStyle w:val="ListParagraph"/>
        <w:numPr>
          <w:ilvl w:val="0"/>
          <w:numId w:val="5"/>
        </w:numPr>
        <w:autoSpaceDE w:val="0"/>
        <w:autoSpaceDN w:val="0"/>
        <w:adjustRightInd w:val="0"/>
        <w:jc w:val="both"/>
        <w:rPr>
          <w:rFonts w:ascii="Calibri" w:hAnsi="Calibri"/>
          <w:sz w:val="21"/>
          <w:szCs w:val="21"/>
          <w:lang w:val="en-US" w:eastAsia="en-US"/>
        </w:rPr>
      </w:pPr>
      <w:r w:rsidRPr="001E49C6">
        <w:rPr>
          <w:rFonts w:ascii="Calibri" w:hAnsi="Calibri"/>
          <w:sz w:val="21"/>
          <w:szCs w:val="21"/>
          <w:lang w:val="en-US" w:eastAsia="en-US"/>
        </w:rPr>
        <w:t>GCSE Engineering</w:t>
      </w:r>
    </w:p>
    <w:p w:rsidR="00AE4B60" w:rsidRPr="001E49C6" w:rsidRDefault="008E1EEE" w:rsidP="001E49C6">
      <w:pPr>
        <w:pStyle w:val="ListParagraph"/>
        <w:numPr>
          <w:ilvl w:val="0"/>
          <w:numId w:val="5"/>
        </w:numPr>
        <w:autoSpaceDE w:val="0"/>
        <w:autoSpaceDN w:val="0"/>
        <w:adjustRightInd w:val="0"/>
        <w:jc w:val="both"/>
        <w:rPr>
          <w:rFonts w:ascii="Calibri" w:hAnsi="Calibri"/>
          <w:sz w:val="21"/>
          <w:szCs w:val="21"/>
          <w:lang w:val="en-US" w:eastAsia="en-US"/>
        </w:rPr>
      </w:pPr>
      <w:r w:rsidRPr="001E49C6">
        <w:rPr>
          <w:rFonts w:ascii="Calibri" w:hAnsi="Calibri"/>
          <w:sz w:val="21"/>
          <w:szCs w:val="21"/>
          <w:lang w:val="en-US" w:eastAsia="en-US"/>
        </w:rPr>
        <w:t>Materials Technology Tech Awards</w:t>
      </w:r>
    </w:p>
    <w:p w:rsidR="00AE4B60" w:rsidRPr="001E49C6" w:rsidRDefault="008E1EEE" w:rsidP="001E49C6">
      <w:pPr>
        <w:pStyle w:val="ListParagraph"/>
        <w:numPr>
          <w:ilvl w:val="0"/>
          <w:numId w:val="5"/>
        </w:numPr>
        <w:autoSpaceDE w:val="0"/>
        <w:autoSpaceDN w:val="0"/>
        <w:adjustRightInd w:val="0"/>
        <w:jc w:val="both"/>
        <w:rPr>
          <w:rFonts w:ascii="Calibri" w:hAnsi="Calibri"/>
          <w:sz w:val="21"/>
          <w:szCs w:val="21"/>
          <w:lang w:val="en-US" w:eastAsia="en-US"/>
        </w:rPr>
      </w:pPr>
      <w:r w:rsidRPr="001E49C6">
        <w:rPr>
          <w:rFonts w:ascii="Calibri" w:hAnsi="Calibri"/>
          <w:sz w:val="21"/>
          <w:szCs w:val="21"/>
          <w:lang w:val="en-US" w:eastAsia="en-US"/>
        </w:rPr>
        <w:t>Visual Communication Tech Awards</w:t>
      </w:r>
    </w:p>
    <w:p w:rsidR="00033CBD" w:rsidRPr="00033CBD" w:rsidRDefault="00033CBD" w:rsidP="00AE4B60">
      <w:pPr>
        <w:autoSpaceDE w:val="0"/>
        <w:autoSpaceDN w:val="0"/>
        <w:adjustRightInd w:val="0"/>
        <w:jc w:val="both"/>
        <w:rPr>
          <w:rFonts w:ascii="Calibri" w:hAnsi="Calibri"/>
          <w:sz w:val="10"/>
          <w:szCs w:val="10"/>
          <w:lang w:val="en-US" w:eastAsia="en-US"/>
        </w:rPr>
      </w:pPr>
    </w:p>
    <w:p w:rsidR="008E1EEE" w:rsidRDefault="00E95F2C" w:rsidP="00AE4B60">
      <w:pPr>
        <w:autoSpaceDE w:val="0"/>
        <w:autoSpaceDN w:val="0"/>
        <w:adjustRightInd w:val="0"/>
        <w:jc w:val="both"/>
        <w:rPr>
          <w:rFonts w:ascii="Calibri" w:hAnsi="Calibri"/>
          <w:sz w:val="21"/>
          <w:szCs w:val="21"/>
          <w:lang w:val="en-US" w:eastAsia="en-US"/>
        </w:rPr>
      </w:pPr>
      <w:r>
        <w:rPr>
          <w:rFonts w:ascii="Calibri" w:hAnsi="Calibri"/>
          <w:sz w:val="21"/>
          <w:szCs w:val="21"/>
          <w:lang w:val="en-US" w:eastAsia="en-US"/>
        </w:rPr>
        <w:t>At A level:</w:t>
      </w:r>
    </w:p>
    <w:p w:rsidR="00AE4B60" w:rsidRPr="001E49C6" w:rsidRDefault="00E95F2C" w:rsidP="001E49C6">
      <w:pPr>
        <w:pStyle w:val="ListParagraph"/>
        <w:numPr>
          <w:ilvl w:val="0"/>
          <w:numId w:val="6"/>
        </w:numPr>
        <w:autoSpaceDE w:val="0"/>
        <w:autoSpaceDN w:val="0"/>
        <w:adjustRightInd w:val="0"/>
        <w:jc w:val="both"/>
        <w:rPr>
          <w:rFonts w:ascii="Calibri" w:hAnsi="Calibri"/>
          <w:sz w:val="21"/>
          <w:szCs w:val="21"/>
          <w:lang w:val="en-US" w:eastAsia="en-US"/>
        </w:rPr>
      </w:pPr>
      <w:r w:rsidRPr="001E49C6">
        <w:rPr>
          <w:rFonts w:ascii="Calibri" w:hAnsi="Calibri"/>
          <w:sz w:val="21"/>
          <w:szCs w:val="21"/>
          <w:lang w:val="en-US" w:eastAsia="en-US"/>
        </w:rPr>
        <w:t>AQA Product Design.</w:t>
      </w:r>
    </w:p>
    <w:p w:rsidR="00AE4B60" w:rsidRPr="00033CBD" w:rsidRDefault="00AE4B60" w:rsidP="00AE4B60">
      <w:pPr>
        <w:jc w:val="both"/>
        <w:rPr>
          <w:rFonts w:ascii="Calibri" w:hAnsi="Calibri"/>
          <w:sz w:val="10"/>
          <w:szCs w:val="10"/>
        </w:rPr>
      </w:pPr>
    </w:p>
    <w:p w:rsidR="00AE4B60" w:rsidRPr="00033CBD" w:rsidRDefault="00AE4B60" w:rsidP="00AE4B60">
      <w:pPr>
        <w:jc w:val="both"/>
        <w:rPr>
          <w:rFonts w:ascii="Calibri" w:hAnsi="Calibri"/>
          <w:b/>
          <w:sz w:val="21"/>
          <w:szCs w:val="21"/>
        </w:rPr>
      </w:pPr>
      <w:r w:rsidRPr="00D14A76">
        <w:rPr>
          <w:rFonts w:ascii="Calibri" w:hAnsi="Calibri"/>
          <w:b/>
          <w:sz w:val="21"/>
          <w:szCs w:val="21"/>
        </w:rPr>
        <w:t>Curriculum summary:</w:t>
      </w:r>
    </w:p>
    <w:p w:rsidR="00AE4B60" w:rsidRPr="00D14A76" w:rsidRDefault="00E95F2C" w:rsidP="00AE4B60">
      <w:pPr>
        <w:tabs>
          <w:tab w:val="left" w:pos="1985"/>
        </w:tabs>
        <w:ind w:left="1985" w:hanging="1985"/>
        <w:jc w:val="both"/>
        <w:rPr>
          <w:rFonts w:ascii="Calibri" w:hAnsi="Calibri"/>
          <w:sz w:val="21"/>
          <w:szCs w:val="21"/>
        </w:rPr>
      </w:pPr>
      <w:r>
        <w:rPr>
          <w:rFonts w:ascii="Calibri" w:hAnsi="Calibri"/>
          <w:sz w:val="21"/>
          <w:szCs w:val="21"/>
        </w:rPr>
        <w:t>Year 7, 8 &amp; 9</w:t>
      </w:r>
      <w:r w:rsidR="00AE4B60" w:rsidRPr="00D14A76">
        <w:rPr>
          <w:rFonts w:ascii="Calibri" w:hAnsi="Calibri"/>
          <w:sz w:val="21"/>
          <w:szCs w:val="21"/>
        </w:rPr>
        <w:t>:</w:t>
      </w:r>
      <w:r>
        <w:rPr>
          <w:rFonts w:ascii="Calibri" w:hAnsi="Calibri"/>
          <w:sz w:val="21"/>
          <w:szCs w:val="21"/>
        </w:rPr>
        <w:tab/>
        <w:t>Key Stage 3</w:t>
      </w:r>
      <w:r w:rsidR="00AE4B60" w:rsidRPr="00D14A76">
        <w:rPr>
          <w:rFonts w:ascii="Calibri" w:hAnsi="Calibri"/>
          <w:sz w:val="21"/>
          <w:szCs w:val="21"/>
        </w:rPr>
        <w:t xml:space="preserve"> </w:t>
      </w:r>
      <w:r w:rsidR="00AE4B60">
        <w:rPr>
          <w:rFonts w:ascii="Calibri" w:hAnsi="Calibri"/>
          <w:sz w:val="21"/>
          <w:szCs w:val="21"/>
        </w:rPr>
        <w:t>Design &amp; Technology</w:t>
      </w:r>
      <w:r w:rsidR="00AE4B60" w:rsidRPr="00D14A76">
        <w:rPr>
          <w:rFonts w:ascii="Calibri" w:hAnsi="Calibri"/>
          <w:sz w:val="21"/>
          <w:szCs w:val="21"/>
        </w:rPr>
        <w:t xml:space="preserve"> (</w:t>
      </w:r>
      <w:r>
        <w:rPr>
          <w:rFonts w:ascii="Calibri" w:hAnsi="Calibri"/>
          <w:sz w:val="21"/>
          <w:szCs w:val="21"/>
        </w:rPr>
        <w:t>8 Groups per Year with 2 75min</w:t>
      </w:r>
      <w:r w:rsidR="00AE4B60">
        <w:rPr>
          <w:rFonts w:ascii="Calibri" w:hAnsi="Calibri"/>
          <w:sz w:val="21"/>
          <w:szCs w:val="21"/>
        </w:rPr>
        <w:t xml:space="preserve"> periods</w:t>
      </w:r>
      <w:r w:rsidR="00AE4B60" w:rsidRPr="00D14A76">
        <w:rPr>
          <w:rFonts w:ascii="Calibri" w:hAnsi="Calibri"/>
          <w:sz w:val="21"/>
          <w:szCs w:val="21"/>
        </w:rPr>
        <w:t xml:space="preserve"> per</w:t>
      </w:r>
      <w:r w:rsidR="00AE4B60">
        <w:rPr>
          <w:rFonts w:ascii="Calibri" w:hAnsi="Calibri"/>
          <w:sz w:val="21"/>
          <w:szCs w:val="21"/>
        </w:rPr>
        <w:t xml:space="preserve"> week</w:t>
      </w:r>
      <w:r w:rsidR="00AE4B60" w:rsidRPr="00D14A76">
        <w:rPr>
          <w:rFonts w:ascii="Calibri" w:hAnsi="Calibri"/>
          <w:sz w:val="21"/>
          <w:szCs w:val="21"/>
        </w:rPr>
        <w:t>)</w:t>
      </w:r>
    </w:p>
    <w:p w:rsidR="00E95F2C" w:rsidRDefault="00E95F2C" w:rsidP="00AE4B60">
      <w:pPr>
        <w:tabs>
          <w:tab w:val="left" w:pos="1985"/>
        </w:tabs>
        <w:ind w:left="1985" w:hanging="1985"/>
        <w:jc w:val="both"/>
        <w:rPr>
          <w:rFonts w:ascii="Calibri" w:hAnsi="Calibri"/>
          <w:sz w:val="21"/>
          <w:szCs w:val="21"/>
        </w:rPr>
      </w:pPr>
      <w:r>
        <w:rPr>
          <w:rFonts w:ascii="Calibri" w:hAnsi="Calibri"/>
          <w:sz w:val="21"/>
          <w:szCs w:val="21"/>
        </w:rPr>
        <w:t>Year 10 &amp;</w:t>
      </w:r>
      <w:r w:rsidR="00AE4B60" w:rsidRPr="00D14A76">
        <w:rPr>
          <w:rFonts w:ascii="Calibri" w:hAnsi="Calibri"/>
          <w:sz w:val="21"/>
          <w:szCs w:val="21"/>
        </w:rPr>
        <w:t xml:space="preserve"> 11:</w:t>
      </w:r>
      <w:r w:rsidR="00AE4B60" w:rsidRPr="00D14A76">
        <w:rPr>
          <w:rFonts w:ascii="Calibri" w:hAnsi="Calibri"/>
          <w:sz w:val="21"/>
          <w:szCs w:val="21"/>
        </w:rPr>
        <w:tab/>
        <w:t>AQA GCSE courses i</w:t>
      </w:r>
      <w:r w:rsidR="00042C4F">
        <w:rPr>
          <w:rFonts w:ascii="Calibri" w:hAnsi="Calibri"/>
          <w:sz w:val="21"/>
          <w:szCs w:val="21"/>
        </w:rPr>
        <w:t>n Engineer</w:t>
      </w:r>
      <w:r w:rsidR="002C49B3">
        <w:rPr>
          <w:rFonts w:ascii="Calibri" w:hAnsi="Calibri"/>
          <w:sz w:val="21"/>
          <w:szCs w:val="21"/>
        </w:rPr>
        <w:t>ing, Product Design and Graphic Products</w:t>
      </w:r>
      <w:r w:rsidR="00042C4F">
        <w:rPr>
          <w:rFonts w:ascii="Calibri" w:hAnsi="Calibri"/>
          <w:sz w:val="21"/>
          <w:szCs w:val="21"/>
        </w:rPr>
        <w:t>.</w:t>
      </w:r>
      <w:r>
        <w:rPr>
          <w:rFonts w:ascii="Calibri" w:hAnsi="Calibri"/>
          <w:sz w:val="21"/>
          <w:szCs w:val="21"/>
        </w:rPr>
        <w:t xml:space="preserve">  </w:t>
      </w:r>
    </w:p>
    <w:p w:rsidR="00AE4B60" w:rsidRPr="00D14A76" w:rsidRDefault="002C49B3" w:rsidP="00AE4B60">
      <w:pPr>
        <w:tabs>
          <w:tab w:val="left" w:pos="1985"/>
        </w:tabs>
        <w:ind w:left="1985" w:hanging="1985"/>
        <w:jc w:val="both"/>
        <w:rPr>
          <w:rFonts w:ascii="Calibri" w:hAnsi="Calibri"/>
          <w:sz w:val="21"/>
          <w:szCs w:val="21"/>
        </w:rPr>
      </w:pPr>
      <w:r>
        <w:rPr>
          <w:rFonts w:ascii="Calibri" w:hAnsi="Calibri"/>
          <w:sz w:val="21"/>
          <w:szCs w:val="21"/>
        </w:rPr>
        <w:tab/>
        <w:t>From September 2018</w:t>
      </w:r>
      <w:r w:rsidR="00E95F2C">
        <w:rPr>
          <w:rFonts w:ascii="Calibri" w:hAnsi="Calibri"/>
          <w:sz w:val="21"/>
          <w:szCs w:val="21"/>
        </w:rPr>
        <w:t xml:space="preserve">, AQA GCSE in Engineering and Design Technology and Technical Awards in Materials Technology and Visual Communication. </w:t>
      </w:r>
    </w:p>
    <w:p w:rsidR="00AE4B60" w:rsidRPr="00510A24" w:rsidRDefault="00AE4B60" w:rsidP="00AE4B60">
      <w:pPr>
        <w:tabs>
          <w:tab w:val="left" w:pos="1985"/>
        </w:tabs>
        <w:ind w:left="1985" w:hanging="1985"/>
        <w:jc w:val="both"/>
        <w:rPr>
          <w:rFonts w:ascii="Calibri" w:hAnsi="Calibri"/>
          <w:sz w:val="21"/>
          <w:szCs w:val="21"/>
        </w:rPr>
      </w:pPr>
      <w:r w:rsidRPr="00D14A76">
        <w:rPr>
          <w:rFonts w:ascii="Calibri" w:hAnsi="Calibri"/>
          <w:sz w:val="21"/>
          <w:szCs w:val="21"/>
        </w:rPr>
        <w:t>Year 12 and 13:</w:t>
      </w:r>
      <w:r w:rsidRPr="00D14A76">
        <w:rPr>
          <w:rFonts w:ascii="Calibri" w:hAnsi="Calibri"/>
          <w:sz w:val="21"/>
          <w:szCs w:val="21"/>
        </w:rPr>
        <w:tab/>
      </w:r>
      <w:r w:rsidR="002C49B3">
        <w:rPr>
          <w:rFonts w:ascii="Calibri" w:hAnsi="Calibri"/>
          <w:sz w:val="21"/>
          <w:szCs w:val="21"/>
        </w:rPr>
        <w:t>AQA A Level Product Design</w:t>
      </w:r>
      <w:r w:rsidR="00E95F2C">
        <w:rPr>
          <w:rFonts w:ascii="Calibri" w:hAnsi="Calibri"/>
          <w:sz w:val="21"/>
          <w:szCs w:val="21"/>
        </w:rPr>
        <w:t>.</w:t>
      </w:r>
    </w:p>
    <w:p w:rsidR="00D57FE1" w:rsidRPr="00033CBD" w:rsidRDefault="00D57FE1">
      <w:pPr>
        <w:rPr>
          <w:rFonts w:asciiTheme="minorHAnsi" w:hAnsiTheme="minorHAnsi" w:cs="Arial"/>
          <w:color w:val="3366FF"/>
          <w:sz w:val="10"/>
          <w:szCs w:val="10"/>
        </w:rPr>
      </w:pPr>
    </w:p>
    <w:p w:rsidR="00D57FE1" w:rsidRDefault="004A7942">
      <w:pPr>
        <w:rPr>
          <w:rFonts w:asciiTheme="minorHAnsi" w:hAnsiTheme="minorHAnsi" w:cs="Arial"/>
          <w:b/>
          <w:bCs/>
          <w:color w:val="C00000"/>
          <w:sz w:val="22"/>
          <w:szCs w:val="22"/>
          <w:u w:val="single"/>
        </w:rPr>
      </w:pPr>
      <w:r>
        <w:rPr>
          <w:rFonts w:asciiTheme="minorHAnsi" w:hAnsiTheme="minorHAnsi" w:cs="Arial"/>
          <w:b/>
          <w:bCs/>
          <w:color w:val="C00000"/>
          <w:sz w:val="22"/>
          <w:szCs w:val="22"/>
          <w:u w:val="single"/>
        </w:rPr>
        <w:t>The Post</w:t>
      </w:r>
    </w:p>
    <w:p w:rsidR="002965D9" w:rsidRDefault="004A7942">
      <w:pPr>
        <w:rPr>
          <w:rFonts w:asciiTheme="minorHAnsi" w:hAnsiTheme="minorHAnsi"/>
          <w:sz w:val="22"/>
          <w:szCs w:val="22"/>
        </w:rPr>
      </w:pPr>
      <w:r>
        <w:rPr>
          <w:rFonts w:asciiTheme="minorHAnsi" w:hAnsiTheme="minorHAnsi"/>
          <w:sz w:val="22"/>
          <w:szCs w:val="22"/>
        </w:rPr>
        <w:t xml:space="preserve">We are seeking an inspiring and enthusiastic teacher who will contribute to the further development of a strong and forward looking team.  The successful candidate will not only fulfil normal teaching duties, but will also be eager to be involved with extra-curricular activities in order to enhance the opportunities offered to all students and therefore further enhance the reputation of the department and the Academy. </w:t>
      </w:r>
    </w:p>
    <w:p w:rsidR="002965D9" w:rsidRPr="00033CBD" w:rsidRDefault="002965D9">
      <w:pPr>
        <w:rPr>
          <w:rFonts w:asciiTheme="minorHAnsi" w:hAnsiTheme="minorHAnsi"/>
          <w:sz w:val="10"/>
          <w:szCs w:val="10"/>
        </w:rPr>
      </w:pPr>
    </w:p>
    <w:p w:rsidR="001E49C6" w:rsidRPr="00033CBD" w:rsidRDefault="001E49C6" w:rsidP="001E49C6">
      <w:pPr>
        <w:rPr>
          <w:rFonts w:asciiTheme="minorHAnsi" w:hAnsiTheme="minorHAnsi" w:cstheme="minorHAnsi"/>
          <w:sz w:val="22"/>
          <w:szCs w:val="22"/>
        </w:rPr>
      </w:pPr>
      <w:r w:rsidRPr="00033CBD">
        <w:rPr>
          <w:rFonts w:asciiTheme="minorHAnsi" w:hAnsiTheme="minorHAnsi" w:cstheme="minorHAnsi"/>
          <w:sz w:val="22"/>
          <w:szCs w:val="22"/>
        </w:rPr>
        <w:t xml:space="preserve">The candidate should be able to teach Technology at Key Stage 3 including Food, Textiles and Product Design and should be keen to take on the reforms in Technology </w:t>
      </w:r>
      <w:r w:rsidR="002C49B3" w:rsidRPr="00033CBD">
        <w:rPr>
          <w:rFonts w:asciiTheme="minorHAnsi" w:hAnsiTheme="minorHAnsi" w:cstheme="minorHAnsi"/>
          <w:sz w:val="22"/>
          <w:szCs w:val="22"/>
        </w:rPr>
        <w:t>which started in</w:t>
      </w:r>
      <w:r w:rsidRPr="00033CBD">
        <w:rPr>
          <w:rFonts w:asciiTheme="minorHAnsi" w:hAnsiTheme="minorHAnsi" w:cstheme="minorHAnsi"/>
          <w:sz w:val="22"/>
          <w:szCs w:val="22"/>
        </w:rPr>
        <w:t xml:space="preserve"> September 2017 whereby the department will be offering 4 key areas, GCSE Engineering and Design Technology and 2 Technical awards in Visual Communication and Materials Technology.  They should be able to engage a range of abilities.  The ability to teach a Key Stage 5 Technology is desirable.  The applicant should demonstrate strong practical/workshop skills and bring evidence of this to their interview.</w:t>
      </w:r>
      <w:r w:rsidR="00033CBD">
        <w:rPr>
          <w:rFonts w:asciiTheme="minorHAnsi" w:hAnsiTheme="minorHAnsi" w:cstheme="minorHAnsi"/>
          <w:sz w:val="22"/>
          <w:szCs w:val="22"/>
        </w:rPr>
        <w:t xml:space="preserve">  Flexibility to teach an additional subject is also desirable.</w:t>
      </w:r>
    </w:p>
    <w:p w:rsidR="001E49C6" w:rsidRPr="00033CBD" w:rsidRDefault="001E49C6" w:rsidP="001E49C6">
      <w:pPr>
        <w:rPr>
          <w:rFonts w:ascii="Arial" w:hAnsi="Arial" w:cs="Arial"/>
          <w:sz w:val="10"/>
          <w:szCs w:val="10"/>
        </w:rPr>
      </w:pPr>
    </w:p>
    <w:p w:rsidR="00E436A6" w:rsidRPr="00033CBD" w:rsidRDefault="00E436A6">
      <w:pPr>
        <w:rPr>
          <w:rFonts w:asciiTheme="minorHAnsi" w:hAnsiTheme="minorHAnsi"/>
          <w:b/>
          <w:sz w:val="10"/>
          <w:szCs w:val="10"/>
        </w:rPr>
      </w:pPr>
    </w:p>
    <w:p w:rsidR="00D57FE1" w:rsidRPr="00033CBD" w:rsidRDefault="004A7942">
      <w:pPr>
        <w:rPr>
          <w:rFonts w:asciiTheme="minorHAnsi" w:hAnsiTheme="minorHAnsi"/>
          <w:sz w:val="22"/>
          <w:szCs w:val="22"/>
        </w:rPr>
      </w:pPr>
      <w:r w:rsidRPr="00033CBD">
        <w:rPr>
          <w:rFonts w:asciiTheme="minorHAnsi" w:hAnsiTheme="minorHAnsi"/>
          <w:sz w:val="22"/>
          <w:szCs w:val="22"/>
        </w:rPr>
        <w:t>The post would suit either a newly qualified teacher who will be given a comprehensive induction programme and a full range of professional development opportunities, or an experienced teacher looking for profess</w:t>
      </w:r>
      <w:r w:rsidR="00777628" w:rsidRPr="00033CBD">
        <w:rPr>
          <w:rFonts w:asciiTheme="minorHAnsi" w:hAnsiTheme="minorHAnsi"/>
          <w:sz w:val="22"/>
          <w:szCs w:val="22"/>
        </w:rPr>
        <w:t>ional development opportunities</w:t>
      </w:r>
      <w:r w:rsidRPr="00033CBD">
        <w:rPr>
          <w:rFonts w:asciiTheme="minorHAnsi" w:hAnsiTheme="minorHAnsi"/>
          <w:sz w:val="22"/>
          <w:szCs w:val="22"/>
        </w:rPr>
        <w:t>.</w:t>
      </w:r>
    </w:p>
    <w:p w:rsidR="00995A54" w:rsidRDefault="00995A54">
      <w:pPr>
        <w:rPr>
          <w:rFonts w:asciiTheme="minorHAnsi" w:hAnsiTheme="minorHAnsi" w:cs="Arial"/>
          <w:sz w:val="22"/>
          <w:szCs w:val="22"/>
        </w:rPr>
      </w:pPr>
    </w:p>
    <w:p w:rsidR="00033CBD" w:rsidRPr="00033CBD" w:rsidRDefault="00033CBD">
      <w:pPr>
        <w:rPr>
          <w:rFonts w:asciiTheme="minorHAnsi" w:hAnsiTheme="minorHAnsi" w:cs="Arial"/>
          <w:sz w:val="22"/>
          <w:szCs w:val="22"/>
        </w:rPr>
      </w:pPr>
    </w:p>
    <w:p w:rsidR="001D0694" w:rsidRPr="00033CBD" w:rsidRDefault="001D0694">
      <w:pPr>
        <w:rPr>
          <w:rFonts w:asciiTheme="minorHAnsi" w:hAnsiTheme="minorHAnsi" w:cs="Arial"/>
          <w:sz w:val="22"/>
          <w:szCs w:val="22"/>
        </w:rPr>
      </w:pPr>
      <w:r w:rsidRPr="00033CBD">
        <w:rPr>
          <w:rFonts w:asciiTheme="minorHAnsi" w:hAnsiTheme="minorHAnsi" w:cs="Arial"/>
          <w:sz w:val="22"/>
          <w:szCs w:val="22"/>
        </w:rPr>
        <w:t xml:space="preserve">Miss F Smith </w:t>
      </w:r>
    </w:p>
    <w:p w:rsidR="00D57FE1" w:rsidRPr="00033CBD" w:rsidRDefault="004A7942">
      <w:pPr>
        <w:rPr>
          <w:rFonts w:asciiTheme="minorHAnsi" w:hAnsiTheme="minorHAnsi" w:cs="Arial"/>
          <w:sz w:val="22"/>
          <w:szCs w:val="22"/>
          <w:u w:val="single"/>
        </w:rPr>
      </w:pPr>
      <w:r w:rsidRPr="00033CBD">
        <w:rPr>
          <w:rFonts w:asciiTheme="minorHAnsi" w:hAnsiTheme="minorHAnsi" w:cs="Arial"/>
          <w:sz w:val="22"/>
          <w:szCs w:val="22"/>
          <w:u w:val="single"/>
        </w:rPr>
        <w:t>Principal</w:t>
      </w:r>
    </w:p>
    <w:sectPr w:rsidR="00D57FE1" w:rsidRPr="00033CBD">
      <w:headerReference w:type="even" r:id="rId8"/>
      <w:headerReference w:type="default" r:id="rId9"/>
      <w:footerReference w:type="default" r:id="rId10"/>
      <w:headerReference w:type="first" r:id="rId11"/>
      <w:pgSz w:w="11906" w:h="16838"/>
      <w:pgMar w:top="3402" w:right="851" w:bottom="567"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36" w:rsidRDefault="000B1A36">
      <w:r>
        <w:separator/>
      </w:r>
    </w:p>
  </w:endnote>
  <w:endnote w:type="continuationSeparator" w:id="0">
    <w:p w:rsidR="000B1A36" w:rsidRDefault="000B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C8" w:rsidRPr="000B612B" w:rsidRDefault="003F4095" w:rsidP="001B1CA4">
    <w:pPr>
      <w:pStyle w:val="Footer"/>
      <w:jc w:val="right"/>
      <w:rPr>
        <w:b/>
        <w:color w:val="FFFFFF" w:themeColor="background1"/>
      </w:rPr>
    </w:pPr>
    <w:r>
      <w:rPr>
        <w:b/>
        <w:color w:val="FFFFFF" w:themeColor="background1"/>
      </w:rPr>
      <w:t>POST OF TEACHER OF TECHNOLOGY</w:t>
    </w:r>
  </w:p>
  <w:p w:rsidR="008D03C8" w:rsidRDefault="008D0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36" w:rsidRDefault="000B1A36">
      <w:r>
        <w:separator/>
      </w:r>
    </w:p>
  </w:footnote>
  <w:footnote w:type="continuationSeparator" w:id="0">
    <w:p w:rsidR="000B1A36" w:rsidRDefault="000B1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C8" w:rsidRDefault="00B102B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86313" o:spid="_x0000_s2053" type="#_x0000_t75" style="position:absolute;margin-left:0;margin-top:0;width:452.7pt;height:634.6pt;z-index:-251657216;mso-position-horizontal:center;mso-position-horizontal-relative:margin;mso-position-vertical:center;mso-position-vertical-relative:margin" o:allowincell="f">
          <v:imagedata r:id="rId1" o:title="postd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C8" w:rsidRDefault="00B102B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86314" o:spid="_x0000_s2054" type="#_x0000_t75" style="position:absolute;margin-left:-77.25pt;margin-top:-171.25pt;width:602.4pt;height:844.45pt;z-index:-251656192;mso-position-horizontal-relative:margin;mso-position-vertical-relative:margin" o:allowincell="f">
          <v:imagedata r:id="rId1" o:title="postd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C8" w:rsidRDefault="00B102B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86312" o:spid="_x0000_s2052" type="#_x0000_t75" style="position:absolute;margin-left:0;margin-top:0;width:452.7pt;height:634.6pt;z-index:-251658240;mso-position-horizontal:center;mso-position-horizontal-relative:margin;mso-position-vertical:center;mso-position-vertical-relative:margin" o:allowincell="f">
          <v:imagedata r:id="rId1" o:title="postd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07B1"/>
    <w:multiLevelType w:val="hybridMultilevel"/>
    <w:tmpl w:val="F592698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CB5E90"/>
    <w:multiLevelType w:val="hybridMultilevel"/>
    <w:tmpl w:val="6890C71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1577F1"/>
    <w:multiLevelType w:val="hybridMultilevel"/>
    <w:tmpl w:val="3C66997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C62A55"/>
    <w:multiLevelType w:val="hybridMultilevel"/>
    <w:tmpl w:val="6156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A403D2"/>
    <w:multiLevelType w:val="hybridMultilevel"/>
    <w:tmpl w:val="5B00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CF4446"/>
    <w:multiLevelType w:val="hybridMultilevel"/>
    <w:tmpl w:val="6F80250A"/>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E1"/>
    <w:rsid w:val="00033CBD"/>
    <w:rsid w:val="00042C4F"/>
    <w:rsid w:val="00043F29"/>
    <w:rsid w:val="000B1A36"/>
    <w:rsid w:val="000B612B"/>
    <w:rsid w:val="000C29DF"/>
    <w:rsid w:val="000E5071"/>
    <w:rsid w:val="001341FB"/>
    <w:rsid w:val="00184568"/>
    <w:rsid w:val="001B1CA4"/>
    <w:rsid w:val="001D0694"/>
    <w:rsid w:val="001E49C6"/>
    <w:rsid w:val="002965D9"/>
    <w:rsid w:val="002C49B3"/>
    <w:rsid w:val="002E0983"/>
    <w:rsid w:val="00303549"/>
    <w:rsid w:val="00320D0D"/>
    <w:rsid w:val="0036568E"/>
    <w:rsid w:val="003762EC"/>
    <w:rsid w:val="003F4095"/>
    <w:rsid w:val="00470583"/>
    <w:rsid w:val="004A7942"/>
    <w:rsid w:val="004D6E66"/>
    <w:rsid w:val="004D7067"/>
    <w:rsid w:val="0052747A"/>
    <w:rsid w:val="005C1943"/>
    <w:rsid w:val="00606FF0"/>
    <w:rsid w:val="00715247"/>
    <w:rsid w:val="00733D19"/>
    <w:rsid w:val="00760DC4"/>
    <w:rsid w:val="00762CCE"/>
    <w:rsid w:val="00764634"/>
    <w:rsid w:val="00777628"/>
    <w:rsid w:val="007E09CD"/>
    <w:rsid w:val="00833ACF"/>
    <w:rsid w:val="0084372A"/>
    <w:rsid w:val="00851CC7"/>
    <w:rsid w:val="008D03C8"/>
    <w:rsid w:val="008E1EEE"/>
    <w:rsid w:val="009760B4"/>
    <w:rsid w:val="00987FFE"/>
    <w:rsid w:val="00995A54"/>
    <w:rsid w:val="00A10A84"/>
    <w:rsid w:val="00A724D7"/>
    <w:rsid w:val="00AA69DB"/>
    <w:rsid w:val="00AB0B41"/>
    <w:rsid w:val="00AE4B60"/>
    <w:rsid w:val="00B102BD"/>
    <w:rsid w:val="00C4341F"/>
    <w:rsid w:val="00C72ABA"/>
    <w:rsid w:val="00CA2958"/>
    <w:rsid w:val="00D4559A"/>
    <w:rsid w:val="00D52CEB"/>
    <w:rsid w:val="00D57FE1"/>
    <w:rsid w:val="00DE1C14"/>
    <w:rsid w:val="00E318E6"/>
    <w:rsid w:val="00E436A6"/>
    <w:rsid w:val="00E919B9"/>
    <w:rsid w:val="00E95F2C"/>
    <w:rsid w:val="00EB7DB7"/>
    <w:rsid w:val="00ED081A"/>
    <w:rsid w:val="00EF00A5"/>
    <w:rsid w:val="00F147A7"/>
    <w:rsid w:val="00F329D9"/>
    <w:rsid w:val="00F8037F"/>
    <w:rsid w:val="00FB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F6C61AD-0508-4272-9698-57DAF305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pPr>
      <w:keepNext/>
      <w:jc w:val="center"/>
      <w:outlineLvl w:val="1"/>
    </w:pPr>
    <w:rPr>
      <w:rFonts w:ascii="Tahoma" w:hAnsi="Tahoma" w:cs="Tahoma"/>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Pr>
      <w:rFonts w:ascii="Tahoma" w:eastAsia="Times New Roman" w:hAnsi="Tahoma" w:cs="Tahoma"/>
      <w:b/>
      <w:bC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C29DF"/>
    <w:rPr>
      <w:rFonts w:ascii="Tahoma" w:hAnsi="Tahoma" w:cs="Tahoma"/>
      <w:sz w:val="16"/>
      <w:szCs w:val="16"/>
    </w:rPr>
  </w:style>
  <w:style w:type="character" w:customStyle="1" w:styleId="BalloonTextChar">
    <w:name w:val="Balloon Text Char"/>
    <w:basedOn w:val="DefaultParagraphFont"/>
    <w:link w:val="BalloonText"/>
    <w:uiPriority w:val="99"/>
    <w:semiHidden/>
    <w:rsid w:val="000C29DF"/>
    <w:rPr>
      <w:rFonts w:ascii="Tahoma" w:eastAsia="Times New Roman" w:hAnsi="Tahoma" w:cs="Tahoma"/>
      <w:sz w:val="16"/>
      <w:szCs w:val="16"/>
      <w:lang w:eastAsia="en-GB"/>
    </w:rPr>
  </w:style>
  <w:style w:type="paragraph" w:styleId="ListParagraph">
    <w:name w:val="List Paragraph"/>
    <w:basedOn w:val="Normal"/>
    <w:uiPriority w:val="34"/>
    <w:qFormat/>
    <w:rsid w:val="001E4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D3B7C-BE70-4E8C-8CFE-8733E8DD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Elizabeth Cunnison</cp:lastModifiedBy>
  <cp:revision>4</cp:revision>
  <cp:lastPrinted>2018-02-01T14:16:00Z</cp:lastPrinted>
  <dcterms:created xsi:type="dcterms:W3CDTF">2018-02-01T11:49:00Z</dcterms:created>
  <dcterms:modified xsi:type="dcterms:W3CDTF">2018-02-01T15:39:00Z</dcterms:modified>
</cp:coreProperties>
</file>