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708A" w14:textId="6ABB5A5B" w:rsidR="001327B2" w:rsidRPr="001343F9" w:rsidRDefault="0064396C" w:rsidP="0064396C">
      <w:pPr>
        <w:jc w:val="center"/>
        <w:rPr>
          <w:rFonts w:asciiTheme="minorHAnsi" w:hAnsiTheme="minorHAnsi" w:cstheme="minorHAnsi"/>
          <w:b/>
          <w:bCs/>
        </w:rPr>
      </w:pPr>
      <w:r w:rsidRPr="001343F9">
        <w:rPr>
          <w:rFonts w:asciiTheme="minorHAnsi" w:hAnsiTheme="minorHAnsi" w:cstheme="minorHAnsi"/>
          <w:b/>
          <w:bCs/>
          <w:smallCaps/>
          <w:color w:val="E36C0A" w:themeColor="accent6" w:themeShade="BF"/>
        </w:rPr>
        <w:t>INFORMATION PACK</w:t>
      </w:r>
      <w:r w:rsidRPr="001343F9">
        <w:rPr>
          <w:rFonts w:asciiTheme="minorHAnsi" w:hAnsiTheme="minorHAnsi" w:cstheme="minorHAnsi"/>
        </w:rPr>
        <w:br/>
      </w:r>
      <w:r w:rsidR="00F07C2E">
        <w:rPr>
          <w:rFonts w:asciiTheme="minorHAnsi" w:hAnsiTheme="minorHAnsi" w:cstheme="minorHAnsi"/>
          <w:b/>
          <w:bCs/>
        </w:rPr>
        <w:t>Learning Support</w:t>
      </w:r>
      <w:r w:rsidR="009D6F5C" w:rsidRPr="001343F9">
        <w:rPr>
          <w:rFonts w:asciiTheme="minorHAnsi" w:hAnsiTheme="minorHAnsi" w:cstheme="minorHAnsi"/>
          <w:b/>
          <w:bCs/>
        </w:rPr>
        <w:t xml:space="preserve"> Assistant </w:t>
      </w:r>
    </w:p>
    <w:p w14:paraId="5414713C" w14:textId="234480FC" w:rsidR="00AB3CEC" w:rsidRDefault="00AB3CEC" w:rsidP="186EB3A7">
      <w:pPr>
        <w:jc w:val="center"/>
        <w:rPr>
          <w:rFonts w:asciiTheme="minorHAnsi" w:hAnsiTheme="minorHAnsi" w:cstheme="minorBidi"/>
          <w:sz w:val="22"/>
          <w:szCs w:val="22"/>
        </w:rPr>
      </w:pPr>
      <w:r>
        <w:rPr>
          <w:rFonts w:asciiTheme="minorHAnsi" w:hAnsiTheme="minorHAnsi" w:cstheme="minorBidi"/>
          <w:sz w:val="22"/>
          <w:szCs w:val="22"/>
        </w:rPr>
        <w:t>Part time and t</w:t>
      </w:r>
      <w:r w:rsidR="00916123" w:rsidRPr="00276290">
        <w:rPr>
          <w:rFonts w:asciiTheme="minorHAnsi" w:hAnsiTheme="minorHAnsi" w:cstheme="minorBidi"/>
          <w:sz w:val="22"/>
          <w:szCs w:val="22"/>
        </w:rPr>
        <w:t>erm</w:t>
      </w:r>
      <w:r w:rsidR="00276290" w:rsidRPr="00276290">
        <w:rPr>
          <w:rFonts w:asciiTheme="minorHAnsi" w:hAnsiTheme="minorHAnsi" w:cstheme="minorBidi"/>
          <w:sz w:val="22"/>
          <w:szCs w:val="22"/>
        </w:rPr>
        <w:t>-time only</w:t>
      </w:r>
    </w:p>
    <w:p w14:paraId="56431794" w14:textId="2F48DD38" w:rsidR="0064396C" w:rsidRPr="00276290" w:rsidRDefault="00AB3CEC" w:rsidP="186EB3A7">
      <w:pPr>
        <w:jc w:val="center"/>
        <w:rPr>
          <w:rFonts w:asciiTheme="minorHAnsi" w:hAnsiTheme="minorHAnsi" w:cstheme="minorBidi"/>
          <w:sz w:val="22"/>
          <w:szCs w:val="22"/>
        </w:rPr>
      </w:pPr>
      <w:r>
        <w:rPr>
          <w:rFonts w:asciiTheme="minorHAnsi" w:hAnsiTheme="minorHAnsi" w:cstheme="minorBidi"/>
          <w:sz w:val="22"/>
          <w:szCs w:val="22"/>
        </w:rPr>
        <w:t>F</w:t>
      </w:r>
      <w:r w:rsidR="003E0AA1" w:rsidRPr="00276290">
        <w:rPr>
          <w:rFonts w:asciiTheme="minorHAnsi" w:hAnsiTheme="minorHAnsi" w:cstheme="minorBidi"/>
          <w:sz w:val="22"/>
          <w:szCs w:val="22"/>
        </w:rPr>
        <w:t xml:space="preserve">ixed </w:t>
      </w:r>
      <w:r w:rsidR="00276290" w:rsidRPr="00276290">
        <w:rPr>
          <w:rFonts w:asciiTheme="minorHAnsi" w:hAnsiTheme="minorHAnsi" w:cstheme="minorBidi"/>
          <w:sz w:val="22"/>
          <w:szCs w:val="22"/>
        </w:rPr>
        <w:t>t</w:t>
      </w:r>
      <w:r w:rsidR="003E0AA1" w:rsidRPr="00276290">
        <w:rPr>
          <w:rFonts w:asciiTheme="minorHAnsi" w:hAnsiTheme="minorHAnsi" w:cstheme="minorBidi"/>
          <w:sz w:val="22"/>
          <w:szCs w:val="22"/>
        </w:rPr>
        <w:t xml:space="preserve">erm </w:t>
      </w:r>
      <w:r w:rsidR="00B80EEA">
        <w:rPr>
          <w:rFonts w:asciiTheme="minorHAnsi" w:hAnsiTheme="minorHAnsi" w:cstheme="minorBidi"/>
          <w:sz w:val="22"/>
          <w:szCs w:val="22"/>
        </w:rPr>
        <w:t xml:space="preserve">for 6 months </w:t>
      </w:r>
      <w:r w:rsidR="004422FD" w:rsidRPr="00276290">
        <w:rPr>
          <w:rFonts w:asciiTheme="minorHAnsi" w:hAnsiTheme="minorHAnsi" w:cstheme="minorBidi"/>
          <w:sz w:val="22"/>
          <w:szCs w:val="22"/>
        </w:rPr>
        <w:t>(reviewed biannually)</w:t>
      </w:r>
    </w:p>
    <w:p w14:paraId="53B6DBBB" w14:textId="734443C5" w:rsidR="00EA19D4" w:rsidRPr="00276290" w:rsidRDefault="00EA19D4" w:rsidP="0064396C">
      <w:pPr>
        <w:jc w:val="center"/>
        <w:rPr>
          <w:rFonts w:asciiTheme="minorHAnsi" w:hAnsiTheme="minorHAnsi" w:cstheme="minorHAnsi"/>
          <w:sz w:val="22"/>
          <w:szCs w:val="22"/>
        </w:rPr>
      </w:pPr>
      <w:r w:rsidRPr="00276290">
        <w:rPr>
          <w:rFonts w:asciiTheme="minorHAnsi" w:hAnsiTheme="minorHAnsi" w:cstheme="minorHAnsi"/>
          <w:sz w:val="22"/>
          <w:szCs w:val="22"/>
        </w:rPr>
        <w:t xml:space="preserve">Required </w:t>
      </w:r>
      <w:r w:rsidR="0060239D" w:rsidRPr="00276290">
        <w:rPr>
          <w:rFonts w:asciiTheme="minorHAnsi" w:hAnsiTheme="minorHAnsi" w:cstheme="minorHAnsi"/>
          <w:sz w:val="22"/>
          <w:szCs w:val="22"/>
        </w:rPr>
        <w:t>for September 202</w:t>
      </w:r>
      <w:r w:rsidR="004422FD" w:rsidRPr="00276290">
        <w:rPr>
          <w:rFonts w:asciiTheme="minorHAnsi" w:hAnsiTheme="minorHAnsi" w:cstheme="minorHAnsi"/>
          <w:sz w:val="22"/>
          <w:szCs w:val="22"/>
        </w:rPr>
        <w:t>5</w:t>
      </w:r>
    </w:p>
    <w:p w14:paraId="66EC6201" w14:textId="77777777" w:rsidR="0064396C" w:rsidRPr="001343F9" w:rsidRDefault="0064396C" w:rsidP="001343F9">
      <w:pPr>
        <w:rPr>
          <w:rFonts w:asciiTheme="minorHAnsi" w:hAnsiTheme="minorHAnsi" w:cstheme="minorHAnsi"/>
          <w:b/>
          <w:bCs/>
          <w:color w:val="E36C0A" w:themeColor="accent6" w:themeShade="BF"/>
          <w:u w:color="ED7D31"/>
        </w:rPr>
      </w:pPr>
      <w:r w:rsidRPr="001343F9">
        <w:rPr>
          <w:rFonts w:asciiTheme="minorHAnsi" w:hAnsiTheme="minorHAnsi" w:cstheme="minorHAnsi"/>
          <w:b/>
        </w:rPr>
        <w:br/>
      </w:r>
      <w:r w:rsidRPr="001343F9">
        <w:rPr>
          <w:rFonts w:asciiTheme="minorHAnsi" w:hAnsiTheme="minorHAnsi" w:cstheme="minorHAnsi"/>
          <w:b/>
          <w:bCs/>
          <w:color w:val="E36C0A" w:themeColor="accent6" w:themeShade="BF"/>
          <w:u w:color="ED7D31"/>
        </w:rPr>
        <w:t>Overview of the Role</w:t>
      </w:r>
    </w:p>
    <w:p w14:paraId="36D6714A" w14:textId="77777777" w:rsidR="0064396C" w:rsidRPr="00FE3BEA" w:rsidRDefault="0064396C" w:rsidP="0064396C">
      <w:pPr>
        <w:pStyle w:val="DefaultText"/>
        <w:tabs>
          <w:tab w:val="left" w:pos="360"/>
          <w:tab w:val="left" w:pos="720"/>
        </w:tabs>
        <w:autoSpaceDE/>
        <w:adjustRightInd/>
        <w:jc w:val="both"/>
        <w:rPr>
          <w:rFonts w:asciiTheme="minorHAnsi" w:hAnsiTheme="minorHAnsi" w:cstheme="minorHAnsi"/>
          <w:sz w:val="10"/>
          <w:szCs w:val="10"/>
        </w:rPr>
      </w:pPr>
    </w:p>
    <w:p w14:paraId="2F95EBC7" w14:textId="7C7F6EEC" w:rsidR="0064396C" w:rsidRPr="00057256" w:rsidRDefault="00295418" w:rsidP="186EB3A7">
      <w:pPr>
        <w:rPr>
          <w:rFonts w:asciiTheme="minorHAnsi" w:hAnsiTheme="minorHAnsi" w:cstheme="minorBidi"/>
          <w:color w:val="000000" w:themeColor="text1"/>
          <w:sz w:val="22"/>
          <w:szCs w:val="22"/>
        </w:rPr>
      </w:pPr>
      <w:r w:rsidRPr="00057256">
        <w:rPr>
          <w:rFonts w:asciiTheme="minorHAnsi" w:hAnsiTheme="minorHAnsi" w:cstheme="minorBidi"/>
          <w:color w:val="000000" w:themeColor="text1"/>
          <w:sz w:val="22"/>
          <w:szCs w:val="22"/>
        </w:rPr>
        <w:t>We are seeking an empathetic and motivated person</w:t>
      </w:r>
      <w:r w:rsidR="00056DB3" w:rsidRPr="00057256">
        <w:rPr>
          <w:rFonts w:asciiTheme="minorHAnsi" w:hAnsiTheme="minorHAnsi" w:cstheme="minorBidi"/>
          <w:color w:val="000000" w:themeColor="text1"/>
          <w:sz w:val="22"/>
          <w:szCs w:val="22"/>
        </w:rPr>
        <w:t xml:space="preserve"> to </w:t>
      </w:r>
      <w:r w:rsidRPr="00057256">
        <w:rPr>
          <w:rFonts w:asciiTheme="minorHAnsi" w:hAnsiTheme="minorHAnsi" w:cstheme="minorBidi"/>
          <w:color w:val="000000" w:themeColor="text1"/>
          <w:sz w:val="22"/>
          <w:szCs w:val="22"/>
        </w:rPr>
        <w:t xml:space="preserve">provide </w:t>
      </w:r>
      <w:r w:rsidR="00056DB3" w:rsidRPr="00057256">
        <w:rPr>
          <w:rFonts w:asciiTheme="minorHAnsi" w:hAnsiTheme="minorHAnsi" w:cstheme="minorBidi"/>
          <w:color w:val="000000" w:themeColor="text1"/>
          <w:sz w:val="22"/>
          <w:szCs w:val="22"/>
        </w:rPr>
        <w:t xml:space="preserve">support </w:t>
      </w:r>
      <w:r w:rsidRPr="00057256">
        <w:rPr>
          <w:rFonts w:asciiTheme="minorHAnsi" w:hAnsiTheme="minorHAnsi" w:cstheme="minorBidi"/>
          <w:color w:val="000000" w:themeColor="text1"/>
          <w:sz w:val="22"/>
          <w:szCs w:val="22"/>
        </w:rPr>
        <w:t>to</w:t>
      </w:r>
      <w:r w:rsidR="00056DB3" w:rsidRPr="00057256">
        <w:rPr>
          <w:rFonts w:asciiTheme="minorHAnsi" w:hAnsiTheme="minorHAnsi" w:cstheme="minorBidi"/>
          <w:color w:val="000000" w:themeColor="text1"/>
          <w:sz w:val="22"/>
          <w:szCs w:val="22"/>
        </w:rPr>
        <w:t xml:space="preserve"> </w:t>
      </w:r>
      <w:r w:rsidR="1CE0E3B6" w:rsidRPr="00057256">
        <w:rPr>
          <w:rFonts w:asciiTheme="minorHAnsi" w:hAnsiTheme="minorHAnsi" w:cstheme="minorBidi"/>
          <w:color w:val="000000" w:themeColor="text1"/>
          <w:sz w:val="22"/>
          <w:szCs w:val="22"/>
        </w:rPr>
        <w:t xml:space="preserve">a </w:t>
      </w:r>
      <w:r w:rsidR="00056DB3" w:rsidRPr="00057256">
        <w:rPr>
          <w:rFonts w:asciiTheme="minorHAnsi" w:hAnsiTheme="minorHAnsi" w:cstheme="minorBidi"/>
          <w:color w:val="000000" w:themeColor="text1"/>
          <w:sz w:val="22"/>
          <w:szCs w:val="22"/>
        </w:rPr>
        <w:t xml:space="preserve">student </w:t>
      </w:r>
      <w:r w:rsidR="00EA19D4" w:rsidRPr="00057256">
        <w:rPr>
          <w:rFonts w:asciiTheme="minorHAnsi" w:hAnsiTheme="minorHAnsi" w:cstheme="minorBidi"/>
          <w:color w:val="000000" w:themeColor="text1"/>
          <w:sz w:val="22"/>
          <w:szCs w:val="22"/>
        </w:rPr>
        <w:t>with</w:t>
      </w:r>
      <w:r w:rsidR="00056DB3" w:rsidRPr="00057256">
        <w:rPr>
          <w:rFonts w:asciiTheme="minorHAnsi" w:hAnsiTheme="minorHAnsi" w:cstheme="minorBidi"/>
          <w:color w:val="000000" w:themeColor="text1"/>
          <w:sz w:val="22"/>
          <w:szCs w:val="22"/>
        </w:rPr>
        <w:t xml:space="preserve"> an EHCP</w:t>
      </w:r>
      <w:r w:rsidR="00EA19D4" w:rsidRPr="00057256">
        <w:rPr>
          <w:rFonts w:asciiTheme="minorHAnsi" w:hAnsiTheme="minorHAnsi" w:cstheme="minorBidi"/>
          <w:color w:val="000000" w:themeColor="text1"/>
          <w:sz w:val="22"/>
          <w:szCs w:val="22"/>
        </w:rPr>
        <w:t>.</w:t>
      </w:r>
      <w:r w:rsidRPr="00057256">
        <w:rPr>
          <w:rFonts w:asciiTheme="minorHAnsi" w:hAnsiTheme="minorHAnsi" w:cstheme="minorBidi"/>
          <w:color w:val="000000" w:themeColor="text1"/>
          <w:sz w:val="22"/>
          <w:szCs w:val="22"/>
        </w:rPr>
        <w:t xml:space="preserve"> The successful candidate will have an interest in working with children with SEND and a willingness to undergo relevant training.</w:t>
      </w:r>
      <w:r w:rsidR="00EA19D4" w:rsidRPr="00057256">
        <w:rPr>
          <w:rFonts w:asciiTheme="minorHAnsi" w:hAnsiTheme="minorHAnsi" w:cstheme="minorBidi"/>
          <w:color w:val="000000" w:themeColor="text1"/>
          <w:sz w:val="22"/>
          <w:szCs w:val="22"/>
        </w:rPr>
        <w:t xml:space="preserve"> </w:t>
      </w:r>
    </w:p>
    <w:p w14:paraId="45CDA393" w14:textId="77777777" w:rsidR="0064396C" w:rsidRPr="001343F9" w:rsidRDefault="0064396C" w:rsidP="00020598">
      <w:pPr>
        <w:jc w:val="center"/>
        <w:rPr>
          <w:rFonts w:asciiTheme="minorHAnsi" w:eastAsia="Calibri" w:hAnsiTheme="minorHAnsi" w:cstheme="minorHAnsi"/>
          <w:b/>
          <w:bCs/>
          <w:color w:val="70AD47"/>
          <w:sz w:val="22"/>
          <w:szCs w:val="22"/>
          <w:u w:color="70AD47"/>
        </w:rPr>
      </w:pPr>
    </w:p>
    <w:p w14:paraId="7D091325" w14:textId="77777777" w:rsidR="0064396C" w:rsidRDefault="0064396C" w:rsidP="00020598">
      <w:pPr>
        <w:pStyle w:val="Body"/>
        <w:spacing w:before="0"/>
        <w:rPr>
          <w:rFonts w:asciiTheme="minorHAnsi" w:hAnsiTheme="minorHAnsi" w:cstheme="minorHAnsi"/>
          <w:b/>
          <w:bCs/>
          <w:color w:val="ED7D31"/>
        </w:rPr>
      </w:pPr>
      <w:r w:rsidRPr="001343F9">
        <w:rPr>
          <w:rFonts w:asciiTheme="minorHAnsi" w:hAnsiTheme="minorHAnsi" w:cstheme="minorHAnsi"/>
          <w:b/>
          <w:bCs/>
          <w:color w:val="ED7D31"/>
        </w:rPr>
        <w:t>JOB SUMMARY</w:t>
      </w:r>
    </w:p>
    <w:p w14:paraId="16CC43F1" w14:textId="77777777" w:rsidR="001343F9" w:rsidRPr="00FE3BEA" w:rsidRDefault="001343F9" w:rsidP="00020598">
      <w:pPr>
        <w:pStyle w:val="Body"/>
        <w:spacing w:before="0"/>
        <w:rPr>
          <w:rFonts w:asciiTheme="minorHAnsi" w:eastAsia="Calibri" w:hAnsiTheme="minorHAnsi" w:cstheme="minorHAnsi"/>
          <w:b/>
          <w:bCs/>
          <w:color w:val="ED7D31"/>
          <w:sz w:val="12"/>
          <w:szCs w:val="12"/>
        </w:rPr>
      </w:pPr>
    </w:p>
    <w:p w14:paraId="2CA022B0" w14:textId="25629265" w:rsidR="51156752" w:rsidRDefault="51156752" w:rsidP="186EB3A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2"/>
          <w:szCs w:val="22"/>
        </w:rPr>
      </w:pPr>
      <w:r w:rsidRPr="186EB3A7">
        <w:rPr>
          <w:rFonts w:asciiTheme="minorHAnsi" w:hAnsiTheme="minorHAnsi" w:cstheme="minorBidi"/>
          <w:sz w:val="22"/>
          <w:szCs w:val="22"/>
        </w:rPr>
        <w:t xml:space="preserve">The role arises to support a student with an EHCP who begins </w:t>
      </w:r>
      <w:r w:rsidR="023D4838" w:rsidRPr="186EB3A7">
        <w:rPr>
          <w:rFonts w:asciiTheme="minorHAnsi" w:hAnsiTheme="minorHAnsi" w:cstheme="minorBidi"/>
          <w:sz w:val="22"/>
          <w:szCs w:val="22"/>
        </w:rPr>
        <w:t>Y</w:t>
      </w:r>
      <w:r w:rsidRPr="186EB3A7">
        <w:rPr>
          <w:rFonts w:asciiTheme="minorHAnsi" w:hAnsiTheme="minorHAnsi" w:cstheme="minorBidi"/>
          <w:sz w:val="22"/>
          <w:szCs w:val="22"/>
        </w:rPr>
        <w:t xml:space="preserve">ear 7 in </w:t>
      </w:r>
      <w:r w:rsidR="6468B72B" w:rsidRPr="186EB3A7">
        <w:rPr>
          <w:rFonts w:asciiTheme="minorHAnsi" w:hAnsiTheme="minorHAnsi" w:cstheme="minorBidi"/>
          <w:sz w:val="22"/>
          <w:szCs w:val="22"/>
        </w:rPr>
        <w:t xml:space="preserve">September. </w:t>
      </w:r>
      <w:r w:rsidR="0006371D">
        <w:rPr>
          <w:rFonts w:asciiTheme="minorHAnsi" w:hAnsiTheme="minorHAnsi" w:cstheme="minorBidi"/>
          <w:sz w:val="22"/>
          <w:szCs w:val="22"/>
        </w:rPr>
        <w:t xml:space="preserve">We are seeking two </w:t>
      </w:r>
      <w:r w:rsidR="00057256">
        <w:rPr>
          <w:rFonts w:asciiTheme="minorHAnsi" w:hAnsiTheme="minorHAnsi" w:cstheme="minorBidi"/>
          <w:sz w:val="22"/>
          <w:szCs w:val="22"/>
        </w:rPr>
        <w:t xml:space="preserve">learning support assistants to meet their needs. </w:t>
      </w:r>
      <w:r w:rsidR="6468B72B" w:rsidRPr="186EB3A7">
        <w:rPr>
          <w:rFonts w:asciiTheme="minorHAnsi" w:hAnsiTheme="minorHAnsi" w:cstheme="minorBidi"/>
          <w:sz w:val="22"/>
          <w:szCs w:val="22"/>
        </w:rPr>
        <w:t xml:space="preserve">The role is subject to funding and </w:t>
      </w:r>
      <w:r w:rsidR="1A6977B9" w:rsidRPr="186EB3A7">
        <w:rPr>
          <w:rFonts w:asciiTheme="minorHAnsi" w:hAnsiTheme="minorHAnsi" w:cstheme="minorBidi"/>
          <w:sz w:val="22"/>
          <w:szCs w:val="22"/>
        </w:rPr>
        <w:t>will be reviewed after 6 months</w:t>
      </w:r>
      <w:r w:rsidR="6468B72B" w:rsidRPr="186EB3A7">
        <w:rPr>
          <w:rFonts w:asciiTheme="minorHAnsi" w:hAnsiTheme="minorHAnsi" w:cstheme="minorBidi"/>
          <w:sz w:val="22"/>
          <w:szCs w:val="22"/>
        </w:rPr>
        <w:t>, in line with the EHCP process</w:t>
      </w:r>
      <w:r w:rsidR="7EA03637" w:rsidRPr="186EB3A7">
        <w:rPr>
          <w:rFonts w:asciiTheme="minorHAnsi" w:hAnsiTheme="minorHAnsi" w:cstheme="minorBidi"/>
          <w:sz w:val="22"/>
          <w:szCs w:val="22"/>
        </w:rPr>
        <w:t>.</w:t>
      </w:r>
    </w:p>
    <w:p w14:paraId="06C51DB7" w14:textId="24136ECE" w:rsidR="186EB3A7" w:rsidRDefault="186EB3A7" w:rsidP="186EB3A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22"/>
          <w:szCs w:val="22"/>
        </w:rPr>
      </w:pPr>
    </w:p>
    <w:p w14:paraId="6D400B31" w14:textId="304D585F" w:rsidR="007E542D" w:rsidRPr="001343F9" w:rsidRDefault="0056334A" w:rsidP="0056334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2"/>
          <w:szCs w:val="22"/>
          <w:bdr w:val="none" w:sz="0" w:space="0" w:color="auto"/>
          <w14:textOutline w14:w="0" w14:cap="rnd" w14:cmpd="sng" w14:algn="ctr">
            <w14:noFill/>
            <w14:prstDash w14:val="solid"/>
            <w14:bevel/>
          </w14:textOutline>
        </w:rPr>
      </w:pPr>
      <w:r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1. </w:t>
      </w:r>
      <w:r w:rsidR="007E542D"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Supporting the </w:t>
      </w:r>
      <w:r w:rsidR="00933233"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student</w:t>
      </w:r>
      <w:r w:rsidR="007E542D"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 </w:t>
      </w:r>
    </w:p>
    <w:p w14:paraId="4CFA48C4" w14:textId="2277CFB8" w:rsidR="007E542D" w:rsidRPr="001343F9" w:rsidRDefault="007E542D" w:rsidP="00B30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develop an understanding of the specific needs of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5749FFAF"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to be supported. </w:t>
      </w:r>
    </w:p>
    <w:p w14:paraId="068E33FF" w14:textId="69E8ADF5" w:rsidR="00EE6705" w:rsidRPr="001343F9" w:rsidRDefault="00EE6705" w:rsidP="00B30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establish </w:t>
      </w:r>
      <w:r w:rsidR="00515E1E"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a rapport and a supportive relationship with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2D9A3BA6"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00515E1E"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promoting high self-esteem, independence and social inclusion.</w:t>
      </w:r>
    </w:p>
    <w:p w14:paraId="016B5128" w14:textId="0B195628" w:rsidR="00C81306" w:rsidRPr="001343F9" w:rsidRDefault="00C81306" w:rsidP="00B30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Provide support based on a detailed knowledge of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6863D898"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personal and physical care needs. </w:t>
      </w:r>
    </w:p>
    <w:p w14:paraId="38C66BAF" w14:textId="063DBA41" w:rsidR="007E542D" w:rsidRPr="001343F9" w:rsidRDefault="007E542D" w:rsidP="00B309F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aid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7FE691C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to learn as effectively as possible both in group situations and individually, inside and outside of the classroom. </w:t>
      </w:r>
    </w:p>
    <w:p w14:paraId="5C0E2359" w14:textId="5242BF0E" w:rsidR="009F4956" w:rsidRPr="001343F9" w:rsidRDefault="009F4956" w:rsidP="00B309F9">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To </w:t>
      </w:r>
      <w:r w:rsidR="00690AAE"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p</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romote high standards of behaviour, responding to incidents in line with the school’s behaviour policy. </w:t>
      </w:r>
    </w:p>
    <w:p w14:paraId="7447EF53" w14:textId="6D1C2045" w:rsidR="007E542D" w:rsidRPr="001343F9" w:rsidRDefault="007E542D" w:rsidP="607CD0A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establish acceptance and inclusion of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7FB9FED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in the classroom</w:t>
      </w:r>
      <w:r w:rsidR="7A90B5F9"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p>
    <w:p w14:paraId="06B54B9A" w14:textId="6F929ADA" w:rsidR="007E542D" w:rsidRPr="001343F9" w:rsidRDefault="007E542D" w:rsidP="607CD0A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manage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7E1C8B8F"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as advised by the SENDCO and class teacher</w:t>
      </w:r>
      <w:r w:rsidR="2748D3FD"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w:t>
      </w:r>
    </w:p>
    <w:p w14:paraId="7421FD94" w14:textId="145E611C" w:rsidR="007E542D" w:rsidRPr="001343F9" w:rsidRDefault="007E542D" w:rsidP="607CD0A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To promot</w:t>
      </w:r>
      <w:r w:rsidR="57491B8C"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e</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/reinforc</w:t>
      </w:r>
      <w:r w:rsidR="5B1E3F67"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e</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5F8C424A"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self-esteem</w:t>
      </w:r>
      <w:r w:rsidR="01713DD5"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w:t>
      </w:r>
    </w:p>
    <w:p w14:paraId="5709FE2A" w14:textId="27A65774" w:rsidR="007E542D" w:rsidRPr="001343F9" w:rsidRDefault="007E542D" w:rsidP="607CD0A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ensure the safety of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61844086"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whilst </w:t>
      </w:r>
      <w:r w:rsidR="4AC7C26E"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at school</w:t>
      </w:r>
      <w:r w:rsidR="01713DD5"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p>
    <w:p w14:paraId="0D84E4FB" w14:textId="20780992" w:rsidR="00BA046A" w:rsidRPr="001343F9" w:rsidRDefault="007E542D" w:rsidP="607CD0A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carry out any specific duties as outlined in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0DF66C21"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342E5C8C"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0DF66C21"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access to learning plan.</w:t>
      </w:r>
    </w:p>
    <w:p w14:paraId="6C316001" w14:textId="77777777" w:rsidR="001343F9" w:rsidRPr="001343F9" w:rsidRDefault="001343F9" w:rsidP="0056334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p>
    <w:p w14:paraId="27F6D394" w14:textId="296636D1" w:rsidR="00BA046A" w:rsidRPr="001343F9" w:rsidRDefault="0056334A" w:rsidP="0056334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b/>
          <w:bCs/>
          <w:sz w:val="22"/>
          <w:szCs w:val="22"/>
          <w:bdr w:val="none" w:sz="0" w:space="0" w:color="auto" w:frame="1"/>
          <w14:textOutline w14:w="0" w14:cap="rnd" w14:cmpd="sng" w14:algn="ctr">
            <w14:noFill/>
            <w14:prstDash w14:val="solid"/>
            <w14:bevel/>
          </w14:textOutline>
        </w:rPr>
        <w:t xml:space="preserve">2. </w:t>
      </w:r>
      <w:r w:rsidR="00BA046A" w:rsidRPr="001343F9">
        <w:rPr>
          <w:rFonts w:asciiTheme="minorHAnsi" w:hAnsiTheme="minorHAnsi" w:cstheme="minorHAnsi"/>
          <w:b/>
          <w:bCs/>
          <w:sz w:val="22"/>
          <w:szCs w:val="22"/>
          <w:bdr w:val="none" w:sz="0" w:space="0" w:color="auto" w:frame="1"/>
          <w14:textOutline w14:w="0" w14:cap="rnd" w14:cmpd="sng" w14:algn="ctr">
            <w14:noFill/>
            <w14:prstDash w14:val="solid"/>
            <w14:bevel/>
          </w14:textOutline>
        </w:rPr>
        <w:t xml:space="preserve">Specific to the </w:t>
      </w:r>
      <w:r w:rsidR="00933233" w:rsidRPr="001343F9">
        <w:rPr>
          <w:rFonts w:asciiTheme="minorHAnsi" w:hAnsiTheme="minorHAnsi" w:cstheme="minorHAnsi"/>
          <w:b/>
          <w:bCs/>
          <w:sz w:val="22"/>
          <w:szCs w:val="22"/>
          <w:bdr w:val="none" w:sz="0" w:space="0" w:color="auto" w:frame="1"/>
          <w14:textOutline w14:w="0" w14:cap="rnd" w14:cmpd="sng" w14:algn="ctr">
            <w14:noFill/>
            <w14:prstDash w14:val="solid"/>
            <w14:bevel/>
          </w14:textOutline>
        </w:rPr>
        <w:t>student</w:t>
      </w:r>
      <w:r w:rsidR="00BA046A" w:rsidRPr="001343F9">
        <w:rPr>
          <w:rFonts w:asciiTheme="minorHAnsi" w:hAnsiTheme="minorHAnsi" w:cstheme="minorHAnsi"/>
          <w:b/>
          <w:bCs/>
          <w:sz w:val="22"/>
          <w:szCs w:val="22"/>
          <w:bdr w:val="none" w:sz="0" w:space="0" w:color="auto" w:frame="1"/>
          <w14:textOutline w14:w="0" w14:cap="rnd" w14:cmpd="sng" w14:algn="ctr">
            <w14:noFill/>
            <w14:prstDash w14:val="solid"/>
            <w14:bevel/>
          </w14:textOutline>
        </w:rPr>
        <w:t xml:space="preserve">: </w:t>
      </w:r>
    </w:p>
    <w:p w14:paraId="2816FACD" w14:textId="3E8A38E8" w:rsidR="00E9673B" w:rsidRPr="001343F9" w:rsidRDefault="00E9673B" w:rsidP="0056334A">
      <w:pPr>
        <w:pStyle w:val="paragraph"/>
        <w:numPr>
          <w:ilvl w:val="0"/>
          <w:numId w:val="37"/>
        </w:numPr>
        <w:spacing w:before="0" w:beforeAutospacing="0" w:after="0" w:afterAutospacing="0"/>
        <w:textAlignment w:val="baseline"/>
        <w:rPr>
          <w:rFonts w:asciiTheme="minorHAnsi" w:hAnsiTheme="minorHAnsi" w:cstheme="minorBidi"/>
          <w:sz w:val="22"/>
          <w:szCs w:val="22"/>
        </w:rPr>
      </w:pPr>
      <w:r w:rsidRPr="11C7010A">
        <w:rPr>
          <w:rStyle w:val="normaltextrun"/>
          <w:rFonts w:asciiTheme="minorHAnsi" w:eastAsia="Calibri" w:hAnsiTheme="minorHAnsi" w:cstheme="minorBidi"/>
          <w:sz w:val="22"/>
          <w:szCs w:val="22"/>
          <w:lang w:val="en-US"/>
        </w:rPr>
        <w:t xml:space="preserve">To assist </w:t>
      </w:r>
      <w:r w:rsidR="0056334A" w:rsidRPr="11C7010A">
        <w:rPr>
          <w:rStyle w:val="normaltextrun"/>
          <w:rFonts w:asciiTheme="minorHAnsi" w:eastAsia="Calibri" w:hAnsiTheme="minorHAnsi" w:cstheme="minorBidi"/>
          <w:sz w:val="22"/>
          <w:szCs w:val="22"/>
          <w:lang w:val="en-US"/>
        </w:rPr>
        <w:t>the student</w:t>
      </w:r>
      <w:r w:rsidR="699007ED" w:rsidRPr="11C7010A">
        <w:rPr>
          <w:rStyle w:val="normaltextrun"/>
          <w:rFonts w:asciiTheme="minorHAnsi" w:eastAsia="Calibri" w:hAnsiTheme="minorHAnsi" w:cstheme="minorBidi"/>
          <w:sz w:val="22"/>
          <w:szCs w:val="22"/>
          <w:lang w:val="en-US"/>
        </w:rPr>
        <w:t>(s)</w:t>
      </w:r>
      <w:r w:rsidRPr="11C7010A">
        <w:rPr>
          <w:rStyle w:val="normaltextrun"/>
          <w:rFonts w:asciiTheme="minorHAnsi" w:eastAsia="Calibri" w:hAnsiTheme="minorHAnsi" w:cstheme="minorBidi"/>
          <w:sz w:val="22"/>
          <w:szCs w:val="22"/>
          <w:lang w:val="en-US"/>
        </w:rPr>
        <w:t xml:space="preserve"> in </w:t>
      </w:r>
      <w:r w:rsidR="004422FD" w:rsidRPr="11C7010A">
        <w:rPr>
          <w:rStyle w:val="normaltextrun"/>
          <w:rFonts w:asciiTheme="minorHAnsi" w:eastAsia="Calibri" w:hAnsiTheme="minorHAnsi" w:cstheme="minorBidi"/>
          <w:sz w:val="22"/>
          <w:szCs w:val="22"/>
          <w:lang w:val="en-US"/>
        </w:rPr>
        <w:t>their transfer from transport on arrival and departure from the school site</w:t>
      </w:r>
      <w:r w:rsidR="0056334A" w:rsidRPr="11C7010A">
        <w:rPr>
          <w:rStyle w:val="normaltextrun"/>
          <w:rFonts w:asciiTheme="minorHAnsi" w:eastAsia="Calibri" w:hAnsiTheme="minorHAnsi" w:cstheme="minorBidi"/>
          <w:sz w:val="22"/>
          <w:szCs w:val="22"/>
          <w:lang w:val="en-US"/>
        </w:rPr>
        <w:t>.</w:t>
      </w:r>
      <w:r w:rsidR="0056334A" w:rsidRPr="11C7010A">
        <w:rPr>
          <w:rStyle w:val="eop"/>
          <w:rFonts w:asciiTheme="minorHAnsi" w:hAnsiTheme="minorHAnsi" w:cstheme="minorBidi"/>
          <w:sz w:val="22"/>
          <w:szCs w:val="22"/>
        </w:rPr>
        <w:t> </w:t>
      </w:r>
    </w:p>
    <w:p w14:paraId="422A1E01" w14:textId="64BAC647" w:rsidR="00E9673B" w:rsidRPr="001343F9" w:rsidRDefault="00E9673B" w:rsidP="0056334A">
      <w:pPr>
        <w:pStyle w:val="paragraph"/>
        <w:numPr>
          <w:ilvl w:val="0"/>
          <w:numId w:val="37"/>
        </w:numPr>
        <w:spacing w:before="0" w:beforeAutospacing="0" w:after="0" w:afterAutospacing="0"/>
        <w:textAlignment w:val="baseline"/>
        <w:rPr>
          <w:rFonts w:asciiTheme="minorHAnsi" w:hAnsiTheme="minorHAnsi" w:cstheme="minorBidi"/>
          <w:sz w:val="22"/>
          <w:szCs w:val="22"/>
        </w:rPr>
      </w:pPr>
      <w:r w:rsidRPr="11C7010A">
        <w:rPr>
          <w:rFonts w:asciiTheme="minorHAnsi" w:hAnsiTheme="minorHAnsi" w:cstheme="minorBidi"/>
          <w:sz w:val="22"/>
          <w:szCs w:val="22"/>
        </w:rPr>
        <w:t xml:space="preserve">To </w:t>
      </w:r>
      <w:r w:rsidRPr="11C7010A">
        <w:rPr>
          <w:rStyle w:val="normaltextrun"/>
          <w:rFonts w:asciiTheme="minorHAnsi" w:eastAsia="Calibri" w:hAnsiTheme="minorHAnsi" w:cstheme="minorBidi"/>
          <w:sz w:val="22"/>
          <w:szCs w:val="22"/>
          <w:lang w:val="en-US"/>
        </w:rPr>
        <w:t>accompany</w:t>
      </w:r>
      <w:r w:rsidR="0056334A" w:rsidRPr="11C7010A">
        <w:rPr>
          <w:rStyle w:val="normaltextrun"/>
          <w:rFonts w:asciiTheme="minorHAnsi" w:eastAsia="Calibri" w:hAnsiTheme="minorHAnsi" w:cstheme="minorBidi"/>
          <w:sz w:val="22"/>
          <w:szCs w:val="22"/>
          <w:lang w:val="en-US"/>
        </w:rPr>
        <w:t xml:space="preserve"> the student</w:t>
      </w:r>
      <w:r w:rsidR="2261CD0A" w:rsidRPr="11C7010A">
        <w:rPr>
          <w:rStyle w:val="normaltextrun"/>
          <w:rFonts w:asciiTheme="minorHAnsi" w:eastAsia="Calibri" w:hAnsiTheme="minorHAnsi" w:cstheme="minorBidi"/>
          <w:sz w:val="22"/>
          <w:szCs w:val="22"/>
          <w:lang w:val="en-US"/>
        </w:rPr>
        <w:t>(s)</w:t>
      </w:r>
      <w:r w:rsidR="0056334A" w:rsidRPr="11C7010A">
        <w:rPr>
          <w:rStyle w:val="normaltextrun"/>
          <w:rFonts w:asciiTheme="minorHAnsi" w:eastAsia="Calibri" w:hAnsiTheme="minorHAnsi" w:cstheme="minorBidi"/>
          <w:sz w:val="22"/>
          <w:szCs w:val="22"/>
          <w:lang w:val="en-US"/>
        </w:rPr>
        <w:t xml:space="preserve"> to all their lessons, ensuring their safe movement between classes at quiet times.</w:t>
      </w:r>
      <w:r w:rsidR="0056334A" w:rsidRPr="11C7010A">
        <w:rPr>
          <w:rStyle w:val="eop"/>
          <w:rFonts w:asciiTheme="minorHAnsi" w:hAnsiTheme="minorHAnsi" w:cstheme="minorBidi"/>
          <w:sz w:val="22"/>
          <w:szCs w:val="22"/>
        </w:rPr>
        <w:t> </w:t>
      </w:r>
    </w:p>
    <w:p w14:paraId="3175CABB" w14:textId="14465DB4" w:rsidR="0056334A" w:rsidRPr="001343F9" w:rsidRDefault="00E9673B" w:rsidP="0056334A">
      <w:pPr>
        <w:pStyle w:val="paragraph"/>
        <w:numPr>
          <w:ilvl w:val="0"/>
          <w:numId w:val="37"/>
        </w:numPr>
        <w:spacing w:before="0" w:beforeAutospacing="0" w:after="0" w:afterAutospacing="0"/>
        <w:textAlignment w:val="baseline"/>
        <w:rPr>
          <w:rFonts w:asciiTheme="minorHAnsi" w:hAnsiTheme="minorHAnsi" w:cstheme="minorHAnsi"/>
          <w:sz w:val="22"/>
          <w:szCs w:val="22"/>
        </w:rPr>
      </w:pPr>
      <w:r w:rsidRPr="001343F9">
        <w:rPr>
          <w:rFonts w:asciiTheme="minorHAnsi" w:hAnsiTheme="minorHAnsi" w:cstheme="minorHAnsi"/>
          <w:sz w:val="22"/>
          <w:szCs w:val="22"/>
        </w:rPr>
        <w:t xml:space="preserve">To </w:t>
      </w:r>
      <w:r w:rsidR="001343F9" w:rsidRPr="001343F9">
        <w:rPr>
          <w:rStyle w:val="normaltextrun"/>
          <w:rFonts w:asciiTheme="minorHAnsi" w:eastAsia="Calibri" w:hAnsiTheme="minorHAnsi" w:cstheme="minorHAnsi"/>
          <w:sz w:val="22"/>
          <w:szCs w:val="22"/>
          <w:lang w:val="en-US"/>
        </w:rPr>
        <w:t>provide</w:t>
      </w:r>
      <w:r w:rsidR="0056334A" w:rsidRPr="001343F9">
        <w:rPr>
          <w:rStyle w:val="normaltextrun"/>
          <w:rFonts w:asciiTheme="minorHAnsi" w:eastAsia="Calibri" w:hAnsiTheme="minorHAnsi" w:cstheme="minorHAnsi"/>
          <w:sz w:val="22"/>
          <w:szCs w:val="22"/>
          <w:lang w:val="en-US"/>
        </w:rPr>
        <w:t xml:space="preserve"> social and emotional support including:</w:t>
      </w:r>
      <w:r w:rsidR="0056334A" w:rsidRPr="001343F9">
        <w:rPr>
          <w:rStyle w:val="eop"/>
          <w:rFonts w:asciiTheme="minorHAnsi" w:hAnsiTheme="minorHAnsi" w:cstheme="minorHAnsi"/>
          <w:sz w:val="22"/>
          <w:szCs w:val="22"/>
        </w:rPr>
        <w:t> </w:t>
      </w:r>
    </w:p>
    <w:p w14:paraId="0EEF4872" w14:textId="72273403" w:rsidR="0056334A" w:rsidRPr="004422FD" w:rsidRDefault="0056334A" w:rsidP="0056334A">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Access to wellbeing resources</w:t>
      </w:r>
      <w:r w:rsidR="004422FD">
        <w:rPr>
          <w:rStyle w:val="normaltextrun"/>
          <w:rFonts w:asciiTheme="minorHAnsi" w:eastAsia="Calibri" w:hAnsiTheme="minorHAnsi" w:cstheme="minorHAnsi"/>
          <w:sz w:val="22"/>
          <w:szCs w:val="22"/>
          <w:lang w:val="en-US"/>
        </w:rPr>
        <w:t xml:space="preserve"> including mindfulness and sensory tools.</w:t>
      </w:r>
    </w:p>
    <w:p w14:paraId="4847B750" w14:textId="4B9B4796" w:rsidR="004422FD" w:rsidRPr="004422FD" w:rsidRDefault="004422FD" w:rsidP="0056334A">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sz w:val="22"/>
          <w:szCs w:val="22"/>
        </w:rPr>
      </w:pPr>
      <w:r>
        <w:rPr>
          <w:rStyle w:val="normaltextrun"/>
          <w:rFonts w:asciiTheme="minorHAnsi" w:eastAsia="Calibri" w:hAnsiTheme="minorHAnsi" w:cstheme="minorHAnsi"/>
          <w:sz w:val="22"/>
          <w:szCs w:val="22"/>
          <w:lang w:val="en-US"/>
        </w:rPr>
        <w:t xml:space="preserve">Building trusting relationships and discussion of potential worries, concerns or anxieties. </w:t>
      </w:r>
    </w:p>
    <w:p w14:paraId="31DECD78" w14:textId="13655001" w:rsidR="004422FD" w:rsidRPr="001343F9" w:rsidRDefault="004422FD" w:rsidP="0056334A">
      <w:pPr>
        <w:pStyle w:val="paragraph"/>
        <w:numPr>
          <w:ilvl w:val="0"/>
          <w:numId w:val="26"/>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Calibri" w:hAnsiTheme="minorHAnsi" w:cstheme="minorHAnsi"/>
          <w:sz w:val="22"/>
          <w:szCs w:val="22"/>
          <w:lang w:val="en-US"/>
        </w:rPr>
        <w:t xml:space="preserve">Access to a safe space when overwhelmed. </w:t>
      </w:r>
    </w:p>
    <w:p w14:paraId="0CBAEF18" w14:textId="443984D4" w:rsidR="0056334A" w:rsidRPr="001343F9" w:rsidRDefault="0056334A" w:rsidP="607CD0A7">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Facilitating attendance at extra-curricular activities.</w:t>
      </w:r>
      <w:r w:rsidRPr="001343F9">
        <w:rPr>
          <w:rStyle w:val="eop"/>
          <w:rFonts w:asciiTheme="minorHAnsi" w:hAnsiTheme="minorHAnsi" w:cstheme="minorHAnsi"/>
          <w:sz w:val="22"/>
          <w:szCs w:val="22"/>
        </w:rPr>
        <w:t> </w:t>
      </w:r>
    </w:p>
    <w:p w14:paraId="224FAB97" w14:textId="0F4EBF37" w:rsidR="00B309F9" w:rsidRPr="001343F9" w:rsidRDefault="0056334A" w:rsidP="607CD0A7">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 xml:space="preserve">Ensuring </w:t>
      </w:r>
      <w:r w:rsidR="0A12501B" w:rsidRPr="001343F9">
        <w:rPr>
          <w:rStyle w:val="normaltextrun"/>
          <w:rFonts w:asciiTheme="minorHAnsi" w:eastAsia="Calibri" w:hAnsiTheme="minorHAnsi" w:cstheme="minorHAnsi"/>
          <w:sz w:val="22"/>
          <w:szCs w:val="22"/>
          <w:lang w:val="en-US"/>
        </w:rPr>
        <w:t xml:space="preserve">the student </w:t>
      </w:r>
      <w:r w:rsidRPr="001343F9">
        <w:rPr>
          <w:rStyle w:val="normaltextrun"/>
          <w:rFonts w:asciiTheme="minorHAnsi" w:eastAsia="Calibri" w:hAnsiTheme="minorHAnsi" w:cstheme="minorHAnsi"/>
          <w:sz w:val="22"/>
          <w:szCs w:val="22"/>
          <w:lang w:val="en-US"/>
        </w:rPr>
        <w:t>has social time with friends.</w:t>
      </w:r>
      <w:r w:rsidRPr="001343F9">
        <w:rPr>
          <w:rStyle w:val="eop"/>
          <w:rFonts w:asciiTheme="minorHAnsi" w:hAnsiTheme="minorHAnsi" w:cstheme="minorHAnsi"/>
          <w:sz w:val="22"/>
          <w:szCs w:val="22"/>
        </w:rPr>
        <w:t> </w:t>
      </w:r>
    </w:p>
    <w:p w14:paraId="2FF61684" w14:textId="718B3F68" w:rsidR="0056334A" w:rsidRPr="001343F9" w:rsidRDefault="00B309F9" w:rsidP="00B309F9">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To a</w:t>
      </w:r>
      <w:r w:rsidR="0056334A" w:rsidRPr="001343F9">
        <w:rPr>
          <w:rStyle w:val="normaltextrun"/>
          <w:rFonts w:asciiTheme="minorHAnsi" w:eastAsia="Calibri" w:hAnsiTheme="minorHAnsi" w:cstheme="minorHAnsi"/>
          <w:sz w:val="22"/>
          <w:szCs w:val="22"/>
          <w:lang w:val="en-US"/>
        </w:rPr>
        <w:t>ttend to physical and personal needs including:</w:t>
      </w:r>
      <w:r w:rsidR="0056334A" w:rsidRPr="001343F9">
        <w:rPr>
          <w:rStyle w:val="eop"/>
          <w:rFonts w:asciiTheme="minorHAnsi" w:hAnsiTheme="minorHAnsi" w:cstheme="minorHAnsi"/>
          <w:sz w:val="22"/>
          <w:szCs w:val="22"/>
        </w:rPr>
        <w:t> </w:t>
      </w:r>
    </w:p>
    <w:p w14:paraId="0ECA8B44" w14:textId="2C42BBB5" w:rsidR="0056334A" w:rsidRPr="001343F9" w:rsidRDefault="0056334A" w:rsidP="0056334A">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 xml:space="preserve">Supervising her access to specialist equipment </w:t>
      </w:r>
      <w:r w:rsidR="004422FD">
        <w:rPr>
          <w:rStyle w:val="normaltextrun"/>
          <w:rFonts w:asciiTheme="minorHAnsi" w:eastAsia="Calibri" w:hAnsiTheme="minorHAnsi" w:cstheme="minorHAnsi"/>
          <w:sz w:val="22"/>
          <w:szCs w:val="22"/>
          <w:lang w:val="en-US"/>
        </w:rPr>
        <w:t xml:space="preserve">including a hoist to aid toilet access and movement in and out of their wheelchair. </w:t>
      </w:r>
    </w:p>
    <w:p w14:paraId="0B4D63DB" w14:textId="77777777" w:rsidR="0056334A" w:rsidRPr="001343F9" w:rsidRDefault="0056334A" w:rsidP="0056334A">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Supervising food consumption.</w:t>
      </w:r>
      <w:r w:rsidRPr="001343F9">
        <w:rPr>
          <w:rStyle w:val="eop"/>
          <w:rFonts w:asciiTheme="minorHAnsi" w:hAnsiTheme="minorHAnsi" w:cstheme="minorHAnsi"/>
          <w:sz w:val="22"/>
          <w:szCs w:val="22"/>
        </w:rPr>
        <w:t> </w:t>
      </w:r>
    </w:p>
    <w:p w14:paraId="00C372E1" w14:textId="77777777" w:rsidR="00B309F9" w:rsidRDefault="0056334A" w:rsidP="0056334A">
      <w:pPr>
        <w:pStyle w:val="paragraph"/>
        <w:numPr>
          <w:ilvl w:val="0"/>
          <w:numId w:val="31"/>
        </w:numPr>
        <w:spacing w:before="0" w:beforeAutospacing="0" w:after="0" w:afterAutospacing="0"/>
        <w:ind w:left="1080" w:firstLine="0"/>
        <w:textAlignment w:val="baseline"/>
        <w:rPr>
          <w:rStyle w:val="eop"/>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Attending to medical needs as required.</w:t>
      </w:r>
      <w:r w:rsidRPr="001343F9">
        <w:rPr>
          <w:rStyle w:val="eop"/>
          <w:rFonts w:asciiTheme="minorHAnsi" w:hAnsiTheme="minorHAnsi" w:cstheme="minorHAnsi"/>
          <w:sz w:val="22"/>
          <w:szCs w:val="22"/>
        </w:rPr>
        <w:t> </w:t>
      </w:r>
    </w:p>
    <w:p w14:paraId="71076168" w14:textId="3FBC92A8" w:rsidR="004422FD" w:rsidRDefault="004422FD" w:rsidP="0056334A">
      <w:pPr>
        <w:pStyle w:val="paragraph"/>
        <w:numPr>
          <w:ilvl w:val="0"/>
          <w:numId w:val="31"/>
        </w:numPr>
        <w:spacing w:before="0" w:beforeAutospacing="0" w:after="0" w:afterAutospacing="0"/>
        <w:ind w:left="1080" w:firstLine="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Implementation of a personal activity plan as directed by the occupational therapist. </w:t>
      </w:r>
    </w:p>
    <w:p w14:paraId="4D4DD199" w14:textId="2FEE4361" w:rsidR="004422FD" w:rsidRPr="001343F9" w:rsidRDefault="004422FD" w:rsidP="0056334A">
      <w:pPr>
        <w:pStyle w:val="paragraph"/>
        <w:numPr>
          <w:ilvl w:val="0"/>
          <w:numId w:val="31"/>
        </w:numPr>
        <w:spacing w:before="0" w:beforeAutospacing="0" w:after="0" w:afterAutospacing="0"/>
        <w:ind w:left="1080" w:firstLine="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Implementation of a physiotherapy plan as directed by the physiotherapist. </w:t>
      </w:r>
    </w:p>
    <w:p w14:paraId="1D9C1B02" w14:textId="7394670E" w:rsidR="0056334A" w:rsidRPr="001343F9" w:rsidRDefault="00B309F9" w:rsidP="00B309F9">
      <w:pPr>
        <w:pStyle w:val="paragraph"/>
        <w:numPr>
          <w:ilvl w:val="0"/>
          <w:numId w:val="31"/>
        </w:numPr>
        <w:spacing w:before="0" w:beforeAutospacing="0" w:after="0" w:afterAutospacing="0"/>
        <w:textAlignment w:val="baseline"/>
        <w:rPr>
          <w:rFonts w:asciiTheme="minorHAnsi" w:hAnsiTheme="minorHAnsi" w:cstheme="minorHAnsi"/>
          <w:sz w:val="22"/>
          <w:szCs w:val="22"/>
        </w:rPr>
      </w:pPr>
      <w:r w:rsidRPr="001343F9">
        <w:rPr>
          <w:rFonts w:asciiTheme="minorHAnsi" w:hAnsiTheme="minorHAnsi" w:cstheme="minorHAnsi"/>
        </w:rPr>
        <w:t xml:space="preserve">To </w:t>
      </w:r>
      <w:r w:rsidR="001343F9" w:rsidRPr="001343F9">
        <w:rPr>
          <w:rStyle w:val="normaltextrun"/>
          <w:rFonts w:asciiTheme="minorHAnsi" w:eastAsia="Calibri" w:hAnsiTheme="minorHAnsi" w:cstheme="minorHAnsi"/>
          <w:sz w:val="22"/>
          <w:szCs w:val="22"/>
          <w:lang w:val="en-US"/>
        </w:rPr>
        <w:t>provide</w:t>
      </w:r>
      <w:r w:rsidR="0056334A" w:rsidRPr="001343F9">
        <w:rPr>
          <w:rStyle w:val="normaltextrun"/>
          <w:rFonts w:asciiTheme="minorHAnsi" w:eastAsia="Calibri" w:hAnsiTheme="minorHAnsi" w:cstheme="minorHAnsi"/>
          <w:sz w:val="22"/>
          <w:szCs w:val="22"/>
          <w:lang w:val="en-US"/>
        </w:rPr>
        <w:t xml:space="preserve"> individual supervision:</w:t>
      </w:r>
      <w:r w:rsidR="0056334A" w:rsidRPr="001343F9">
        <w:rPr>
          <w:rStyle w:val="eop"/>
          <w:rFonts w:asciiTheme="minorHAnsi" w:hAnsiTheme="minorHAnsi" w:cstheme="minorHAnsi"/>
          <w:sz w:val="22"/>
          <w:szCs w:val="22"/>
        </w:rPr>
        <w:t> </w:t>
      </w:r>
    </w:p>
    <w:p w14:paraId="08C4ED54" w14:textId="005DBD79" w:rsidR="0056334A" w:rsidRPr="001343F9" w:rsidRDefault="0056334A" w:rsidP="607CD0A7">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 xml:space="preserve">during physical education </w:t>
      </w:r>
      <w:r w:rsidR="760CB864" w:rsidRPr="001343F9">
        <w:rPr>
          <w:rStyle w:val="normaltextrun"/>
          <w:rFonts w:asciiTheme="minorHAnsi" w:eastAsia="Calibri" w:hAnsiTheme="minorHAnsi" w:cstheme="minorHAnsi"/>
          <w:sz w:val="22"/>
          <w:szCs w:val="22"/>
          <w:lang w:val="en-US"/>
        </w:rPr>
        <w:t xml:space="preserve">and dance </w:t>
      </w:r>
      <w:r w:rsidRPr="001343F9">
        <w:rPr>
          <w:rStyle w:val="normaltextrun"/>
          <w:rFonts w:asciiTheme="minorHAnsi" w:eastAsia="Calibri" w:hAnsiTheme="minorHAnsi" w:cstheme="minorHAnsi"/>
          <w:sz w:val="22"/>
          <w:szCs w:val="22"/>
          <w:lang w:val="en-US"/>
        </w:rPr>
        <w:t>lessons.</w:t>
      </w:r>
      <w:r w:rsidRPr="001343F9">
        <w:rPr>
          <w:rStyle w:val="eop"/>
          <w:rFonts w:asciiTheme="minorHAnsi" w:hAnsiTheme="minorHAnsi" w:cstheme="minorHAnsi"/>
          <w:sz w:val="22"/>
          <w:szCs w:val="22"/>
        </w:rPr>
        <w:t> </w:t>
      </w:r>
    </w:p>
    <w:p w14:paraId="05D15B94" w14:textId="716933FA" w:rsidR="0056334A" w:rsidRPr="001343F9" w:rsidRDefault="0056334A" w:rsidP="607CD0A7">
      <w:pPr>
        <w:pStyle w:val="paragraph"/>
        <w:numPr>
          <w:ilvl w:val="0"/>
          <w:numId w:val="33"/>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t xml:space="preserve">in practical lessons including </w:t>
      </w:r>
      <w:r w:rsidR="1DAF7D2B" w:rsidRPr="001343F9">
        <w:rPr>
          <w:rStyle w:val="normaltextrun"/>
          <w:rFonts w:asciiTheme="minorHAnsi" w:eastAsia="Calibri" w:hAnsiTheme="minorHAnsi" w:cstheme="minorHAnsi"/>
          <w:sz w:val="22"/>
          <w:szCs w:val="22"/>
          <w:lang w:val="en-US"/>
        </w:rPr>
        <w:t>d</w:t>
      </w:r>
      <w:r w:rsidRPr="001343F9">
        <w:rPr>
          <w:rStyle w:val="normaltextrun"/>
          <w:rFonts w:asciiTheme="minorHAnsi" w:eastAsia="Calibri" w:hAnsiTheme="minorHAnsi" w:cstheme="minorHAnsi"/>
          <w:sz w:val="22"/>
          <w:szCs w:val="22"/>
          <w:lang w:val="en-US"/>
        </w:rPr>
        <w:t xml:space="preserve">esign and </w:t>
      </w:r>
      <w:r w:rsidR="27616CE5" w:rsidRPr="001343F9">
        <w:rPr>
          <w:rStyle w:val="normaltextrun"/>
          <w:rFonts w:asciiTheme="minorHAnsi" w:eastAsia="Calibri" w:hAnsiTheme="minorHAnsi" w:cstheme="minorHAnsi"/>
          <w:sz w:val="22"/>
          <w:szCs w:val="22"/>
          <w:lang w:val="en-US"/>
        </w:rPr>
        <w:t>t</w:t>
      </w:r>
      <w:r w:rsidRPr="001343F9">
        <w:rPr>
          <w:rStyle w:val="normaltextrun"/>
          <w:rFonts w:asciiTheme="minorHAnsi" w:eastAsia="Calibri" w:hAnsiTheme="minorHAnsi" w:cstheme="minorHAnsi"/>
          <w:sz w:val="22"/>
          <w:szCs w:val="22"/>
          <w:lang w:val="en-US"/>
        </w:rPr>
        <w:t xml:space="preserve">echnology and </w:t>
      </w:r>
      <w:r w:rsidR="040D40A1" w:rsidRPr="001343F9">
        <w:rPr>
          <w:rStyle w:val="normaltextrun"/>
          <w:rFonts w:asciiTheme="minorHAnsi" w:eastAsia="Calibri" w:hAnsiTheme="minorHAnsi" w:cstheme="minorHAnsi"/>
          <w:sz w:val="22"/>
          <w:szCs w:val="22"/>
          <w:lang w:val="en-US"/>
        </w:rPr>
        <w:t>s</w:t>
      </w:r>
      <w:r w:rsidRPr="001343F9">
        <w:rPr>
          <w:rStyle w:val="normaltextrun"/>
          <w:rFonts w:asciiTheme="minorHAnsi" w:eastAsia="Calibri" w:hAnsiTheme="minorHAnsi" w:cstheme="minorHAnsi"/>
          <w:sz w:val="22"/>
          <w:szCs w:val="22"/>
          <w:lang w:val="en-US"/>
        </w:rPr>
        <w:t>cience.</w:t>
      </w:r>
      <w:r w:rsidRPr="001343F9">
        <w:rPr>
          <w:rStyle w:val="eop"/>
          <w:rFonts w:asciiTheme="minorHAnsi" w:hAnsiTheme="minorHAnsi" w:cstheme="minorHAnsi"/>
          <w:sz w:val="22"/>
          <w:szCs w:val="22"/>
        </w:rPr>
        <w:t> </w:t>
      </w:r>
    </w:p>
    <w:p w14:paraId="7C6AF6FA" w14:textId="77777777" w:rsidR="00B309F9" w:rsidRPr="001343F9" w:rsidRDefault="0056334A" w:rsidP="0056334A">
      <w:pPr>
        <w:pStyle w:val="paragraph"/>
        <w:numPr>
          <w:ilvl w:val="0"/>
          <w:numId w:val="34"/>
        </w:numPr>
        <w:spacing w:before="0" w:beforeAutospacing="0" w:after="0" w:afterAutospacing="0"/>
        <w:ind w:left="1080" w:firstLine="0"/>
        <w:textAlignment w:val="baseline"/>
        <w:rPr>
          <w:rFonts w:asciiTheme="minorHAnsi" w:hAnsiTheme="minorHAnsi" w:cstheme="minorHAnsi"/>
          <w:sz w:val="22"/>
          <w:szCs w:val="22"/>
        </w:rPr>
      </w:pPr>
      <w:r w:rsidRPr="001343F9">
        <w:rPr>
          <w:rStyle w:val="normaltextrun"/>
          <w:rFonts w:asciiTheme="minorHAnsi" w:eastAsia="Calibri" w:hAnsiTheme="minorHAnsi" w:cstheme="minorHAnsi"/>
          <w:sz w:val="22"/>
          <w:szCs w:val="22"/>
          <w:lang w:val="en-US"/>
        </w:rPr>
        <w:lastRenderedPageBreak/>
        <w:t>on educational and recreational visits during the school day.</w:t>
      </w:r>
      <w:r w:rsidRPr="001343F9">
        <w:rPr>
          <w:rStyle w:val="eop"/>
          <w:rFonts w:asciiTheme="minorHAnsi" w:hAnsiTheme="minorHAnsi" w:cstheme="minorHAnsi"/>
          <w:sz w:val="22"/>
          <w:szCs w:val="22"/>
        </w:rPr>
        <w:t> </w:t>
      </w:r>
    </w:p>
    <w:p w14:paraId="2997D921" w14:textId="17688822" w:rsidR="0056334A" w:rsidRPr="001343F9" w:rsidRDefault="0056334A" w:rsidP="00B309F9">
      <w:pPr>
        <w:pStyle w:val="paragraph"/>
        <w:numPr>
          <w:ilvl w:val="0"/>
          <w:numId w:val="34"/>
        </w:numPr>
        <w:spacing w:before="0" w:beforeAutospacing="0" w:after="0" w:afterAutospacing="0"/>
        <w:textAlignment w:val="baseline"/>
        <w:rPr>
          <w:rFonts w:asciiTheme="minorHAnsi" w:hAnsiTheme="minorHAnsi" w:cstheme="minorBidi"/>
          <w:sz w:val="22"/>
          <w:szCs w:val="22"/>
        </w:rPr>
      </w:pPr>
      <w:r w:rsidRPr="11C7010A">
        <w:rPr>
          <w:rStyle w:val="normaltextrun"/>
          <w:rFonts w:asciiTheme="minorHAnsi" w:eastAsia="Calibri" w:hAnsiTheme="minorHAnsi" w:cstheme="minorBidi"/>
          <w:sz w:val="22"/>
          <w:szCs w:val="22"/>
          <w:lang w:val="en-US"/>
        </w:rPr>
        <w:t>Liaise with other professionals involved in the care management of the student</w:t>
      </w:r>
      <w:r w:rsidR="75F301AA" w:rsidRPr="11C7010A">
        <w:rPr>
          <w:rStyle w:val="normaltextrun"/>
          <w:rFonts w:asciiTheme="minorHAnsi" w:eastAsia="Calibri" w:hAnsiTheme="minorHAnsi" w:cstheme="minorBidi"/>
          <w:sz w:val="22"/>
          <w:szCs w:val="22"/>
          <w:lang w:val="en-US"/>
        </w:rPr>
        <w:t>(s)</w:t>
      </w:r>
      <w:r w:rsidRPr="11C7010A">
        <w:rPr>
          <w:rStyle w:val="normaltextrun"/>
          <w:rFonts w:asciiTheme="minorHAnsi" w:eastAsia="Calibri" w:hAnsiTheme="minorHAnsi" w:cstheme="minorBidi"/>
          <w:sz w:val="22"/>
          <w:szCs w:val="22"/>
          <w:lang w:val="en-US"/>
        </w:rPr>
        <w:t>.</w:t>
      </w:r>
      <w:r w:rsidRPr="11C7010A">
        <w:rPr>
          <w:rStyle w:val="eop"/>
          <w:rFonts w:asciiTheme="minorHAnsi" w:hAnsiTheme="minorHAnsi" w:cstheme="minorBidi"/>
          <w:sz w:val="22"/>
          <w:szCs w:val="22"/>
        </w:rPr>
        <w:t> </w:t>
      </w:r>
    </w:p>
    <w:p w14:paraId="683A858B" w14:textId="77777777" w:rsidR="001343F9" w:rsidRPr="001343F9" w:rsidRDefault="001343F9" w:rsidP="00295B8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p>
    <w:p w14:paraId="05B2C3C9" w14:textId="629BB548" w:rsidR="007E542D" w:rsidRPr="001343F9" w:rsidRDefault="00B309F9" w:rsidP="00B309F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3. </w:t>
      </w:r>
      <w:r w:rsidR="007E542D"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Supporting the SENDCO and Class Teacher </w:t>
      </w:r>
    </w:p>
    <w:p w14:paraId="360DBB54" w14:textId="76F2B1CF" w:rsidR="007E542D" w:rsidRPr="001343F9" w:rsidRDefault="007E542D" w:rsidP="0002059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2"/>
          <w:szCs w:val="22"/>
          <w:bdr w:val="none" w:sz="0" w:space="0" w:color="auto" w:frame="1"/>
          <w14:textOutline w14:w="0" w14:cap="rnd" w14:cmpd="sng" w14:algn="ctr">
            <w14:noFill/>
            <w14:prstDash w14:val="solid"/>
            <w14:bevel/>
          </w14:textOutline>
        </w:rPr>
      </w:pP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To provide feedback about the </w:t>
      </w:r>
      <w:r w:rsidR="00933233"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student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s</w:t>
      </w:r>
      <w:r w:rsidR="6DFA2E71"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w:t>
      </w:r>
      <w:r w:rsidRPr="11C7010A">
        <w:rPr>
          <w:rFonts w:asciiTheme="minorHAnsi" w:hAnsiTheme="minorHAnsi" w:cstheme="minorBidi"/>
          <w:sz w:val="22"/>
          <w:szCs w:val="22"/>
          <w:bdr w:val="none" w:sz="0" w:space="0" w:color="auto" w:frame="1"/>
          <w14:textOutline w14:w="0" w14:cap="rnd" w14:cmpd="sng" w14:algn="ctr">
            <w14:noFill/>
            <w14:prstDash w14:val="solid"/>
            <w14:bevel/>
          </w14:textOutline>
        </w:rPr>
        <w:t xml:space="preserve"> difficulties and/or progress to the SENDCO and class teacher </w:t>
      </w:r>
    </w:p>
    <w:p w14:paraId="47D86007" w14:textId="4903FDE5" w:rsidR="007E542D" w:rsidRPr="001343F9" w:rsidRDefault="000E792C" w:rsidP="0002059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participate in minor administ</w:t>
      </w:r>
      <w:r w:rsidR="001B197C"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rative tasks to support the learning of all </w:t>
      </w:r>
      <w:r w:rsidR="00933233"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student</w:t>
      </w:r>
      <w:r w:rsidR="001B197C"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s. </w:t>
      </w:r>
    </w:p>
    <w:p w14:paraId="58F88528" w14:textId="2DB46D67" w:rsidR="001B197C" w:rsidRPr="001343F9" w:rsidRDefault="001B197C" w:rsidP="0002059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To attend associate staff meetings and participate in training and reviews. </w:t>
      </w:r>
    </w:p>
    <w:p w14:paraId="1501D58D" w14:textId="16943421" w:rsidR="007E542D" w:rsidRDefault="007E542D" w:rsidP="607CD0A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To report any problems about arrangements or any incidents to the SENDCO, or if unavailable, to the </w:t>
      </w:r>
      <w:r w:rsidR="591415D6"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senior tutor</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 </w:t>
      </w:r>
    </w:p>
    <w:p w14:paraId="7D3A3A60" w14:textId="5B6C23AD" w:rsidR="607CD0A7" w:rsidRPr="001343F9" w:rsidRDefault="607CD0A7" w:rsidP="607CD0A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p>
    <w:p w14:paraId="497C5357" w14:textId="6F5A4E15" w:rsidR="007E542D" w:rsidRPr="001343F9" w:rsidRDefault="00B309F9" w:rsidP="00B309F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4. </w:t>
      </w:r>
      <w:r w:rsidR="007E542D" w:rsidRPr="001343F9">
        <w:rPr>
          <w:rFonts w:asciiTheme="minorHAnsi" w:hAnsiTheme="minorHAnsi" w:cstheme="minorHAnsi"/>
          <w:b/>
          <w:sz w:val="22"/>
          <w:szCs w:val="22"/>
          <w:bdr w:val="none" w:sz="0" w:space="0" w:color="auto" w:frame="1"/>
          <w14:textOutline w14:w="0" w14:cap="rnd" w14:cmpd="sng" w14:algn="ctr">
            <w14:noFill/>
            <w14:prstDash w14:val="solid"/>
            <w14:bevel/>
          </w14:textOutline>
        </w:rPr>
        <w:t xml:space="preserve">Supporting the Bright Futures Educational Trust </w:t>
      </w:r>
    </w:p>
    <w:p w14:paraId="41960234" w14:textId="27E3A5DE" w:rsidR="007E542D" w:rsidRPr="001343F9" w:rsidRDefault="007E542D" w:rsidP="607CD0A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contribute to annual review meetings as appropriate</w:t>
      </w:r>
      <w:r w:rsidR="41332634"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w:t>
      </w:r>
    </w:p>
    <w:p w14:paraId="32DF5750" w14:textId="16D87470" w:rsidR="007E542D" w:rsidRPr="001343F9" w:rsidRDefault="007E542D" w:rsidP="607CD0A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participate in relevant professional development</w:t>
      </w:r>
      <w:r w:rsidR="21C5DC2C"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 </w:t>
      </w:r>
    </w:p>
    <w:p w14:paraId="3D256A69" w14:textId="3ABD7E75" w:rsidR="007E542D" w:rsidRPr="001343F9" w:rsidRDefault="007E542D" w:rsidP="607CD0A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be aware of/follow school policies and procedures</w:t>
      </w:r>
      <w:r w:rsidR="7C4DD307"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 </w:t>
      </w:r>
    </w:p>
    <w:p w14:paraId="5F700985" w14:textId="7CA3CAB0" w:rsidR="007E542D" w:rsidRPr="001343F9" w:rsidRDefault="007E542D" w:rsidP="607CD0A7">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maintain confidentiality about home-school/</w:t>
      </w:r>
      <w:r w:rsidR="0DE187BA"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student</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-teacher/school work matters</w:t>
      </w:r>
      <w:r w:rsidR="53D656DB"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w:t>
      </w: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 xml:space="preserve"> </w:t>
      </w:r>
    </w:p>
    <w:p w14:paraId="2BFDF2FE" w14:textId="44BB0D2E" w:rsidR="00295B86" w:rsidRDefault="007E542D" w:rsidP="00FE3BE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To complete any other task as reasonably directed by the Principal</w:t>
      </w:r>
      <w:r w:rsidR="6E45DEAC" w:rsidRPr="001343F9">
        <w:rPr>
          <w:rFonts w:asciiTheme="minorHAnsi" w:hAnsiTheme="minorHAnsi" w:cstheme="minorHAnsi"/>
          <w:sz w:val="22"/>
          <w:szCs w:val="22"/>
          <w:bdr w:val="none" w:sz="0" w:space="0" w:color="auto" w:frame="1"/>
          <w14:textOutline w14:w="0" w14:cap="rnd" w14:cmpd="sng" w14:algn="ctr">
            <w14:noFill/>
            <w14:prstDash w14:val="solid"/>
            <w14:bevel/>
          </w14:textOutline>
        </w:rPr>
        <w:t>.</w:t>
      </w:r>
    </w:p>
    <w:p w14:paraId="22C444B7" w14:textId="77777777" w:rsidR="00FE3BEA" w:rsidRPr="00FE3BEA" w:rsidRDefault="00FE3BEA" w:rsidP="00FE3BEA">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Theme="minorHAnsi" w:hAnsiTheme="minorHAnsi" w:cstheme="minorHAnsi"/>
          <w:sz w:val="36"/>
          <w:szCs w:val="36"/>
          <w:bdr w:val="none" w:sz="0" w:space="0" w:color="auto" w:frame="1"/>
          <w14:textOutline w14:w="0" w14:cap="rnd" w14:cmpd="sng" w14:algn="ctr">
            <w14:noFill/>
            <w14:prstDash w14:val="solid"/>
            <w14:bevel/>
          </w14:textOutline>
        </w:rPr>
      </w:pPr>
    </w:p>
    <w:p w14:paraId="4BD75137" w14:textId="6DFA077B" w:rsidR="00BD6CC7" w:rsidRDefault="0064396C" w:rsidP="00295B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hAnsiTheme="minorHAnsi" w:cstheme="minorHAnsi"/>
          <w:b/>
          <w:bCs/>
          <w:color w:val="ED7D31"/>
          <w:u w:color="ED7D31"/>
        </w:rPr>
      </w:pPr>
      <w:r w:rsidRPr="001343F9">
        <w:rPr>
          <w:rFonts w:asciiTheme="minorHAnsi" w:hAnsiTheme="minorHAnsi" w:cstheme="minorHAnsi"/>
          <w:b/>
          <w:bCs/>
          <w:color w:val="ED7D31"/>
          <w:u w:color="ED7D31"/>
        </w:rPr>
        <w:t>PERSON SPECIFICATION</w:t>
      </w:r>
    </w:p>
    <w:p w14:paraId="5E56EEB2" w14:textId="77777777" w:rsidR="001343F9" w:rsidRPr="001343F9" w:rsidRDefault="001343F9" w:rsidP="001343F9">
      <w:pPr>
        <w:jc w:val="center"/>
        <w:rPr>
          <w:rFonts w:asciiTheme="minorHAnsi" w:hAnsiTheme="minorHAnsi" w:cstheme="minorHAnsi"/>
          <w:b/>
          <w:bCs/>
          <w:color w:val="ED7D31"/>
          <w:sz w:val="12"/>
          <w:szCs w:val="12"/>
          <w:u w:color="ED7D31"/>
        </w:rPr>
      </w:pPr>
    </w:p>
    <w:tbl>
      <w:tblPr>
        <w:tblStyle w:val="TableGrid"/>
        <w:tblW w:w="10774" w:type="dxa"/>
        <w:tblInd w:w="-431" w:type="dxa"/>
        <w:tblLook w:val="04A0" w:firstRow="1" w:lastRow="0" w:firstColumn="1" w:lastColumn="0" w:noHBand="0" w:noVBand="1"/>
      </w:tblPr>
      <w:tblGrid>
        <w:gridCol w:w="1612"/>
        <w:gridCol w:w="3966"/>
        <w:gridCol w:w="3495"/>
        <w:gridCol w:w="1701"/>
      </w:tblGrid>
      <w:tr w:rsidR="0064396C" w:rsidRPr="001343F9" w14:paraId="1757EAA2" w14:textId="77777777" w:rsidTr="00FE3BEA">
        <w:trPr>
          <w:tblHeader/>
        </w:trPr>
        <w:tc>
          <w:tcPr>
            <w:tcW w:w="1612" w:type="dxa"/>
          </w:tcPr>
          <w:p w14:paraId="1D2660D1" w14:textId="77777777" w:rsidR="0064396C" w:rsidRPr="001343F9" w:rsidRDefault="0064396C" w:rsidP="00020598">
            <w:pPr>
              <w:rPr>
                <w:rFonts w:asciiTheme="minorHAnsi" w:hAnsiTheme="minorHAnsi" w:cstheme="minorHAnsi"/>
                <w:b/>
                <w:sz w:val="22"/>
                <w:szCs w:val="22"/>
              </w:rPr>
            </w:pPr>
            <w:r w:rsidRPr="001343F9">
              <w:rPr>
                <w:rFonts w:asciiTheme="minorHAnsi" w:hAnsiTheme="minorHAnsi" w:cstheme="minorHAnsi"/>
                <w:b/>
                <w:sz w:val="22"/>
                <w:szCs w:val="22"/>
              </w:rPr>
              <w:t>Category</w:t>
            </w:r>
          </w:p>
        </w:tc>
        <w:tc>
          <w:tcPr>
            <w:tcW w:w="3966" w:type="dxa"/>
          </w:tcPr>
          <w:p w14:paraId="645CFB94" w14:textId="77777777" w:rsidR="0064396C" w:rsidRPr="001343F9" w:rsidRDefault="0064396C" w:rsidP="00020598">
            <w:pPr>
              <w:rPr>
                <w:rFonts w:asciiTheme="minorHAnsi" w:hAnsiTheme="minorHAnsi" w:cstheme="minorHAnsi"/>
                <w:b/>
                <w:sz w:val="22"/>
                <w:szCs w:val="22"/>
              </w:rPr>
            </w:pPr>
            <w:r w:rsidRPr="001343F9">
              <w:rPr>
                <w:rFonts w:asciiTheme="minorHAnsi" w:hAnsiTheme="minorHAnsi" w:cstheme="minorHAnsi"/>
                <w:b/>
                <w:sz w:val="22"/>
                <w:szCs w:val="22"/>
              </w:rPr>
              <w:t>Essential</w:t>
            </w:r>
          </w:p>
        </w:tc>
        <w:tc>
          <w:tcPr>
            <w:tcW w:w="3495" w:type="dxa"/>
          </w:tcPr>
          <w:p w14:paraId="5E2C4BCF" w14:textId="77777777" w:rsidR="0064396C" w:rsidRPr="001343F9" w:rsidRDefault="0064396C" w:rsidP="00020598">
            <w:pPr>
              <w:rPr>
                <w:rFonts w:asciiTheme="minorHAnsi" w:hAnsiTheme="minorHAnsi" w:cstheme="minorHAnsi"/>
                <w:b/>
                <w:sz w:val="22"/>
                <w:szCs w:val="22"/>
              </w:rPr>
            </w:pPr>
            <w:r w:rsidRPr="001343F9">
              <w:rPr>
                <w:rFonts w:asciiTheme="minorHAnsi" w:hAnsiTheme="minorHAnsi" w:cstheme="minorHAnsi"/>
                <w:b/>
                <w:sz w:val="22"/>
                <w:szCs w:val="22"/>
              </w:rPr>
              <w:t>Desirable</w:t>
            </w:r>
          </w:p>
        </w:tc>
        <w:tc>
          <w:tcPr>
            <w:tcW w:w="1701" w:type="dxa"/>
          </w:tcPr>
          <w:p w14:paraId="64652561" w14:textId="3BE870CC" w:rsidR="0064396C" w:rsidRPr="001343F9" w:rsidRDefault="0064396C" w:rsidP="00020598">
            <w:pPr>
              <w:rPr>
                <w:rFonts w:asciiTheme="minorHAnsi" w:hAnsiTheme="minorHAnsi" w:cstheme="minorHAnsi"/>
                <w:b/>
                <w:sz w:val="22"/>
                <w:szCs w:val="22"/>
              </w:rPr>
            </w:pPr>
            <w:r w:rsidRPr="001343F9">
              <w:rPr>
                <w:rFonts w:asciiTheme="minorHAnsi" w:hAnsiTheme="minorHAnsi" w:cstheme="minorHAnsi"/>
                <w:b/>
                <w:sz w:val="22"/>
                <w:szCs w:val="22"/>
              </w:rPr>
              <w:t>Method of</w:t>
            </w:r>
            <w:r w:rsidR="001343F9" w:rsidRPr="001343F9">
              <w:rPr>
                <w:rFonts w:asciiTheme="minorHAnsi" w:hAnsiTheme="minorHAnsi" w:cstheme="minorHAnsi"/>
                <w:b/>
                <w:sz w:val="22"/>
                <w:szCs w:val="22"/>
              </w:rPr>
              <w:t xml:space="preserve"> </w:t>
            </w:r>
            <w:r w:rsidRPr="001343F9">
              <w:rPr>
                <w:rFonts w:asciiTheme="minorHAnsi" w:hAnsiTheme="minorHAnsi" w:cstheme="minorHAnsi"/>
                <w:b/>
                <w:sz w:val="22"/>
                <w:szCs w:val="22"/>
              </w:rPr>
              <w:t>assessment</w:t>
            </w:r>
          </w:p>
        </w:tc>
      </w:tr>
      <w:tr w:rsidR="00DB70FA" w:rsidRPr="001343F9" w14:paraId="533EA65C" w14:textId="77777777" w:rsidTr="00FE3BEA">
        <w:tc>
          <w:tcPr>
            <w:tcW w:w="1612" w:type="dxa"/>
          </w:tcPr>
          <w:p w14:paraId="22D10E03" w14:textId="77777777" w:rsidR="00DB70FA" w:rsidRPr="001343F9" w:rsidRDefault="00DB70FA" w:rsidP="00020598">
            <w:pPr>
              <w:rPr>
                <w:rFonts w:asciiTheme="minorHAnsi" w:hAnsiTheme="minorHAnsi" w:cstheme="minorHAnsi"/>
                <w:sz w:val="22"/>
                <w:szCs w:val="22"/>
              </w:rPr>
            </w:pPr>
            <w:r w:rsidRPr="001343F9">
              <w:rPr>
                <w:rFonts w:asciiTheme="minorHAnsi" w:hAnsiTheme="minorHAnsi" w:cstheme="minorHAnsi"/>
                <w:sz w:val="22"/>
                <w:szCs w:val="22"/>
              </w:rPr>
              <w:t>Qualifications, Education, training</w:t>
            </w:r>
          </w:p>
        </w:tc>
        <w:tc>
          <w:tcPr>
            <w:tcW w:w="3966" w:type="dxa"/>
          </w:tcPr>
          <w:p w14:paraId="491355AB" w14:textId="70C77CB2" w:rsidR="00DB70FA" w:rsidRPr="001343F9" w:rsidRDefault="43C44C66" w:rsidP="607CD0A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1343F9">
              <w:rPr>
                <w:rFonts w:asciiTheme="minorHAnsi" w:hAnsiTheme="minorHAnsi" w:cstheme="minorHAnsi"/>
                <w:color w:val="auto"/>
                <w:sz w:val="22"/>
                <w:szCs w:val="22"/>
                <w:bdr w:val="none" w:sz="0" w:space="0" w:color="auto"/>
                <w:lang w:val="en-US" w:eastAsia="en-US"/>
              </w:rPr>
              <w:t xml:space="preserve">Maths and English grade </w:t>
            </w:r>
            <w:r w:rsidR="4DD6158A" w:rsidRPr="001343F9">
              <w:rPr>
                <w:rFonts w:asciiTheme="minorHAnsi" w:hAnsiTheme="minorHAnsi" w:cstheme="minorHAnsi"/>
                <w:color w:val="auto"/>
                <w:sz w:val="22"/>
                <w:szCs w:val="22"/>
                <w:bdr w:val="none" w:sz="0" w:space="0" w:color="auto"/>
                <w:lang w:val="en-US" w:eastAsia="en-US"/>
              </w:rPr>
              <w:t>4 or C</w:t>
            </w:r>
            <w:r w:rsidRPr="001343F9">
              <w:rPr>
                <w:rFonts w:asciiTheme="minorHAnsi" w:hAnsiTheme="minorHAnsi" w:cstheme="minorHAnsi"/>
                <w:color w:val="auto"/>
                <w:sz w:val="22"/>
                <w:szCs w:val="22"/>
                <w:bdr w:val="none" w:sz="0" w:space="0" w:color="auto"/>
                <w:lang w:val="en-US" w:eastAsia="en-US"/>
              </w:rPr>
              <w:t xml:space="preserve"> at GCSE </w:t>
            </w:r>
          </w:p>
        </w:tc>
        <w:tc>
          <w:tcPr>
            <w:tcW w:w="3495" w:type="dxa"/>
          </w:tcPr>
          <w:p w14:paraId="67FF7103" w14:textId="77777777" w:rsidR="006F5F88" w:rsidRDefault="006F5F88" w:rsidP="00020598">
            <w:pPr>
              <w:pStyle w:val="TableTex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First aid training</w:t>
            </w:r>
            <w:r w:rsidR="00A321C4">
              <w:rPr>
                <w:rFonts w:asciiTheme="minorHAnsi" w:hAnsiTheme="minorHAnsi" w:cstheme="minorHAnsi"/>
                <w:sz w:val="22"/>
                <w:szCs w:val="22"/>
              </w:rPr>
              <w:t xml:space="preserve"> or willingness to carry out training</w:t>
            </w:r>
          </w:p>
          <w:p w14:paraId="05CA4D07" w14:textId="7F75D5C8" w:rsidR="004422FD" w:rsidRPr="004422FD" w:rsidRDefault="004422FD" w:rsidP="004422FD">
            <w:pPr>
              <w:pStyle w:val="TableTex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 xml:space="preserve">Manual handling training or willingness to carry out training. </w:t>
            </w:r>
          </w:p>
        </w:tc>
        <w:tc>
          <w:tcPr>
            <w:tcW w:w="1701" w:type="dxa"/>
          </w:tcPr>
          <w:p w14:paraId="3CF9B918" w14:textId="04E3A52B" w:rsidR="00DB70FA" w:rsidRPr="001343F9" w:rsidRDefault="00DB70FA" w:rsidP="00020598">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sz="0" w:space="0" w:color="auto"/>
                <w:lang w:val="en-US" w:eastAsia="en-US"/>
              </w:rPr>
              <w:t xml:space="preserve">Application form </w:t>
            </w:r>
          </w:p>
        </w:tc>
      </w:tr>
      <w:tr w:rsidR="00DB70FA" w:rsidRPr="001343F9" w14:paraId="1D37E9E4" w14:textId="77777777" w:rsidTr="00FE3BEA">
        <w:tc>
          <w:tcPr>
            <w:tcW w:w="1612" w:type="dxa"/>
          </w:tcPr>
          <w:p w14:paraId="2580ECB1" w14:textId="77777777" w:rsidR="00DB70FA" w:rsidRPr="001343F9" w:rsidRDefault="00DB70FA" w:rsidP="00020598">
            <w:pPr>
              <w:rPr>
                <w:rFonts w:asciiTheme="minorHAnsi" w:hAnsiTheme="minorHAnsi" w:cstheme="minorHAnsi"/>
                <w:sz w:val="22"/>
                <w:szCs w:val="22"/>
              </w:rPr>
            </w:pPr>
            <w:r w:rsidRPr="001343F9">
              <w:rPr>
                <w:rFonts w:asciiTheme="minorHAnsi" w:hAnsiTheme="minorHAnsi" w:cstheme="minorHAnsi"/>
                <w:sz w:val="22"/>
                <w:szCs w:val="22"/>
              </w:rPr>
              <w:t>Relevant Experience</w:t>
            </w:r>
          </w:p>
        </w:tc>
        <w:tc>
          <w:tcPr>
            <w:tcW w:w="3966" w:type="dxa"/>
          </w:tcPr>
          <w:p w14:paraId="5E0510E6" w14:textId="77777777" w:rsidR="00DB70FA" w:rsidRPr="001343F9" w:rsidRDefault="00DB70FA" w:rsidP="0002059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asciiTheme="minorHAnsi" w:hAnsiTheme="minorHAnsi" w:cstheme="minorHAnsi"/>
                <w:sz w:val="22"/>
                <w:szCs w:val="22"/>
              </w:rPr>
            </w:pPr>
          </w:p>
        </w:tc>
        <w:tc>
          <w:tcPr>
            <w:tcW w:w="3495" w:type="dxa"/>
          </w:tcPr>
          <w:p w14:paraId="2C441829" w14:textId="77777777" w:rsidR="00DB70FA" w:rsidRPr="001343F9" w:rsidRDefault="00DB70FA" w:rsidP="0002059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frame="1"/>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frame="1"/>
                <w:lang w:val="en-US" w:eastAsia="en-US"/>
                <w14:textOutline w14:w="0" w14:cap="rnd" w14:cmpd="sng" w14:algn="ctr">
                  <w14:noFill/>
                  <w14:prstDash w14:val="solid"/>
                  <w14:bevel/>
                </w14:textOutline>
              </w:rPr>
              <w:t xml:space="preserve">Experience working in a school setting/or with young people </w:t>
            </w:r>
          </w:p>
          <w:p w14:paraId="553457B4" w14:textId="77777777" w:rsidR="005D51CD" w:rsidRPr="004422FD" w:rsidRDefault="00DB70FA" w:rsidP="001343F9">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sz="0" w:space="0" w:color="auto" w:frame="1"/>
                <w:lang w:val="en-US" w:eastAsia="en-US"/>
              </w:rPr>
              <w:t xml:space="preserve">Experience working with </w:t>
            </w:r>
            <w:r w:rsidR="00933233" w:rsidRPr="001343F9">
              <w:rPr>
                <w:rFonts w:asciiTheme="minorHAnsi" w:hAnsiTheme="minorHAnsi" w:cstheme="minorHAnsi"/>
                <w:sz w:val="22"/>
                <w:szCs w:val="22"/>
                <w:bdr w:val="none" w:sz="0" w:space="0" w:color="auto" w:frame="1"/>
                <w:lang w:val="en-US" w:eastAsia="en-US"/>
              </w:rPr>
              <w:t>student</w:t>
            </w:r>
            <w:r w:rsidRPr="001343F9">
              <w:rPr>
                <w:rFonts w:asciiTheme="minorHAnsi" w:hAnsiTheme="minorHAnsi" w:cstheme="minorHAnsi"/>
                <w:sz w:val="22"/>
                <w:szCs w:val="22"/>
                <w:bdr w:val="none" w:sz="0" w:space="0" w:color="auto" w:frame="1"/>
                <w:lang w:val="en-US" w:eastAsia="en-US"/>
              </w:rPr>
              <w:t xml:space="preserve">s with SEND </w:t>
            </w:r>
          </w:p>
          <w:p w14:paraId="03663627" w14:textId="47E00693" w:rsidR="004422FD" w:rsidRPr="001343F9" w:rsidRDefault="004422FD" w:rsidP="001343F9">
            <w:pPr>
              <w:pStyle w:val="ListParagraph"/>
              <w:numPr>
                <w:ilvl w:val="0"/>
                <w:numId w:val="23"/>
              </w:numPr>
              <w:spacing w:after="0" w:line="240" w:lineRule="auto"/>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Experience following physiotherapy/occupational health activity programmes. </w:t>
            </w:r>
          </w:p>
        </w:tc>
        <w:tc>
          <w:tcPr>
            <w:tcW w:w="1701" w:type="dxa"/>
          </w:tcPr>
          <w:p w14:paraId="2DD1BB7F" w14:textId="77777777" w:rsidR="00DB70FA" w:rsidRPr="001343F9" w:rsidRDefault="00DB70FA" w:rsidP="0002059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2"/>
                <w:szCs w:val="22"/>
                <w:bdr w:val="none" w:sz="0" w:space="0" w:color="auto"/>
                <w:lang w:eastAsia="en-US"/>
              </w:rPr>
            </w:pPr>
            <w:r w:rsidRPr="001343F9">
              <w:rPr>
                <w:rFonts w:asciiTheme="minorHAnsi" w:hAnsiTheme="minorHAnsi" w:cstheme="minorHAnsi"/>
                <w:sz w:val="22"/>
                <w:szCs w:val="22"/>
                <w:bdr w:val="none" w:sz="0" w:space="0" w:color="auto"/>
                <w:lang w:eastAsia="en-US"/>
              </w:rPr>
              <w:t xml:space="preserve">Application form </w:t>
            </w:r>
          </w:p>
          <w:p w14:paraId="03382D8B" w14:textId="6212CFB3" w:rsidR="00DB70FA" w:rsidRPr="001343F9" w:rsidRDefault="00DB70FA" w:rsidP="00020598">
            <w:pPr>
              <w:pStyle w:val="ListParagraph"/>
              <w:numPr>
                <w:ilvl w:val="0"/>
                <w:numId w:val="23"/>
              </w:numPr>
              <w:spacing w:after="0" w:line="240" w:lineRule="auto"/>
              <w:rPr>
                <w:rFonts w:asciiTheme="minorHAnsi" w:hAnsiTheme="minorHAnsi" w:cstheme="minorHAnsi"/>
                <w:sz w:val="22"/>
                <w:szCs w:val="22"/>
              </w:rPr>
            </w:pPr>
            <w:r w:rsidRPr="001343F9">
              <w:rPr>
                <w:rFonts w:asciiTheme="minorHAnsi" w:hAnsiTheme="minorHAnsi" w:cstheme="minorHAnsi"/>
                <w:sz w:val="22"/>
                <w:szCs w:val="22"/>
                <w:bdr w:val="none" w:sz="0" w:space="0" w:color="auto"/>
                <w:lang w:eastAsia="en-US"/>
              </w:rPr>
              <w:t>Interview</w:t>
            </w:r>
          </w:p>
        </w:tc>
      </w:tr>
      <w:tr w:rsidR="00DB70FA" w:rsidRPr="001343F9" w14:paraId="65B02555" w14:textId="77777777" w:rsidTr="00FE3BEA">
        <w:tc>
          <w:tcPr>
            <w:tcW w:w="1612" w:type="dxa"/>
          </w:tcPr>
          <w:p w14:paraId="051492BF" w14:textId="77777777" w:rsidR="00DB70FA" w:rsidRPr="001343F9" w:rsidRDefault="00DB70FA" w:rsidP="00020598">
            <w:pPr>
              <w:rPr>
                <w:rFonts w:asciiTheme="minorHAnsi" w:hAnsiTheme="minorHAnsi" w:cstheme="minorHAnsi"/>
                <w:sz w:val="22"/>
                <w:szCs w:val="22"/>
              </w:rPr>
            </w:pPr>
            <w:r w:rsidRPr="001343F9">
              <w:rPr>
                <w:rFonts w:asciiTheme="minorHAnsi" w:hAnsiTheme="minorHAnsi" w:cstheme="minorHAnsi"/>
                <w:sz w:val="22"/>
                <w:szCs w:val="22"/>
              </w:rPr>
              <w:t>Knowledge, skills, and abilities</w:t>
            </w:r>
          </w:p>
        </w:tc>
        <w:tc>
          <w:tcPr>
            <w:tcW w:w="3966" w:type="dxa"/>
          </w:tcPr>
          <w:p w14:paraId="69D77457" w14:textId="77777777" w:rsidR="00BD409A" w:rsidRDefault="00BD409A"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Ability to provide personal care to children.</w:t>
            </w:r>
          </w:p>
          <w:p w14:paraId="06B6FAB2" w14:textId="1ED4EEBC" w:rsidR="00DB70FA" w:rsidRPr="001343F9" w:rsidRDefault="00DB70FA"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Excellent interpersonal and communication skills </w:t>
            </w:r>
          </w:p>
          <w:p w14:paraId="34BC2B06" w14:textId="1CF00018" w:rsidR="00DB70FA" w:rsidRPr="001343F9" w:rsidRDefault="00DB70FA"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Excellent organi</w:t>
            </w:r>
            <w:r w:rsidR="009E0793"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s</w:t>
            </w: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ation </w:t>
            </w:r>
            <w:r w:rsidR="009E0793"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and </w:t>
            </w: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time management </w:t>
            </w:r>
          </w:p>
          <w:p w14:paraId="31CB4D0A" w14:textId="77777777" w:rsidR="00DB70FA" w:rsidRDefault="00DB70FA"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Ability to work effectively with a range of professionals </w:t>
            </w:r>
          </w:p>
          <w:p w14:paraId="7351F9FC" w14:textId="51F8086C" w:rsidR="004422FD" w:rsidRDefault="004422FD"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Ability to work with sensitivity and optimism in the creation of a happy, challenging and effective environment.</w:t>
            </w:r>
          </w:p>
          <w:p w14:paraId="385E37A2" w14:textId="76FE4B98" w:rsidR="004422FD" w:rsidRPr="001343F9" w:rsidRDefault="004422FD"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Ability to observe, monitor and provide constructive feedback on student progress. </w:t>
            </w:r>
          </w:p>
          <w:p w14:paraId="5F573386" w14:textId="75EADC9D" w:rsidR="00DB70FA" w:rsidRPr="001343F9" w:rsidRDefault="00DB70FA" w:rsidP="00020598">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Ability to work independently</w:t>
            </w:r>
            <w:r w:rsidR="00C169B2">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 and as part of a team.</w:t>
            </w:r>
          </w:p>
          <w:p w14:paraId="53431E4D" w14:textId="77777777" w:rsidR="005D60B8" w:rsidRPr="002A6290" w:rsidRDefault="00DB70FA" w:rsidP="005D60B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5D60B8">
              <w:rPr>
                <w:rFonts w:asciiTheme="minorHAnsi" w:hAnsiTheme="minorHAnsi" w:cstheme="minorHAnsi"/>
                <w:sz w:val="22"/>
                <w:szCs w:val="22"/>
                <w:bdr w:val="none" w:sz="0" w:space="0" w:color="auto"/>
                <w:lang w:val="en-US" w:eastAsia="en-US"/>
              </w:rPr>
              <w:lastRenderedPageBreak/>
              <w:t>Understanding of relevant policies/codes of practice</w:t>
            </w:r>
          </w:p>
          <w:p w14:paraId="6591B644" w14:textId="455E0C6D" w:rsidR="002A6290" w:rsidRPr="005D60B8" w:rsidRDefault="002A6290" w:rsidP="005D60B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Understand the need for confidentiality. </w:t>
            </w:r>
          </w:p>
          <w:p w14:paraId="014E5560" w14:textId="55B93F58" w:rsidR="005D60B8" w:rsidRPr="005D60B8" w:rsidRDefault="005D60B8" w:rsidP="005D60B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5D60B8">
              <w:rPr>
                <w:rFonts w:asciiTheme="minorHAnsi" w:hAnsiTheme="minorHAnsi" w:cstheme="minorHAnsi"/>
                <w:sz w:val="22"/>
                <w:szCs w:val="22"/>
              </w:rPr>
              <w:t>ICT skills appropriate to the role</w:t>
            </w:r>
          </w:p>
        </w:tc>
        <w:tc>
          <w:tcPr>
            <w:tcW w:w="3495" w:type="dxa"/>
          </w:tcPr>
          <w:p w14:paraId="3D4C4254" w14:textId="77777777" w:rsidR="00DB70FA" w:rsidRPr="001343F9" w:rsidRDefault="00DB70FA" w:rsidP="00020598">
            <w:pPr>
              <w:pStyle w:val="Default"/>
              <w:spacing w:before="0"/>
              <w:rPr>
                <w:rFonts w:asciiTheme="minorHAnsi" w:hAnsiTheme="minorHAnsi" w:cstheme="minorHAnsi"/>
                <w:sz w:val="22"/>
                <w:szCs w:val="22"/>
                <w:lang w:val="en-US"/>
              </w:rPr>
            </w:pPr>
          </w:p>
        </w:tc>
        <w:tc>
          <w:tcPr>
            <w:tcW w:w="1701" w:type="dxa"/>
          </w:tcPr>
          <w:p w14:paraId="26F5CE09" w14:textId="77777777" w:rsidR="00DB70FA" w:rsidRPr="001343F9" w:rsidRDefault="00DB70FA" w:rsidP="0002059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2"/>
                <w:szCs w:val="22"/>
                <w:bdr w:val="none" w:sz="0" w:space="0" w:color="auto"/>
                <w:lang w:eastAsia="en-US"/>
              </w:rPr>
            </w:pPr>
            <w:r w:rsidRPr="001343F9">
              <w:rPr>
                <w:rFonts w:asciiTheme="minorHAnsi" w:hAnsiTheme="minorHAnsi" w:cstheme="minorHAnsi"/>
                <w:sz w:val="22"/>
                <w:szCs w:val="22"/>
                <w:bdr w:val="none" w:sz="0" w:space="0" w:color="auto"/>
                <w:lang w:eastAsia="en-US"/>
              </w:rPr>
              <w:t xml:space="preserve">Application form </w:t>
            </w:r>
          </w:p>
          <w:p w14:paraId="31996B25" w14:textId="3EEDFC39" w:rsidR="00DB70FA" w:rsidRPr="001343F9" w:rsidRDefault="00DB70FA" w:rsidP="00020598">
            <w:pPr>
              <w:pStyle w:val="ListParagraph"/>
              <w:numPr>
                <w:ilvl w:val="0"/>
                <w:numId w:val="14"/>
              </w:numPr>
              <w:spacing w:after="0" w:line="240" w:lineRule="auto"/>
              <w:rPr>
                <w:rFonts w:asciiTheme="minorHAnsi" w:hAnsiTheme="minorHAnsi" w:cstheme="minorHAnsi"/>
              </w:rPr>
            </w:pPr>
            <w:r w:rsidRPr="001343F9">
              <w:rPr>
                <w:rFonts w:asciiTheme="minorHAnsi" w:hAnsiTheme="minorHAnsi" w:cstheme="minorHAnsi"/>
                <w:sz w:val="22"/>
                <w:szCs w:val="22"/>
                <w:bdr w:val="none" w:sz="0" w:space="0" w:color="auto"/>
                <w:lang w:eastAsia="en-US"/>
              </w:rPr>
              <w:t xml:space="preserve">Interview </w:t>
            </w:r>
          </w:p>
        </w:tc>
      </w:tr>
      <w:tr w:rsidR="00DB70FA" w:rsidRPr="001343F9" w14:paraId="1A72337D" w14:textId="77777777" w:rsidTr="00FE3BEA">
        <w:tc>
          <w:tcPr>
            <w:tcW w:w="1612" w:type="dxa"/>
          </w:tcPr>
          <w:p w14:paraId="3195253E" w14:textId="77777777" w:rsidR="00DB70FA" w:rsidRPr="001343F9" w:rsidRDefault="00DB70FA" w:rsidP="00020598">
            <w:pPr>
              <w:rPr>
                <w:rFonts w:asciiTheme="minorHAnsi" w:hAnsiTheme="minorHAnsi" w:cstheme="minorHAnsi"/>
                <w:sz w:val="22"/>
                <w:szCs w:val="22"/>
              </w:rPr>
            </w:pPr>
            <w:r w:rsidRPr="001343F9">
              <w:rPr>
                <w:rFonts w:asciiTheme="minorHAnsi" w:hAnsiTheme="minorHAnsi" w:cstheme="minorHAnsi"/>
                <w:sz w:val="22"/>
                <w:szCs w:val="22"/>
              </w:rPr>
              <w:t>Personal Qualities/Other</w:t>
            </w:r>
          </w:p>
        </w:tc>
        <w:tc>
          <w:tcPr>
            <w:tcW w:w="3966" w:type="dxa"/>
          </w:tcPr>
          <w:p w14:paraId="5BBC77C8" w14:textId="1FFF9861" w:rsidR="00B17F2D" w:rsidRPr="001343F9" w:rsidRDefault="00B17F2D" w:rsidP="00B17F2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An interest in working with children with SEND</w:t>
            </w:r>
          </w:p>
          <w:p w14:paraId="4AF1DF16" w14:textId="55A49C98" w:rsidR="00DB70FA" w:rsidRDefault="68F6EF32" w:rsidP="186EB3A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P</w:t>
            </w:r>
            <w:r w:rsidR="2435EEB8"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ositive attitude and enthusiasm for the job</w:t>
            </w:r>
          </w:p>
          <w:p w14:paraId="6E339D5F" w14:textId="78A72044" w:rsidR="000C1E9D" w:rsidRPr="001343F9" w:rsidRDefault="26C9A559" w:rsidP="186EB3A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An ability to show</w:t>
            </w:r>
            <w:r w:rsidR="3B9E5B56"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 xml:space="preserve"> initiative. </w:t>
            </w:r>
          </w:p>
          <w:p w14:paraId="3C083AAA" w14:textId="29C52DBA" w:rsidR="00DB70FA" w:rsidRPr="001343F9" w:rsidRDefault="68F6EF32" w:rsidP="00B17F2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C</w:t>
            </w:r>
            <w:r w:rsidR="2435EEB8" w:rsidRPr="186EB3A7">
              <w:rPr>
                <w:rFonts w:asciiTheme="minorHAnsi" w:hAnsiTheme="minorHAnsi" w:cstheme="minorBidi"/>
                <w:sz w:val="22"/>
                <w:szCs w:val="22"/>
                <w:bdr w:val="none" w:sz="0" w:space="0" w:color="auto"/>
                <w:lang w:val="en-US" w:eastAsia="en-US"/>
                <w14:textOutline w14:w="0" w14:cap="rnd" w14:cmpd="sng" w14:algn="ctr">
                  <w14:noFill/>
                  <w14:prstDash w14:val="solid"/>
                  <w14:bevel/>
                </w14:textOutline>
              </w:rPr>
              <w:t xml:space="preserve">ommitment to the aims and ethos of the school and the Trust </w:t>
            </w:r>
          </w:p>
          <w:p w14:paraId="23C34F18" w14:textId="0A2D6F9B" w:rsidR="00DB70FA" w:rsidRDefault="00B17F2D" w:rsidP="00B17F2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w:t>
            </w:r>
            <w:r w:rsidR="00DB70FA" w:rsidRPr="001343F9">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 xml:space="preserve">bility to be flexible and adaptable </w:t>
            </w:r>
          </w:p>
          <w:p w14:paraId="7FADF1CF" w14:textId="6FF0AEFB" w:rsidR="002A6290" w:rsidRPr="001343F9" w:rsidRDefault="002A6290" w:rsidP="00B17F2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pPr>
            <w:r>
              <w:rPr>
                <w:rFonts w:asciiTheme="minorHAnsi" w:hAnsiTheme="minorHAnsi" w:cstheme="minorHAnsi"/>
                <w:sz w:val="22"/>
                <w:szCs w:val="22"/>
                <w:bdr w:val="none" w:sz="0" w:space="0" w:color="auto"/>
                <w:lang w:val="en-US" w:eastAsia="en-US"/>
                <w14:textOutline w14:w="0" w14:cap="rnd" w14:cmpd="sng" w14:algn="ctr">
                  <w14:noFill/>
                  <w14:prstDash w14:val="solid"/>
                  <w14:bevel/>
                </w14:textOutline>
              </w:rPr>
              <w:t>Ability to build and maintain effective relationships with children, treating them equitably, with respect and consideration.</w:t>
            </w:r>
          </w:p>
          <w:p w14:paraId="1E53E6A3" w14:textId="77BA5261" w:rsidR="00DB70FA" w:rsidRPr="001343F9" w:rsidRDefault="00B17F2D" w:rsidP="00B17F2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1343F9">
              <w:rPr>
                <w:rFonts w:asciiTheme="minorHAnsi" w:hAnsiTheme="minorHAnsi" w:cstheme="minorHAnsi"/>
                <w:sz w:val="22"/>
                <w:szCs w:val="22"/>
                <w:bdr w:val="none" w:sz="0" w:space="0" w:color="auto"/>
                <w:lang w:val="en-US" w:eastAsia="en-US"/>
              </w:rPr>
              <w:t>Emotional</w:t>
            </w:r>
            <w:r w:rsidR="00DB70FA" w:rsidRPr="001343F9">
              <w:rPr>
                <w:rFonts w:asciiTheme="minorHAnsi" w:hAnsiTheme="minorHAnsi" w:cstheme="minorHAnsi"/>
                <w:sz w:val="22"/>
                <w:szCs w:val="22"/>
                <w:bdr w:val="none" w:sz="0" w:space="0" w:color="auto"/>
                <w:lang w:val="en-US" w:eastAsia="en-US"/>
              </w:rPr>
              <w:t xml:space="preserve"> resil</w:t>
            </w:r>
            <w:r w:rsidRPr="001343F9">
              <w:rPr>
                <w:rFonts w:asciiTheme="minorHAnsi" w:hAnsiTheme="minorHAnsi" w:cstheme="minorHAnsi"/>
                <w:sz w:val="22"/>
                <w:szCs w:val="22"/>
                <w:bdr w:val="none" w:sz="0" w:space="0" w:color="auto"/>
                <w:lang w:val="en-US" w:eastAsia="en-US"/>
              </w:rPr>
              <w:t>i</w:t>
            </w:r>
            <w:r w:rsidR="00DB70FA" w:rsidRPr="001343F9">
              <w:rPr>
                <w:rFonts w:asciiTheme="minorHAnsi" w:hAnsiTheme="minorHAnsi" w:cstheme="minorHAnsi"/>
                <w:sz w:val="22"/>
                <w:szCs w:val="22"/>
                <w:bdr w:val="none" w:sz="0" w:space="0" w:color="auto"/>
                <w:lang w:val="en-US" w:eastAsia="en-US"/>
              </w:rPr>
              <w:t xml:space="preserve">ence and </w:t>
            </w:r>
            <w:r w:rsidRPr="001343F9">
              <w:rPr>
                <w:rFonts w:asciiTheme="minorHAnsi" w:hAnsiTheme="minorHAnsi" w:cstheme="minorHAnsi"/>
                <w:sz w:val="22"/>
                <w:szCs w:val="22"/>
                <w:bdr w:val="none" w:sz="0" w:space="0" w:color="auto"/>
                <w:lang w:val="en-US" w:eastAsia="en-US"/>
              </w:rPr>
              <w:t xml:space="preserve">the </w:t>
            </w:r>
            <w:r w:rsidR="00DB70FA" w:rsidRPr="001343F9">
              <w:rPr>
                <w:rFonts w:asciiTheme="minorHAnsi" w:hAnsiTheme="minorHAnsi" w:cstheme="minorHAnsi"/>
                <w:sz w:val="22"/>
                <w:szCs w:val="22"/>
                <w:bdr w:val="none" w:sz="0" w:space="0" w:color="auto"/>
                <w:lang w:val="en-US" w:eastAsia="en-US"/>
              </w:rPr>
              <w:t xml:space="preserve">ability to work calmly under pressure </w:t>
            </w:r>
          </w:p>
          <w:p w14:paraId="5D316D43" w14:textId="107DF576" w:rsidR="00020598" w:rsidRPr="001343F9" w:rsidRDefault="00020598" w:rsidP="00B17F2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1343F9">
              <w:rPr>
                <w:rFonts w:asciiTheme="minorHAnsi" w:hAnsiTheme="minorHAnsi" w:cstheme="minorHAnsi"/>
                <w:sz w:val="22"/>
                <w:szCs w:val="22"/>
                <w:bdr w:val="none" w:sz="0" w:space="0" w:color="auto"/>
                <w:lang w:val="en-US" w:eastAsia="en-US"/>
              </w:rPr>
              <w:t>Ability to work effectively as part of a team</w:t>
            </w:r>
            <w:r w:rsidR="000C1E9D">
              <w:rPr>
                <w:rFonts w:asciiTheme="minorHAnsi" w:hAnsiTheme="minorHAnsi" w:cstheme="minorHAnsi"/>
                <w:sz w:val="22"/>
                <w:szCs w:val="22"/>
                <w:bdr w:val="none" w:sz="0" w:space="0" w:color="auto"/>
                <w:lang w:val="en-US" w:eastAsia="en-US"/>
              </w:rPr>
              <w:t>.</w:t>
            </w:r>
          </w:p>
        </w:tc>
        <w:tc>
          <w:tcPr>
            <w:tcW w:w="3495" w:type="dxa"/>
          </w:tcPr>
          <w:p w14:paraId="4C399215" w14:textId="77777777" w:rsidR="00DB70FA" w:rsidRPr="001343F9" w:rsidRDefault="00DB70FA" w:rsidP="00020598">
            <w:pPr>
              <w:pStyle w:val="Default"/>
              <w:spacing w:before="0"/>
              <w:rPr>
                <w:rFonts w:asciiTheme="minorHAnsi" w:hAnsiTheme="minorHAnsi" w:cstheme="minorHAnsi"/>
                <w:sz w:val="22"/>
                <w:szCs w:val="22"/>
                <w:lang w:val="en-US"/>
              </w:rPr>
            </w:pPr>
          </w:p>
        </w:tc>
        <w:tc>
          <w:tcPr>
            <w:tcW w:w="1701" w:type="dxa"/>
          </w:tcPr>
          <w:p w14:paraId="1213916B" w14:textId="77777777" w:rsidR="00DB70FA" w:rsidRPr="001343F9" w:rsidRDefault="00DB70FA" w:rsidP="000205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8" w:hanging="298"/>
              <w:rPr>
                <w:rFonts w:asciiTheme="minorHAnsi" w:hAnsiTheme="minorHAnsi" w:cstheme="minorHAnsi"/>
                <w:sz w:val="22"/>
                <w:szCs w:val="22"/>
                <w:bdr w:val="none" w:sz="0" w:space="0" w:color="auto"/>
                <w:lang w:eastAsia="en-US"/>
              </w:rPr>
            </w:pPr>
            <w:r w:rsidRPr="001343F9">
              <w:rPr>
                <w:rFonts w:asciiTheme="minorHAnsi" w:hAnsiTheme="minorHAnsi" w:cstheme="minorHAnsi"/>
                <w:sz w:val="22"/>
                <w:szCs w:val="22"/>
                <w:bdr w:val="none" w:sz="0" w:space="0" w:color="auto"/>
                <w:lang w:eastAsia="en-US"/>
              </w:rPr>
              <w:t xml:space="preserve">Application form </w:t>
            </w:r>
          </w:p>
          <w:p w14:paraId="57A61B4D" w14:textId="13BE61EF" w:rsidR="00DB70FA" w:rsidRPr="001343F9" w:rsidRDefault="00DB70FA" w:rsidP="00020598">
            <w:pPr>
              <w:pStyle w:val="ListParagraph"/>
              <w:numPr>
                <w:ilvl w:val="0"/>
                <w:numId w:val="11"/>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bdr w:val="none" w:sz="0" w:space="0" w:color="auto"/>
                <w:lang w:eastAsia="en-US"/>
              </w:rPr>
              <w:t>Interview</w:t>
            </w:r>
          </w:p>
        </w:tc>
      </w:tr>
      <w:tr w:rsidR="00DB70FA" w:rsidRPr="001343F9" w14:paraId="1E899CC7" w14:textId="77777777" w:rsidTr="00FE3BEA">
        <w:tc>
          <w:tcPr>
            <w:tcW w:w="1612" w:type="dxa"/>
          </w:tcPr>
          <w:p w14:paraId="2A2E0612" w14:textId="77777777" w:rsidR="00DB70FA" w:rsidRPr="001343F9" w:rsidRDefault="00DB70FA" w:rsidP="0002059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343F9">
              <w:rPr>
                <w:rFonts w:asciiTheme="minorHAnsi" w:hAnsiTheme="minorHAnsi" w:cstheme="minorHAnsi"/>
                <w:sz w:val="22"/>
                <w:szCs w:val="22"/>
              </w:rPr>
              <w:t>Safeguarding</w:t>
            </w:r>
          </w:p>
        </w:tc>
        <w:tc>
          <w:tcPr>
            <w:tcW w:w="3966" w:type="dxa"/>
          </w:tcPr>
          <w:p w14:paraId="42ABBB34" w14:textId="78AEF31F" w:rsidR="00DB70FA" w:rsidRPr="001343F9" w:rsidRDefault="00992994" w:rsidP="001F54FF">
            <w:pPr>
              <w:pStyle w:val="ListParagraph"/>
              <w:numPr>
                <w:ilvl w:val="0"/>
                <w:numId w:val="11"/>
              </w:numPr>
              <w:spacing w:after="0" w:line="240" w:lineRule="auto"/>
              <w:ind w:left="360" w:hanging="360"/>
              <w:rPr>
                <w:rFonts w:asciiTheme="minorHAnsi" w:hAnsiTheme="minorHAnsi" w:cstheme="minorHAnsi"/>
                <w:sz w:val="22"/>
                <w:szCs w:val="22"/>
              </w:rPr>
            </w:pPr>
            <w:r w:rsidRPr="001343F9">
              <w:rPr>
                <w:rFonts w:asciiTheme="minorHAnsi" w:hAnsiTheme="minorHAnsi" w:cstheme="minorHAnsi"/>
                <w:sz w:val="22"/>
                <w:szCs w:val="22"/>
              </w:rPr>
              <w:t>Commitment to demonstrating a responsibility for safeguarding and promoting the welfare of young people</w:t>
            </w:r>
            <w:r w:rsidRPr="001343F9">
              <w:rPr>
                <w:rFonts w:asciiTheme="minorHAnsi" w:hAnsiTheme="minorHAnsi" w:cstheme="minorHAnsi"/>
                <w:sz w:val="22"/>
                <w:szCs w:val="22"/>
              </w:rPr>
              <w:tab/>
            </w:r>
            <w:r w:rsidRPr="001343F9">
              <w:rPr>
                <w:rFonts w:asciiTheme="minorHAnsi" w:hAnsiTheme="minorHAnsi" w:cstheme="minorHAnsi"/>
                <w:sz w:val="22"/>
                <w:szCs w:val="22"/>
              </w:rPr>
              <w:tab/>
            </w:r>
          </w:p>
        </w:tc>
        <w:tc>
          <w:tcPr>
            <w:tcW w:w="3495" w:type="dxa"/>
          </w:tcPr>
          <w:p w14:paraId="51398B7D" w14:textId="77777777" w:rsidR="00DB70FA" w:rsidRPr="001343F9" w:rsidRDefault="00DB70FA" w:rsidP="000205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ED7D31"/>
                <w:sz w:val="22"/>
                <w:szCs w:val="22"/>
                <w:u w:color="ED7D31"/>
              </w:rPr>
            </w:pPr>
          </w:p>
        </w:tc>
        <w:tc>
          <w:tcPr>
            <w:tcW w:w="1701" w:type="dxa"/>
          </w:tcPr>
          <w:p w14:paraId="2A6C353F" w14:textId="77777777" w:rsidR="00020598" w:rsidRPr="001343F9" w:rsidRDefault="00020598" w:rsidP="0002059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8" w:hanging="298"/>
              <w:rPr>
                <w:rFonts w:asciiTheme="minorHAnsi" w:hAnsiTheme="minorHAnsi" w:cstheme="minorHAnsi"/>
                <w:sz w:val="22"/>
                <w:szCs w:val="22"/>
                <w:bdr w:val="none" w:sz="0" w:space="0" w:color="auto"/>
                <w:lang w:eastAsia="en-US"/>
              </w:rPr>
            </w:pPr>
            <w:r w:rsidRPr="001343F9">
              <w:rPr>
                <w:rFonts w:asciiTheme="minorHAnsi" w:hAnsiTheme="minorHAnsi" w:cstheme="minorHAnsi"/>
                <w:sz w:val="22"/>
                <w:szCs w:val="22"/>
                <w:bdr w:val="none" w:sz="0" w:space="0" w:color="auto"/>
                <w:lang w:eastAsia="en-US"/>
              </w:rPr>
              <w:t>Interview</w:t>
            </w:r>
          </w:p>
          <w:p w14:paraId="126370A3" w14:textId="77777777" w:rsidR="00992994" w:rsidRPr="001343F9" w:rsidRDefault="00020598" w:rsidP="00020598">
            <w:pPr>
              <w:pStyle w:val="ListParagraph"/>
              <w:numPr>
                <w:ilvl w:val="0"/>
                <w:numId w:val="12"/>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bdr w:val="none" w:sz="0" w:space="0" w:color="auto"/>
                <w:lang w:eastAsia="en-US"/>
              </w:rPr>
              <w:t>Pre employment screening</w:t>
            </w:r>
          </w:p>
          <w:p w14:paraId="040DBFF4" w14:textId="1A0A2613" w:rsidR="00DB70FA" w:rsidRPr="001343F9" w:rsidRDefault="00992994" w:rsidP="00020598">
            <w:pPr>
              <w:pStyle w:val="ListParagraph"/>
              <w:numPr>
                <w:ilvl w:val="0"/>
                <w:numId w:val="12"/>
              </w:numPr>
              <w:spacing w:after="0" w:line="240" w:lineRule="auto"/>
              <w:ind w:left="298" w:hanging="298"/>
              <w:rPr>
                <w:rFonts w:asciiTheme="minorHAnsi" w:hAnsiTheme="minorHAnsi" w:cstheme="minorHAnsi"/>
                <w:sz w:val="22"/>
                <w:szCs w:val="22"/>
              </w:rPr>
            </w:pPr>
            <w:r w:rsidRPr="001343F9">
              <w:rPr>
                <w:rFonts w:asciiTheme="minorHAnsi" w:hAnsiTheme="minorHAnsi" w:cstheme="minorHAnsi"/>
                <w:sz w:val="22"/>
                <w:szCs w:val="22"/>
              </w:rPr>
              <w:t>Application form</w:t>
            </w:r>
          </w:p>
        </w:tc>
      </w:tr>
      <w:tr w:rsidR="00020598" w:rsidRPr="001343F9" w14:paraId="60F84E30" w14:textId="77777777" w:rsidTr="00FE3BEA">
        <w:tc>
          <w:tcPr>
            <w:tcW w:w="1612" w:type="dxa"/>
          </w:tcPr>
          <w:p w14:paraId="20504D6B" w14:textId="77777777" w:rsidR="00020598" w:rsidRPr="001343F9" w:rsidRDefault="00020598" w:rsidP="0002059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ED7D31"/>
                <w:sz w:val="22"/>
                <w:szCs w:val="22"/>
                <w:u w:color="ED7D31"/>
              </w:rPr>
            </w:pPr>
            <w:r w:rsidRPr="001343F9">
              <w:rPr>
                <w:rFonts w:asciiTheme="minorHAnsi" w:hAnsiTheme="minorHAnsi" w:cstheme="minorHAnsi"/>
                <w:sz w:val="22"/>
                <w:szCs w:val="22"/>
              </w:rPr>
              <w:t>Our Values</w:t>
            </w:r>
          </w:p>
        </w:tc>
        <w:tc>
          <w:tcPr>
            <w:tcW w:w="3966" w:type="dxa"/>
          </w:tcPr>
          <w:p w14:paraId="3340C190" w14:textId="0B0C7B05" w:rsidR="00FE3BEA" w:rsidRPr="00FE3BEA" w:rsidRDefault="00FE3BEA" w:rsidP="00FE3BE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59" w:hanging="159"/>
              <w:contextualSpacing/>
              <w:rPr>
                <w:rFonts w:asciiTheme="minorHAnsi" w:hAnsiTheme="minorHAnsi" w:cstheme="minorHAnsi"/>
                <w:color w:val="auto"/>
                <w:sz w:val="22"/>
                <w:szCs w:val="22"/>
                <w:bdr w:val="none" w:sz="0" w:space="0" w:color="auto"/>
                <w:lang w:eastAsia="en-US"/>
              </w:rPr>
            </w:pPr>
            <w:r w:rsidRPr="00FE3BEA">
              <w:rPr>
                <w:rFonts w:asciiTheme="minorHAnsi" w:hAnsiTheme="minorHAnsi" w:cstheme="minorHAnsi"/>
                <w:color w:val="auto"/>
                <w:sz w:val="22"/>
                <w:szCs w:val="22"/>
                <w:bdr w:val="none" w:sz="0" w:space="0" w:color="auto"/>
                <w:lang w:eastAsia="en-US"/>
              </w:rPr>
              <w:t xml:space="preserve">Community: Evidence of working together for a common purpose and encouraging diversity </w:t>
            </w:r>
          </w:p>
          <w:p w14:paraId="1D45F3F7" w14:textId="5A7DF6F1" w:rsidR="00FE3BEA" w:rsidRPr="00FE3BEA" w:rsidRDefault="00FE3BEA" w:rsidP="00FE3BE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59" w:hanging="159"/>
              <w:contextualSpacing/>
              <w:rPr>
                <w:rFonts w:asciiTheme="minorHAnsi" w:hAnsiTheme="minorHAnsi" w:cstheme="minorHAnsi"/>
                <w:color w:val="auto"/>
                <w:sz w:val="22"/>
                <w:szCs w:val="22"/>
                <w:bdr w:val="none" w:sz="0" w:space="0" w:color="auto"/>
                <w:lang w:eastAsia="en-US"/>
              </w:rPr>
            </w:pPr>
            <w:r w:rsidRPr="00FE3BEA">
              <w:rPr>
                <w:rFonts w:asciiTheme="minorHAnsi" w:hAnsiTheme="minorHAnsi" w:cstheme="minorHAnsi"/>
                <w:color w:val="auto"/>
                <w:sz w:val="22"/>
                <w:szCs w:val="22"/>
                <w:bdr w:val="none" w:sz="0" w:space="0" w:color="auto"/>
                <w:lang w:eastAsia="en-US"/>
              </w:rPr>
              <w:t xml:space="preserve">Leadership: Evidence of taking ownership within your role and finding the leader within.   </w:t>
            </w:r>
          </w:p>
          <w:p w14:paraId="4BEE79EC" w14:textId="5EE02071" w:rsidR="00FE3BEA" w:rsidRPr="00FE3BEA" w:rsidRDefault="00FE3BEA" w:rsidP="00FE3BE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59" w:hanging="159"/>
              <w:contextualSpacing/>
              <w:rPr>
                <w:rFonts w:asciiTheme="minorHAnsi" w:hAnsiTheme="minorHAnsi" w:cstheme="minorHAnsi"/>
                <w:color w:val="auto"/>
                <w:sz w:val="22"/>
                <w:szCs w:val="22"/>
                <w:bdr w:val="none" w:sz="0" w:space="0" w:color="auto"/>
                <w:lang w:eastAsia="en-US"/>
              </w:rPr>
            </w:pPr>
            <w:r w:rsidRPr="00FE3BEA">
              <w:rPr>
                <w:rFonts w:asciiTheme="minorHAnsi" w:hAnsiTheme="minorHAnsi" w:cstheme="minorHAnsi"/>
                <w:color w:val="auto"/>
                <w:sz w:val="22"/>
                <w:szCs w:val="22"/>
                <w:bdr w:val="none" w:sz="0" w:space="0" w:color="auto"/>
                <w:lang w:eastAsia="en-US"/>
              </w:rPr>
              <w:t xml:space="preserve">Equality: Evidence of nurturing and empowering all, understanding that equity sits at the heart of all opportunities. </w:t>
            </w:r>
          </w:p>
          <w:p w14:paraId="1B6AF229" w14:textId="2141EBAA" w:rsidR="00FE3BEA" w:rsidRPr="00FE3BEA" w:rsidRDefault="00FE3BEA" w:rsidP="00FE3BE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59" w:hanging="159"/>
              <w:contextualSpacing/>
              <w:rPr>
                <w:rFonts w:asciiTheme="minorHAnsi" w:hAnsiTheme="minorHAnsi" w:cstheme="minorHAnsi"/>
                <w:color w:val="auto"/>
                <w:sz w:val="22"/>
                <w:szCs w:val="22"/>
                <w:bdr w:val="none" w:sz="0" w:space="0" w:color="auto"/>
                <w:lang w:eastAsia="en-US"/>
              </w:rPr>
            </w:pPr>
            <w:r w:rsidRPr="00FE3BEA">
              <w:rPr>
                <w:rFonts w:asciiTheme="minorHAnsi" w:hAnsiTheme="minorHAnsi" w:cstheme="minorHAnsi"/>
                <w:color w:val="auto"/>
                <w:sz w:val="22"/>
                <w:szCs w:val="22"/>
                <w:bdr w:val="none" w:sz="0" w:space="0" w:color="auto"/>
                <w:lang w:eastAsia="en-US"/>
              </w:rPr>
              <w:t xml:space="preserve">Integrity: Evidence of doing the right things for the right reason </w:t>
            </w:r>
          </w:p>
          <w:p w14:paraId="468E8938" w14:textId="6810B12C" w:rsidR="00FE3BEA" w:rsidRPr="00FE3BEA" w:rsidRDefault="00FE3BEA" w:rsidP="00FE3BE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ind w:left="159" w:hanging="159"/>
              <w:contextualSpacing/>
              <w:rPr>
                <w:rFonts w:asciiTheme="minorHAnsi" w:hAnsiTheme="minorHAnsi" w:cstheme="minorHAnsi"/>
                <w:color w:val="auto"/>
                <w:sz w:val="22"/>
                <w:szCs w:val="22"/>
                <w:bdr w:val="none" w:sz="0" w:space="0" w:color="auto"/>
                <w:lang w:eastAsia="en-US"/>
              </w:rPr>
            </w:pPr>
            <w:r w:rsidRPr="00FE3BEA">
              <w:rPr>
                <w:rFonts w:asciiTheme="minorHAnsi" w:hAnsiTheme="minorHAnsi" w:cstheme="minorHAnsi"/>
                <w:color w:val="auto"/>
                <w:sz w:val="22"/>
                <w:szCs w:val="22"/>
                <w:bdr w:val="none" w:sz="0" w:space="0" w:color="auto"/>
                <w:lang w:eastAsia="en-US"/>
              </w:rPr>
              <w:t xml:space="preserve">Passion: Evidence of taking personal responsibility, working hard and having high aspirations </w:t>
            </w:r>
          </w:p>
          <w:p w14:paraId="43B6D484" w14:textId="6532FD7C" w:rsidR="00020598" w:rsidRPr="001343F9" w:rsidRDefault="00FE3BEA" w:rsidP="00FE3BEA">
            <w:pPr>
              <w:numPr>
                <w:ilvl w:val="0"/>
                <w:numId w:val="11"/>
              </w:numPr>
              <w:ind w:left="159" w:hanging="159"/>
              <w:contextualSpacing/>
              <w:rPr>
                <w:rFonts w:asciiTheme="minorHAnsi" w:hAnsiTheme="minorHAnsi" w:cstheme="minorHAnsi"/>
                <w:sz w:val="22"/>
                <w:szCs w:val="22"/>
              </w:rPr>
            </w:pPr>
            <w:r w:rsidRPr="00FE3BEA">
              <w:rPr>
                <w:rFonts w:asciiTheme="minorHAnsi" w:hAnsiTheme="minorHAnsi" w:cstheme="minorHAnsi"/>
                <w:color w:val="auto"/>
                <w:sz w:val="22"/>
                <w:szCs w:val="22"/>
                <w:bdr w:val="none" w:sz="0" w:space="0" w:color="auto"/>
                <w:lang w:eastAsia="en-US"/>
              </w:rPr>
              <w:t>Resilience: Evidence of prioritising wellbeing whilst embracing challenges</w:t>
            </w:r>
          </w:p>
        </w:tc>
        <w:tc>
          <w:tcPr>
            <w:tcW w:w="3495" w:type="dxa"/>
          </w:tcPr>
          <w:p w14:paraId="5803B334" w14:textId="77777777" w:rsidR="00020598" w:rsidRPr="001343F9" w:rsidRDefault="00020598" w:rsidP="000205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ED7D31"/>
                <w:sz w:val="22"/>
                <w:szCs w:val="22"/>
                <w:u w:color="ED7D31"/>
              </w:rPr>
            </w:pPr>
          </w:p>
        </w:tc>
        <w:tc>
          <w:tcPr>
            <w:tcW w:w="1701" w:type="dxa"/>
          </w:tcPr>
          <w:p w14:paraId="39084C19" w14:textId="77777777" w:rsidR="00020598" w:rsidRPr="001343F9" w:rsidRDefault="00020598" w:rsidP="0002059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8" w:hanging="298"/>
              <w:rPr>
                <w:rFonts w:asciiTheme="minorHAnsi" w:hAnsiTheme="minorHAnsi" w:cstheme="minorHAnsi"/>
                <w:sz w:val="22"/>
                <w:szCs w:val="22"/>
                <w:bdr w:val="none" w:sz="0" w:space="0" w:color="auto"/>
                <w:lang w:eastAsia="en-US"/>
              </w:rPr>
            </w:pPr>
            <w:r w:rsidRPr="001343F9">
              <w:rPr>
                <w:rFonts w:asciiTheme="minorHAnsi" w:hAnsiTheme="minorHAnsi" w:cstheme="minorHAnsi"/>
                <w:sz w:val="22"/>
                <w:szCs w:val="22"/>
                <w:bdr w:val="none" w:sz="0" w:space="0" w:color="auto"/>
                <w:lang w:eastAsia="en-US"/>
              </w:rPr>
              <w:t xml:space="preserve">Application form </w:t>
            </w:r>
          </w:p>
          <w:p w14:paraId="3C59ED7B" w14:textId="0E5C2663" w:rsidR="00020598" w:rsidRPr="001343F9" w:rsidRDefault="00020598" w:rsidP="00020598">
            <w:pPr>
              <w:pStyle w:val="ListParagraph"/>
              <w:numPr>
                <w:ilvl w:val="0"/>
                <w:numId w:val="25"/>
              </w:numPr>
              <w:spacing w:after="0" w:line="240" w:lineRule="auto"/>
              <w:ind w:left="301" w:hanging="301"/>
              <w:rPr>
                <w:rFonts w:asciiTheme="minorHAnsi" w:hAnsiTheme="minorHAnsi" w:cstheme="minorHAnsi"/>
              </w:rPr>
            </w:pPr>
            <w:r w:rsidRPr="001343F9">
              <w:rPr>
                <w:rFonts w:asciiTheme="minorHAnsi" w:hAnsiTheme="minorHAnsi" w:cstheme="minorHAnsi"/>
                <w:sz w:val="22"/>
                <w:szCs w:val="22"/>
                <w:bdr w:val="none" w:sz="0" w:space="0" w:color="auto"/>
                <w:lang w:eastAsia="en-US"/>
              </w:rPr>
              <w:t>Interview</w:t>
            </w:r>
          </w:p>
        </w:tc>
      </w:tr>
    </w:tbl>
    <w:p w14:paraId="5A8526AE" w14:textId="77777777" w:rsidR="00FE3BEA" w:rsidRPr="001343F9" w:rsidRDefault="00FE3BEA" w:rsidP="00FE3BEA">
      <w:pPr>
        <w:rPr>
          <w:rFonts w:asciiTheme="minorHAnsi" w:hAnsiTheme="minorHAnsi" w:cstheme="minorHAnsi"/>
          <w:b/>
          <w:color w:val="E36C0A" w:themeColor="accent6" w:themeShade="BF"/>
          <w:sz w:val="14"/>
          <w:szCs w:val="14"/>
        </w:rPr>
      </w:pPr>
    </w:p>
    <w:p w14:paraId="52B591AD" w14:textId="34C6E81D" w:rsidR="0064396C" w:rsidRPr="001343F9" w:rsidRDefault="0064396C" w:rsidP="001343F9">
      <w:pPr>
        <w:jc w:val="center"/>
        <w:rPr>
          <w:rFonts w:asciiTheme="minorHAnsi" w:hAnsiTheme="minorHAnsi" w:cstheme="minorHAnsi"/>
          <w:b/>
          <w:color w:val="E36C0A" w:themeColor="accent6" w:themeShade="BF"/>
        </w:rPr>
      </w:pPr>
      <w:r w:rsidRPr="001343F9">
        <w:rPr>
          <w:rFonts w:asciiTheme="minorHAnsi" w:hAnsiTheme="minorHAnsi" w:cstheme="minorHAnsi"/>
          <w:b/>
          <w:color w:val="E36C0A" w:themeColor="accent6" w:themeShade="BF"/>
        </w:rPr>
        <w:t>Keeping Children Safe in Education</w:t>
      </w:r>
    </w:p>
    <w:p w14:paraId="5DBFF7C0" w14:textId="28905F03" w:rsidR="00FE3BEA" w:rsidRPr="001343F9" w:rsidRDefault="0064396C" w:rsidP="00992994">
      <w:pPr>
        <w:jc w:val="both"/>
        <w:rPr>
          <w:rFonts w:asciiTheme="minorHAnsi" w:hAnsiTheme="minorHAnsi" w:cstheme="minorHAnsi"/>
          <w:b/>
          <w:sz w:val="22"/>
          <w:szCs w:val="22"/>
        </w:rPr>
      </w:pPr>
      <w:r w:rsidRPr="001343F9">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w:t>
      </w:r>
      <w:r w:rsidRPr="001343F9">
        <w:rPr>
          <w:rFonts w:asciiTheme="minorHAnsi" w:hAnsiTheme="minorHAnsi" w:cstheme="minorHAnsi"/>
          <w:b/>
          <w:sz w:val="22"/>
          <w:szCs w:val="22"/>
        </w:rPr>
        <w:lastRenderedPageBreak/>
        <w:t>sought for shortlisted candidates and successful candidates will be subject to an enhanced DBS check and other relevant checks with statutory bodies.</w:t>
      </w:r>
    </w:p>
    <w:sectPr w:rsidR="00FE3BEA" w:rsidRPr="001343F9" w:rsidSect="0054502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CDF9" w14:textId="77777777" w:rsidR="003E0921" w:rsidRDefault="003E0921">
      <w:r>
        <w:separator/>
      </w:r>
    </w:p>
  </w:endnote>
  <w:endnote w:type="continuationSeparator" w:id="0">
    <w:p w14:paraId="3B838837" w14:textId="77777777" w:rsidR="003E0921" w:rsidRDefault="003E0921">
      <w:r>
        <w:continuationSeparator/>
      </w:r>
    </w:p>
  </w:endnote>
  <w:endnote w:type="continuationNotice" w:id="1">
    <w:p w14:paraId="62072049" w14:textId="77777777" w:rsidR="003E0921" w:rsidRDefault="003E0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Bidi"/>
        <w:sz w:val="20"/>
        <w:szCs w:val="20"/>
      </w:rPr>
    </w:sdtEndPr>
    <w:sdtContent>
      <w:sdt>
        <w:sdtPr>
          <w:rPr>
            <w:rFonts w:asciiTheme="minorHAnsi" w:hAnsiTheme="minorHAnsi" w:cstheme="minorBidi"/>
            <w:sz w:val="20"/>
            <w:szCs w:val="20"/>
          </w:rPr>
          <w:id w:val="-1705238520"/>
          <w:docPartObj>
            <w:docPartGallery w:val="Page Numbers (Top of Page)"/>
            <w:docPartUnique/>
          </w:docPartObj>
        </w:sdt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4E2B" w14:textId="77777777" w:rsidR="003E0921" w:rsidRDefault="003E0921">
      <w:r>
        <w:separator/>
      </w:r>
    </w:p>
  </w:footnote>
  <w:footnote w:type="continuationSeparator" w:id="0">
    <w:p w14:paraId="655CCEFB" w14:textId="77777777" w:rsidR="003E0921" w:rsidRDefault="003E0921">
      <w:r>
        <w:continuationSeparator/>
      </w:r>
    </w:p>
  </w:footnote>
  <w:footnote w:type="continuationNotice" w:id="1">
    <w:p w14:paraId="47D81BA4" w14:textId="77777777" w:rsidR="003E0921" w:rsidRDefault="003E0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2B7032"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E9B0B71C"/>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E193D"/>
    <w:multiLevelType w:val="multilevel"/>
    <w:tmpl w:val="FE1C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D44FB"/>
    <w:multiLevelType w:val="hybridMultilevel"/>
    <w:tmpl w:val="1DFCA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5F1DE3"/>
    <w:multiLevelType w:val="hybridMultilevel"/>
    <w:tmpl w:val="AF1A0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EB0FDB"/>
    <w:multiLevelType w:val="hybridMultilevel"/>
    <w:tmpl w:val="01C068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A175730"/>
    <w:multiLevelType w:val="hybridMultilevel"/>
    <w:tmpl w:val="340CFD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AA1038E"/>
    <w:multiLevelType w:val="hybridMultilevel"/>
    <w:tmpl w:val="B7E0C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DB04EE"/>
    <w:multiLevelType w:val="multilevel"/>
    <w:tmpl w:val="9E9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C650B"/>
    <w:multiLevelType w:val="multilevel"/>
    <w:tmpl w:val="22C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23836"/>
    <w:multiLevelType w:val="multilevel"/>
    <w:tmpl w:val="80A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336150"/>
    <w:multiLevelType w:val="multilevel"/>
    <w:tmpl w:val="F24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D827DD"/>
    <w:multiLevelType w:val="multilevel"/>
    <w:tmpl w:val="2992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C8488D"/>
    <w:multiLevelType w:val="hybridMultilevel"/>
    <w:tmpl w:val="C8B2D8A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3D1409"/>
    <w:multiLevelType w:val="multilevel"/>
    <w:tmpl w:val="B56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1A504A"/>
    <w:multiLevelType w:val="hybridMultilevel"/>
    <w:tmpl w:val="D62C062E"/>
    <w:lvl w:ilvl="0" w:tplc="0809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E609CF"/>
    <w:multiLevelType w:val="hybridMultilevel"/>
    <w:tmpl w:val="EF52B46A"/>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DC5933"/>
    <w:multiLevelType w:val="hybridMultilevel"/>
    <w:tmpl w:val="67D6DC8E"/>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3152AF"/>
    <w:multiLevelType w:val="hybridMultilevel"/>
    <w:tmpl w:val="B1EC5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C206B5"/>
    <w:multiLevelType w:val="hybridMultilevel"/>
    <w:tmpl w:val="0E4CD4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D845AD4"/>
    <w:multiLevelType w:val="multilevel"/>
    <w:tmpl w:val="82D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725405"/>
    <w:multiLevelType w:val="hybridMultilevel"/>
    <w:tmpl w:val="104CB9E6"/>
    <w:lvl w:ilvl="0" w:tplc="0809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F32B48"/>
    <w:multiLevelType w:val="hybridMultilevel"/>
    <w:tmpl w:val="A0B83BF0"/>
    <w:lvl w:ilvl="0" w:tplc="B6F69C10">
      <w:start w:val="1"/>
      <w:numFmt w:val="decimal"/>
      <w:lvlText w:val="%1."/>
      <w:lvlJc w:val="left"/>
      <w:pPr>
        <w:ind w:left="360" w:hanging="360"/>
      </w:pPr>
      <w:rPr>
        <w:b/>
      </w:rPr>
    </w:lvl>
    <w:lvl w:ilvl="1" w:tplc="08090019">
      <w:start w:val="1"/>
      <w:numFmt w:val="lowerLetter"/>
      <w:lvlText w:val="%2."/>
      <w:lvlJc w:val="left"/>
      <w:pPr>
        <w:ind w:left="590" w:hanging="360"/>
      </w:pPr>
    </w:lvl>
    <w:lvl w:ilvl="2" w:tplc="0809001B">
      <w:start w:val="1"/>
      <w:numFmt w:val="lowerRoman"/>
      <w:lvlText w:val="%3."/>
      <w:lvlJc w:val="right"/>
      <w:pPr>
        <w:ind w:left="1310" w:hanging="180"/>
      </w:pPr>
    </w:lvl>
    <w:lvl w:ilvl="3" w:tplc="0809000F">
      <w:start w:val="1"/>
      <w:numFmt w:val="decimal"/>
      <w:lvlText w:val="%4."/>
      <w:lvlJc w:val="left"/>
      <w:pPr>
        <w:ind w:left="2030" w:hanging="360"/>
      </w:pPr>
    </w:lvl>
    <w:lvl w:ilvl="4" w:tplc="08090019">
      <w:start w:val="1"/>
      <w:numFmt w:val="lowerLetter"/>
      <w:lvlText w:val="%5."/>
      <w:lvlJc w:val="left"/>
      <w:pPr>
        <w:ind w:left="2750" w:hanging="360"/>
      </w:pPr>
    </w:lvl>
    <w:lvl w:ilvl="5" w:tplc="0809001B">
      <w:start w:val="1"/>
      <w:numFmt w:val="lowerRoman"/>
      <w:lvlText w:val="%6."/>
      <w:lvlJc w:val="right"/>
      <w:pPr>
        <w:ind w:left="3470" w:hanging="180"/>
      </w:pPr>
    </w:lvl>
    <w:lvl w:ilvl="6" w:tplc="0809000F">
      <w:start w:val="1"/>
      <w:numFmt w:val="decimal"/>
      <w:lvlText w:val="%7."/>
      <w:lvlJc w:val="left"/>
      <w:pPr>
        <w:ind w:left="4190" w:hanging="360"/>
      </w:pPr>
    </w:lvl>
    <w:lvl w:ilvl="7" w:tplc="08090019">
      <w:start w:val="1"/>
      <w:numFmt w:val="lowerLetter"/>
      <w:lvlText w:val="%8."/>
      <w:lvlJc w:val="left"/>
      <w:pPr>
        <w:ind w:left="4910" w:hanging="360"/>
      </w:pPr>
    </w:lvl>
    <w:lvl w:ilvl="8" w:tplc="0809001B">
      <w:start w:val="1"/>
      <w:numFmt w:val="lowerRoman"/>
      <w:lvlText w:val="%9."/>
      <w:lvlJc w:val="right"/>
      <w:pPr>
        <w:ind w:left="5630" w:hanging="180"/>
      </w:pPr>
    </w:lvl>
  </w:abstractNum>
  <w:abstractNum w:abstractNumId="32" w15:restartNumberingAfterBreak="0">
    <w:nsid w:val="76C22FA8"/>
    <w:multiLevelType w:val="multilevel"/>
    <w:tmpl w:val="E30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B8317CF"/>
    <w:multiLevelType w:val="hybridMultilevel"/>
    <w:tmpl w:val="6406B000"/>
    <w:lvl w:ilvl="0" w:tplc="0809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80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1"/>
  </w:num>
  <w:num w:numId="2" w16cid:durableId="1963144518">
    <w:abstractNumId w:val="30"/>
  </w:num>
  <w:num w:numId="3" w16cid:durableId="714081605">
    <w:abstractNumId w:val="12"/>
  </w:num>
  <w:num w:numId="4" w16cid:durableId="1202792275">
    <w:abstractNumId w:val="33"/>
  </w:num>
  <w:num w:numId="5" w16cid:durableId="549922482">
    <w:abstractNumId w:val="22"/>
  </w:num>
  <w:num w:numId="6" w16cid:durableId="1575435658">
    <w:abstractNumId w:val="24"/>
  </w:num>
  <w:num w:numId="7" w16cid:durableId="1452632546">
    <w:abstractNumId w:val="25"/>
  </w:num>
  <w:num w:numId="8" w16cid:durableId="677804880">
    <w:abstractNumId w:val="27"/>
  </w:num>
  <w:num w:numId="9" w16cid:durableId="1596787752">
    <w:abstractNumId w:val="35"/>
  </w:num>
  <w:num w:numId="10" w16cid:durableId="1117479770">
    <w:abstractNumId w:val="18"/>
  </w:num>
  <w:num w:numId="11" w16cid:durableId="1294294206">
    <w:abstractNumId w:val="19"/>
  </w:num>
  <w:num w:numId="12" w16cid:durableId="1193223420">
    <w:abstractNumId w:val="0"/>
  </w:num>
  <w:num w:numId="13" w16cid:durableId="406147669">
    <w:abstractNumId w:val="28"/>
  </w:num>
  <w:num w:numId="14" w16cid:durableId="140931508">
    <w:abstractNumId w:val="6"/>
  </w:num>
  <w:num w:numId="15" w16cid:durableId="519125613">
    <w:abstractNumId w:val="17"/>
  </w:num>
  <w:num w:numId="16" w16cid:durableId="1641571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654542">
    <w:abstractNumId w:val="3"/>
  </w:num>
  <w:num w:numId="18" w16cid:durableId="2142337327">
    <w:abstractNumId w:val="13"/>
  </w:num>
  <w:num w:numId="19" w16cid:durableId="1296108546">
    <w:abstractNumId w:val="4"/>
  </w:num>
  <w:num w:numId="20" w16cid:durableId="1806509142">
    <w:abstractNumId w:val="5"/>
  </w:num>
  <w:num w:numId="21" w16cid:durableId="1222137288">
    <w:abstractNumId w:val="23"/>
  </w:num>
  <w:num w:numId="22" w16cid:durableId="850340581">
    <w:abstractNumId w:val="2"/>
  </w:num>
  <w:num w:numId="23" w16cid:durableId="933325488">
    <w:abstractNumId w:val="20"/>
  </w:num>
  <w:num w:numId="24" w16cid:durableId="655962722">
    <w:abstractNumId w:val="31"/>
  </w:num>
  <w:num w:numId="25" w16cid:durableId="1861158979">
    <w:abstractNumId w:val="16"/>
  </w:num>
  <w:num w:numId="26" w16cid:durableId="29456647">
    <w:abstractNumId w:val="1"/>
  </w:num>
  <w:num w:numId="27" w16cid:durableId="967323655">
    <w:abstractNumId w:val="11"/>
  </w:num>
  <w:num w:numId="28" w16cid:durableId="1623220529">
    <w:abstractNumId w:val="7"/>
  </w:num>
  <w:num w:numId="29" w16cid:durableId="196964850">
    <w:abstractNumId w:val="26"/>
  </w:num>
  <w:num w:numId="30" w16cid:durableId="529685197">
    <w:abstractNumId w:val="8"/>
  </w:num>
  <w:num w:numId="31" w16cid:durableId="446900246">
    <w:abstractNumId w:val="32"/>
  </w:num>
  <w:num w:numId="32" w16cid:durableId="1693191715">
    <w:abstractNumId w:val="14"/>
  </w:num>
  <w:num w:numId="33" w16cid:durableId="1391729266">
    <w:abstractNumId w:val="10"/>
  </w:num>
  <w:num w:numId="34" w16cid:durableId="1644499903">
    <w:abstractNumId w:val="9"/>
  </w:num>
  <w:num w:numId="35" w16cid:durableId="189606708">
    <w:abstractNumId w:val="34"/>
  </w:num>
  <w:num w:numId="36" w16cid:durableId="123011682">
    <w:abstractNumId w:val="15"/>
  </w:num>
  <w:num w:numId="37" w16cid:durableId="87064797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B8"/>
    <w:rsid w:val="00020598"/>
    <w:rsid w:val="0004706C"/>
    <w:rsid w:val="000560B8"/>
    <w:rsid w:val="0005612D"/>
    <w:rsid w:val="00056DB3"/>
    <w:rsid w:val="000571C1"/>
    <w:rsid w:val="00057256"/>
    <w:rsid w:val="00063689"/>
    <w:rsid w:val="0006371D"/>
    <w:rsid w:val="00086733"/>
    <w:rsid w:val="000872CC"/>
    <w:rsid w:val="000A1514"/>
    <w:rsid w:val="000B2856"/>
    <w:rsid w:val="000C1E9D"/>
    <w:rsid w:val="000C2F48"/>
    <w:rsid w:val="000E64D4"/>
    <w:rsid w:val="000E792C"/>
    <w:rsid w:val="000F6C6B"/>
    <w:rsid w:val="00117DCB"/>
    <w:rsid w:val="00121A61"/>
    <w:rsid w:val="00126D67"/>
    <w:rsid w:val="001327B2"/>
    <w:rsid w:val="00133F49"/>
    <w:rsid w:val="001343F9"/>
    <w:rsid w:val="0014362F"/>
    <w:rsid w:val="001541C6"/>
    <w:rsid w:val="0017299A"/>
    <w:rsid w:val="001859E3"/>
    <w:rsid w:val="001863A7"/>
    <w:rsid w:val="00192E82"/>
    <w:rsid w:val="001A4649"/>
    <w:rsid w:val="001B197C"/>
    <w:rsid w:val="001B44B8"/>
    <w:rsid w:val="001B45C9"/>
    <w:rsid w:val="001C098D"/>
    <w:rsid w:val="001D0705"/>
    <w:rsid w:val="001E28A0"/>
    <w:rsid w:val="001E7F96"/>
    <w:rsid w:val="001F0EAB"/>
    <w:rsid w:val="001F54FF"/>
    <w:rsid w:val="00203C5D"/>
    <w:rsid w:val="00207D60"/>
    <w:rsid w:val="002147BB"/>
    <w:rsid w:val="0022593F"/>
    <w:rsid w:val="00225D82"/>
    <w:rsid w:val="00227242"/>
    <w:rsid w:val="00227394"/>
    <w:rsid w:val="002327C6"/>
    <w:rsid w:val="00234F4D"/>
    <w:rsid w:val="00251161"/>
    <w:rsid w:val="00253D59"/>
    <w:rsid w:val="00275566"/>
    <w:rsid w:val="00276290"/>
    <w:rsid w:val="00277E44"/>
    <w:rsid w:val="002930A7"/>
    <w:rsid w:val="00295418"/>
    <w:rsid w:val="00295B86"/>
    <w:rsid w:val="002A311C"/>
    <w:rsid w:val="002A6199"/>
    <w:rsid w:val="002A6290"/>
    <w:rsid w:val="002B1EB4"/>
    <w:rsid w:val="002B33E5"/>
    <w:rsid w:val="002B7032"/>
    <w:rsid w:val="002C69A5"/>
    <w:rsid w:val="002E0D7A"/>
    <w:rsid w:val="002F3580"/>
    <w:rsid w:val="00302A56"/>
    <w:rsid w:val="00303975"/>
    <w:rsid w:val="003073F1"/>
    <w:rsid w:val="00312350"/>
    <w:rsid w:val="00317801"/>
    <w:rsid w:val="003620FB"/>
    <w:rsid w:val="0038153C"/>
    <w:rsid w:val="00386E51"/>
    <w:rsid w:val="003B205C"/>
    <w:rsid w:val="003B46E1"/>
    <w:rsid w:val="003C6DAB"/>
    <w:rsid w:val="003D3806"/>
    <w:rsid w:val="003D4927"/>
    <w:rsid w:val="003E0921"/>
    <w:rsid w:val="003E0AA1"/>
    <w:rsid w:val="003E2508"/>
    <w:rsid w:val="003E6139"/>
    <w:rsid w:val="004040C6"/>
    <w:rsid w:val="004128D1"/>
    <w:rsid w:val="00413142"/>
    <w:rsid w:val="004234DB"/>
    <w:rsid w:val="0042584A"/>
    <w:rsid w:val="004422FD"/>
    <w:rsid w:val="00443C87"/>
    <w:rsid w:val="00461578"/>
    <w:rsid w:val="00462D98"/>
    <w:rsid w:val="00481782"/>
    <w:rsid w:val="004B5ACC"/>
    <w:rsid w:val="004B6A77"/>
    <w:rsid w:val="004D214C"/>
    <w:rsid w:val="004D2EB1"/>
    <w:rsid w:val="004D5C6A"/>
    <w:rsid w:val="004E03B2"/>
    <w:rsid w:val="004E3694"/>
    <w:rsid w:val="004F1BA8"/>
    <w:rsid w:val="004F37A2"/>
    <w:rsid w:val="004F3B51"/>
    <w:rsid w:val="005009BF"/>
    <w:rsid w:val="00502DAE"/>
    <w:rsid w:val="00515E1E"/>
    <w:rsid w:val="00516E32"/>
    <w:rsid w:val="00521F31"/>
    <w:rsid w:val="00534130"/>
    <w:rsid w:val="005400AF"/>
    <w:rsid w:val="0054283C"/>
    <w:rsid w:val="0054395A"/>
    <w:rsid w:val="0054502F"/>
    <w:rsid w:val="0056334A"/>
    <w:rsid w:val="00564837"/>
    <w:rsid w:val="00587266"/>
    <w:rsid w:val="00591AC8"/>
    <w:rsid w:val="00595A5C"/>
    <w:rsid w:val="005C5D2A"/>
    <w:rsid w:val="005C7775"/>
    <w:rsid w:val="005D24EE"/>
    <w:rsid w:val="005D398C"/>
    <w:rsid w:val="005D51CD"/>
    <w:rsid w:val="005D60B8"/>
    <w:rsid w:val="005F527F"/>
    <w:rsid w:val="0060239D"/>
    <w:rsid w:val="00606BA0"/>
    <w:rsid w:val="006114AC"/>
    <w:rsid w:val="00617B63"/>
    <w:rsid w:val="00630837"/>
    <w:rsid w:val="00630D30"/>
    <w:rsid w:val="00632637"/>
    <w:rsid w:val="006418B2"/>
    <w:rsid w:val="0064396C"/>
    <w:rsid w:val="00645C49"/>
    <w:rsid w:val="00650E58"/>
    <w:rsid w:val="0066119C"/>
    <w:rsid w:val="00665E05"/>
    <w:rsid w:val="00671017"/>
    <w:rsid w:val="00685B8C"/>
    <w:rsid w:val="00690AAE"/>
    <w:rsid w:val="006915B6"/>
    <w:rsid w:val="00694274"/>
    <w:rsid w:val="006A4BCE"/>
    <w:rsid w:val="006B5907"/>
    <w:rsid w:val="006B628E"/>
    <w:rsid w:val="006B7998"/>
    <w:rsid w:val="006C51F1"/>
    <w:rsid w:val="006D1712"/>
    <w:rsid w:val="006D6B76"/>
    <w:rsid w:val="006E3F49"/>
    <w:rsid w:val="006E7C1D"/>
    <w:rsid w:val="006F5F88"/>
    <w:rsid w:val="00710032"/>
    <w:rsid w:val="007139E6"/>
    <w:rsid w:val="0074714F"/>
    <w:rsid w:val="00762A9C"/>
    <w:rsid w:val="0077299B"/>
    <w:rsid w:val="00786396"/>
    <w:rsid w:val="007B084E"/>
    <w:rsid w:val="007B19D0"/>
    <w:rsid w:val="007C33A2"/>
    <w:rsid w:val="007D7F5B"/>
    <w:rsid w:val="007E542D"/>
    <w:rsid w:val="007E64F7"/>
    <w:rsid w:val="007F0C8B"/>
    <w:rsid w:val="00801AB8"/>
    <w:rsid w:val="008035A5"/>
    <w:rsid w:val="008069A4"/>
    <w:rsid w:val="008153F4"/>
    <w:rsid w:val="00815947"/>
    <w:rsid w:val="008407F8"/>
    <w:rsid w:val="0084154A"/>
    <w:rsid w:val="00841CB2"/>
    <w:rsid w:val="008535E6"/>
    <w:rsid w:val="008541E0"/>
    <w:rsid w:val="0086071D"/>
    <w:rsid w:val="008674D9"/>
    <w:rsid w:val="00874429"/>
    <w:rsid w:val="00874962"/>
    <w:rsid w:val="00874E2A"/>
    <w:rsid w:val="008835C8"/>
    <w:rsid w:val="0089571B"/>
    <w:rsid w:val="008A1A5B"/>
    <w:rsid w:val="008B19C8"/>
    <w:rsid w:val="008B4E14"/>
    <w:rsid w:val="008D3518"/>
    <w:rsid w:val="008D39CC"/>
    <w:rsid w:val="008D4D21"/>
    <w:rsid w:val="008D73D7"/>
    <w:rsid w:val="008E0A91"/>
    <w:rsid w:val="00911C62"/>
    <w:rsid w:val="00916123"/>
    <w:rsid w:val="00924B72"/>
    <w:rsid w:val="00931E90"/>
    <w:rsid w:val="00933233"/>
    <w:rsid w:val="00933CCE"/>
    <w:rsid w:val="009355CB"/>
    <w:rsid w:val="00975E8C"/>
    <w:rsid w:val="009770E4"/>
    <w:rsid w:val="0099074D"/>
    <w:rsid w:val="00992994"/>
    <w:rsid w:val="009A22D3"/>
    <w:rsid w:val="009A66EF"/>
    <w:rsid w:val="009C5BB4"/>
    <w:rsid w:val="009D23EC"/>
    <w:rsid w:val="009D6F5C"/>
    <w:rsid w:val="009E0793"/>
    <w:rsid w:val="009E52F4"/>
    <w:rsid w:val="009F4073"/>
    <w:rsid w:val="009F4956"/>
    <w:rsid w:val="00A06964"/>
    <w:rsid w:val="00A23299"/>
    <w:rsid w:val="00A24560"/>
    <w:rsid w:val="00A2629E"/>
    <w:rsid w:val="00A31012"/>
    <w:rsid w:val="00A321C4"/>
    <w:rsid w:val="00A35464"/>
    <w:rsid w:val="00A423E0"/>
    <w:rsid w:val="00A42658"/>
    <w:rsid w:val="00A46B33"/>
    <w:rsid w:val="00A6330D"/>
    <w:rsid w:val="00AA1086"/>
    <w:rsid w:val="00AB3CEC"/>
    <w:rsid w:val="00AD49DB"/>
    <w:rsid w:val="00AF15BF"/>
    <w:rsid w:val="00AF260D"/>
    <w:rsid w:val="00B03E39"/>
    <w:rsid w:val="00B04BA3"/>
    <w:rsid w:val="00B11F81"/>
    <w:rsid w:val="00B17F2D"/>
    <w:rsid w:val="00B23CFA"/>
    <w:rsid w:val="00B309F9"/>
    <w:rsid w:val="00B33EA9"/>
    <w:rsid w:val="00B44B81"/>
    <w:rsid w:val="00B539B3"/>
    <w:rsid w:val="00B55362"/>
    <w:rsid w:val="00B73B21"/>
    <w:rsid w:val="00B80EEA"/>
    <w:rsid w:val="00B81518"/>
    <w:rsid w:val="00B9783F"/>
    <w:rsid w:val="00BA046A"/>
    <w:rsid w:val="00BA39DB"/>
    <w:rsid w:val="00BB299A"/>
    <w:rsid w:val="00BC1207"/>
    <w:rsid w:val="00BC2B0D"/>
    <w:rsid w:val="00BC450C"/>
    <w:rsid w:val="00BD36B3"/>
    <w:rsid w:val="00BD409A"/>
    <w:rsid w:val="00BD6CC7"/>
    <w:rsid w:val="00BE13A6"/>
    <w:rsid w:val="00BE642E"/>
    <w:rsid w:val="00BF1F36"/>
    <w:rsid w:val="00BF21FE"/>
    <w:rsid w:val="00C00035"/>
    <w:rsid w:val="00C14105"/>
    <w:rsid w:val="00C169B2"/>
    <w:rsid w:val="00C2365A"/>
    <w:rsid w:val="00C31066"/>
    <w:rsid w:val="00C32313"/>
    <w:rsid w:val="00C368AB"/>
    <w:rsid w:val="00C63AB1"/>
    <w:rsid w:val="00C652FA"/>
    <w:rsid w:val="00C72982"/>
    <w:rsid w:val="00C75E81"/>
    <w:rsid w:val="00C77D23"/>
    <w:rsid w:val="00C80AD2"/>
    <w:rsid w:val="00C80E61"/>
    <w:rsid w:val="00C8125D"/>
    <w:rsid w:val="00C81306"/>
    <w:rsid w:val="00C81A98"/>
    <w:rsid w:val="00C86E0D"/>
    <w:rsid w:val="00C875D3"/>
    <w:rsid w:val="00CA3947"/>
    <w:rsid w:val="00CB0824"/>
    <w:rsid w:val="00CB5A76"/>
    <w:rsid w:val="00CB7104"/>
    <w:rsid w:val="00CD10C7"/>
    <w:rsid w:val="00CD3030"/>
    <w:rsid w:val="00CE3852"/>
    <w:rsid w:val="00CE47A3"/>
    <w:rsid w:val="00CF1BBD"/>
    <w:rsid w:val="00D13E8A"/>
    <w:rsid w:val="00D348A3"/>
    <w:rsid w:val="00D40D97"/>
    <w:rsid w:val="00D464CA"/>
    <w:rsid w:val="00D56B97"/>
    <w:rsid w:val="00D85404"/>
    <w:rsid w:val="00DB18F4"/>
    <w:rsid w:val="00DB1946"/>
    <w:rsid w:val="00DB70FA"/>
    <w:rsid w:val="00DC7E20"/>
    <w:rsid w:val="00DD0532"/>
    <w:rsid w:val="00DD7147"/>
    <w:rsid w:val="00DE78D6"/>
    <w:rsid w:val="00E0342C"/>
    <w:rsid w:val="00E04491"/>
    <w:rsid w:val="00E35B3F"/>
    <w:rsid w:val="00E36F9F"/>
    <w:rsid w:val="00E519C3"/>
    <w:rsid w:val="00E6015B"/>
    <w:rsid w:val="00E70B8C"/>
    <w:rsid w:val="00E9673B"/>
    <w:rsid w:val="00EA19D4"/>
    <w:rsid w:val="00EA34EB"/>
    <w:rsid w:val="00EA4700"/>
    <w:rsid w:val="00EB7523"/>
    <w:rsid w:val="00EC7E1E"/>
    <w:rsid w:val="00EC7F56"/>
    <w:rsid w:val="00ED1649"/>
    <w:rsid w:val="00EE6705"/>
    <w:rsid w:val="00EE7B28"/>
    <w:rsid w:val="00EF39F6"/>
    <w:rsid w:val="00F07C2E"/>
    <w:rsid w:val="00F15CDC"/>
    <w:rsid w:val="00F17E0E"/>
    <w:rsid w:val="00F21E00"/>
    <w:rsid w:val="00F32FA9"/>
    <w:rsid w:val="00F46E24"/>
    <w:rsid w:val="00F729AC"/>
    <w:rsid w:val="00F94089"/>
    <w:rsid w:val="00F954D8"/>
    <w:rsid w:val="00FA6D3F"/>
    <w:rsid w:val="00FA73E0"/>
    <w:rsid w:val="00FB0592"/>
    <w:rsid w:val="00FB55CD"/>
    <w:rsid w:val="00FB643B"/>
    <w:rsid w:val="00FB7350"/>
    <w:rsid w:val="00FD2CEE"/>
    <w:rsid w:val="00FD444F"/>
    <w:rsid w:val="00FD6800"/>
    <w:rsid w:val="00FE023C"/>
    <w:rsid w:val="00FE2E31"/>
    <w:rsid w:val="00FE3BEA"/>
    <w:rsid w:val="00FF42E9"/>
    <w:rsid w:val="01713DD5"/>
    <w:rsid w:val="023D4838"/>
    <w:rsid w:val="036FAB4E"/>
    <w:rsid w:val="040D40A1"/>
    <w:rsid w:val="078B856B"/>
    <w:rsid w:val="0A12501B"/>
    <w:rsid w:val="0DE187BA"/>
    <w:rsid w:val="0DF66C21"/>
    <w:rsid w:val="0FA0B436"/>
    <w:rsid w:val="11C7010A"/>
    <w:rsid w:val="1664EE53"/>
    <w:rsid w:val="186EB3A7"/>
    <w:rsid w:val="18866DCA"/>
    <w:rsid w:val="1A6977B9"/>
    <w:rsid w:val="1A812978"/>
    <w:rsid w:val="1CE0E3B6"/>
    <w:rsid w:val="1DAF7D2B"/>
    <w:rsid w:val="21C5DC2C"/>
    <w:rsid w:val="2261CD0A"/>
    <w:rsid w:val="2435EEB8"/>
    <w:rsid w:val="25DDECE6"/>
    <w:rsid w:val="26C9A559"/>
    <w:rsid w:val="2748D3FD"/>
    <w:rsid w:val="27616CE5"/>
    <w:rsid w:val="29A7BFDF"/>
    <w:rsid w:val="2D9A3BA6"/>
    <w:rsid w:val="2DC8F1D9"/>
    <w:rsid w:val="306EE315"/>
    <w:rsid w:val="342E5C8C"/>
    <w:rsid w:val="39A66B38"/>
    <w:rsid w:val="3A667A55"/>
    <w:rsid w:val="3B9E5B56"/>
    <w:rsid w:val="406F2E71"/>
    <w:rsid w:val="41332634"/>
    <w:rsid w:val="43C44C66"/>
    <w:rsid w:val="47906243"/>
    <w:rsid w:val="47C640C5"/>
    <w:rsid w:val="47FAACBB"/>
    <w:rsid w:val="4AC7C26E"/>
    <w:rsid w:val="4DD6158A"/>
    <w:rsid w:val="51156752"/>
    <w:rsid w:val="519108A2"/>
    <w:rsid w:val="53D656DB"/>
    <w:rsid w:val="549DBEC1"/>
    <w:rsid w:val="551FD152"/>
    <w:rsid w:val="57491B8C"/>
    <w:rsid w:val="5749FFAF"/>
    <w:rsid w:val="5825A794"/>
    <w:rsid w:val="5891D3ED"/>
    <w:rsid w:val="591415D6"/>
    <w:rsid w:val="59A9D401"/>
    <w:rsid w:val="5AF70914"/>
    <w:rsid w:val="5B1E3F67"/>
    <w:rsid w:val="5ECC63D6"/>
    <w:rsid w:val="5F8C424A"/>
    <w:rsid w:val="5FE70FE8"/>
    <w:rsid w:val="607CD0A7"/>
    <w:rsid w:val="61844086"/>
    <w:rsid w:val="6468B72B"/>
    <w:rsid w:val="65054FD3"/>
    <w:rsid w:val="6569A6EA"/>
    <w:rsid w:val="65C4E28F"/>
    <w:rsid w:val="681E5B76"/>
    <w:rsid w:val="6863D898"/>
    <w:rsid w:val="68DB0C6C"/>
    <w:rsid w:val="68F6EF32"/>
    <w:rsid w:val="692F8E51"/>
    <w:rsid w:val="699007ED"/>
    <w:rsid w:val="69A66D34"/>
    <w:rsid w:val="6A590A6E"/>
    <w:rsid w:val="6D41AD7C"/>
    <w:rsid w:val="6DFA2E71"/>
    <w:rsid w:val="6E45DEAC"/>
    <w:rsid w:val="721742D6"/>
    <w:rsid w:val="754EF49C"/>
    <w:rsid w:val="75F301AA"/>
    <w:rsid w:val="760CB864"/>
    <w:rsid w:val="7A90B5F9"/>
    <w:rsid w:val="7C4DD307"/>
    <w:rsid w:val="7E1C8B8F"/>
    <w:rsid w:val="7E767F9E"/>
    <w:rsid w:val="7EA03637"/>
    <w:rsid w:val="7F50C660"/>
    <w:rsid w:val="7FB9FED3"/>
    <w:rsid w:val="7FE69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FCF7300C-B7AF-46D2-8CF1-E83A3C5A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 w:type="paragraph" w:customStyle="1" w:styleId="paragraph">
    <w:name w:val="paragraph"/>
    <w:basedOn w:val="Normal"/>
    <w:rsid w:val="00563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5864">
      <w:bodyDiv w:val="1"/>
      <w:marLeft w:val="0"/>
      <w:marRight w:val="0"/>
      <w:marTop w:val="0"/>
      <w:marBottom w:val="0"/>
      <w:divBdr>
        <w:top w:val="none" w:sz="0" w:space="0" w:color="auto"/>
        <w:left w:val="none" w:sz="0" w:space="0" w:color="auto"/>
        <w:bottom w:val="none" w:sz="0" w:space="0" w:color="auto"/>
        <w:right w:val="none" w:sz="0" w:space="0" w:color="auto"/>
      </w:divBdr>
      <w:divsChild>
        <w:div w:id="1032343842">
          <w:marLeft w:val="0"/>
          <w:marRight w:val="0"/>
          <w:marTop w:val="0"/>
          <w:marBottom w:val="0"/>
          <w:divBdr>
            <w:top w:val="none" w:sz="0" w:space="0" w:color="auto"/>
            <w:left w:val="none" w:sz="0" w:space="0" w:color="auto"/>
            <w:bottom w:val="none" w:sz="0" w:space="0" w:color="auto"/>
            <w:right w:val="none" w:sz="0" w:space="0" w:color="auto"/>
          </w:divBdr>
          <w:divsChild>
            <w:div w:id="1144353885">
              <w:marLeft w:val="0"/>
              <w:marRight w:val="0"/>
              <w:marTop w:val="0"/>
              <w:marBottom w:val="0"/>
              <w:divBdr>
                <w:top w:val="none" w:sz="0" w:space="0" w:color="auto"/>
                <w:left w:val="none" w:sz="0" w:space="0" w:color="auto"/>
                <w:bottom w:val="none" w:sz="0" w:space="0" w:color="auto"/>
                <w:right w:val="none" w:sz="0" w:space="0" w:color="auto"/>
              </w:divBdr>
            </w:div>
            <w:div w:id="1348403224">
              <w:marLeft w:val="0"/>
              <w:marRight w:val="0"/>
              <w:marTop w:val="0"/>
              <w:marBottom w:val="0"/>
              <w:divBdr>
                <w:top w:val="none" w:sz="0" w:space="0" w:color="auto"/>
                <w:left w:val="none" w:sz="0" w:space="0" w:color="auto"/>
                <w:bottom w:val="none" w:sz="0" w:space="0" w:color="auto"/>
                <w:right w:val="none" w:sz="0" w:space="0" w:color="auto"/>
              </w:divBdr>
            </w:div>
            <w:div w:id="765349156">
              <w:marLeft w:val="0"/>
              <w:marRight w:val="0"/>
              <w:marTop w:val="0"/>
              <w:marBottom w:val="0"/>
              <w:divBdr>
                <w:top w:val="none" w:sz="0" w:space="0" w:color="auto"/>
                <w:left w:val="none" w:sz="0" w:space="0" w:color="auto"/>
                <w:bottom w:val="none" w:sz="0" w:space="0" w:color="auto"/>
                <w:right w:val="none" w:sz="0" w:space="0" w:color="auto"/>
              </w:divBdr>
            </w:div>
            <w:div w:id="1356617364">
              <w:marLeft w:val="0"/>
              <w:marRight w:val="0"/>
              <w:marTop w:val="0"/>
              <w:marBottom w:val="0"/>
              <w:divBdr>
                <w:top w:val="none" w:sz="0" w:space="0" w:color="auto"/>
                <w:left w:val="none" w:sz="0" w:space="0" w:color="auto"/>
                <w:bottom w:val="none" w:sz="0" w:space="0" w:color="auto"/>
                <w:right w:val="none" w:sz="0" w:space="0" w:color="auto"/>
              </w:divBdr>
            </w:div>
            <w:div w:id="1097166819">
              <w:marLeft w:val="0"/>
              <w:marRight w:val="0"/>
              <w:marTop w:val="0"/>
              <w:marBottom w:val="0"/>
              <w:divBdr>
                <w:top w:val="none" w:sz="0" w:space="0" w:color="auto"/>
                <w:left w:val="none" w:sz="0" w:space="0" w:color="auto"/>
                <w:bottom w:val="none" w:sz="0" w:space="0" w:color="auto"/>
                <w:right w:val="none" w:sz="0" w:space="0" w:color="auto"/>
              </w:divBdr>
            </w:div>
            <w:div w:id="1895433272">
              <w:marLeft w:val="0"/>
              <w:marRight w:val="0"/>
              <w:marTop w:val="0"/>
              <w:marBottom w:val="0"/>
              <w:divBdr>
                <w:top w:val="none" w:sz="0" w:space="0" w:color="auto"/>
                <w:left w:val="none" w:sz="0" w:space="0" w:color="auto"/>
                <w:bottom w:val="none" w:sz="0" w:space="0" w:color="auto"/>
                <w:right w:val="none" w:sz="0" w:space="0" w:color="auto"/>
              </w:divBdr>
            </w:div>
            <w:div w:id="1587764953">
              <w:marLeft w:val="0"/>
              <w:marRight w:val="0"/>
              <w:marTop w:val="0"/>
              <w:marBottom w:val="0"/>
              <w:divBdr>
                <w:top w:val="none" w:sz="0" w:space="0" w:color="auto"/>
                <w:left w:val="none" w:sz="0" w:space="0" w:color="auto"/>
                <w:bottom w:val="none" w:sz="0" w:space="0" w:color="auto"/>
                <w:right w:val="none" w:sz="0" w:space="0" w:color="auto"/>
              </w:divBdr>
            </w:div>
            <w:div w:id="269163475">
              <w:marLeft w:val="0"/>
              <w:marRight w:val="0"/>
              <w:marTop w:val="0"/>
              <w:marBottom w:val="0"/>
              <w:divBdr>
                <w:top w:val="none" w:sz="0" w:space="0" w:color="auto"/>
                <w:left w:val="none" w:sz="0" w:space="0" w:color="auto"/>
                <w:bottom w:val="none" w:sz="0" w:space="0" w:color="auto"/>
                <w:right w:val="none" w:sz="0" w:space="0" w:color="auto"/>
              </w:divBdr>
            </w:div>
            <w:div w:id="978728870">
              <w:marLeft w:val="0"/>
              <w:marRight w:val="0"/>
              <w:marTop w:val="0"/>
              <w:marBottom w:val="0"/>
              <w:divBdr>
                <w:top w:val="none" w:sz="0" w:space="0" w:color="auto"/>
                <w:left w:val="none" w:sz="0" w:space="0" w:color="auto"/>
                <w:bottom w:val="none" w:sz="0" w:space="0" w:color="auto"/>
                <w:right w:val="none" w:sz="0" w:space="0" w:color="auto"/>
              </w:divBdr>
            </w:div>
            <w:div w:id="24528864">
              <w:marLeft w:val="0"/>
              <w:marRight w:val="0"/>
              <w:marTop w:val="0"/>
              <w:marBottom w:val="0"/>
              <w:divBdr>
                <w:top w:val="none" w:sz="0" w:space="0" w:color="auto"/>
                <w:left w:val="none" w:sz="0" w:space="0" w:color="auto"/>
                <w:bottom w:val="none" w:sz="0" w:space="0" w:color="auto"/>
                <w:right w:val="none" w:sz="0" w:space="0" w:color="auto"/>
              </w:divBdr>
            </w:div>
            <w:div w:id="1802267070">
              <w:marLeft w:val="0"/>
              <w:marRight w:val="0"/>
              <w:marTop w:val="0"/>
              <w:marBottom w:val="0"/>
              <w:divBdr>
                <w:top w:val="none" w:sz="0" w:space="0" w:color="auto"/>
                <w:left w:val="none" w:sz="0" w:space="0" w:color="auto"/>
                <w:bottom w:val="none" w:sz="0" w:space="0" w:color="auto"/>
                <w:right w:val="none" w:sz="0" w:space="0" w:color="auto"/>
              </w:divBdr>
            </w:div>
          </w:divsChild>
        </w:div>
        <w:div w:id="1784960584">
          <w:marLeft w:val="0"/>
          <w:marRight w:val="0"/>
          <w:marTop w:val="0"/>
          <w:marBottom w:val="0"/>
          <w:divBdr>
            <w:top w:val="none" w:sz="0" w:space="0" w:color="auto"/>
            <w:left w:val="none" w:sz="0" w:space="0" w:color="auto"/>
            <w:bottom w:val="none" w:sz="0" w:space="0" w:color="auto"/>
            <w:right w:val="none" w:sz="0" w:space="0" w:color="auto"/>
          </w:divBdr>
          <w:divsChild>
            <w:div w:id="123164415">
              <w:marLeft w:val="0"/>
              <w:marRight w:val="0"/>
              <w:marTop w:val="0"/>
              <w:marBottom w:val="0"/>
              <w:divBdr>
                <w:top w:val="none" w:sz="0" w:space="0" w:color="auto"/>
                <w:left w:val="none" w:sz="0" w:space="0" w:color="auto"/>
                <w:bottom w:val="none" w:sz="0" w:space="0" w:color="auto"/>
                <w:right w:val="none" w:sz="0" w:space="0" w:color="auto"/>
              </w:divBdr>
            </w:div>
            <w:div w:id="944578105">
              <w:marLeft w:val="0"/>
              <w:marRight w:val="0"/>
              <w:marTop w:val="0"/>
              <w:marBottom w:val="0"/>
              <w:divBdr>
                <w:top w:val="none" w:sz="0" w:space="0" w:color="auto"/>
                <w:left w:val="none" w:sz="0" w:space="0" w:color="auto"/>
                <w:bottom w:val="none" w:sz="0" w:space="0" w:color="auto"/>
                <w:right w:val="none" w:sz="0" w:space="0" w:color="auto"/>
              </w:divBdr>
            </w:div>
            <w:div w:id="1201434146">
              <w:marLeft w:val="0"/>
              <w:marRight w:val="0"/>
              <w:marTop w:val="0"/>
              <w:marBottom w:val="0"/>
              <w:divBdr>
                <w:top w:val="none" w:sz="0" w:space="0" w:color="auto"/>
                <w:left w:val="none" w:sz="0" w:space="0" w:color="auto"/>
                <w:bottom w:val="none" w:sz="0" w:space="0" w:color="auto"/>
                <w:right w:val="none" w:sz="0" w:space="0" w:color="auto"/>
              </w:divBdr>
            </w:div>
            <w:div w:id="11216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 w:id="213216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Lilian Abdel-Nour</DisplayName>
        <AccountId>18129</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6" ma:contentTypeDescription="Create a new document." ma:contentTypeScope="" ma:versionID="3a01690cda0beda6023da386bcac704f">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9923e3ac69e799ac72156a7a9bed52e1"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3.xml><?xml version="1.0" encoding="utf-8"?>
<ds:datastoreItem xmlns:ds="http://schemas.openxmlformats.org/officeDocument/2006/customXml" ds:itemID="{4C775CE1-9258-4875-9263-51F1BF1FB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Lilian Abdel-Nour</cp:lastModifiedBy>
  <cp:revision>5</cp:revision>
  <dcterms:created xsi:type="dcterms:W3CDTF">2025-05-01T11:48:00Z</dcterms:created>
  <dcterms:modified xsi:type="dcterms:W3CDTF">2025-05-08T15:08:00Z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