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239" w:rsidRPr="00DD0A06" w:rsidRDefault="00FB516A" w:rsidP="00FB516A">
      <w:pPr>
        <w:jc w:val="center"/>
      </w:pPr>
      <w:r w:rsidRPr="00DD0A06">
        <w:rPr>
          <w:noProof/>
          <w:lang w:eastAsia="en-GB"/>
        </w:rPr>
        <w:drawing>
          <wp:inline distT="0" distB="0" distL="0" distR="0">
            <wp:extent cx="2774315" cy="666750"/>
            <wp:effectExtent l="0" t="0" r="6985" b="0"/>
            <wp:docPr id="1" name="Picture 1" descr="H:\Admin\LOGOS\PlumeNewLogo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dmin\LOGOS\PlumeNewLogoLAR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6060" cy="671976"/>
                    </a:xfrm>
                    <a:prstGeom prst="rect">
                      <a:avLst/>
                    </a:prstGeom>
                    <a:noFill/>
                    <a:ln>
                      <a:noFill/>
                    </a:ln>
                  </pic:spPr>
                </pic:pic>
              </a:graphicData>
            </a:graphic>
          </wp:inline>
        </w:drawing>
      </w:r>
    </w:p>
    <w:p w:rsidR="00FB516A" w:rsidRPr="00DD0A06" w:rsidRDefault="00FB516A" w:rsidP="00FB516A">
      <w:pPr>
        <w:jc w:val="center"/>
        <w:rPr>
          <w:b/>
        </w:rPr>
      </w:pPr>
      <w:r w:rsidRPr="00DD0A06">
        <w:rPr>
          <w:b/>
        </w:rPr>
        <w:t xml:space="preserve">JOB DESCRIPTION: </w:t>
      </w:r>
      <w:r w:rsidR="00C047B3">
        <w:rPr>
          <w:b/>
        </w:rPr>
        <w:t>Teaching Assistant – Personal Care</w:t>
      </w:r>
    </w:p>
    <w:p w:rsidR="00FB516A" w:rsidRPr="00DD0A06" w:rsidRDefault="00FB516A" w:rsidP="00FB516A">
      <w:pPr>
        <w:jc w:val="center"/>
      </w:pPr>
      <w:r w:rsidRPr="00603307">
        <w:rPr>
          <w:b/>
        </w:rPr>
        <w:t>Hours:</w:t>
      </w:r>
      <w:r w:rsidRPr="00DD0A06">
        <w:t xml:space="preserve"> 30pw term time only</w:t>
      </w:r>
    </w:p>
    <w:p w:rsidR="00FB516A" w:rsidRPr="00DD0A06" w:rsidRDefault="00603307" w:rsidP="00603307">
      <w:pPr>
        <w:ind w:left="2880"/>
      </w:pPr>
      <w:r>
        <w:rPr>
          <w:b/>
        </w:rPr>
        <w:t xml:space="preserve">        Grade: </w:t>
      </w:r>
      <w:r w:rsidR="00FB516A" w:rsidRPr="00DD0A06">
        <w:t>Band 2 Point 14-16</w:t>
      </w:r>
    </w:p>
    <w:p w:rsidR="00603307" w:rsidRPr="00DD0A06" w:rsidRDefault="00FB516A" w:rsidP="00603307">
      <w:r w:rsidRPr="00DD0A06">
        <w:rPr>
          <w:b/>
        </w:rPr>
        <w:t>Department</w:t>
      </w:r>
      <w:r w:rsidR="002F2D8A" w:rsidRPr="00DD0A06">
        <w:rPr>
          <w:b/>
        </w:rPr>
        <w:t>:</w:t>
      </w:r>
      <w:r w:rsidR="00603307" w:rsidRPr="00603307">
        <w:t xml:space="preserve"> </w:t>
      </w:r>
      <w:r w:rsidR="00603307" w:rsidRPr="00DD0A06">
        <w:t>SEND</w:t>
      </w:r>
      <w:r w:rsidR="00603307">
        <w:t xml:space="preserve"> </w:t>
      </w:r>
    </w:p>
    <w:p w:rsidR="00603307" w:rsidRPr="00DD0A06" w:rsidRDefault="00FB516A" w:rsidP="00603307">
      <w:r w:rsidRPr="00DD0A06">
        <w:rPr>
          <w:b/>
        </w:rPr>
        <w:t>Responsible to:</w:t>
      </w:r>
      <w:r w:rsidR="00603307" w:rsidRPr="00603307">
        <w:t xml:space="preserve"> </w:t>
      </w:r>
      <w:r w:rsidR="00603307" w:rsidRPr="00DD0A06">
        <w:t>Faculty Lead – SEND</w:t>
      </w:r>
      <w:r w:rsidR="00603307">
        <w:t>/TA Manager</w:t>
      </w:r>
    </w:p>
    <w:p w:rsidR="00FB516A" w:rsidRPr="00DD0A06" w:rsidRDefault="00FB516A" w:rsidP="00FB516A">
      <w:pPr>
        <w:spacing w:after="0" w:line="240" w:lineRule="auto"/>
      </w:pPr>
      <w:r w:rsidRPr="00DD0A06">
        <w:rPr>
          <w:b/>
          <w:bCs/>
        </w:rPr>
        <w:t>Purpose of Job</w:t>
      </w:r>
      <w:r w:rsidRPr="00DD0A06">
        <w:t>:  To assist in the support, development and physical needs of SEND students.</w:t>
      </w:r>
      <w:r w:rsidR="00EE68A7">
        <w:t xml:space="preserve">  </w:t>
      </w:r>
      <w:r w:rsidR="00EE68A7" w:rsidRPr="0021402A">
        <w:t xml:space="preserve">The role may also involve supporting students who follow a vocational timetable, which includes supporting students on their college and work experience placements off site.  </w:t>
      </w:r>
    </w:p>
    <w:p w:rsidR="00FB516A" w:rsidRPr="00DD0A06" w:rsidRDefault="00FB516A" w:rsidP="00FB516A">
      <w:pPr>
        <w:spacing w:after="0" w:line="240" w:lineRule="auto"/>
      </w:pPr>
      <w:r w:rsidRPr="00DD0A06">
        <w:t> </w:t>
      </w:r>
    </w:p>
    <w:p w:rsidR="00FB516A" w:rsidRDefault="00603307" w:rsidP="00FB516A">
      <w:pPr>
        <w:spacing w:after="0" w:line="240" w:lineRule="auto"/>
        <w:rPr>
          <w:b/>
          <w:bCs/>
        </w:rPr>
      </w:pPr>
      <w:r>
        <w:rPr>
          <w:b/>
          <w:bCs/>
        </w:rPr>
        <w:t>Duties and Responsibilities:</w:t>
      </w:r>
    </w:p>
    <w:p w:rsidR="00603307" w:rsidRDefault="00603307" w:rsidP="00FB516A">
      <w:pPr>
        <w:spacing w:after="0" w:line="240" w:lineRule="auto"/>
        <w:rPr>
          <w:b/>
          <w:bCs/>
        </w:rPr>
      </w:pPr>
    </w:p>
    <w:p w:rsidR="00603307" w:rsidRPr="00DD0A06" w:rsidRDefault="00603307" w:rsidP="00FB516A">
      <w:pPr>
        <w:spacing w:after="0" w:line="240" w:lineRule="auto"/>
        <w:rPr>
          <w:b/>
          <w:bCs/>
        </w:rPr>
      </w:pPr>
      <w:r>
        <w:rPr>
          <w:b/>
          <w:bCs/>
        </w:rPr>
        <w:t>Supporting the student:</w:t>
      </w:r>
    </w:p>
    <w:p w:rsidR="00FB516A" w:rsidRPr="00DD0A06" w:rsidRDefault="00FB516A" w:rsidP="00FB516A">
      <w:pPr>
        <w:pStyle w:val="ListParagraph"/>
        <w:numPr>
          <w:ilvl w:val="0"/>
          <w:numId w:val="1"/>
        </w:numPr>
        <w:spacing w:after="0" w:line="240" w:lineRule="auto"/>
      </w:pPr>
      <w:r w:rsidRPr="00DD0A06">
        <w:t xml:space="preserve">Supporting the student </w:t>
      </w:r>
      <w:r w:rsidR="00EE68A7">
        <w:t>with personal needs as required by the individual child/young person. This may include</w:t>
      </w:r>
      <w:r w:rsidR="00EE68A7">
        <w:rPr>
          <w:szCs w:val="24"/>
        </w:rPr>
        <w:t xml:space="preserve"> help with social welfare, care and health matters, including toileting, dressing, feeding, mobility etc.</w:t>
      </w:r>
    </w:p>
    <w:p w:rsidR="00FB516A" w:rsidRPr="00DD0A06" w:rsidRDefault="00FB516A" w:rsidP="00FB516A">
      <w:pPr>
        <w:pStyle w:val="ListParagraph"/>
        <w:numPr>
          <w:ilvl w:val="0"/>
          <w:numId w:val="1"/>
        </w:numPr>
        <w:spacing w:after="0" w:line="240" w:lineRule="auto"/>
      </w:pPr>
      <w:r w:rsidRPr="00DD0A06">
        <w:t xml:space="preserve">To assist the student </w:t>
      </w:r>
    </w:p>
    <w:p w:rsidR="00FB516A" w:rsidRPr="00DD0A06" w:rsidRDefault="00FB516A" w:rsidP="00FB516A">
      <w:pPr>
        <w:pStyle w:val="ListParagraph"/>
        <w:numPr>
          <w:ilvl w:val="0"/>
          <w:numId w:val="1"/>
        </w:numPr>
        <w:spacing w:after="0" w:line="240" w:lineRule="auto"/>
      </w:pPr>
      <w:r w:rsidRPr="00DD0A06">
        <w:t xml:space="preserve">To help the student learn effectively on their own and in a group </w:t>
      </w:r>
    </w:p>
    <w:p w:rsidR="00FB516A" w:rsidRPr="00DD0A06" w:rsidRDefault="00FB516A" w:rsidP="00FB516A">
      <w:pPr>
        <w:pStyle w:val="ListParagraph"/>
        <w:numPr>
          <w:ilvl w:val="0"/>
          <w:numId w:val="1"/>
        </w:numPr>
        <w:spacing w:after="0" w:line="240" w:lineRule="auto"/>
      </w:pPr>
      <w:r w:rsidRPr="00DD0A06">
        <w:t xml:space="preserve">To establish a good working relationship with students </w:t>
      </w:r>
    </w:p>
    <w:p w:rsidR="00FB516A" w:rsidRPr="00DD0A06" w:rsidRDefault="00FB516A" w:rsidP="00FB516A">
      <w:pPr>
        <w:pStyle w:val="ListParagraph"/>
        <w:numPr>
          <w:ilvl w:val="0"/>
          <w:numId w:val="1"/>
        </w:numPr>
        <w:spacing w:after="0" w:line="240" w:lineRule="auto"/>
      </w:pPr>
      <w:r w:rsidRPr="00DD0A06">
        <w:t xml:space="preserve">To encourage the acceptance and integration of special needs students </w:t>
      </w:r>
    </w:p>
    <w:p w:rsidR="00FB516A" w:rsidRPr="00DD0A06" w:rsidRDefault="00FB516A" w:rsidP="00FB516A">
      <w:pPr>
        <w:pStyle w:val="ListParagraph"/>
        <w:numPr>
          <w:ilvl w:val="0"/>
          <w:numId w:val="1"/>
        </w:numPr>
        <w:spacing w:after="0" w:line="240" w:lineRule="auto"/>
      </w:pPr>
      <w:r w:rsidRPr="00DD0A06">
        <w:t xml:space="preserve">To help develop the students’ self-esteem </w:t>
      </w:r>
    </w:p>
    <w:p w:rsidR="00FB516A" w:rsidRPr="00DD0A06" w:rsidRDefault="00FB516A" w:rsidP="00FB516A">
      <w:pPr>
        <w:pStyle w:val="ListParagraph"/>
        <w:numPr>
          <w:ilvl w:val="0"/>
          <w:numId w:val="1"/>
        </w:numPr>
        <w:spacing w:after="0" w:line="240" w:lineRule="auto"/>
      </w:pPr>
      <w:r w:rsidRPr="00DD0A06">
        <w:t xml:space="preserve">To encourage independence and self-reliance </w:t>
      </w:r>
    </w:p>
    <w:p w:rsidR="00FB516A" w:rsidRPr="00DD0A06" w:rsidRDefault="00FB516A" w:rsidP="00FB516A">
      <w:pPr>
        <w:pStyle w:val="ListParagraph"/>
        <w:numPr>
          <w:ilvl w:val="0"/>
          <w:numId w:val="1"/>
        </w:numPr>
        <w:spacing w:after="0" w:line="240" w:lineRule="auto"/>
      </w:pPr>
      <w:r w:rsidRPr="00DD0A06">
        <w:t>To support students with personal care</w:t>
      </w:r>
    </w:p>
    <w:p w:rsidR="00FB516A" w:rsidRPr="00DD0A06" w:rsidRDefault="00FB516A" w:rsidP="00FB516A">
      <w:pPr>
        <w:pStyle w:val="ListParagraph"/>
        <w:widowControl w:val="0"/>
        <w:numPr>
          <w:ilvl w:val="0"/>
          <w:numId w:val="1"/>
        </w:numPr>
        <w:spacing w:after="0" w:line="240" w:lineRule="auto"/>
      </w:pPr>
      <w:r w:rsidRPr="00DD0A06">
        <w:t>To assist with escorting pupils on educational visits</w:t>
      </w:r>
      <w:r w:rsidR="00EE68A7">
        <w:t>, both local and international travel</w:t>
      </w:r>
    </w:p>
    <w:p w:rsidR="00FB516A" w:rsidRDefault="00FB516A" w:rsidP="00FB516A">
      <w:pPr>
        <w:pStyle w:val="ListParagraph"/>
        <w:numPr>
          <w:ilvl w:val="0"/>
          <w:numId w:val="1"/>
        </w:numPr>
        <w:spacing w:after="0" w:line="240" w:lineRule="auto"/>
      </w:pPr>
      <w:r w:rsidRPr="00DD0A06">
        <w:t xml:space="preserve">To physically assist pupils during activities e.g. Physical Education </w:t>
      </w:r>
    </w:p>
    <w:p w:rsidR="00EE68A7" w:rsidRPr="005E467F" w:rsidRDefault="00054674" w:rsidP="00EE68A7">
      <w:pPr>
        <w:pStyle w:val="ListParagraph"/>
        <w:numPr>
          <w:ilvl w:val="0"/>
          <w:numId w:val="1"/>
        </w:numPr>
        <w:spacing w:after="0" w:line="240" w:lineRule="auto"/>
      </w:pPr>
      <w:r>
        <w:rPr>
          <w:szCs w:val="24"/>
        </w:rPr>
        <w:t>To mentor identified students</w:t>
      </w:r>
    </w:p>
    <w:p w:rsidR="00EE68A7" w:rsidRPr="00054674" w:rsidRDefault="00EE68A7" w:rsidP="00EE68A7">
      <w:pPr>
        <w:pStyle w:val="ListParagraph"/>
        <w:numPr>
          <w:ilvl w:val="0"/>
          <w:numId w:val="1"/>
        </w:numPr>
        <w:spacing w:after="0" w:line="240" w:lineRule="auto"/>
      </w:pPr>
      <w:r>
        <w:rPr>
          <w:szCs w:val="24"/>
        </w:rPr>
        <w:t>To  communicate with parents about mentees progress ( optional)</w:t>
      </w:r>
    </w:p>
    <w:p w:rsidR="00054674" w:rsidRPr="004F0249" w:rsidRDefault="00054674" w:rsidP="00054674">
      <w:pPr>
        <w:pStyle w:val="Footer"/>
        <w:numPr>
          <w:ilvl w:val="0"/>
          <w:numId w:val="1"/>
        </w:numPr>
      </w:pPr>
      <w:r>
        <w:t>It may be a requirement at times for you to take responsibility for a students at the changeover period between lessons</w:t>
      </w:r>
    </w:p>
    <w:p w:rsidR="00FB516A" w:rsidRPr="00DD0A06" w:rsidRDefault="00FB516A" w:rsidP="00FB516A">
      <w:pPr>
        <w:spacing w:after="0" w:line="240" w:lineRule="auto"/>
      </w:pPr>
    </w:p>
    <w:p w:rsidR="00FB516A" w:rsidRPr="00DD0A06" w:rsidRDefault="00603307" w:rsidP="00FB516A">
      <w:pPr>
        <w:spacing w:after="0" w:line="240" w:lineRule="auto"/>
        <w:rPr>
          <w:b/>
        </w:rPr>
      </w:pPr>
      <w:r>
        <w:rPr>
          <w:b/>
        </w:rPr>
        <w:t>Working with the</w:t>
      </w:r>
      <w:r w:rsidR="00FB516A" w:rsidRPr="00DD0A06">
        <w:rPr>
          <w:b/>
        </w:rPr>
        <w:t xml:space="preserve"> teacher</w:t>
      </w:r>
      <w:r w:rsidR="002F2D8A" w:rsidRPr="00DD0A06">
        <w:rPr>
          <w:b/>
        </w:rPr>
        <w:t>:</w:t>
      </w:r>
      <w:r w:rsidR="00FB516A" w:rsidRPr="00DD0A06">
        <w:rPr>
          <w:b/>
        </w:rPr>
        <w:t xml:space="preserve"> </w:t>
      </w:r>
    </w:p>
    <w:p w:rsidR="00FB516A" w:rsidRPr="00DD0A06" w:rsidRDefault="00FB516A" w:rsidP="00FB516A">
      <w:pPr>
        <w:pStyle w:val="ListParagraph"/>
        <w:numPr>
          <w:ilvl w:val="0"/>
          <w:numId w:val="2"/>
        </w:numPr>
        <w:spacing w:after="0" w:line="240" w:lineRule="auto"/>
      </w:pPr>
      <w:r w:rsidRPr="00DD0A06">
        <w:t>To support quality first teaching</w:t>
      </w:r>
    </w:p>
    <w:p w:rsidR="00FB516A" w:rsidRPr="00DD0A06" w:rsidRDefault="00FB516A" w:rsidP="00FB516A">
      <w:pPr>
        <w:pStyle w:val="ListParagraph"/>
        <w:numPr>
          <w:ilvl w:val="0"/>
          <w:numId w:val="2"/>
        </w:numPr>
        <w:spacing w:after="0" w:line="240" w:lineRule="auto"/>
      </w:pPr>
      <w:r w:rsidRPr="00DD0A06">
        <w:t xml:space="preserve">To assist in the development of a suitable programme of support </w:t>
      </w:r>
    </w:p>
    <w:p w:rsidR="00FB516A" w:rsidRPr="00DD0A06" w:rsidRDefault="00FB516A" w:rsidP="00FB516A">
      <w:pPr>
        <w:pStyle w:val="ListParagraph"/>
        <w:numPr>
          <w:ilvl w:val="0"/>
          <w:numId w:val="2"/>
        </w:numPr>
        <w:spacing w:after="0" w:line="240" w:lineRule="auto"/>
      </w:pPr>
      <w:r w:rsidRPr="00DD0A06">
        <w:t xml:space="preserve">To work with the teaching staff in the recording of student progress </w:t>
      </w:r>
    </w:p>
    <w:p w:rsidR="00FB516A" w:rsidRPr="00DD0A06" w:rsidRDefault="00FB516A" w:rsidP="00FB516A">
      <w:pPr>
        <w:pStyle w:val="ListParagraph"/>
        <w:numPr>
          <w:ilvl w:val="0"/>
          <w:numId w:val="2"/>
        </w:numPr>
        <w:spacing w:after="0" w:line="240" w:lineRule="auto"/>
      </w:pPr>
      <w:r w:rsidRPr="00DD0A06">
        <w:t xml:space="preserve">To assist in the upkeep of code of practice paperwork </w:t>
      </w:r>
    </w:p>
    <w:p w:rsidR="00FB516A" w:rsidRDefault="00FB516A" w:rsidP="00FB516A">
      <w:pPr>
        <w:pStyle w:val="ListParagraph"/>
        <w:numPr>
          <w:ilvl w:val="0"/>
          <w:numId w:val="2"/>
        </w:numPr>
        <w:spacing w:after="0" w:line="240" w:lineRule="auto"/>
      </w:pPr>
      <w:r w:rsidRPr="00DD0A06">
        <w:t xml:space="preserve">To participate in the evaluation and review of individual education plans </w:t>
      </w:r>
    </w:p>
    <w:p w:rsidR="00FB516A" w:rsidRPr="00DD0A06" w:rsidRDefault="00EE68A7" w:rsidP="00277CB4">
      <w:pPr>
        <w:pStyle w:val="ListParagraph"/>
        <w:numPr>
          <w:ilvl w:val="0"/>
          <w:numId w:val="2"/>
        </w:numPr>
      </w:pPr>
      <w:r w:rsidRPr="00EE68A7">
        <w:t xml:space="preserve">To lead and work with small groups of students within lessons with direction from the </w:t>
      </w:r>
    </w:p>
    <w:p w:rsidR="00FB516A" w:rsidRPr="00DD0A06" w:rsidRDefault="00FB516A" w:rsidP="00FB516A">
      <w:pPr>
        <w:rPr>
          <w:b/>
        </w:rPr>
      </w:pPr>
      <w:r w:rsidRPr="00DD0A06">
        <w:rPr>
          <w:b/>
        </w:rPr>
        <w:t>Supporting the Academy</w:t>
      </w:r>
      <w:r w:rsidR="002F2D8A" w:rsidRPr="00DD0A06">
        <w:rPr>
          <w:b/>
        </w:rPr>
        <w:t>:</w:t>
      </w:r>
    </w:p>
    <w:p w:rsidR="00CB2329" w:rsidRPr="00DD0A06" w:rsidRDefault="00CB2329" w:rsidP="00CB2329">
      <w:pPr>
        <w:pStyle w:val="ListParagraph"/>
        <w:widowControl w:val="0"/>
        <w:numPr>
          <w:ilvl w:val="0"/>
          <w:numId w:val="4"/>
        </w:numPr>
        <w:spacing w:after="0" w:line="240" w:lineRule="auto"/>
      </w:pPr>
      <w:r w:rsidRPr="00DD0A06">
        <w:t>To liaise and consult with other professionals supporting students</w:t>
      </w:r>
    </w:p>
    <w:p w:rsidR="00CB2329" w:rsidRPr="00DD0A06" w:rsidRDefault="00CB2329" w:rsidP="00CB2329">
      <w:pPr>
        <w:pStyle w:val="ListParagraph"/>
        <w:widowControl w:val="0"/>
        <w:numPr>
          <w:ilvl w:val="0"/>
          <w:numId w:val="4"/>
        </w:numPr>
        <w:spacing w:after="0" w:line="240" w:lineRule="auto"/>
      </w:pPr>
      <w:r w:rsidRPr="00DD0A06">
        <w:t>To attend relevant in-service training sessions and Faculty meetings</w:t>
      </w:r>
    </w:p>
    <w:p w:rsidR="00CB2329" w:rsidRDefault="00CB2329" w:rsidP="00CB2329">
      <w:pPr>
        <w:pStyle w:val="ListParagraph"/>
        <w:widowControl w:val="0"/>
        <w:numPr>
          <w:ilvl w:val="0"/>
          <w:numId w:val="4"/>
        </w:numPr>
        <w:spacing w:after="0" w:line="240" w:lineRule="auto"/>
      </w:pPr>
      <w:r w:rsidRPr="00DD0A06">
        <w:t>To be aware of school policies</w:t>
      </w:r>
      <w:r w:rsidRPr="00DD0A06">
        <w:tab/>
        <w:t xml:space="preserve"> </w:t>
      </w:r>
    </w:p>
    <w:p w:rsidR="00054674" w:rsidRDefault="00054674" w:rsidP="00054674">
      <w:pPr>
        <w:rPr>
          <w:b/>
        </w:rPr>
      </w:pPr>
    </w:p>
    <w:p w:rsidR="00054674" w:rsidRDefault="00054674" w:rsidP="00054674">
      <w:pPr>
        <w:rPr>
          <w:b/>
        </w:rPr>
      </w:pPr>
      <w:r>
        <w:rPr>
          <w:b/>
        </w:rPr>
        <w:lastRenderedPageBreak/>
        <w:t>Person Specification</w:t>
      </w:r>
    </w:p>
    <w:p w:rsidR="00054674" w:rsidRDefault="00054674" w:rsidP="00054674">
      <w:pPr>
        <w:spacing w:after="0" w:line="240" w:lineRule="auto"/>
        <w:rPr>
          <w:b/>
        </w:rPr>
      </w:pPr>
      <w:r>
        <w:rPr>
          <w:b/>
        </w:rPr>
        <w:t>Qualifications</w:t>
      </w:r>
    </w:p>
    <w:p w:rsidR="00054674" w:rsidRDefault="00054674" w:rsidP="00054674">
      <w:pPr>
        <w:spacing w:after="0" w:line="240" w:lineRule="auto"/>
        <w:rPr>
          <w:b/>
        </w:rPr>
      </w:pPr>
    </w:p>
    <w:p w:rsidR="00054674" w:rsidRDefault="00054674" w:rsidP="00054674">
      <w:pPr>
        <w:spacing w:after="0" w:line="240" w:lineRule="auto"/>
        <w:rPr>
          <w:rFonts w:ascii="Verdana" w:hAnsi="Verdana"/>
          <w:sz w:val="20"/>
          <w:szCs w:val="20"/>
        </w:rPr>
      </w:pPr>
      <w:r>
        <w:t>Essential</w:t>
      </w:r>
      <w:r w:rsidRPr="001B0D89">
        <w:t xml:space="preserve"> </w:t>
      </w:r>
      <w:r w:rsidRPr="001B0D89">
        <w:tab/>
      </w:r>
      <w:r w:rsidRPr="009A6DC1">
        <w:rPr>
          <w:rFonts w:ascii="Verdana" w:hAnsi="Verdana"/>
          <w:sz w:val="20"/>
          <w:szCs w:val="20"/>
        </w:rPr>
        <w:t>Qualifications in Maths and English at</w:t>
      </w:r>
      <w:r>
        <w:rPr>
          <w:rFonts w:ascii="Verdana" w:hAnsi="Verdana"/>
          <w:sz w:val="20"/>
          <w:szCs w:val="20"/>
        </w:rPr>
        <w:t xml:space="preserve"> minimum </w:t>
      </w:r>
      <w:r w:rsidRPr="009A6DC1">
        <w:rPr>
          <w:rFonts w:ascii="Verdana" w:hAnsi="Verdana"/>
          <w:sz w:val="20"/>
          <w:szCs w:val="20"/>
        </w:rPr>
        <w:t xml:space="preserve">C grade </w:t>
      </w:r>
      <w:r>
        <w:rPr>
          <w:rFonts w:ascii="Verdana" w:hAnsi="Verdana"/>
          <w:sz w:val="20"/>
          <w:szCs w:val="20"/>
        </w:rPr>
        <w:t xml:space="preserve">GCSE or       </w:t>
      </w:r>
    </w:p>
    <w:p w:rsidR="00054674" w:rsidRPr="001B0D89" w:rsidRDefault="00054674" w:rsidP="00054674">
      <w:pPr>
        <w:spacing w:after="0" w:line="240" w:lineRule="auto"/>
      </w:pPr>
      <w:r>
        <w:rPr>
          <w:rFonts w:ascii="Verdana" w:hAnsi="Verdana"/>
          <w:sz w:val="20"/>
          <w:szCs w:val="20"/>
        </w:rPr>
        <w:t xml:space="preserve">                     </w:t>
      </w:r>
      <w:proofErr w:type="gramStart"/>
      <w:r>
        <w:rPr>
          <w:rFonts w:ascii="Verdana" w:hAnsi="Verdana"/>
          <w:sz w:val="20"/>
          <w:szCs w:val="20"/>
        </w:rPr>
        <w:t>equivalent</w:t>
      </w:r>
      <w:proofErr w:type="gramEnd"/>
      <w:r>
        <w:rPr>
          <w:rFonts w:ascii="Verdana" w:hAnsi="Verdana"/>
          <w:sz w:val="20"/>
          <w:szCs w:val="20"/>
        </w:rPr>
        <w:t xml:space="preserve"> Level 2 qualification</w:t>
      </w:r>
    </w:p>
    <w:p w:rsidR="00054674" w:rsidRPr="001B0D89" w:rsidRDefault="00054674" w:rsidP="00054674">
      <w:pPr>
        <w:spacing w:after="0" w:line="240" w:lineRule="auto"/>
        <w:ind w:left="1440" w:hanging="1440"/>
      </w:pPr>
      <w:r w:rsidRPr="001B0D89">
        <w:t xml:space="preserve">Desirable </w:t>
      </w:r>
      <w:r>
        <w:tab/>
        <w:t>Further relevant qualifications e.g. TA qualification, qualification in child care, A levels</w:t>
      </w:r>
    </w:p>
    <w:p w:rsidR="00054674" w:rsidRDefault="00054674" w:rsidP="00054674">
      <w:pPr>
        <w:jc w:val="both"/>
        <w:rPr>
          <w:b/>
        </w:rPr>
      </w:pPr>
      <w:r>
        <w:rPr>
          <w:b/>
        </w:rPr>
        <w:br/>
        <w:t>Experience</w:t>
      </w:r>
    </w:p>
    <w:p w:rsidR="00054674" w:rsidRDefault="00054674" w:rsidP="00054674">
      <w:pPr>
        <w:spacing w:after="0" w:line="240" w:lineRule="auto"/>
        <w:jc w:val="both"/>
      </w:pPr>
      <w:r>
        <w:t>Essential</w:t>
      </w:r>
      <w:r>
        <w:tab/>
        <w:t>Experience working with young people aged 11-16</w:t>
      </w:r>
    </w:p>
    <w:p w:rsidR="00054674" w:rsidRDefault="00054674" w:rsidP="00054674">
      <w:pPr>
        <w:spacing w:after="0" w:line="240" w:lineRule="auto"/>
        <w:ind w:left="1440" w:hanging="1440"/>
        <w:jc w:val="both"/>
        <w:rPr>
          <w:rFonts w:ascii="Verdana" w:hAnsi="Verdana"/>
          <w:sz w:val="20"/>
          <w:szCs w:val="20"/>
        </w:rPr>
      </w:pPr>
      <w:r>
        <w:t>Desirable</w:t>
      </w:r>
      <w:r>
        <w:tab/>
        <w:t xml:space="preserve">Experience working with </w:t>
      </w:r>
      <w:r w:rsidRPr="003A7DB0">
        <w:rPr>
          <w:rFonts w:ascii="Verdana" w:hAnsi="Verdana"/>
          <w:sz w:val="20"/>
          <w:szCs w:val="20"/>
        </w:rPr>
        <w:t xml:space="preserve">young people </w:t>
      </w:r>
      <w:r>
        <w:rPr>
          <w:rFonts w:ascii="Verdana" w:hAnsi="Verdana"/>
          <w:sz w:val="20"/>
          <w:szCs w:val="20"/>
        </w:rPr>
        <w:t xml:space="preserve">in an educational capacity and </w:t>
      </w:r>
      <w:r w:rsidRPr="003A7DB0">
        <w:rPr>
          <w:rFonts w:ascii="Verdana" w:hAnsi="Verdana"/>
          <w:sz w:val="20"/>
          <w:szCs w:val="20"/>
        </w:rPr>
        <w:t xml:space="preserve">with </w:t>
      </w:r>
      <w:r>
        <w:rPr>
          <w:rFonts w:ascii="Verdana" w:hAnsi="Verdana"/>
          <w:sz w:val="20"/>
          <w:szCs w:val="20"/>
        </w:rPr>
        <w:t xml:space="preserve">young people who have </w:t>
      </w:r>
      <w:r w:rsidRPr="003A7DB0">
        <w:rPr>
          <w:rFonts w:ascii="Verdana" w:hAnsi="Verdana"/>
          <w:sz w:val="20"/>
          <w:szCs w:val="20"/>
        </w:rPr>
        <w:t>emotional and behavioural difficulties</w:t>
      </w:r>
    </w:p>
    <w:p w:rsidR="00054674" w:rsidRDefault="00054674" w:rsidP="00054674">
      <w:pPr>
        <w:spacing w:after="0" w:line="240" w:lineRule="auto"/>
        <w:ind w:left="1440" w:hanging="1440"/>
        <w:jc w:val="both"/>
        <w:rPr>
          <w:rFonts w:ascii="Verdana" w:hAnsi="Verdana"/>
          <w:sz w:val="20"/>
          <w:szCs w:val="20"/>
        </w:rPr>
      </w:pPr>
    </w:p>
    <w:p w:rsidR="00054674" w:rsidRPr="009A6DC1" w:rsidRDefault="00054674" w:rsidP="00054674">
      <w:pPr>
        <w:jc w:val="both"/>
        <w:rPr>
          <w:b/>
        </w:rPr>
      </w:pPr>
      <w:r w:rsidRPr="009A6DC1">
        <w:rPr>
          <w:b/>
        </w:rPr>
        <w:t>Knowledge and Skills</w:t>
      </w:r>
    </w:p>
    <w:p w:rsidR="00054674" w:rsidRDefault="00054674" w:rsidP="00054674">
      <w:pPr>
        <w:spacing w:after="0"/>
        <w:ind w:left="1440" w:hanging="1440"/>
        <w:rPr>
          <w:rFonts w:ascii="Calibri" w:eastAsia="Calibri" w:hAnsi="Calibri" w:cs="Times New Roman"/>
        </w:rPr>
      </w:pPr>
      <w:r>
        <w:t>Essential</w:t>
      </w:r>
      <w:r>
        <w:tab/>
      </w:r>
      <w:r w:rsidRPr="004430E8">
        <w:rPr>
          <w:rFonts w:ascii="Calibri" w:eastAsia="Calibri" w:hAnsi="Calibri" w:cs="Times New Roman"/>
        </w:rPr>
        <w:t>Ability to relate well to children and adults and establish good working relationships Ability to provide support for pupils, including those with specia</w:t>
      </w:r>
      <w:r>
        <w:rPr>
          <w:rFonts w:ascii="Calibri" w:eastAsia="Calibri" w:hAnsi="Calibri" w:cs="Times New Roman"/>
        </w:rPr>
        <w:t>l needs, ensuring their safety and well-being</w:t>
      </w:r>
      <w:r w:rsidRPr="004430E8">
        <w:rPr>
          <w:rFonts w:ascii="Calibri" w:eastAsia="Calibri" w:hAnsi="Calibri" w:cs="Times New Roman"/>
        </w:rPr>
        <w:t xml:space="preserve"> </w:t>
      </w:r>
      <w:r>
        <w:rPr>
          <w:rFonts w:ascii="Calibri" w:eastAsia="Calibri" w:hAnsi="Calibri" w:cs="Times New Roman"/>
        </w:rPr>
        <w:tab/>
      </w:r>
    </w:p>
    <w:p w:rsidR="00054674" w:rsidRPr="004430E8" w:rsidRDefault="00054674" w:rsidP="00054674">
      <w:pPr>
        <w:spacing w:after="0"/>
        <w:ind w:left="1440"/>
        <w:rPr>
          <w:rFonts w:ascii="Calibri" w:eastAsia="Calibri" w:hAnsi="Calibri" w:cs="Times New Roman"/>
        </w:rPr>
      </w:pPr>
      <w:r w:rsidRPr="004430E8">
        <w:rPr>
          <w:rFonts w:ascii="Calibri" w:eastAsia="Calibri" w:hAnsi="Calibri" w:cs="Times New Roman"/>
        </w:rPr>
        <w:t xml:space="preserve">Ability to utilise </w:t>
      </w:r>
      <w:r>
        <w:rPr>
          <w:rFonts w:ascii="Calibri" w:eastAsia="Calibri" w:hAnsi="Calibri" w:cs="Times New Roman"/>
        </w:rPr>
        <w:t xml:space="preserve">a range of </w:t>
      </w:r>
      <w:r w:rsidRPr="004430E8">
        <w:rPr>
          <w:rFonts w:ascii="Calibri" w:eastAsia="Calibri" w:hAnsi="Calibri" w:cs="Times New Roman"/>
        </w:rPr>
        <w:t xml:space="preserve">strategies to support pupils in making progress </w:t>
      </w:r>
    </w:p>
    <w:p w:rsidR="00054674" w:rsidRPr="004430E8" w:rsidRDefault="00054674" w:rsidP="00054674">
      <w:pPr>
        <w:spacing w:after="0" w:line="240" w:lineRule="auto"/>
        <w:ind w:left="720" w:firstLine="720"/>
        <w:rPr>
          <w:rFonts w:ascii="Calibri" w:eastAsia="Calibri" w:hAnsi="Calibri" w:cs="Times New Roman"/>
        </w:rPr>
      </w:pPr>
      <w:r w:rsidRPr="004430E8">
        <w:rPr>
          <w:rFonts w:ascii="Calibri" w:eastAsia="Calibri" w:hAnsi="Calibri" w:cs="Times New Roman"/>
        </w:rPr>
        <w:t xml:space="preserve">A good understanding of child development and learning processes </w:t>
      </w:r>
    </w:p>
    <w:p w:rsidR="00054674" w:rsidRPr="004430E8" w:rsidRDefault="00054674" w:rsidP="00054674">
      <w:pPr>
        <w:spacing w:after="0" w:line="240" w:lineRule="auto"/>
        <w:ind w:left="1440"/>
        <w:rPr>
          <w:rFonts w:ascii="Calibri" w:eastAsia="Calibri" w:hAnsi="Calibri" w:cs="Times New Roman"/>
        </w:rPr>
      </w:pPr>
      <w:r w:rsidRPr="004430E8">
        <w:rPr>
          <w:rFonts w:ascii="Calibri" w:eastAsia="Calibri" w:hAnsi="Calibri" w:cs="Times New Roman"/>
        </w:rPr>
        <w:t>Ability to undertake pupil record keeping as requested, record achievements and progress and provide appropriate feedback for the teacher</w:t>
      </w:r>
    </w:p>
    <w:p w:rsidR="00054674" w:rsidRPr="004430E8" w:rsidRDefault="00054674" w:rsidP="00054674">
      <w:pPr>
        <w:spacing w:after="0" w:line="240" w:lineRule="auto"/>
        <w:ind w:left="720" w:firstLine="720"/>
        <w:rPr>
          <w:rFonts w:ascii="Calibri" w:eastAsia="Calibri" w:hAnsi="Calibri" w:cs="Times New Roman"/>
        </w:rPr>
      </w:pPr>
      <w:r w:rsidRPr="004430E8">
        <w:rPr>
          <w:rFonts w:ascii="Calibri" w:eastAsia="Calibri" w:hAnsi="Calibri" w:cs="Times New Roman"/>
        </w:rPr>
        <w:t xml:space="preserve">Act as role model </w:t>
      </w:r>
    </w:p>
    <w:p w:rsidR="00054674" w:rsidRDefault="00054674" w:rsidP="00054674">
      <w:pPr>
        <w:spacing w:after="0" w:line="240" w:lineRule="auto"/>
        <w:ind w:left="720" w:firstLine="720"/>
        <w:rPr>
          <w:rFonts w:ascii="Calibri" w:eastAsia="Calibri" w:hAnsi="Calibri" w:cs="Times New Roman"/>
        </w:rPr>
      </w:pPr>
      <w:r w:rsidRPr="004430E8">
        <w:rPr>
          <w:rFonts w:ascii="Calibri" w:eastAsia="Calibri" w:hAnsi="Calibri" w:cs="Times New Roman"/>
        </w:rPr>
        <w:t>Use ICT effectively to support learning</w:t>
      </w:r>
    </w:p>
    <w:p w:rsidR="00054674" w:rsidRPr="004430E8" w:rsidRDefault="00054674" w:rsidP="00054674">
      <w:pPr>
        <w:spacing w:after="0" w:line="240" w:lineRule="auto"/>
        <w:ind w:left="720" w:firstLine="720"/>
        <w:rPr>
          <w:rFonts w:ascii="Calibri" w:eastAsia="Calibri" w:hAnsi="Calibri" w:cs="Times New Roman"/>
        </w:rPr>
      </w:pPr>
      <w:r>
        <w:rPr>
          <w:rFonts w:ascii="Calibri" w:eastAsia="Calibri" w:hAnsi="Calibri" w:cs="Times New Roman"/>
        </w:rPr>
        <w:t>A good understanding of numeracy and literacy rules to support learning</w:t>
      </w:r>
      <w:r w:rsidRPr="004430E8">
        <w:rPr>
          <w:rFonts w:ascii="Calibri" w:eastAsia="Calibri" w:hAnsi="Calibri" w:cs="Times New Roman"/>
        </w:rPr>
        <w:t xml:space="preserve"> </w:t>
      </w:r>
    </w:p>
    <w:p w:rsidR="00054674" w:rsidRPr="004430E8" w:rsidRDefault="00054674" w:rsidP="00054674">
      <w:pPr>
        <w:spacing w:after="0" w:line="240" w:lineRule="auto"/>
        <w:ind w:left="720" w:firstLine="720"/>
        <w:rPr>
          <w:rFonts w:ascii="Calibri" w:eastAsia="Calibri" w:hAnsi="Calibri" w:cs="Times New Roman"/>
        </w:rPr>
      </w:pPr>
      <w:r w:rsidRPr="004430E8">
        <w:rPr>
          <w:rFonts w:ascii="Calibri" w:eastAsia="Calibri" w:hAnsi="Calibri" w:cs="Times New Roman"/>
        </w:rPr>
        <w:t>Constantly improve own practice through self-eva</w:t>
      </w:r>
      <w:r>
        <w:rPr>
          <w:rFonts w:ascii="Calibri" w:eastAsia="Calibri" w:hAnsi="Calibri" w:cs="Times New Roman"/>
        </w:rPr>
        <w:t>luation and sharing good practice</w:t>
      </w:r>
      <w:r w:rsidRPr="004430E8">
        <w:rPr>
          <w:rFonts w:ascii="Calibri" w:eastAsia="Calibri" w:hAnsi="Calibri" w:cs="Times New Roman"/>
        </w:rPr>
        <w:t xml:space="preserve"> </w:t>
      </w:r>
    </w:p>
    <w:p w:rsidR="00054674" w:rsidRPr="004430E8" w:rsidRDefault="00054674" w:rsidP="00054674">
      <w:pPr>
        <w:spacing w:after="0" w:line="240" w:lineRule="auto"/>
        <w:ind w:left="720" w:firstLine="720"/>
        <w:rPr>
          <w:rFonts w:ascii="Calibri" w:eastAsia="Calibri" w:hAnsi="Calibri" w:cs="Times New Roman"/>
        </w:rPr>
      </w:pPr>
      <w:r w:rsidRPr="004430E8">
        <w:rPr>
          <w:rFonts w:ascii="Calibri" w:eastAsia="Calibri" w:hAnsi="Calibri" w:cs="Times New Roman"/>
        </w:rPr>
        <w:t xml:space="preserve">Understand classroom roles and responsibilities and your own position within these </w:t>
      </w:r>
    </w:p>
    <w:p w:rsidR="00054674" w:rsidRPr="004430E8" w:rsidRDefault="00054674" w:rsidP="00054674">
      <w:pPr>
        <w:spacing w:after="0" w:line="240" w:lineRule="auto"/>
        <w:ind w:left="1440"/>
        <w:rPr>
          <w:rFonts w:ascii="Calibri" w:eastAsia="Calibri" w:hAnsi="Calibri" w:cs="Times New Roman"/>
        </w:rPr>
      </w:pPr>
      <w:r w:rsidRPr="004430E8">
        <w:rPr>
          <w:rFonts w:ascii="Calibri" w:eastAsia="Calibri" w:hAnsi="Calibri" w:cs="Times New Roman"/>
        </w:rPr>
        <w:t xml:space="preserve">Ability to apply behaviour management policies and strategies which contribute to a purposeful learning environment </w:t>
      </w:r>
    </w:p>
    <w:p w:rsidR="00054674" w:rsidRDefault="00054674" w:rsidP="00054674">
      <w:pPr>
        <w:spacing w:after="0" w:line="240" w:lineRule="auto"/>
        <w:ind w:left="1440"/>
        <w:rPr>
          <w:rFonts w:ascii="Calibri" w:eastAsia="Calibri" w:hAnsi="Calibri" w:cs="Times New Roman"/>
        </w:rPr>
      </w:pPr>
      <w:r w:rsidRPr="004430E8">
        <w:rPr>
          <w:rFonts w:ascii="Calibri" w:eastAsia="Calibri" w:hAnsi="Calibri" w:cs="Times New Roman"/>
        </w:rPr>
        <w:t xml:space="preserve">Awareness of procedures relating to child protection, health, safety and security, confidentiality and data protection </w:t>
      </w:r>
    </w:p>
    <w:p w:rsidR="00054674" w:rsidRPr="004430E8" w:rsidRDefault="00054674" w:rsidP="00054674">
      <w:pPr>
        <w:spacing w:after="0" w:line="240" w:lineRule="auto"/>
        <w:ind w:left="1440"/>
        <w:rPr>
          <w:rFonts w:ascii="Calibri" w:eastAsia="Calibri" w:hAnsi="Calibri" w:cs="Times New Roman"/>
        </w:rPr>
      </w:pPr>
    </w:p>
    <w:p w:rsidR="00054674" w:rsidRPr="009A6DC1" w:rsidRDefault="00054674" w:rsidP="00054674">
      <w:pPr>
        <w:jc w:val="both"/>
        <w:rPr>
          <w:b/>
        </w:rPr>
      </w:pPr>
      <w:r w:rsidRPr="009A6DC1">
        <w:rPr>
          <w:b/>
        </w:rPr>
        <w:t>Aptitude</w:t>
      </w:r>
    </w:p>
    <w:p w:rsidR="00054674" w:rsidRPr="004430E8" w:rsidRDefault="00054674" w:rsidP="00054674">
      <w:pPr>
        <w:spacing w:after="0"/>
        <w:rPr>
          <w:rFonts w:ascii="Calibri" w:eastAsia="Calibri" w:hAnsi="Calibri" w:cs="Times New Roman"/>
        </w:rPr>
      </w:pPr>
      <w:r>
        <w:t>Essential</w:t>
      </w:r>
      <w:r>
        <w:tab/>
      </w:r>
      <w:r w:rsidRPr="004430E8">
        <w:rPr>
          <w:rFonts w:ascii="Calibri" w:eastAsia="Calibri" w:hAnsi="Calibri" w:cs="Times New Roman"/>
        </w:rPr>
        <w:t xml:space="preserve">Work effectively as part of a team and contribute to group thinking, planning etc. </w:t>
      </w:r>
    </w:p>
    <w:p w:rsidR="00054674" w:rsidRPr="004430E8" w:rsidRDefault="00054674" w:rsidP="00054674">
      <w:pPr>
        <w:spacing w:after="0" w:line="240" w:lineRule="auto"/>
        <w:ind w:left="720" w:firstLine="720"/>
        <w:rPr>
          <w:rFonts w:ascii="Calibri" w:eastAsia="Calibri" w:hAnsi="Calibri" w:cs="Times New Roman"/>
        </w:rPr>
      </w:pPr>
      <w:r w:rsidRPr="004430E8">
        <w:rPr>
          <w:rFonts w:ascii="Calibri" w:eastAsia="Calibri" w:hAnsi="Calibri" w:cs="Times New Roman"/>
        </w:rPr>
        <w:t xml:space="preserve">Effective time management </w:t>
      </w:r>
    </w:p>
    <w:p w:rsidR="00054674" w:rsidRPr="004430E8" w:rsidRDefault="00054674" w:rsidP="00054674">
      <w:pPr>
        <w:spacing w:after="0" w:line="240" w:lineRule="auto"/>
        <w:ind w:left="720" w:firstLine="720"/>
        <w:rPr>
          <w:rFonts w:ascii="Calibri" w:eastAsia="Calibri" w:hAnsi="Calibri" w:cs="Times New Roman"/>
        </w:rPr>
      </w:pPr>
      <w:r w:rsidRPr="004430E8">
        <w:rPr>
          <w:rFonts w:ascii="Calibri" w:eastAsia="Calibri" w:hAnsi="Calibri" w:cs="Times New Roman"/>
        </w:rPr>
        <w:t xml:space="preserve">To be flexible </w:t>
      </w:r>
    </w:p>
    <w:p w:rsidR="00054674" w:rsidRPr="004430E8" w:rsidRDefault="00054674" w:rsidP="00054674">
      <w:pPr>
        <w:spacing w:after="0" w:line="240" w:lineRule="auto"/>
        <w:ind w:left="720" w:firstLine="720"/>
        <w:rPr>
          <w:rFonts w:ascii="Calibri" w:eastAsia="Calibri" w:hAnsi="Calibri" w:cs="Times New Roman"/>
        </w:rPr>
      </w:pPr>
      <w:r w:rsidRPr="004430E8">
        <w:rPr>
          <w:rFonts w:ascii="Calibri" w:eastAsia="Calibri" w:hAnsi="Calibri" w:cs="Times New Roman"/>
        </w:rPr>
        <w:t xml:space="preserve">Ability to follow instructions accurately </w:t>
      </w:r>
    </w:p>
    <w:p w:rsidR="00054674" w:rsidRPr="004430E8" w:rsidRDefault="00054674" w:rsidP="00054674">
      <w:pPr>
        <w:spacing w:after="0" w:line="240" w:lineRule="auto"/>
        <w:ind w:left="720" w:firstLine="720"/>
        <w:rPr>
          <w:rFonts w:ascii="Calibri" w:eastAsia="Calibri" w:hAnsi="Calibri" w:cs="Times New Roman"/>
        </w:rPr>
      </w:pPr>
      <w:r w:rsidRPr="004430E8">
        <w:rPr>
          <w:rFonts w:ascii="Calibri" w:eastAsia="Calibri" w:hAnsi="Calibri" w:cs="Times New Roman"/>
        </w:rPr>
        <w:t xml:space="preserve">Use own initiative and work independently </w:t>
      </w:r>
    </w:p>
    <w:p w:rsidR="00054674" w:rsidRPr="004430E8" w:rsidRDefault="00054674" w:rsidP="00054674">
      <w:pPr>
        <w:spacing w:after="0" w:line="240" w:lineRule="auto"/>
        <w:ind w:left="720" w:firstLine="720"/>
        <w:rPr>
          <w:rFonts w:ascii="Calibri" w:eastAsia="Calibri" w:hAnsi="Calibri" w:cs="Times New Roman"/>
        </w:rPr>
      </w:pPr>
      <w:r w:rsidRPr="004430E8">
        <w:rPr>
          <w:rFonts w:ascii="Calibri" w:eastAsia="Calibri" w:hAnsi="Calibri" w:cs="Times New Roman"/>
        </w:rPr>
        <w:t xml:space="preserve">Excellent communication skills with adults and children, verbally and in writing </w:t>
      </w:r>
    </w:p>
    <w:p w:rsidR="00054674" w:rsidRPr="004430E8" w:rsidRDefault="00054674" w:rsidP="00054674">
      <w:pPr>
        <w:spacing w:after="0" w:line="240" w:lineRule="auto"/>
        <w:ind w:left="720" w:firstLine="720"/>
        <w:rPr>
          <w:rFonts w:ascii="Calibri" w:eastAsia="Calibri" w:hAnsi="Calibri" w:cs="Times New Roman"/>
        </w:rPr>
      </w:pPr>
      <w:r w:rsidRPr="004430E8">
        <w:rPr>
          <w:rFonts w:ascii="Calibri" w:eastAsia="Calibri" w:hAnsi="Calibri" w:cs="Times New Roman"/>
        </w:rPr>
        <w:t xml:space="preserve">Motivate, inspire and have high expectations of pupils </w:t>
      </w:r>
    </w:p>
    <w:p w:rsidR="00054674" w:rsidRPr="004430E8" w:rsidRDefault="00054674" w:rsidP="00054674">
      <w:pPr>
        <w:spacing w:after="0" w:line="240" w:lineRule="auto"/>
        <w:ind w:left="720" w:firstLine="720"/>
        <w:rPr>
          <w:rFonts w:ascii="Calibri" w:eastAsia="Calibri" w:hAnsi="Calibri" w:cs="Times New Roman"/>
        </w:rPr>
      </w:pPr>
      <w:r w:rsidRPr="004430E8">
        <w:rPr>
          <w:rFonts w:ascii="Calibri" w:eastAsia="Calibri" w:hAnsi="Calibri" w:cs="Times New Roman"/>
        </w:rPr>
        <w:t xml:space="preserve">Creative approach to problem solving </w:t>
      </w:r>
    </w:p>
    <w:p w:rsidR="00054674" w:rsidRPr="004430E8" w:rsidRDefault="00054674" w:rsidP="00054674">
      <w:pPr>
        <w:spacing w:after="0" w:line="240" w:lineRule="auto"/>
        <w:ind w:left="720" w:firstLine="720"/>
        <w:rPr>
          <w:rFonts w:ascii="Calibri" w:eastAsia="Calibri" w:hAnsi="Calibri" w:cs="Times New Roman"/>
        </w:rPr>
      </w:pPr>
      <w:r w:rsidRPr="004430E8">
        <w:rPr>
          <w:rFonts w:ascii="Calibri" w:eastAsia="Calibri" w:hAnsi="Calibri" w:cs="Times New Roman"/>
        </w:rPr>
        <w:t xml:space="preserve">Work calmly under pressure </w:t>
      </w:r>
    </w:p>
    <w:p w:rsidR="00054674" w:rsidRPr="004430E8" w:rsidRDefault="00054674" w:rsidP="00054674">
      <w:pPr>
        <w:spacing w:after="0" w:line="240" w:lineRule="auto"/>
        <w:ind w:left="720" w:firstLine="720"/>
        <w:rPr>
          <w:rFonts w:ascii="Calibri" w:eastAsia="Calibri" w:hAnsi="Calibri" w:cs="Times New Roman"/>
        </w:rPr>
      </w:pPr>
      <w:r w:rsidRPr="004430E8">
        <w:rPr>
          <w:rFonts w:ascii="Calibri" w:eastAsia="Calibri" w:hAnsi="Calibri" w:cs="Times New Roman"/>
        </w:rPr>
        <w:t xml:space="preserve">Committed to personal and professional development </w:t>
      </w:r>
    </w:p>
    <w:p w:rsidR="00054674" w:rsidRDefault="00054674" w:rsidP="00054674">
      <w:pPr>
        <w:ind w:left="720" w:firstLine="720"/>
        <w:jc w:val="both"/>
        <w:rPr>
          <w:rFonts w:ascii="Calibri" w:eastAsia="Calibri" w:hAnsi="Calibri" w:cs="Times New Roman"/>
        </w:rPr>
      </w:pPr>
      <w:r w:rsidRPr="004430E8">
        <w:rPr>
          <w:rFonts w:ascii="Calibri" w:eastAsia="Calibri" w:hAnsi="Calibri" w:cs="Times New Roman"/>
        </w:rPr>
        <w:t>Awareness of, and commitment to, equalities issues</w:t>
      </w:r>
    </w:p>
    <w:p w:rsidR="00054674" w:rsidRDefault="00054674" w:rsidP="00054674">
      <w:pPr>
        <w:ind w:left="720" w:firstLine="720"/>
        <w:jc w:val="both"/>
        <w:rPr>
          <w:rFonts w:ascii="Calibri" w:eastAsia="Calibri" w:hAnsi="Calibri" w:cs="Times New Roman"/>
        </w:rPr>
      </w:pPr>
    </w:p>
    <w:p w:rsidR="00054674" w:rsidRDefault="00054674" w:rsidP="00054674">
      <w:pPr>
        <w:pStyle w:val="ListParagraph"/>
        <w:ind w:left="0"/>
        <w:rPr>
          <w:b/>
          <w:sz w:val="23"/>
          <w:szCs w:val="23"/>
        </w:rPr>
      </w:pPr>
    </w:p>
    <w:p w:rsidR="00054674" w:rsidRDefault="00054674" w:rsidP="00054674">
      <w:pPr>
        <w:pStyle w:val="ListParagraph"/>
        <w:ind w:left="0"/>
        <w:rPr>
          <w:b/>
          <w:sz w:val="23"/>
          <w:szCs w:val="23"/>
        </w:rPr>
      </w:pPr>
    </w:p>
    <w:p w:rsidR="00054674" w:rsidRDefault="00054674" w:rsidP="00054674">
      <w:pPr>
        <w:pStyle w:val="ListParagraph"/>
        <w:ind w:left="0"/>
        <w:rPr>
          <w:b/>
          <w:sz w:val="23"/>
          <w:szCs w:val="23"/>
        </w:rPr>
      </w:pPr>
    </w:p>
    <w:p w:rsidR="00054674" w:rsidRPr="009814F6" w:rsidRDefault="00054674" w:rsidP="00054674">
      <w:pPr>
        <w:pStyle w:val="ListParagraph"/>
        <w:ind w:left="0"/>
        <w:rPr>
          <w:b/>
          <w:sz w:val="23"/>
          <w:szCs w:val="23"/>
        </w:rPr>
      </w:pPr>
      <w:bookmarkStart w:id="0" w:name="_GoBack"/>
      <w:bookmarkEnd w:id="0"/>
      <w:r w:rsidRPr="009814F6">
        <w:rPr>
          <w:b/>
          <w:sz w:val="23"/>
          <w:szCs w:val="23"/>
        </w:rPr>
        <w:lastRenderedPageBreak/>
        <w:t>General</w:t>
      </w:r>
    </w:p>
    <w:p w:rsidR="00054674" w:rsidRPr="009814F6" w:rsidRDefault="00054674" w:rsidP="00054674">
      <w:pPr>
        <w:framePr w:hSpace="180" w:wrap="around" w:hAnchor="margin" w:y="534"/>
        <w:numPr>
          <w:ilvl w:val="0"/>
          <w:numId w:val="6"/>
        </w:numPr>
        <w:spacing w:after="0" w:line="240" w:lineRule="auto"/>
        <w:rPr>
          <w:rFonts w:ascii="Calibri" w:hAnsi="Calibri" w:cs="Arial"/>
          <w:sz w:val="23"/>
          <w:szCs w:val="23"/>
        </w:rPr>
      </w:pPr>
      <w:r w:rsidRPr="009814F6">
        <w:rPr>
          <w:rFonts w:ascii="Calibri" w:hAnsi="Calibri" w:cs="Arial"/>
          <w:sz w:val="23"/>
          <w:szCs w:val="23"/>
        </w:rPr>
        <w:t>To participate in the performance and development review process, taking personal responsibility for identification of learning, development and training opportunities in discussion with line manager</w:t>
      </w:r>
    </w:p>
    <w:p w:rsidR="00054674" w:rsidRPr="009814F6" w:rsidRDefault="00054674" w:rsidP="00054674">
      <w:pPr>
        <w:framePr w:hSpace="180" w:wrap="around" w:hAnchor="margin" w:y="534"/>
        <w:numPr>
          <w:ilvl w:val="0"/>
          <w:numId w:val="6"/>
        </w:numPr>
        <w:spacing w:after="0" w:line="240" w:lineRule="auto"/>
        <w:rPr>
          <w:rFonts w:ascii="Calibri" w:hAnsi="Calibri" w:cs="Arial"/>
          <w:sz w:val="23"/>
          <w:szCs w:val="23"/>
        </w:rPr>
      </w:pPr>
      <w:r w:rsidRPr="009814F6">
        <w:rPr>
          <w:rFonts w:ascii="Calibri" w:hAnsi="Calibri" w:cs="Arial"/>
          <w:sz w:val="23"/>
          <w:szCs w:val="23"/>
        </w:rPr>
        <w:t>To comply with individual responsibilities, in accordance with the role, for health and safety in the workplace</w:t>
      </w:r>
    </w:p>
    <w:p w:rsidR="00054674" w:rsidRPr="009814F6" w:rsidRDefault="00054674" w:rsidP="00054674">
      <w:pPr>
        <w:framePr w:hSpace="180" w:wrap="around" w:hAnchor="margin" w:y="534"/>
        <w:numPr>
          <w:ilvl w:val="0"/>
          <w:numId w:val="6"/>
        </w:numPr>
        <w:spacing w:after="0" w:line="240" w:lineRule="auto"/>
        <w:rPr>
          <w:rFonts w:ascii="Calibri" w:hAnsi="Calibri" w:cs="Arial"/>
          <w:sz w:val="23"/>
          <w:szCs w:val="23"/>
        </w:rPr>
      </w:pPr>
      <w:r w:rsidRPr="009814F6">
        <w:rPr>
          <w:rFonts w:ascii="Calibri" w:hAnsi="Calibri" w:cs="Arial"/>
          <w:sz w:val="23"/>
          <w:szCs w:val="23"/>
        </w:rPr>
        <w:t>Ensure that all duties and services provided are in accordance in the Academy’s Equal Opportunities Policy</w:t>
      </w:r>
    </w:p>
    <w:p w:rsidR="00054674" w:rsidRPr="009814F6" w:rsidRDefault="00054674" w:rsidP="00054674">
      <w:pPr>
        <w:framePr w:hSpace="180" w:wrap="around" w:hAnchor="margin" w:y="534"/>
        <w:numPr>
          <w:ilvl w:val="0"/>
          <w:numId w:val="6"/>
        </w:numPr>
        <w:spacing w:after="0" w:line="240" w:lineRule="auto"/>
        <w:rPr>
          <w:rFonts w:ascii="Calibri" w:hAnsi="Calibri" w:cs="Arial"/>
          <w:sz w:val="23"/>
          <w:szCs w:val="23"/>
        </w:rPr>
      </w:pPr>
      <w:r w:rsidRPr="009814F6">
        <w:rPr>
          <w:rFonts w:ascii="Calibri" w:hAnsi="Calibri" w:cs="Arial"/>
          <w:sz w:val="23"/>
          <w:szCs w:val="23"/>
        </w:rPr>
        <w:t>The Trustees are committed to safeguarding and promoting the welfare of children and young people and expects all staff and volunteers to share in this commitment</w:t>
      </w:r>
    </w:p>
    <w:p w:rsidR="00054674" w:rsidRPr="009814F6" w:rsidRDefault="00054674" w:rsidP="00054674">
      <w:pPr>
        <w:framePr w:hSpace="180" w:wrap="around" w:hAnchor="margin" w:y="534"/>
        <w:numPr>
          <w:ilvl w:val="0"/>
          <w:numId w:val="6"/>
        </w:numPr>
        <w:spacing w:after="0" w:line="240" w:lineRule="auto"/>
        <w:rPr>
          <w:rFonts w:ascii="Calibri" w:hAnsi="Calibri" w:cs="Arial"/>
          <w:sz w:val="23"/>
          <w:szCs w:val="23"/>
        </w:rPr>
      </w:pPr>
      <w:r w:rsidRPr="009814F6">
        <w:rPr>
          <w:rFonts w:ascii="Calibri" w:hAnsi="Calibri" w:cs="Arial"/>
          <w:sz w:val="23"/>
          <w:szCs w:val="23"/>
        </w:rPr>
        <w:t>The duties above are neither exclusive nor exhaustive and the post holder may be required by the Principal to carry out appropriate duties within the context of the job, skills and grade</w:t>
      </w:r>
    </w:p>
    <w:p w:rsidR="00054674" w:rsidRPr="009814F6" w:rsidRDefault="00054674" w:rsidP="00054674">
      <w:pPr>
        <w:framePr w:hSpace="180" w:wrap="around" w:hAnchor="margin" w:y="534"/>
        <w:rPr>
          <w:rFonts w:ascii="Calibri" w:hAnsi="Calibri" w:cs="Arial"/>
          <w:sz w:val="23"/>
          <w:szCs w:val="23"/>
        </w:rPr>
      </w:pPr>
    </w:p>
    <w:p w:rsidR="00054674" w:rsidRDefault="00054674" w:rsidP="00054674">
      <w:pPr>
        <w:pStyle w:val="Footer"/>
      </w:pPr>
    </w:p>
    <w:p w:rsidR="00054674" w:rsidRPr="00DD0A06" w:rsidRDefault="00054674" w:rsidP="00054674">
      <w:pPr>
        <w:widowControl w:val="0"/>
        <w:spacing w:after="0" w:line="240" w:lineRule="auto"/>
        <w:ind w:left="360"/>
      </w:pPr>
    </w:p>
    <w:sectPr w:rsidR="00054674" w:rsidRPr="00DD0A06" w:rsidSect="00FB516A">
      <w:pgSz w:w="11906" w:h="16838"/>
      <w:pgMar w:top="1440" w:right="1440" w:bottom="1440" w:left="1440" w:header="708" w:footer="708" w:gutter="0"/>
      <w:pgBorders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329" w:rsidRDefault="00CB2329" w:rsidP="00CB2329">
      <w:pPr>
        <w:spacing w:after="0" w:line="240" w:lineRule="auto"/>
      </w:pPr>
      <w:r>
        <w:separator/>
      </w:r>
    </w:p>
  </w:endnote>
  <w:endnote w:type="continuationSeparator" w:id="0">
    <w:p w:rsidR="00CB2329" w:rsidRDefault="00CB2329" w:rsidP="00CB2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329" w:rsidRDefault="00CB2329" w:rsidP="00CB2329">
      <w:pPr>
        <w:spacing w:after="0" w:line="240" w:lineRule="auto"/>
      </w:pPr>
      <w:r>
        <w:separator/>
      </w:r>
    </w:p>
  </w:footnote>
  <w:footnote w:type="continuationSeparator" w:id="0">
    <w:p w:rsidR="00CB2329" w:rsidRDefault="00CB2329" w:rsidP="00CB23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253"/>
    <w:multiLevelType w:val="hybridMultilevel"/>
    <w:tmpl w:val="5AB2B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8E0134"/>
    <w:multiLevelType w:val="hybridMultilevel"/>
    <w:tmpl w:val="C10C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59573E"/>
    <w:multiLevelType w:val="hybridMultilevel"/>
    <w:tmpl w:val="78F0155C"/>
    <w:lvl w:ilvl="0" w:tplc="EF08BBD4">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7B0138"/>
    <w:multiLevelType w:val="hybridMultilevel"/>
    <w:tmpl w:val="F976B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B958AD"/>
    <w:multiLevelType w:val="hybridMultilevel"/>
    <w:tmpl w:val="4F86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91F46"/>
    <w:multiLevelType w:val="hybridMultilevel"/>
    <w:tmpl w:val="DDAA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16A"/>
    <w:rsid w:val="00054674"/>
    <w:rsid w:val="002F2D8A"/>
    <w:rsid w:val="00603307"/>
    <w:rsid w:val="00616AB6"/>
    <w:rsid w:val="00926239"/>
    <w:rsid w:val="00C047B3"/>
    <w:rsid w:val="00CB2329"/>
    <w:rsid w:val="00D23639"/>
    <w:rsid w:val="00DD0A06"/>
    <w:rsid w:val="00EE68A7"/>
    <w:rsid w:val="00FB5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04B81-10D4-443A-9772-2CA058C1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16A"/>
    <w:pPr>
      <w:spacing w:after="200" w:line="276" w:lineRule="auto"/>
      <w:ind w:left="720"/>
      <w:contextualSpacing/>
    </w:pPr>
    <w:rPr>
      <w:rFonts w:eastAsiaTheme="minorEastAsia"/>
      <w:lang w:eastAsia="en-GB"/>
    </w:rPr>
  </w:style>
  <w:style w:type="paragraph" w:styleId="Header">
    <w:name w:val="header"/>
    <w:basedOn w:val="Normal"/>
    <w:link w:val="HeaderChar"/>
    <w:uiPriority w:val="99"/>
    <w:unhideWhenUsed/>
    <w:rsid w:val="00CB2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329"/>
  </w:style>
  <w:style w:type="paragraph" w:styleId="Footer">
    <w:name w:val="footer"/>
    <w:basedOn w:val="Normal"/>
    <w:link w:val="FooterChar"/>
    <w:uiPriority w:val="99"/>
    <w:unhideWhenUsed/>
    <w:rsid w:val="00CB2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329"/>
  </w:style>
  <w:style w:type="paragraph" w:styleId="BalloonText">
    <w:name w:val="Balloon Text"/>
    <w:basedOn w:val="Normal"/>
    <w:link w:val="BalloonTextChar"/>
    <w:uiPriority w:val="99"/>
    <w:semiHidden/>
    <w:unhideWhenUsed/>
    <w:rsid w:val="002F2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BDC6388A</Template>
  <TotalTime>4</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Patterson</dc:creator>
  <cp:keywords/>
  <dc:description/>
  <cp:lastModifiedBy>P. Gibson</cp:lastModifiedBy>
  <cp:revision>3</cp:revision>
  <cp:lastPrinted>2016-10-04T12:51:00Z</cp:lastPrinted>
  <dcterms:created xsi:type="dcterms:W3CDTF">2017-02-01T15:25:00Z</dcterms:created>
  <dcterms:modified xsi:type="dcterms:W3CDTF">2017-12-18T13:52:00Z</dcterms:modified>
</cp:coreProperties>
</file>