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AE" w:rsidRPr="009E3C08" w:rsidRDefault="00252CAE" w:rsidP="00252CAE">
      <w:pPr>
        <w:spacing w:before="240"/>
        <w:jc w:val="center"/>
        <w:outlineLvl w:val="0"/>
        <w:rPr>
          <w:rFonts w:asciiTheme="minorHAnsi" w:hAnsiTheme="minorHAnsi" w:cstheme="minorHAnsi"/>
          <w:b/>
          <w:sz w:val="21"/>
          <w:szCs w:val="21"/>
        </w:rPr>
      </w:pPr>
      <w:r w:rsidRPr="009E3C08">
        <w:rPr>
          <w:rFonts w:asciiTheme="minorHAnsi" w:hAnsiTheme="minorHAnsi" w:cstheme="minorHAnsi"/>
          <w:noProof/>
          <w:sz w:val="21"/>
          <w:szCs w:val="21"/>
        </w:rPr>
        <w:drawing>
          <wp:anchor distT="0" distB="0" distL="114300" distR="114300" simplePos="0" relativeHeight="251659264" behindDoc="0" locked="0" layoutInCell="1" allowOverlap="1" wp14:anchorId="6546D0B8" wp14:editId="68C21ED9">
            <wp:simplePos x="0" y="0"/>
            <wp:positionH relativeFrom="margin">
              <wp:posOffset>2781300</wp:posOffset>
            </wp:positionH>
            <wp:positionV relativeFrom="margin">
              <wp:posOffset>-609600</wp:posOffset>
            </wp:positionV>
            <wp:extent cx="3590290" cy="1695450"/>
            <wp:effectExtent l="0" t="0" r="0" b="0"/>
            <wp:wrapSquare wrapText="bothSides"/>
            <wp:docPr id="1" name="Picture 1" descr="23111_The_Westwood_Academy_Logo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111_The_Westwood_Academy_Logo_Landscape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029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CAE" w:rsidRPr="009E3C08" w:rsidRDefault="00252CAE" w:rsidP="00252CAE">
      <w:pPr>
        <w:spacing w:before="240"/>
        <w:jc w:val="center"/>
        <w:outlineLvl w:val="0"/>
        <w:rPr>
          <w:rFonts w:asciiTheme="minorHAnsi" w:hAnsiTheme="minorHAnsi" w:cstheme="minorHAnsi"/>
          <w:b/>
          <w:sz w:val="21"/>
          <w:szCs w:val="21"/>
        </w:rPr>
      </w:pPr>
    </w:p>
    <w:p w:rsidR="00252CAE" w:rsidRPr="009E3C08" w:rsidRDefault="00252CAE" w:rsidP="00252CAE">
      <w:pPr>
        <w:spacing w:before="240"/>
        <w:jc w:val="center"/>
        <w:outlineLvl w:val="0"/>
        <w:rPr>
          <w:rFonts w:asciiTheme="minorHAnsi" w:hAnsiTheme="minorHAnsi" w:cstheme="minorHAnsi"/>
          <w:b/>
          <w:sz w:val="21"/>
          <w:szCs w:val="21"/>
        </w:rPr>
      </w:pPr>
    </w:p>
    <w:p w:rsidR="00206B08" w:rsidRDefault="00206B08" w:rsidP="00252CAE">
      <w:pPr>
        <w:spacing w:before="240"/>
        <w:outlineLvl w:val="0"/>
        <w:rPr>
          <w:rFonts w:asciiTheme="minorHAnsi" w:hAnsiTheme="minorHAnsi" w:cstheme="minorHAnsi"/>
          <w:b/>
          <w:sz w:val="21"/>
          <w:szCs w:val="21"/>
        </w:rPr>
      </w:pPr>
    </w:p>
    <w:p w:rsidR="00252CAE" w:rsidRPr="009E3C08" w:rsidRDefault="00252CAE" w:rsidP="00252CAE">
      <w:pPr>
        <w:spacing w:before="240"/>
        <w:outlineLvl w:val="0"/>
        <w:rPr>
          <w:rFonts w:asciiTheme="minorHAnsi" w:hAnsiTheme="minorHAnsi" w:cstheme="minorHAnsi"/>
          <w:b/>
          <w:sz w:val="21"/>
          <w:szCs w:val="21"/>
        </w:rPr>
      </w:pPr>
      <w:r w:rsidRPr="009E3C08">
        <w:rPr>
          <w:rFonts w:asciiTheme="minorHAnsi" w:hAnsiTheme="minorHAnsi" w:cstheme="minorHAnsi"/>
          <w:b/>
          <w:sz w:val="21"/>
          <w:szCs w:val="21"/>
        </w:rPr>
        <w:t>JOB DESCRIPTION</w:t>
      </w:r>
    </w:p>
    <w:p w:rsidR="00252CAE" w:rsidRPr="009E3C08" w:rsidRDefault="00252CAE" w:rsidP="00252CAE">
      <w:pPr>
        <w:rPr>
          <w:rFonts w:asciiTheme="minorHAnsi" w:hAnsiTheme="minorHAnsi" w:cstheme="minorHAnsi"/>
          <w:sz w:val="21"/>
          <w:szCs w:val="21"/>
          <w:lang w:eastAsia="ja-JP"/>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521"/>
      </w:tblGrid>
      <w:tr w:rsidR="00252CAE" w:rsidRPr="009E3C08" w:rsidTr="007936DE">
        <w:tc>
          <w:tcPr>
            <w:tcW w:w="2977" w:type="dxa"/>
            <w:shd w:val="pct12" w:color="auto" w:fill="FFFFFF"/>
            <w:vAlign w:val="center"/>
          </w:tcPr>
          <w:p w:rsidR="00252CAE" w:rsidRPr="009E3C08" w:rsidRDefault="00252CAE" w:rsidP="007936DE">
            <w:pPr>
              <w:rPr>
                <w:rFonts w:asciiTheme="minorHAnsi" w:hAnsiTheme="minorHAnsi" w:cstheme="minorHAnsi"/>
                <w:b/>
                <w:sz w:val="21"/>
                <w:szCs w:val="21"/>
                <w:lang w:eastAsia="ja-JP"/>
              </w:rPr>
            </w:pPr>
          </w:p>
          <w:p w:rsidR="00252CAE" w:rsidRPr="009E3C08" w:rsidRDefault="00252CAE" w:rsidP="007936DE">
            <w:pPr>
              <w:rPr>
                <w:rFonts w:asciiTheme="minorHAnsi" w:hAnsiTheme="minorHAnsi" w:cstheme="minorHAnsi"/>
                <w:b/>
                <w:sz w:val="21"/>
                <w:szCs w:val="21"/>
                <w:lang w:eastAsia="ja-JP"/>
              </w:rPr>
            </w:pPr>
            <w:r w:rsidRPr="009E3C08">
              <w:rPr>
                <w:rFonts w:asciiTheme="minorHAnsi" w:hAnsiTheme="minorHAnsi" w:cstheme="minorHAnsi"/>
                <w:b/>
                <w:sz w:val="21"/>
                <w:szCs w:val="21"/>
                <w:lang w:eastAsia="ja-JP"/>
              </w:rPr>
              <w:t>Post Title</w:t>
            </w:r>
          </w:p>
          <w:p w:rsidR="00252CAE" w:rsidRPr="009E3C08" w:rsidRDefault="00252CAE" w:rsidP="007936DE">
            <w:pPr>
              <w:rPr>
                <w:rFonts w:asciiTheme="minorHAnsi" w:hAnsiTheme="minorHAnsi" w:cstheme="minorHAnsi"/>
                <w:b/>
                <w:sz w:val="21"/>
                <w:szCs w:val="21"/>
                <w:lang w:eastAsia="ja-JP"/>
              </w:rPr>
            </w:pPr>
          </w:p>
        </w:tc>
        <w:tc>
          <w:tcPr>
            <w:tcW w:w="6521" w:type="dxa"/>
            <w:shd w:val="pct12" w:color="auto" w:fill="FFFFFF"/>
            <w:vAlign w:val="center"/>
          </w:tcPr>
          <w:p w:rsidR="00252CAE" w:rsidRPr="009E3C08" w:rsidRDefault="00252CAE" w:rsidP="007936DE">
            <w:pPr>
              <w:rPr>
                <w:rFonts w:asciiTheme="minorHAnsi" w:hAnsiTheme="minorHAnsi" w:cstheme="minorHAnsi"/>
                <w:b/>
                <w:sz w:val="21"/>
                <w:szCs w:val="21"/>
                <w:lang w:eastAsia="ja-JP"/>
              </w:rPr>
            </w:pPr>
          </w:p>
          <w:p w:rsidR="00252CAE" w:rsidRPr="009E3C08" w:rsidRDefault="00252CAE" w:rsidP="007936DE">
            <w:pPr>
              <w:rPr>
                <w:rFonts w:asciiTheme="minorHAnsi" w:hAnsiTheme="minorHAnsi" w:cstheme="minorHAnsi"/>
                <w:b/>
                <w:sz w:val="21"/>
                <w:szCs w:val="21"/>
                <w:lang w:eastAsia="ja-JP"/>
              </w:rPr>
            </w:pPr>
          </w:p>
          <w:p w:rsidR="00252CAE" w:rsidRPr="009E3C08" w:rsidRDefault="00F227AC" w:rsidP="007936DE">
            <w:pPr>
              <w:rPr>
                <w:rFonts w:asciiTheme="minorHAnsi" w:hAnsiTheme="minorHAnsi" w:cstheme="minorHAnsi"/>
                <w:b/>
                <w:sz w:val="21"/>
                <w:szCs w:val="21"/>
                <w:lang w:eastAsia="ja-JP"/>
              </w:rPr>
            </w:pPr>
            <w:r>
              <w:rPr>
                <w:rFonts w:asciiTheme="minorHAnsi" w:hAnsiTheme="minorHAnsi" w:cstheme="minorHAnsi"/>
                <w:b/>
                <w:sz w:val="21"/>
                <w:szCs w:val="21"/>
                <w:lang w:eastAsia="ja-JP"/>
              </w:rPr>
              <w:t xml:space="preserve">Data, Timetabling and Assessment </w:t>
            </w:r>
            <w:r w:rsidR="00460EF5">
              <w:rPr>
                <w:rFonts w:asciiTheme="minorHAnsi" w:hAnsiTheme="minorHAnsi" w:cstheme="minorHAnsi"/>
                <w:b/>
                <w:sz w:val="21"/>
                <w:szCs w:val="21"/>
                <w:lang w:eastAsia="ja-JP"/>
              </w:rPr>
              <w:t>M</w:t>
            </w:r>
            <w:r>
              <w:rPr>
                <w:rFonts w:asciiTheme="minorHAnsi" w:hAnsiTheme="minorHAnsi" w:cstheme="minorHAnsi"/>
                <w:b/>
                <w:sz w:val="21"/>
                <w:szCs w:val="21"/>
                <w:lang w:eastAsia="ja-JP"/>
              </w:rPr>
              <w:t>anager</w:t>
            </w:r>
          </w:p>
          <w:p w:rsidR="00252CAE" w:rsidRPr="009E3C08" w:rsidRDefault="00252CAE" w:rsidP="007936DE">
            <w:pPr>
              <w:rPr>
                <w:rFonts w:asciiTheme="minorHAnsi" w:hAnsiTheme="minorHAnsi" w:cstheme="minorHAnsi"/>
                <w:b/>
                <w:sz w:val="21"/>
                <w:szCs w:val="21"/>
                <w:lang w:eastAsia="ja-JP"/>
              </w:rPr>
            </w:pPr>
          </w:p>
        </w:tc>
      </w:tr>
      <w:tr w:rsidR="00252CAE" w:rsidRPr="009E3C08" w:rsidTr="007936DE">
        <w:tc>
          <w:tcPr>
            <w:tcW w:w="2977" w:type="dxa"/>
            <w:vAlign w:val="center"/>
          </w:tcPr>
          <w:p w:rsidR="00252CAE" w:rsidRPr="009E3C08" w:rsidRDefault="00252CAE" w:rsidP="007936DE">
            <w:pPr>
              <w:rPr>
                <w:rFonts w:asciiTheme="minorHAnsi" w:hAnsiTheme="minorHAnsi" w:cstheme="minorHAnsi"/>
                <w:b/>
                <w:sz w:val="21"/>
                <w:szCs w:val="21"/>
                <w:lang w:eastAsia="ja-JP"/>
              </w:rPr>
            </w:pPr>
            <w:r w:rsidRPr="009E3C08">
              <w:rPr>
                <w:rFonts w:asciiTheme="minorHAnsi" w:hAnsiTheme="minorHAnsi" w:cstheme="minorHAnsi"/>
                <w:b/>
                <w:sz w:val="21"/>
                <w:szCs w:val="21"/>
                <w:lang w:eastAsia="ja-JP"/>
              </w:rPr>
              <w:t>GRADE</w:t>
            </w:r>
          </w:p>
        </w:tc>
        <w:tc>
          <w:tcPr>
            <w:tcW w:w="6521" w:type="dxa"/>
            <w:vAlign w:val="center"/>
          </w:tcPr>
          <w:p w:rsidR="00252CAE" w:rsidRPr="009E3C08" w:rsidRDefault="00252CAE" w:rsidP="007936DE">
            <w:pPr>
              <w:rPr>
                <w:rFonts w:asciiTheme="minorHAnsi" w:hAnsiTheme="minorHAnsi" w:cstheme="minorHAnsi"/>
                <w:sz w:val="21"/>
                <w:szCs w:val="21"/>
                <w:lang w:eastAsia="ja-JP"/>
              </w:rPr>
            </w:pPr>
            <w:r w:rsidRPr="009E3C08">
              <w:rPr>
                <w:rFonts w:asciiTheme="minorHAnsi" w:hAnsiTheme="minorHAnsi" w:cstheme="minorHAnsi"/>
                <w:sz w:val="21"/>
                <w:szCs w:val="21"/>
                <w:lang w:eastAsia="ja-JP"/>
              </w:rPr>
              <w:t>Grade 7 – Full Time All Year round</w:t>
            </w:r>
          </w:p>
          <w:p w:rsidR="00252CAE" w:rsidRPr="009E3C08" w:rsidRDefault="00252CAE" w:rsidP="007936DE">
            <w:pPr>
              <w:rPr>
                <w:rFonts w:asciiTheme="minorHAnsi" w:hAnsiTheme="minorHAnsi" w:cstheme="minorHAnsi"/>
                <w:sz w:val="21"/>
                <w:szCs w:val="21"/>
                <w:lang w:eastAsia="ja-JP"/>
              </w:rPr>
            </w:pPr>
          </w:p>
          <w:p w:rsidR="00252CAE" w:rsidRPr="009E3C08" w:rsidRDefault="00252CAE" w:rsidP="007936DE">
            <w:pPr>
              <w:rPr>
                <w:rFonts w:asciiTheme="minorHAnsi" w:hAnsiTheme="minorHAnsi" w:cstheme="minorHAnsi"/>
                <w:sz w:val="21"/>
                <w:szCs w:val="21"/>
                <w:lang w:eastAsia="ja-JP"/>
              </w:rPr>
            </w:pPr>
            <w:r w:rsidRPr="009E3C08">
              <w:rPr>
                <w:rFonts w:asciiTheme="minorHAnsi" w:hAnsiTheme="minorHAnsi" w:cstheme="minorHAnsi"/>
                <w:sz w:val="21"/>
                <w:szCs w:val="21"/>
                <w:lang w:eastAsia="ja-JP"/>
              </w:rPr>
              <w:t xml:space="preserve">Salary: £32,798 - £39,571 per annum pro rata; </w:t>
            </w:r>
          </w:p>
          <w:p w:rsidR="00252CAE" w:rsidRPr="009E3C08" w:rsidRDefault="00252CAE" w:rsidP="007936DE">
            <w:pPr>
              <w:rPr>
                <w:rFonts w:asciiTheme="minorHAnsi" w:hAnsiTheme="minorHAnsi" w:cstheme="minorHAnsi"/>
                <w:sz w:val="21"/>
                <w:szCs w:val="21"/>
                <w:lang w:eastAsia="ja-JP"/>
              </w:rPr>
            </w:pPr>
          </w:p>
          <w:p w:rsidR="00252CAE" w:rsidRPr="009E3C08" w:rsidRDefault="00252CAE" w:rsidP="00252CAE">
            <w:pPr>
              <w:rPr>
                <w:rFonts w:asciiTheme="minorHAnsi" w:hAnsiTheme="minorHAnsi" w:cstheme="minorHAnsi"/>
                <w:sz w:val="21"/>
                <w:szCs w:val="21"/>
                <w:lang w:eastAsia="ja-JP"/>
              </w:rPr>
            </w:pPr>
          </w:p>
        </w:tc>
      </w:tr>
      <w:tr w:rsidR="00252CAE" w:rsidRPr="009E3C08" w:rsidTr="007936DE">
        <w:trPr>
          <w:trHeight w:val="954"/>
        </w:trPr>
        <w:tc>
          <w:tcPr>
            <w:tcW w:w="2977" w:type="dxa"/>
            <w:vAlign w:val="center"/>
          </w:tcPr>
          <w:p w:rsidR="00252CAE" w:rsidRPr="009E3C08" w:rsidRDefault="00252CAE" w:rsidP="007936DE">
            <w:pPr>
              <w:rPr>
                <w:rFonts w:asciiTheme="minorHAnsi" w:hAnsiTheme="minorHAnsi" w:cstheme="minorHAnsi"/>
                <w:b/>
                <w:sz w:val="21"/>
                <w:szCs w:val="21"/>
                <w:lang w:eastAsia="ja-JP"/>
              </w:rPr>
            </w:pPr>
            <w:r w:rsidRPr="009E3C08">
              <w:rPr>
                <w:rFonts w:asciiTheme="minorHAnsi" w:hAnsiTheme="minorHAnsi" w:cstheme="minorHAnsi"/>
                <w:b/>
                <w:sz w:val="21"/>
                <w:szCs w:val="21"/>
                <w:lang w:eastAsia="ja-JP"/>
              </w:rPr>
              <w:t>HOURS</w:t>
            </w:r>
          </w:p>
        </w:tc>
        <w:tc>
          <w:tcPr>
            <w:tcW w:w="6521" w:type="dxa"/>
            <w:vAlign w:val="center"/>
          </w:tcPr>
          <w:p w:rsidR="00252CAE" w:rsidRPr="009E3C08" w:rsidRDefault="00252CAE" w:rsidP="007936DE">
            <w:pPr>
              <w:rPr>
                <w:rFonts w:asciiTheme="minorHAnsi" w:hAnsiTheme="minorHAnsi" w:cstheme="minorHAnsi"/>
                <w:sz w:val="21"/>
                <w:szCs w:val="21"/>
                <w:lang w:eastAsia="ja-JP"/>
              </w:rPr>
            </w:pPr>
            <w:r w:rsidRPr="009E3C08">
              <w:rPr>
                <w:rFonts w:asciiTheme="minorHAnsi" w:hAnsiTheme="minorHAnsi" w:cstheme="minorHAnsi"/>
                <w:sz w:val="21"/>
                <w:szCs w:val="21"/>
                <w:lang w:eastAsia="ja-JP"/>
              </w:rPr>
              <w:t>Full time, 37 hours per week 8:00 a.m. – 4:00 p.m. Mon – Thurs inclusive &amp; 8:00 – 3:30 on Friday</w:t>
            </w:r>
          </w:p>
          <w:p w:rsidR="00252CAE" w:rsidRPr="009E3C08" w:rsidRDefault="00252CAE" w:rsidP="007936DE">
            <w:pPr>
              <w:rPr>
                <w:rFonts w:asciiTheme="minorHAnsi" w:hAnsiTheme="minorHAnsi" w:cstheme="minorHAnsi"/>
                <w:sz w:val="21"/>
                <w:szCs w:val="21"/>
                <w:lang w:eastAsia="ja-JP"/>
              </w:rPr>
            </w:pPr>
            <w:r w:rsidRPr="009E3C08">
              <w:rPr>
                <w:rFonts w:asciiTheme="minorHAnsi" w:hAnsiTheme="minorHAnsi" w:cstheme="minorHAnsi"/>
                <w:sz w:val="21"/>
                <w:szCs w:val="21"/>
                <w:lang w:eastAsia="ja-JP"/>
              </w:rPr>
              <w:t xml:space="preserve">(30-minute unpaid lunch break daily) </w:t>
            </w:r>
          </w:p>
        </w:tc>
      </w:tr>
    </w:tbl>
    <w:p w:rsidR="00252CAE" w:rsidRPr="009E3C08" w:rsidRDefault="00252CAE" w:rsidP="00252CAE">
      <w:pPr>
        <w:ind w:left="1440" w:hanging="1440"/>
        <w:rPr>
          <w:rFonts w:asciiTheme="minorHAnsi" w:hAnsiTheme="minorHAnsi" w:cstheme="minorHAnsi"/>
          <w:sz w:val="21"/>
          <w:szCs w:val="21"/>
        </w:rPr>
      </w:pPr>
    </w:p>
    <w:p w:rsidR="00252CAE" w:rsidRPr="009E3C08" w:rsidRDefault="00252CAE" w:rsidP="00252CAE">
      <w:pPr>
        <w:rPr>
          <w:rFonts w:asciiTheme="minorHAnsi" w:hAnsiTheme="minorHAnsi" w:cstheme="minorHAnsi"/>
          <w:b/>
          <w:sz w:val="21"/>
          <w:szCs w:val="21"/>
        </w:rPr>
      </w:pPr>
      <w:r w:rsidRPr="009E3C08">
        <w:rPr>
          <w:rFonts w:asciiTheme="minorHAnsi" w:hAnsiTheme="minorHAnsi" w:cstheme="minorHAnsi"/>
          <w:b/>
          <w:sz w:val="21"/>
          <w:szCs w:val="21"/>
        </w:rPr>
        <w:t>The Westwood Academy is committed to safeguarding and promoting the welfare of children and young people, vulnerable adults and expects our staff and volunteers to share this commitment.</w:t>
      </w:r>
    </w:p>
    <w:p w:rsidR="00252CAE" w:rsidRPr="009E3C08" w:rsidRDefault="00252CAE" w:rsidP="00252CAE">
      <w:pPr>
        <w:rPr>
          <w:rFonts w:asciiTheme="minorHAnsi" w:hAnsiTheme="minorHAnsi" w:cstheme="minorHAnsi"/>
          <w:sz w:val="21"/>
          <w:szCs w:val="21"/>
        </w:rPr>
      </w:pPr>
    </w:p>
    <w:p w:rsidR="00252CAE" w:rsidRPr="009E3C08" w:rsidRDefault="00252CAE" w:rsidP="00252CAE">
      <w:pPr>
        <w:pStyle w:val="Default"/>
        <w:rPr>
          <w:rFonts w:asciiTheme="minorHAnsi" w:hAnsiTheme="minorHAnsi" w:cstheme="minorHAnsi"/>
          <w:sz w:val="21"/>
          <w:szCs w:val="21"/>
        </w:rPr>
      </w:pPr>
      <w:r w:rsidRPr="009E3C08">
        <w:rPr>
          <w:rFonts w:asciiTheme="minorHAnsi" w:hAnsiTheme="minorHAnsi" w:cstheme="minorHAnsi"/>
          <w:b/>
          <w:sz w:val="21"/>
          <w:szCs w:val="21"/>
        </w:rPr>
        <w:t>Job Purpose:</w:t>
      </w:r>
      <w:r w:rsidRPr="009E3C08">
        <w:rPr>
          <w:rFonts w:asciiTheme="minorHAnsi" w:hAnsiTheme="minorHAnsi" w:cstheme="minorHAnsi"/>
          <w:sz w:val="21"/>
          <w:szCs w:val="21"/>
        </w:rPr>
        <w:t xml:space="preserve"> </w:t>
      </w:r>
    </w:p>
    <w:p w:rsidR="00733FF2" w:rsidRPr="009E3C08" w:rsidRDefault="00733FF2">
      <w:pPr>
        <w:rPr>
          <w:sz w:val="21"/>
          <w:szCs w:val="21"/>
        </w:rPr>
      </w:pPr>
    </w:p>
    <w:p w:rsidR="002E3CAC" w:rsidRPr="009E3C08" w:rsidRDefault="002E3CAC"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To manage and maintain the school’s course information, assessment, reporting and analysis systems in order to make a significant contribution to the successful and productive delivery of teaching and learning</w:t>
      </w:r>
    </w:p>
    <w:p w:rsidR="00252CAE" w:rsidRPr="009E3C08" w:rsidRDefault="00252CAE"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 xml:space="preserve">To provide a comprehensive support to the Senior Leadership Team in relation to the administration and maintenance of the School’s MIS systems </w:t>
      </w:r>
      <w:r w:rsidR="003D3D09" w:rsidRPr="009E3C08">
        <w:rPr>
          <w:rFonts w:asciiTheme="minorHAnsi" w:hAnsiTheme="minorHAnsi" w:cstheme="minorHAnsi"/>
          <w:sz w:val="21"/>
          <w:szCs w:val="21"/>
        </w:rPr>
        <w:t xml:space="preserve">(currently SIMS but due to be replaced during academic year 22/23 for academic 23/24). The school also uses </w:t>
      </w:r>
      <w:r w:rsidR="00502530" w:rsidRPr="009E3C08">
        <w:rPr>
          <w:rFonts w:asciiTheme="minorHAnsi" w:hAnsiTheme="minorHAnsi" w:cstheme="minorHAnsi"/>
          <w:sz w:val="21"/>
          <w:szCs w:val="21"/>
        </w:rPr>
        <w:t xml:space="preserve">Excel, </w:t>
      </w:r>
      <w:r w:rsidR="003D3D09" w:rsidRPr="009E3C08">
        <w:rPr>
          <w:rFonts w:asciiTheme="minorHAnsi" w:hAnsiTheme="minorHAnsi" w:cstheme="minorHAnsi"/>
          <w:sz w:val="21"/>
          <w:szCs w:val="21"/>
        </w:rPr>
        <w:t>SISRA, Satchel One, CPOMS).</w:t>
      </w:r>
    </w:p>
    <w:p w:rsidR="00067713" w:rsidRPr="009E3C08" w:rsidRDefault="00067713"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Lead, manage, maintain and implement termly school census returns to the DFE/Local Authority</w:t>
      </w:r>
      <w:r w:rsidR="00906773" w:rsidRPr="009E3C08">
        <w:rPr>
          <w:rFonts w:asciiTheme="minorHAnsi" w:hAnsiTheme="minorHAnsi" w:cstheme="minorHAnsi"/>
          <w:sz w:val="21"/>
          <w:szCs w:val="21"/>
        </w:rPr>
        <w:t xml:space="preserve"> and other statutory </w:t>
      </w:r>
      <w:r w:rsidR="008823DA">
        <w:rPr>
          <w:rFonts w:asciiTheme="minorHAnsi" w:hAnsiTheme="minorHAnsi" w:cstheme="minorHAnsi"/>
          <w:sz w:val="21"/>
          <w:szCs w:val="21"/>
        </w:rPr>
        <w:t xml:space="preserve">data </w:t>
      </w:r>
      <w:r w:rsidR="00906773" w:rsidRPr="009E3C08">
        <w:rPr>
          <w:rFonts w:asciiTheme="minorHAnsi" w:hAnsiTheme="minorHAnsi" w:cstheme="minorHAnsi"/>
          <w:sz w:val="21"/>
          <w:szCs w:val="21"/>
        </w:rPr>
        <w:t>returns as required</w:t>
      </w:r>
      <w:r w:rsidRPr="009E3C08">
        <w:rPr>
          <w:rFonts w:asciiTheme="minorHAnsi" w:hAnsiTheme="minorHAnsi" w:cstheme="minorHAnsi"/>
          <w:sz w:val="21"/>
          <w:szCs w:val="21"/>
        </w:rPr>
        <w:t>.</w:t>
      </w:r>
    </w:p>
    <w:p w:rsidR="008823DA" w:rsidRDefault="002E3CAC" w:rsidP="006F152D">
      <w:pPr>
        <w:numPr>
          <w:ilvl w:val="0"/>
          <w:numId w:val="1"/>
        </w:numPr>
        <w:rPr>
          <w:rFonts w:asciiTheme="minorHAnsi" w:hAnsiTheme="minorHAnsi" w:cstheme="minorHAnsi"/>
          <w:sz w:val="21"/>
          <w:szCs w:val="21"/>
        </w:rPr>
      </w:pPr>
      <w:r w:rsidRPr="008823DA">
        <w:rPr>
          <w:rFonts w:asciiTheme="minorHAnsi" w:hAnsiTheme="minorHAnsi" w:cstheme="minorHAnsi"/>
          <w:sz w:val="21"/>
          <w:szCs w:val="21"/>
        </w:rPr>
        <w:t>Day to day management of the school timetable, to assist with the construction of the timetable and then to be responsible for ongoing maintenance and any rescheduling as required</w:t>
      </w:r>
      <w:r w:rsidR="003D3D09" w:rsidRPr="008823DA">
        <w:rPr>
          <w:rFonts w:asciiTheme="minorHAnsi" w:hAnsiTheme="minorHAnsi" w:cstheme="minorHAnsi"/>
          <w:sz w:val="21"/>
          <w:szCs w:val="21"/>
        </w:rPr>
        <w:t>.</w:t>
      </w:r>
      <w:r w:rsidR="00F22E43" w:rsidRPr="008823DA">
        <w:rPr>
          <w:rFonts w:asciiTheme="minorHAnsi" w:hAnsiTheme="minorHAnsi" w:cstheme="minorHAnsi"/>
          <w:sz w:val="21"/>
          <w:szCs w:val="21"/>
        </w:rPr>
        <w:t xml:space="preserve"> </w:t>
      </w:r>
    </w:p>
    <w:p w:rsidR="00252CAE" w:rsidRPr="008823DA" w:rsidRDefault="00252CAE" w:rsidP="006F152D">
      <w:pPr>
        <w:numPr>
          <w:ilvl w:val="0"/>
          <w:numId w:val="1"/>
        </w:numPr>
        <w:rPr>
          <w:rFonts w:asciiTheme="minorHAnsi" w:hAnsiTheme="minorHAnsi" w:cstheme="minorHAnsi"/>
          <w:sz w:val="21"/>
          <w:szCs w:val="21"/>
        </w:rPr>
      </w:pPr>
      <w:r w:rsidRPr="008823DA">
        <w:rPr>
          <w:rFonts w:asciiTheme="minorHAnsi" w:hAnsiTheme="minorHAnsi" w:cstheme="minorHAnsi"/>
          <w:sz w:val="21"/>
          <w:szCs w:val="21"/>
        </w:rPr>
        <w:t>To liaise with key staff in order to maintain accurate pupil data, ensuring that the information kept is complete, accurate and confidential.</w:t>
      </w:r>
    </w:p>
    <w:p w:rsidR="00252CAE" w:rsidRPr="009E3C08" w:rsidRDefault="00252CAE"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To provide comprehensive support to the Assistant Head</w:t>
      </w:r>
      <w:r w:rsidR="00906773" w:rsidRPr="009E3C08">
        <w:rPr>
          <w:rFonts w:asciiTheme="minorHAnsi" w:hAnsiTheme="minorHAnsi" w:cstheme="minorHAnsi"/>
          <w:sz w:val="21"/>
          <w:szCs w:val="21"/>
        </w:rPr>
        <w:t xml:space="preserve"> </w:t>
      </w:r>
      <w:r w:rsidR="004F7909" w:rsidRPr="009E3C08">
        <w:rPr>
          <w:rFonts w:asciiTheme="minorHAnsi" w:hAnsiTheme="minorHAnsi" w:cstheme="minorHAnsi"/>
          <w:sz w:val="21"/>
          <w:szCs w:val="21"/>
        </w:rPr>
        <w:t>(</w:t>
      </w:r>
      <w:r w:rsidRPr="009E3C08">
        <w:rPr>
          <w:rFonts w:asciiTheme="minorHAnsi" w:hAnsiTheme="minorHAnsi" w:cstheme="minorHAnsi"/>
          <w:sz w:val="21"/>
          <w:szCs w:val="21"/>
        </w:rPr>
        <w:t>Data</w:t>
      </w:r>
      <w:r w:rsidR="004F7909" w:rsidRPr="009E3C08">
        <w:rPr>
          <w:rFonts w:asciiTheme="minorHAnsi" w:hAnsiTheme="minorHAnsi" w:cstheme="minorHAnsi"/>
          <w:sz w:val="21"/>
          <w:szCs w:val="21"/>
        </w:rPr>
        <w:t xml:space="preserve">) </w:t>
      </w:r>
      <w:r w:rsidRPr="009E3C08">
        <w:rPr>
          <w:rFonts w:asciiTheme="minorHAnsi" w:hAnsiTheme="minorHAnsi" w:cstheme="minorHAnsi"/>
          <w:sz w:val="21"/>
          <w:szCs w:val="21"/>
        </w:rPr>
        <w:t xml:space="preserve">in the maintenance and production of </w:t>
      </w:r>
      <w:r w:rsidR="002E3CAC"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 timetables</w:t>
      </w:r>
    </w:p>
    <w:p w:rsidR="00252CAE" w:rsidRPr="009E3C08" w:rsidRDefault="00252CAE"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 xml:space="preserve">To provide a comprehensive support to the Senior Leadership Team in the School Admissions Processes   </w:t>
      </w:r>
    </w:p>
    <w:p w:rsidR="0098767E" w:rsidRPr="009E3C08" w:rsidRDefault="002C666A"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To comply with and assist with the development and implementation of policies and procedures relating to GDPR</w:t>
      </w:r>
    </w:p>
    <w:p w:rsidR="005E5AD7" w:rsidRPr="009E3C08" w:rsidRDefault="005E5AD7" w:rsidP="00252CAE">
      <w:pPr>
        <w:numPr>
          <w:ilvl w:val="0"/>
          <w:numId w:val="1"/>
        </w:numPr>
        <w:rPr>
          <w:rFonts w:asciiTheme="minorHAnsi" w:hAnsiTheme="minorHAnsi" w:cstheme="minorHAnsi"/>
          <w:sz w:val="21"/>
          <w:szCs w:val="21"/>
        </w:rPr>
      </w:pPr>
      <w:r w:rsidRPr="009E3C08">
        <w:rPr>
          <w:rFonts w:asciiTheme="minorHAnsi" w:hAnsiTheme="minorHAnsi" w:cstheme="minorHAnsi"/>
          <w:sz w:val="21"/>
          <w:szCs w:val="21"/>
        </w:rPr>
        <w:t xml:space="preserve">To be responsible for the line management and supervision of an agreed team of </w:t>
      </w:r>
      <w:r w:rsidR="003D3D09" w:rsidRPr="009E3C08">
        <w:rPr>
          <w:rFonts w:asciiTheme="minorHAnsi" w:hAnsiTheme="minorHAnsi" w:cstheme="minorHAnsi"/>
          <w:sz w:val="21"/>
          <w:szCs w:val="21"/>
        </w:rPr>
        <w:t>support staff.</w:t>
      </w:r>
    </w:p>
    <w:p w:rsidR="00252CAE" w:rsidRPr="009E3C08" w:rsidRDefault="00252CAE">
      <w:pPr>
        <w:rPr>
          <w:rFonts w:asciiTheme="minorHAnsi" w:hAnsiTheme="minorHAnsi" w:cstheme="minorHAnsi"/>
          <w:sz w:val="21"/>
          <w:szCs w:val="21"/>
        </w:rPr>
      </w:pPr>
    </w:p>
    <w:p w:rsidR="00502530" w:rsidRPr="009E3C08" w:rsidRDefault="00502530">
      <w:pPr>
        <w:rPr>
          <w:rFonts w:asciiTheme="minorHAnsi" w:hAnsiTheme="minorHAnsi" w:cstheme="minorHAnsi"/>
          <w:sz w:val="21"/>
          <w:szCs w:val="21"/>
        </w:rPr>
      </w:pPr>
    </w:p>
    <w:p w:rsidR="00502530" w:rsidRPr="009E3C08" w:rsidRDefault="00502530">
      <w:pPr>
        <w:rPr>
          <w:rFonts w:asciiTheme="minorHAnsi" w:hAnsiTheme="minorHAnsi" w:cstheme="minorHAnsi"/>
          <w:sz w:val="21"/>
          <w:szCs w:val="21"/>
        </w:rPr>
      </w:pPr>
    </w:p>
    <w:p w:rsidR="00502530" w:rsidRDefault="00502530">
      <w:pPr>
        <w:rPr>
          <w:rFonts w:asciiTheme="minorHAnsi" w:hAnsiTheme="minorHAnsi" w:cstheme="minorHAnsi"/>
          <w:sz w:val="21"/>
          <w:szCs w:val="21"/>
        </w:rPr>
      </w:pPr>
    </w:p>
    <w:p w:rsidR="008823DA" w:rsidRPr="009E3C08" w:rsidRDefault="008823DA">
      <w:pPr>
        <w:rPr>
          <w:rFonts w:asciiTheme="minorHAnsi" w:hAnsiTheme="minorHAnsi" w:cstheme="minorHAnsi"/>
          <w:sz w:val="21"/>
          <w:szCs w:val="21"/>
        </w:rPr>
      </w:pPr>
    </w:p>
    <w:p w:rsidR="00067713" w:rsidRPr="009E3C08" w:rsidRDefault="00067713">
      <w:pPr>
        <w:rPr>
          <w:rFonts w:asciiTheme="minorHAnsi" w:hAnsiTheme="minorHAnsi" w:cstheme="minorHAnsi"/>
          <w:b/>
          <w:sz w:val="21"/>
          <w:szCs w:val="21"/>
        </w:rPr>
      </w:pPr>
      <w:r w:rsidRPr="009E3C08">
        <w:rPr>
          <w:rFonts w:asciiTheme="minorHAnsi" w:hAnsiTheme="minorHAnsi" w:cstheme="minorHAnsi"/>
          <w:b/>
          <w:sz w:val="21"/>
          <w:szCs w:val="21"/>
        </w:rPr>
        <w:lastRenderedPageBreak/>
        <w:t>Specific Duties and Responsibilities</w:t>
      </w:r>
    </w:p>
    <w:p w:rsidR="00067713" w:rsidRPr="009E3C08" w:rsidRDefault="00067713">
      <w:pPr>
        <w:rPr>
          <w:rFonts w:asciiTheme="minorHAnsi" w:hAnsiTheme="minorHAnsi" w:cstheme="minorHAnsi"/>
          <w:sz w:val="21"/>
          <w:szCs w:val="21"/>
        </w:rPr>
      </w:pPr>
    </w:p>
    <w:p w:rsidR="00067713" w:rsidRPr="009E3C08" w:rsidRDefault="00067713">
      <w:pPr>
        <w:rPr>
          <w:rFonts w:asciiTheme="minorHAnsi" w:hAnsiTheme="minorHAnsi" w:cstheme="minorHAnsi"/>
          <w:sz w:val="21"/>
          <w:szCs w:val="21"/>
        </w:rPr>
      </w:pPr>
      <w:r w:rsidRPr="009E3C08">
        <w:rPr>
          <w:rFonts w:asciiTheme="minorHAnsi" w:hAnsiTheme="minorHAnsi" w:cstheme="minorHAnsi"/>
          <w:sz w:val="21"/>
          <w:szCs w:val="21"/>
          <w:u w:val="single"/>
        </w:rPr>
        <w:t>Management of Data</w:t>
      </w:r>
    </w:p>
    <w:p w:rsidR="00067713" w:rsidRPr="009E3C08" w:rsidRDefault="00067713">
      <w:pPr>
        <w:rPr>
          <w:rFonts w:asciiTheme="minorHAnsi" w:hAnsiTheme="minorHAnsi" w:cstheme="minorHAnsi"/>
          <w:sz w:val="21"/>
          <w:szCs w:val="21"/>
        </w:rPr>
      </w:pP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ensure that the school has effective and efficient assessment, reporting and analysis provision.</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develop assessment processes and data analysis at the school.</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develop and promote the use of SIMs (or SIMS replacement MIS) and Excel to analyse and process internal and external data.</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develop computerised pupil data modelling, through the use of different modules and packages</w:t>
      </w:r>
      <w:r w:rsidR="009E3C08">
        <w:rPr>
          <w:rFonts w:asciiTheme="minorHAnsi" w:hAnsiTheme="minorHAnsi" w:cstheme="minorHAnsi"/>
          <w:sz w:val="21"/>
          <w:szCs w:val="21"/>
        </w:rPr>
        <w:t>; for example,</w:t>
      </w:r>
      <w:r w:rsidRPr="009E3C08">
        <w:rPr>
          <w:rFonts w:asciiTheme="minorHAnsi" w:hAnsiTheme="minorHAnsi" w:cstheme="minorHAnsi"/>
          <w:sz w:val="21"/>
          <w:szCs w:val="21"/>
        </w:rPr>
        <w:t xml:space="preserve"> Assessment Manager, Exam Manager, </w:t>
      </w:r>
      <w:r w:rsidR="00315123" w:rsidRPr="009E3C08">
        <w:rPr>
          <w:rFonts w:asciiTheme="minorHAnsi" w:hAnsiTheme="minorHAnsi" w:cstheme="minorHAnsi"/>
          <w:sz w:val="21"/>
          <w:szCs w:val="21"/>
        </w:rPr>
        <w:t xml:space="preserve">ParentPay, </w:t>
      </w:r>
      <w:r w:rsidRPr="009E3C08">
        <w:rPr>
          <w:rFonts w:asciiTheme="minorHAnsi" w:hAnsiTheme="minorHAnsi" w:cstheme="minorHAnsi"/>
          <w:sz w:val="21"/>
          <w:szCs w:val="21"/>
        </w:rPr>
        <w:t>Excel, SISRA and internet sources.</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In response to requests from the Leadership Team, initiate appropriate reviews of policies and activities within the school relating to assessment.</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provide class, department and school results and value-added reports as requested.</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manage the data provided to the teaching staff and ensure it is available in an efficient and user-friendly fashion.</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ensure that pupil academic data is entered accurately and on time into SIMS and regularly updated in line with school policy. To ensure that regular audits for accuracy are carried out.</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 xml:space="preserve">To produce reports on individual/group/year performance for the Leadership Team, </w:t>
      </w:r>
      <w:r w:rsidR="009E3C08">
        <w:rPr>
          <w:rFonts w:asciiTheme="minorHAnsi" w:hAnsiTheme="minorHAnsi" w:cstheme="minorHAnsi"/>
          <w:sz w:val="21"/>
          <w:szCs w:val="21"/>
        </w:rPr>
        <w:t xml:space="preserve">department and </w:t>
      </w:r>
      <w:r w:rsidRPr="009E3C08">
        <w:rPr>
          <w:rFonts w:asciiTheme="minorHAnsi" w:hAnsiTheme="minorHAnsi" w:cstheme="minorHAnsi"/>
          <w:sz w:val="21"/>
          <w:szCs w:val="21"/>
        </w:rPr>
        <w:t>Subject Leaders, teaching staff, admin team, parents and governors as required.</w:t>
      </w:r>
    </w:p>
    <w:p w:rsidR="007A1978" w:rsidRPr="009E3C08" w:rsidRDefault="007A1978"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 xml:space="preserve">Design and set up report cycle templates for data collection and analysis of data in addition </w:t>
      </w:r>
      <w:r w:rsidR="007618A8" w:rsidRPr="009E3C08">
        <w:rPr>
          <w:rFonts w:asciiTheme="minorHAnsi" w:hAnsiTheme="minorHAnsi" w:cstheme="minorHAnsi"/>
          <w:sz w:val="21"/>
          <w:szCs w:val="21"/>
        </w:rPr>
        <w:t>to creating templates for each reporting session.</w:t>
      </w:r>
    </w:p>
    <w:p w:rsidR="007A1978" w:rsidRPr="009E3C08" w:rsidRDefault="007A1978"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ensure pupil reports are distributed to parents</w:t>
      </w:r>
    </w:p>
    <w:p w:rsidR="00502530"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create/maintain SIMS templates, grade sets, mark sheets and report templates, etc.</w:t>
      </w:r>
    </w:p>
    <w:p w:rsidR="00067713" w:rsidRPr="009E3C08" w:rsidRDefault="00502530" w:rsidP="00502530">
      <w:pPr>
        <w:pStyle w:val="ListParagraph"/>
        <w:numPr>
          <w:ilvl w:val="0"/>
          <w:numId w:val="2"/>
        </w:numPr>
        <w:rPr>
          <w:rFonts w:asciiTheme="minorHAnsi" w:hAnsiTheme="minorHAnsi" w:cstheme="minorHAnsi"/>
          <w:sz w:val="21"/>
          <w:szCs w:val="21"/>
        </w:rPr>
      </w:pPr>
      <w:r w:rsidRPr="009E3C08">
        <w:rPr>
          <w:rFonts w:asciiTheme="minorHAnsi" w:hAnsiTheme="minorHAnsi" w:cstheme="minorHAnsi"/>
          <w:sz w:val="21"/>
          <w:szCs w:val="21"/>
        </w:rPr>
        <w:t>To produce targets for all pupils in liaison with the Leadership Team.</w:t>
      </w:r>
    </w:p>
    <w:p w:rsidR="00502530" w:rsidRPr="009E3C08" w:rsidRDefault="00502530" w:rsidP="00C905A9">
      <w:pPr>
        <w:pStyle w:val="ListParagraph"/>
        <w:numPr>
          <w:ilvl w:val="0"/>
          <w:numId w:val="2"/>
        </w:numPr>
        <w:rPr>
          <w:rFonts w:asciiTheme="minorHAnsi" w:hAnsiTheme="minorHAnsi" w:cstheme="minorHAnsi"/>
          <w:sz w:val="21"/>
          <w:szCs w:val="21"/>
        </w:rPr>
      </w:pPr>
      <w:r w:rsidRPr="009E3C08">
        <w:rPr>
          <w:rFonts w:asciiTheme="minorHAnsi" w:eastAsiaTheme="minorHAnsi" w:hAnsiTheme="minorHAnsi" w:cstheme="minorHAnsi"/>
          <w:color w:val="000000"/>
          <w:sz w:val="21"/>
          <w:szCs w:val="21"/>
          <w:lang w:eastAsia="en-US"/>
        </w:rPr>
        <w:t xml:space="preserve">To respond to developments relating to new SIMS modules and other packages, ensuring that these are implemented within the school’s approach. </w:t>
      </w:r>
    </w:p>
    <w:p w:rsidR="00502530" w:rsidRPr="009E3C08" w:rsidRDefault="00502530" w:rsidP="00C905A9">
      <w:pPr>
        <w:pStyle w:val="ListParagraph"/>
        <w:numPr>
          <w:ilvl w:val="0"/>
          <w:numId w:val="2"/>
        </w:numPr>
        <w:rPr>
          <w:rFonts w:asciiTheme="minorHAnsi" w:hAnsiTheme="minorHAnsi" w:cstheme="minorHAnsi"/>
          <w:sz w:val="21"/>
          <w:szCs w:val="21"/>
        </w:rPr>
      </w:pPr>
      <w:r w:rsidRPr="009E3C08">
        <w:rPr>
          <w:rFonts w:asciiTheme="minorHAnsi" w:eastAsiaTheme="minorHAnsi" w:hAnsiTheme="minorHAnsi" w:cstheme="minorHAnsi"/>
          <w:color w:val="000000"/>
          <w:sz w:val="21"/>
          <w:szCs w:val="21"/>
          <w:lang w:eastAsia="en-US"/>
        </w:rPr>
        <w:t xml:space="preserve">To maintain the confidentiality of individual </w:t>
      </w:r>
      <w:r w:rsidR="00315123" w:rsidRPr="009E3C08">
        <w:rPr>
          <w:rFonts w:asciiTheme="minorHAnsi" w:eastAsiaTheme="minorHAnsi" w:hAnsiTheme="minorHAnsi" w:cstheme="minorHAnsi"/>
          <w:color w:val="000000"/>
          <w:sz w:val="21"/>
          <w:szCs w:val="21"/>
          <w:lang w:eastAsia="en-US"/>
        </w:rPr>
        <w:t>pupil</w:t>
      </w:r>
      <w:r w:rsidRPr="009E3C08">
        <w:rPr>
          <w:rFonts w:asciiTheme="minorHAnsi" w:eastAsiaTheme="minorHAnsi" w:hAnsiTheme="minorHAnsi" w:cstheme="minorHAnsi"/>
          <w:color w:val="000000"/>
          <w:sz w:val="21"/>
          <w:szCs w:val="21"/>
          <w:lang w:eastAsia="en-US"/>
        </w:rPr>
        <w:t xml:space="preserve"> data as appropriate and ensure security of both internal and external data sources. </w:t>
      </w:r>
    </w:p>
    <w:p w:rsidR="00502530" w:rsidRPr="009E3C08" w:rsidRDefault="00502530" w:rsidP="00C905A9">
      <w:pPr>
        <w:pStyle w:val="ListParagraph"/>
        <w:numPr>
          <w:ilvl w:val="0"/>
          <w:numId w:val="2"/>
        </w:numPr>
        <w:rPr>
          <w:rFonts w:asciiTheme="minorHAnsi" w:hAnsiTheme="minorHAnsi" w:cstheme="minorHAnsi"/>
          <w:sz w:val="21"/>
          <w:szCs w:val="21"/>
        </w:rPr>
      </w:pPr>
      <w:r w:rsidRPr="009E3C08">
        <w:rPr>
          <w:rFonts w:asciiTheme="minorHAnsi" w:eastAsiaTheme="minorHAnsi" w:hAnsiTheme="minorHAnsi" w:cstheme="minorHAnsi"/>
          <w:color w:val="000000"/>
          <w:sz w:val="21"/>
          <w:szCs w:val="21"/>
          <w:lang w:eastAsia="en-US"/>
        </w:rPr>
        <w:t xml:space="preserve">To provide management information to various stakeholders such as parents, the </w:t>
      </w:r>
      <w:r w:rsidR="009E3C08">
        <w:rPr>
          <w:rFonts w:asciiTheme="minorHAnsi" w:eastAsiaTheme="minorHAnsi" w:hAnsiTheme="minorHAnsi" w:cstheme="minorHAnsi"/>
          <w:color w:val="000000"/>
          <w:sz w:val="21"/>
          <w:szCs w:val="21"/>
          <w:lang w:eastAsia="en-US"/>
        </w:rPr>
        <w:t xml:space="preserve">Local </w:t>
      </w:r>
      <w:r w:rsidRPr="009E3C08">
        <w:rPr>
          <w:rFonts w:asciiTheme="minorHAnsi" w:eastAsiaTheme="minorHAnsi" w:hAnsiTheme="minorHAnsi" w:cstheme="minorHAnsi"/>
          <w:color w:val="000000"/>
          <w:sz w:val="21"/>
          <w:szCs w:val="21"/>
          <w:lang w:eastAsia="en-US"/>
        </w:rPr>
        <w:t>Govern</w:t>
      </w:r>
      <w:r w:rsidR="009E3C08">
        <w:rPr>
          <w:rFonts w:asciiTheme="minorHAnsi" w:eastAsiaTheme="minorHAnsi" w:hAnsiTheme="minorHAnsi" w:cstheme="minorHAnsi"/>
          <w:color w:val="000000"/>
          <w:sz w:val="21"/>
          <w:szCs w:val="21"/>
          <w:lang w:eastAsia="en-US"/>
        </w:rPr>
        <w:t>ing Body</w:t>
      </w:r>
      <w:r w:rsidRPr="009E3C08">
        <w:rPr>
          <w:rFonts w:asciiTheme="minorHAnsi" w:eastAsiaTheme="minorHAnsi" w:hAnsiTheme="minorHAnsi" w:cstheme="minorHAnsi"/>
          <w:color w:val="000000"/>
          <w:sz w:val="21"/>
          <w:szCs w:val="21"/>
          <w:lang w:eastAsia="en-US"/>
        </w:rPr>
        <w:t>, the Head</w:t>
      </w:r>
      <w:r w:rsidR="009E3C08">
        <w:rPr>
          <w:rFonts w:asciiTheme="minorHAnsi" w:eastAsiaTheme="minorHAnsi" w:hAnsiTheme="minorHAnsi" w:cstheme="minorHAnsi"/>
          <w:color w:val="000000"/>
          <w:sz w:val="21"/>
          <w:szCs w:val="21"/>
          <w:lang w:eastAsia="en-US"/>
        </w:rPr>
        <w:t xml:space="preserve"> of School </w:t>
      </w:r>
      <w:r w:rsidRPr="009E3C08">
        <w:rPr>
          <w:rFonts w:asciiTheme="minorHAnsi" w:eastAsiaTheme="minorHAnsi" w:hAnsiTheme="minorHAnsi" w:cstheme="minorHAnsi"/>
          <w:color w:val="000000"/>
          <w:sz w:val="21"/>
          <w:szCs w:val="21"/>
          <w:lang w:eastAsia="en-US"/>
        </w:rPr>
        <w:t xml:space="preserve">and the Leadership Team as required. </w:t>
      </w:r>
    </w:p>
    <w:p w:rsidR="00C905A9" w:rsidRPr="009E3C08" w:rsidRDefault="00502530" w:rsidP="00C905A9">
      <w:pPr>
        <w:pStyle w:val="ListParagraph"/>
        <w:numPr>
          <w:ilvl w:val="0"/>
          <w:numId w:val="2"/>
        </w:numPr>
        <w:rPr>
          <w:rFonts w:asciiTheme="minorHAnsi" w:hAnsiTheme="minorHAnsi" w:cstheme="minorHAnsi"/>
          <w:sz w:val="21"/>
          <w:szCs w:val="21"/>
        </w:rPr>
      </w:pPr>
      <w:r w:rsidRPr="009E3C08">
        <w:rPr>
          <w:rFonts w:asciiTheme="minorHAnsi" w:eastAsiaTheme="minorHAnsi" w:hAnsiTheme="minorHAnsi" w:cstheme="minorHAnsi"/>
          <w:color w:val="000000"/>
          <w:sz w:val="21"/>
          <w:szCs w:val="21"/>
          <w:lang w:eastAsia="en-US"/>
        </w:rPr>
        <w:t xml:space="preserve">To investigate and utilise the most appropriate system of presenting this information using various IT packages. </w:t>
      </w:r>
    </w:p>
    <w:p w:rsidR="00502530" w:rsidRPr="009E3C08" w:rsidRDefault="00502530" w:rsidP="00C905A9">
      <w:pPr>
        <w:pStyle w:val="ListParagraph"/>
        <w:numPr>
          <w:ilvl w:val="0"/>
          <w:numId w:val="2"/>
        </w:numPr>
        <w:rPr>
          <w:rFonts w:asciiTheme="minorHAnsi" w:hAnsiTheme="minorHAnsi" w:cstheme="minorHAnsi"/>
          <w:sz w:val="21"/>
          <w:szCs w:val="21"/>
        </w:rPr>
      </w:pPr>
      <w:r w:rsidRPr="009E3C08">
        <w:rPr>
          <w:rFonts w:asciiTheme="minorHAnsi" w:eastAsiaTheme="minorHAnsi" w:hAnsiTheme="minorHAnsi" w:cstheme="minorHAnsi"/>
          <w:color w:val="000000"/>
          <w:sz w:val="21"/>
          <w:szCs w:val="21"/>
          <w:lang w:eastAsia="en-US"/>
        </w:rPr>
        <w:t xml:space="preserve">To analyse Post 16 and GCSE results to provide detailed statistical analysis to the Sixth Form Management Team, Member of the Leadership Team in charge of assessment data and the rest of the Leadership Team before the </w:t>
      </w:r>
      <w:r w:rsidR="00315123" w:rsidRPr="009E3C08">
        <w:rPr>
          <w:rFonts w:asciiTheme="minorHAnsi" w:eastAsiaTheme="minorHAnsi" w:hAnsiTheme="minorHAnsi" w:cstheme="minorHAnsi"/>
          <w:color w:val="000000"/>
          <w:sz w:val="21"/>
          <w:szCs w:val="21"/>
          <w:lang w:eastAsia="en-US"/>
        </w:rPr>
        <w:t>Pupil</w:t>
      </w:r>
      <w:r w:rsidRPr="009E3C08">
        <w:rPr>
          <w:rFonts w:asciiTheme="minorHAnsi" w:eastAsiaTheme="minorHAnsi" w:hAnsiTheme="minorHAnsi" w:cstheme="minorHAnsi"/>
          <w:color w:val="000000"/>
          <w:sz w:val="21"/>
          <w:szCs w:val="21"/>
          <w:lang w:eastAsia="en-US"/>
        </w:rPr>
        <w:t xml:space="preserve"> Results Days. </w:t>
      </w:r>
    </w:p>
    <w:p w:rsidR="00C905A9" w:rsidRPr="009E3C08" w:rsidRDefault="00C905A9" w:rsidP="00C905A9">
      <w:pPr>
        <w:rPr>
          <w:rFonts w:asciiTheme="minorHAnsi" w:hAnsiTheme="minorHAnsi" w:cstheme="minorHAnsi"/>
          <w:sz w:val="21"/>
          <w:szCs w:val="21"/>
        </w:rPr>
      </w:pPr>
    </w:p>
    <w:p w:rsidR="00C905A9" w:rsidRPr="009E3C08" w:rsidRDefault="00C905A9" w:rsidP="00C905A9">
      <w:pPr>
        <w:rPr>
          <w:rFonts w:asciiTheme="minorHAnsi" w:hAnsiTheme="minorHAnsi" w:cstheme="minorHAnsi"/>
          <w:sz w:val="21"/>
          <w:szCs w:val="21"/>
          <w:u w:val="single"/>
        </w:rPr>
      </w:pPr>
      <w:r w:rsidRPr="009E3C08">
        <w:rPr>
          <w:rFonts w:asciiTheme="minorHAnsi" w:hAnsiTheme="minorHAnsi" w:cstheme="minorHAnsi"/>
          <w:sz w:val="21"/>
          <w:szCs w:val="21"/>
          <w:u w:val="single"/>
        </w:rPr>
        <w:t>Timetable</w:t>
      </w:r>
    </w:p>
    <w:p w:rsidR="00C905A9" w:rsidRPr="009E3C08" w:rsidRDefault="00C905A9" w:rsidP="00C905A9">
      <w:pPr>
        <w:rPr>
          <w:rFonts w:asciiTheme="minorHAnsi" w:hAnsiTheme="minorHAnsi" w:cstheme="minorHAnsi"/>
          <w:sz w:val="21"/>
          <w:szCs w:val="21"/>
        </w:rPr>
      </w:pPr>
    </w:p>
    <w:p w:rsidR="00C905A9" w:rsidRPr="00C905A9" w:rsidRDefault="00C905A9" w:rsidP="00C905A9">
      <w:pPr>
        <w:autoSpaceDE w:val="0"/>
        <w:autoSpaceDN w:val="0"/>
        <w:adjustRightInd w:val="0"/>
        <w:rPr>
          <w:rFonts w:ascii="Arial" w:eastAsiaTheme="minorHAnsi" w:hAnsi="Arial" w:cs="Arial"/>
          <w:color w:val="000000"/>
          <w:sz w:val="21"/>
          <w:szCs w:val="21"/>
          <w:lang w:eastAsia="en-US"/>
        </w:rPr>
      </w:pP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 xml:space="preserve">To produce the school timetable working with the Leadership team as required using SIMS based packages such as Nova T6 and assessment manager. </w:t>
      </w:r>
      <w:r w:rsidR="00EF540B" w:rsidRPr="009E3C08">
        <w:rPr>
          <w:rFonts w:asciiTheme="minorHAnsi" w:eastAsiaTheme="minorHAnsi" w:hAnsiTheme="minorHAnsi" w:cstheme="minorHAnsi"/>
          <w:color w:val="000000"/>
          <w:sz w:val="21"/>
          <w:szCs w:val="21"/>
          <w:lang w:eastAsia="en-US"/>
        </w:rPr>
        <w:t>(or alternative MIS system)</w:t>
      </w: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 xml:space="preserve">To complete </w:t>
      </w:r>
      <w:r w:rsidR="00315123" w:rsidRPr="009E3C08">
        <w:rPr>
          <w:rFonts w:asciiTheme="minorHAnsi" w:eastAsiaTheme="minorHAnsi" w:hAnsiTheme="minorHAnsi" w:cstheme="minorHAnsi"/>
          <w:color w:val="000000"/>
          <w:sz w:val="21"/>
          <w:szCs w:val="21"/>
          <w:lang w:eastAsia="en-US"/>
        </w:rPr>
        <w:t>pupil</w:t>
      </w:r>
      <w:r w:rsidRPr="009E3C08">
        <w:rPr>
          <w:rFonts w:asciiTheme="minorHAnsi" w:eastAsiaTheme="minorHAnsi" w:hAnsiTheme="minorHAnsi" w:cstheme="minorHAnsi"/>
          <w:color w:val="000000"/>
          <w:sz w:val="21"/>
          <w:szCs w:val="21"/>
          <w:lang w:eastAsia="en-US"/>
        </w:rPr>
        <w:t xml:space="preserve"> tagging to classes to ensure timetables can be printed correctly. </w:t>
      </w: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 xml:space="preserve">To produce a staffing curriculum balance sheet for every new academic year (reviewing and updating it as necessary). </w:t>
      </w:r>
    </w:p>
    <w:p w:rsidR="007618A8" w:rsidRPr="009E3C08" w:rsidRDefault="007618A8"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To advise updated staffing structures as required for incoming/expected cohorts allowing suitable time for advertising of additional teaching posts if required.</w:t>
      </w: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 xml:space="preserve">To analyse </w:t>
      </w:r>
      <w:r w:rsidR="00315123" w:rsidRPr="009E3C08">
        <w:rPr>
          <w:rFonts w:asciiTheme="minorHAnsi" w:eastAsiaTheme="minorHAnsi" w:hAnsiTheme="minorHAnsi" w:cstheme="minorHAnsi"/>
          <w:color w:val="000000"/>
          <w:sz w:val="21"/>
          <w:szCs w:val="21"/>
          <w:lang w:eastAsia="en-US"/>
        </w:rPr>
        <w:t>pupil</w:t>
      </w:r>
      <w:r w:rsidRPr="009E3C08">
        <w:rPr>
          <w:rFonts w:asciiTheme="minorHAnsi" w:eastAsiaTheme="minorHAnsi" w:hAnsiTheme="minorHAnsi" w:cstheme="minorHAnsi"/>
          <w:color w:val="000000"/>
          <w:sz w:val="21"/>
          <w:szCs w:val="21"/>
          <w:lang w:eastAsia="en-US"/>
        </w:rPr>
        <w:t xml:space="preserve"> option numbers to determine set sizes. </w:t>
      </w: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 xml:space="preserve">To compile option blocks on the new timetable. </w:t>
      </w:r>
    </w:p>
    <w:p w:rsidR="00C905A9" w:rsidRPr="009E3C08" w:rsidRDefault="00C905A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To use Nova T</w:t>
      </w:r>
      <w:r w:rsidR="004F7909" w:rsidRPr="009E3C08">
        <w:rPr>
          <w:rFonts w:asciiTheme="minorHAnsi" w:eastAsiaTheme="minorHAnsi" w:hAnsiTheme="minorHAnsi" w:cstheme="minorHAnsi"/>
          <w:color w:val="000000"/>
          <w:sz w:val="21"/>
          <w:szCs w:val="21"/>
          <w:lang w:eastAsia="en-US"/>
        </w:rPr>
        <w:t>6</w:t>
      </w:r>
      <w:r w:rsidRPr="009E3C08">
        <w:rPr>
          <w:rFonts w:asciiTheme="minorHAnsi" w:eastAsiaTheme="minorHAnsi" w:hAnsiTheme="minorHAnsi" w:cstheme="minorHAnsi"/>
          <w:color w:val="000000"/>
          <w:sz w:val="21"/>
          <w:szCs w:val="21"/>
          <w:lang w:eastAsia="en-US"/>
        </w:rPr>
        <w:t xml:space="preserve"> to construct the new timetable and ensure effective staffing loads. </w:t>
      </w:r>
    </w:p>
    <w:p w:rsidR="004F7909" w:rsidRPr="009E3C08" w:rsidRDefault="004F7909"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To manage teaching and timetabling information and migration of existing records to new year groups working with the Assistant Head (Date)</w:t>
      </w:r>
    </w:p>
    <w:p w:rsidR="00906773" w:rsidRPr="009E3C08" w:rsidRDefault="00906773"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Manage the annual rollover process</w:t>
      </w:r>
    </w:p>
    <w:p w:rsidR="00906773" w:rsidRPr="009E3C08" w:rsidRDefault="00906773" w:rsidP="00C905A9">
      <w:pPr>
        <w:pStyle w:val="ListParagraph"/>
        <w:numPr>
          <w:ilvl w:val="0"/>
          <w:numId w:val="5"/>
        </w:numPr>
        <w:autoSpaceDE w:val="0"/>
        <w:autoSpaceDN w:val="0"/>
        <w:adjustRightInd w:val="0"/>
        <w:spacing w:after="31"/>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lastRenderedPageBreak/>
        <w:t>Set up the registration cycles at the beginning of each academic year</w:t>
      </w:r>
    </w:p>
    <w:p w:rsidR="00C905A9" w:rsidRDefault="00C905A9" w:rsidP="00C905A9">
      <w:pPr>
        <w:pStyle w:val="ListParagraph"/>
        <w:numPr>
          <w:ilvl w:val="0"/>
          <w:numId w:val="5"/>
        </w:numPr>
        <w:autoSpaceDE w:val="0"/>
        <w:autoSpaceDN w:val="0"/>
        <w:adjustRightInd w:val="0"/>
        <w:rPr>
          <w:rFonts w:asciiTheme="minorHAnsi" w:eastAsiaTheme="minorHAnsi" w:hAnsiTheme="minorHAnsi" w:cstheme="minorHAnsi"/>
          <w:color w:val="000000"/>
          <w:sz w:val="21"/>
          <w:szCs w:val="21"/>
          <w:lang w:eastAsia="en-US"/>
        </w:rPr>
      </w:pPr>
      <w:r w:rsidRPr="009E3C08">
        <w:rPr>
          <w:rFonts w:asciiTheme="minorHAnsi" w:eastAsiaTheme="minorHAnsi" w:hAnsiTheme="minorHAnsi" w:cstheme="minorHAnsi"/>
          <w:color w:val="000000"/>
          <w:sz w:val="21"/>
          <w:szCs w:val="21"/>
          <w:lang w:eastAsia="en-US"/>
        </w:rPr>
        <w:t>To maintain and update Nova T</w:t>
      </w:r>
      <w:r w:rsidR="004F7909" w:rsidRPr="009E3C08">
        <w:rPr>
          <w:rFonts w:asciiTheme="minorHAnsi" w:eastAsiaTheme="minorHAnsi" w:hAnsiTheme="minorHAnsi" w:cstheme="minorHAnsi"/>
          <w:color w:val="000000"/>
          <w:sz w:val="21"/>
          <w:szCs w:val="21"/>
          <w:lang w:eastAsia="en-US"/>
        </w:rPr>
        <w:t>6</w:t>
      </w:r>
      <w:r w:rsidRPr="009E3C08">
        <w:rPr>
          <w:rFonts w:asciiTheme="minorHAnsi" w:eastAsiaTheme="minorHAnsi" w:hAnsiTheme="minorHAnsi" w:cstheme="minorHAnsi"/>
          <w:color w:val="000000"/>
          <w:sz w:val="21"/>
          <w:szCs w:val="21"/>
          <w:lang w:eastAsia="en-US"/>
        </w:rPr>
        <w:t xml:space="preserve"> throughout the academic year. </w:t>
      </w:r>
    </w:p>
    <w:p w:rsidR="00EB5630" w:rsidRPr="009E3C08" w:rsidRDefault="00EB5630" w:rsidP="00C905A9">
      <w:pPr>
        <w:pStyle w:val="ListParagraph"/>
        <w:numPr>
          <w:ilvl w:val="0"/>
          <w:numId w:val="5"/>
        </w:numPr>
        <w:autoSpaceDE w:val="0"/>
        <w:autoSpaceDN w:val="0"/>
        <w:adjustRightInd w:val="0"/>
        <w:rPr>
          <w:rFonts w:asciiTheme="minorHAnsi" w:eastAsiaTheme="minorHAnsi" w:hAnsiTheme="minorHAnsi" w:cstheme="minorHAnsi"/>
          <w:color w:val="000000"/>
          <w:sz w:val="21"/>
          <w:szCs w:val="21"/>
          <w:lang w:eastAsia="en-US"/>
        </w:rPr>
      </w:pPr>
      <w:r>
        <w:rPr>
          <w:rFonts w:asciiTheme="minorHAnsi" w:eastAsiaTheme="minorHAnsi" w:hAnsiTheme="minorHAnsi" w:cstheme="minorHAnsi"/>
          <w:color w:val="000000"/>
          <w:sz w:val="21"/>
          <w:szCs w:val="21"/>
          <w:lang w:eastAsia="en-US"/>
        </w:rPr>
        <w:t>Use and maintain the course manager protocols for accuracy, timeliness and efficiency.</w:t>
      </w:r>
    </w:p>
    <w:p w:rsidR="00C905A9" w:rsidRPr="009E3C08" w:rsidRDefault="00C905A9" w:rsidP="00C905A9">
      <w:pPr>
        <w:rPr>
          <w:rFonts w:asciiTheme="minorHAnsi" w:hAnsiTheme="minorHAnsi" w:cstheme="minorHAnsi"/>
          <w:sz w:val="21"/>
          <w:szCs w:val="21"/>
        </w:rPr>
      </w:pPr>
    </w:p>
    <w:p w:rsidR="00C905A9" w:rsidRPr="009E3C08" w:rsidRDefault="00C905A9" w:rsidP="00C905A9">
      <w:pPr>
        <w:rPr>
          <w:rFonts w:asciiTheme="minorHAnsi" w:hAnsiTheme="minorHAnsi" w:cstheme="minorHAnsi"/>
          <w:sz w:val="21"/>
          <w:szCs w:val="21"/>
          <w:u w:val="single"/>
        </w:rPr>
      </w:pPr>
      <w:r w:rsidRPr="009E3C08">
        <w:rPr>
          <w:rFonts w:asciiTheme="minorHAnsi" w:hAnsiTheme="minorHAnsi" w:cstheme="minorHAnsi"/>
          <w:sz w:val="21"/>
          <w:szCs w:val="21"/>
          <w:u w:val="single"/>
        </w:rPr>
        <w:t>Curriculum Support</w:t>
      </w:r>
    </w:p>
    <w:p w:rsidR="00C905A9" w:rsidRPr="009E3C08" w:rsidRDefault="00C905A9" w:rsidP="00C905A9">
      <w:pPr>
        <w:rPr>
          <w:rFonts w:asciiTheme="minorHAnsi" w:hAnsiTheme="minorHAnsi" w:cstheme="minorHAnsi"/>
          <w:sz w:val="21"/>
          <w:szCs w:val="21"/>
          <w:u w:val="single"/>
        </w:rPr>
      </w:pPr>
    </w:p>
    <w:p w:rsidR="00C905A9" w:rsidRPr="009E3C08" w:rsidRDefault="00C905A9" w:rsidP="00C905A9">
      <w:pPr>
        <w:numPr>
          <w:ilvl w:val="0"/>
          <w:numId w:val="8"/>
        </w:numPr>
        <w:rPr>
          <w:rFonts w:asciiTheme="minorHAnsi" w:hAnsiTheme="minorHAnsi" w:cstheme="minorHAnsi"/>
          <w:sz w:val="21"/>
          <w:szCs w:val="21"/>
        </w:rPr>
      </w:pPr>
      <w:r w:rsidRPr="009E3C08">
        <w:rPr>
          <w:rFonts w:asciiTheme="minorHAnsi" w:hAnsiTheme="minorHAnsi" w:cstheme="minorHAnsi"/>
          <w:sz w:val="21"/>
          <w:szCs w:val="21"/>
        </w:rPr>
        <w:t xml:space="preserve">Support the </w:t>
      </w:r>
      <w:r w:rsidR="00C2559A">
        <w:rPr>
          <w:rFonts w:asciiTheme="minorHAnsi" w:hAnsiTheme="minorHAnsi" w:cstheme="minorHAnsi"/>
          <w:sz w:val="21"/>
          <w:szCs w:val="21"/>
        </w:rPr>
        <w:t>Assistant Head Teacher (Data)</w:t>
      </w:r>
      <w:r w:rsidRPr="009E3C08">
        <w:rPr>
          <w:rFonts w:asciiTheme="minorHAnsi" w:hAnsiTheme="minorHAnsi" w:cstheme="minorHAnsi"/>
          <w:sz w:val="21"/>
          <w:szCs w:val="21"/>
        </w:rPr>
        <w:t xml:space="preserve"> with the production and daily maintenance of the school timetable with responsibility for room changes/staff changes and for making in-year teaching group changes and the production of class lists in SIMS</w:t>
      </w:r>
    </w:p>
    <w:p w:rsidR="00C905A9" w:rsidRPr="009E3C08" w:rsidRDefault="00C905A9" w:rsidP="00C905A9">
      <w:pPr>
        <w:numPr>
          <w:ilvl w:val="0"/>
          <w:numId w:val="8"/>
        </w:numPr>
        <w:rPr>
          <w:rFonts w:asciiTheme="minorHAnsi" w:hAnsiTheme="minorHAnsi" w:cstheme="minorHAnsi"/>
          <w:sz w:val="21"/>
          <w:szCs w:val="21"/>
        </w:rPr>
      </w:pPr>
      <w:r w:rsidRPr="009E3C08">
        <w:rPr>
          <w:rFonts w:asciiTheme="minorHAnsi" w:hAnsiTheme="minorHAnsi" w:cstheme="minorHAnsi"/>
          <w:sz w:val="21"/>
          <w:szCs w:val="21"/>
        </w:rPr>
        <w:t xml:space="preserve">Work with the </w:t>
      </w:r>
      <w:r w:rsidR="00C2559A">
        <w:rPr>
          <w:rFonts w:asciiTheme="minorHAnsi" w:hAnsiTheme="minorHAnsi" w:cstheme="minorHAnsi"/>
          <w:sz w:val="21"/>
          <w:szCs w:val="21"/>
        </w:rPr>
        <w:t xml:space="preserve">head of School, deputy Head of School, Assistant Head Teacher/s </w:t>
      </w:r>
      <w:r w:rsidRPr="009E3C08">
        <w:rPr>
          <w:rFonts w:asciiTheme="minorHAnsi" w:hAnsiTheme="minorHAnsi" w:cstheme="minorHAnsi"/>
          <w:sz w:val="21"/>
          <w:szCs w:val="21"/>
        </w:rPr>
        <w:t xml:space="preserve">to coordinate the allocation of Year 9 and Sixth Form option choices. </w:t>
      </w:r>
    </w:p>
    <w:p w:rsidR="00C905A9" w:rsidRPr="009E3C08" w:rsidRDefault="00C905A9" w:rsidP="00C905A9">
      <w:pPr>
        <w:numPr>
          <w:ilvl w:val="0"/>
          <w:numId w:val="8"/>
        </w:numPr>
        <w:rPr>
          <w:rFonts w:asciiTheme="minorHAnsi" w:hAnsiTheme="minorHAnsi" w:cstheme="minorHAnsi"/>
          <w:sz w:val="21"/>
          <w:szCs w:val="21"/>
        </w:rPr>
      </w:pPr>
      <w:r w:rsidRPr="009E3C08">
        <w:rPr>
          <w:rFonts w:asciiTheme="minorHAnsi" w:hAnsiTheme="minorHAnsi" w:cstheme="minorHAnsi"/>
          <w:sz w:val="21"/>
          <w:szCs w:val="21"/>
        </w:rPr>
        <w:t xml:space="preserve">Create the pastoral structure and promote </w:t>
      </w:r>
      <w:r w:rsidR="00315123"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s into the new curriculum year; allocating </w:t>
      </w:r>
      <w:r w:rsidR="00315123"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s to correct sets, memberships, </w:t>
      </w:r>
      <w:r w:rsidR="00C2559A">
        <w:rPr>
          <w:rFonts w:asciiTheme="minorHAnsi" w:hAnsiTheme="minorHAnsi" w:cstheme="minorHAnsi"/>
          <w:sz w:val="21"/>
          <w:szCs w:val="21"/>
        </w:rPr>
        <w:t xml:space="preserve">mentors (form </w:t>
      </w:r>
      <w:r w:rsidRPr="009E3C08">
        <w:rPr>
          <w:rFonts w:asciiTheme="minorHAnsi" w:hAnsiTheme="minorHAnsi" w:cstheme="minorHAnsi"/>
          <w:sz w:val="21"/>
          <w:szCs w:val="21"/>
        </w:rPr>
        <w:t>tutors</w:t>
      </w:r>
      <w:r w:rsidR="00C2559A">
        <w:rPr>
          <w:rFonts w:asciiTheme="minorHAnsi" w:hAnsiTheme="minorHAnsi" w:cstheme="minorHAnsi"/>
          <w:sz w:val="21"/>
          <w:szCs w:val="21"/>
        </w:rPr>
        <w:t>)</w:t>
      </w:r>
      <w:r w:rsidRPr="009E3C08">
        <w:rPr>
          <w:rFonts w:asciiTheme="minorHAnsi" w:hAnsiTheme="minorHAnsi" w:cstheme="minorHAnsi"/>
          <w:sz w:val="21"/>
          <w:szCs w:val="21"/>
        </w:rPr>
        <w:t xml:space="preserve">, and intervention groups in conjunction with </w:t>
      </w:r>
      <w:r w:rsidR="00C2559A">
        <w:rPr>
          <w:rFonts w:asciiTheme="minorHAnsi" w:hAnsiTheme="minorHAnsi" w:cstheme="minorHAnsi"/>
          <w:sz w:val="21"/>
          <w:szCs w:val="21"/>
        </w:rPr>
        <w:t>Leadership</w:t>
      </w:r>
      <w:r w:rsidRPr="009E3C08">
        <w:rPr>
          <w:rFonts w:asciiTheme="minorHAnsi" w:hAnsiTheme="minorHAnsi" w:cstheme="minorHAnsi"/>
          <w:sz w:val="21"/>
          <w:szCs w:val="21"/>
        </w:rPr>
        <w:t xml:space="preserve"> and middle leaders</w:t>
      </w:r>
    </w:p>
    <w:p w:rsidR="00C905A9" w:rsidRPr="009E3C08" w:rsidRDefault="00C905A9" w:rsidP="00C905A9">
      <w:pPr>
        <w:rPr>
          <w:rFonts w:cs="Arial"/>
          <w:sz w:val="21"/>
          <w:szCs w:val="21"/>
        </w:rPr>
      </w:pPr>
    </w:p>
    <w:p w:rsidR="00C905A9" w:rsidRPr="009E3C08" w:rsidRDefault="00315123" w:rsidP="00C905A9">
      <w:pPr>
        <w:pStyle w:val="ListParagraph"/>
        <w:ind w:left="0"/>
        <w:rPr>
          <w:rFonts w:asciiTheme="minorHAnsi" w:hAnsiTheme="minorHAnsi" w:cstheme="minorHAnsi"/>
          <w:sz w:val="21"/>
          <w:szCs w:val="21"/>
          <w:u w:val="single"/>
        </w:rPr>
      </w:pPr>
      <w:r w:rsidRPr="009E3C08">
        <w:rPr>
          <w:rFonts w:asciiTheme="minorHAnsi" w:hAnsiTheme="minorHAnsi" w:cstheme="minorHAnsi"/>
          <w:sz w:val="21"/>
          <w:szCs w:val="21"/>
          <w:u w:val="single"/>
        </w:rPr>
        <w:t xml:space="preserve">School </w:t>
      </w:r>
      <w:r w:rsidR="00C905A9" w:rsidRPr="009E3C08">
        <w:rPr>
          <w:rFonts w:asciiTheme="minorHAnsi" w:hAnsiTheme="minorHAnsi" w:cstheme="minorHAnsi"/>
          <w:sz w:val="21"/>
          <w:szCs w:val="21"/>
          <w:u w:val="single"/>
        </w:rPr>
        <w:t>Admissions</w:t>
      </w:r>
      <w:r w:rsidRPr="009E3C08">
        <w:rPr>
          <w:rFonts w:asciiTheme="minorHAnsi" w:hAnsiTheme="minorHAnsi" w:cstheme="minorHAnsi"/>
          <w:sz w:val="21"/>
          <w:szCs w:val="21"/>
          <w:u w:val="single"/>
        </w:rPr>
        <w:t xml:space="preserve"> &amp; Leavers</w:t>
      </w:r>
    </w:p>
    <w:p w:rsidR="00C905A9" w:rsidRPr="009E3C08" w:rsidRDefault="00C905A9" w:rsidP="00C905A9">
      <w:pPr>
        <w:pStyle w:val="ListParagraph"/>
        <w:ind w:left="0"/>
        <w:rPr>
          <w:rFonts w:asciiTheme="minorHAnsi" w:hAnsiTheme="minorHAnsi" w:cstheme="minorHAnsi"/>
          <w:b/>
          <w:sz w:val="21"/>
          <w:szCs w:val="21"/>
          <w:u w:val="single"/>
        </w:rPr>
      </w:pPr>
    </w:p>
    <w:p w:rsidR="00C905A9" w:rsidRPr="009E3C08" w:rsidRDefault="00C905A9" w:rsidP="00315123">
      <w:pPr>
        <w:pStyle w:val="ListParagraph"/>
        <w:spacing w:after="100" w:afterAutospacing="1"/>
        <w:ind w:left="357"/>
        <w:rPr>
          <w:rFonts w:asciiTheme="minorHAnsi" w:hAnsiTheme="minorHAnsi" w:cstheme="minorHAnsi"/>
          <w:sz w:val="21"/>
          <w:szCs w:val="21"/>
        </w:rPr>
      </w:pPr>
      <w:r w:rsidRPr="009E3C08">
        <w:rPr>
          <w:rFonts w:asciiTheme="minorHAnsi" w:hAnsiTheme="minorHAnsi" w:cstheme="minorHAnsi"/>
          <w:sz w:val="21"/>
          <w:szCs w:val="21"/>
        </w:rPr>
        <w:t>Manage and coordinate the administration processes of School admissions under the direction of the Senior Leadership team.  This process includes, but is not limited to:</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Maintain the in-year waiting list and update</w:t>
      </w:r>
      <w:r w:rsidR="00BC07F7" w:rsidRPr="009E3C08">
        <w:rPr>
          <w:rFonts w:asciiTheme="minorHAnsi" w:hAnsiTheme="minorHAnsi" w:cstheme="minorHAnsi"/>
          <w:sz w:val="21"/>
          <w:szCs w:val="21"/>
        </w:rPr>
        <w:t xml:space="preserve"> </w:t>
      </w:r>
      <w:r w:rsidR="00315123" w:rsidRPr="009E3C08">
        <w:rPr>
          <w:rFonts w:asciiTheme="minorHAnsi" w:hAnsiTheme="minorHAnsi" w:cstheme="minorHAnsi"/>
          <w:sz w:val="21"/>
          <w:szCs w:val="21"/>
        </w:rPr>
        <w:t>and liaise</w:t>
      </w:r>
      <w:r w:rsidRPr="009E3C08">
        <w:rPr>
          <w:rFonts w:asciiTheme="minorHAnsi" w:hAnsiTheme="minorHAnsi" w:cstheme="minorHAnsi"/>
          <w:sz w:val="21"/>
          <w:szCs w:val="21"/>
        </w:rPr>
        <w:t xml:space="preserve"> </w:t>
      </w:r>
      <w:r w:rsidR="00BC07F7" w:rsidRPr="009E3C08">
        <w:rPr>
          <w:rFonts w:asciiTheme="minorHAnsi" w:hAnsiTheme="minorHAnsi" w:cstheme="minorHAnsi"/>
          <w:sz w:val="21"/>
          <w:szCs w:val="21"/>
        </w:rPr>
        <w:t xml:space="preserve">with </w:t>
      </w:r>
      <w:r w:rsidR="00315123" w:rsidRPr="009E3C08">
        <w:rPr>
          <w:rFonts w:asciiTheme="minorHAnsi" w:hAnsiTheme="minorHAnsi" w:cstheme="minorHAnsi"/>
          <w:sz w:val="21"/>
          <w:szCs w:val="21"/>
        </w:rPr>
        <w:t>the Coventry Admissions team as required</w:t>
      </w:r>
      <w:r w:rsidRPr="009E3C08">
        <w:rPr>
          <w:rFonts w:asciiTheme="minorHAnsi" w:hAnsiTheme="minorHAnsi" w:cstheme="minorHAnsi"/>
          <w:sz w:val="21"/>
          <w:szCs w:val="21"/>
        </w:rPr>
        <w:t xml:space="preserve"> on applications received and outcomes. </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Liaise with </w:t>
      </w:r>
      <w:r w:rsidR="00BC07F7" w:rsidRPr="009E3C08">
        <w:rPr>
          <w:rFonts w:asciiTheme="minorHAnsi" w:hAnsiTheme="minorHAnsi" w:cstheme="minorHAnsi"/>
          <w:sz w:val="21"/>
          <w:szCs w:val="21"/>
        </w:rPr>
        <w:t>Coventry</w:t>
      </w:r>
      <w:r w:rsidRPr="009E3C08">
        <w:rPr>
          <w:rFonts w:asciiTheme="minorHAnsi" w:hAnsiTheme="minorHAnsi" w:cstheme="minorHAnsi"/>
          <w:sz w:val="21"/>
          <w:szCs w:val="21"/>
        </w:rPr>
        <w:t xml:space="preserve"> Admissions on Fair Access Protocol </w:t>
      </w:r>
      <w:r w:rsidR="00BC07F7" w:rsidRPr="009E3C08">
        <w:rPr>
          <w:rFonts w:asciiTheme="minorHAnsi" w:hAnsiTheme="minorHAnsi" w:cstheme="minorHAnsi"/>
          <w:sz w:val="21"/>
          <w:szCs w:val="21"/>
        </w:rPr>
        <w:t xml:space="preserve">(FAP) </w:t>
      </w:r>
      <w:r w:rsidRPr="009E3C08">
        <w:rPr>
          <w:rFonts w:asciiTheme="minorHAnsi" w:hAnsiTheme="minorHAnsi" w:cstheme="minorHAnsi"/>
          <w:sz w:val="21"/>
          <w:szCs w:val="21"/>
        </w:rPr>
        <w:t>and Appeals</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Annual review of admission packs for new pupils</w:t>
      </w:r>
      <w:r w:rsidR="00BC07F7" w:rsidRPr="009E3C08">
        <w:rPr>
          <w:rFonts w:asciiTheme="minorHAnsi" w:hAnsiTheme="minorHAnsi" w:cstheme="minorHAnsi"/>
          <w:sz w:val="21"/>
          <w:szCs w:val="21"/>
        </w:rPr>
        <w:t xml:space="preserve"> </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Administer the admission process for Year 7 and entry with Head of Year 7 </w:t>
      </w:r>
    </w:p>
    <w:p w:rsidR="00315123" w:rsidRPr="009E3C08" w:rsidRDefault="00C905A9" w:rsidP="00763BC9">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Prepare the Admissions+ software for Year 7 intake with confirmed places from </w:t>
      </w:r>
      <w:r w:rsidR="00315123" w:rsidRPr="009E3C08">
        <w:rPr>
          <w:rFonts w:asciiTheme="minorHAnsi" w:hAnsiTheme="minorHAnsi" w:cstheme="minorHAnsi"/>
          <w:sz w:val="21"/>
          <w:szCs w:val="21"/>
        </w:rPr>
        <w:t>Coventry Admissions Team</w:t>
      </w:r>
    </w:p>
    <w:p w:rsidR="00C905A9" w:rsidRPr="009E3C08" w:rsidRDefault="00C905A9" w:rsidP="00763BC9">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Administer the in-year admissions for all year groups across the academy liaising with Senior Leaders, </w:t>
      </w:r>
      <w:r w:rsidR="00315123" w:rsidRPr="009E3C08">
        <w:rPr>
          <w:rFonts w:asciiTheme="minorHAnsi" w:hAnsiTheme="minorHAnsi" w:cstheme="minorHAnsi"/>
          <w:sz w:val="21"/>
          <w:szCs w:val="21"/>
        </w:rPr>
        <w:t>APPL’s (</w:t>
      </w:r>
      <w:r w:rsidRPr="009E3C08">
        <w:rPr>
          <w:rFonts w:asciiTheme="minorHAnsi" w:hAnsiTheme="minorHAnsi" w:cstheme="minorHAnsi"/>
          <w:sz w:val="21"/>
          <w:szCs w:val="21"/>
        </w:rPr>
        <w:t>Heads of Year</w:t>
      </w:r>
      <w:r w:rsidR="00315123" w:rsidRPr="009E3C08">
        <w:rPr>
          <w:rFonts w:asciiTheme="minorHAnsi" w:hAnsiTheme="minorHAnsi" w:cstheme="minorHAnsi"/>
          <w:sz w:val="21"/>
          <w:szCs w:val="21"/>
        </w:rPr>
        <w:t xml:space="preserve">) </w:t>
      </w:r>
      <w:r w:rsidRPr="009E3C08">
        <w:rPr>
          <w:rFonts w:asciiTheme="minorHAnsi" w:hAnsiTheme="minorHAnsi" w:cstheme="minorHAnsi"/>
          <w:sz w:val="21"/>
          <w:szCs w:val="21"/>
        </w:rPr>
        <w:t xml:space="preserve">and Heads of Departments to generate </w:t>
      </w:r>
      <w:r w:rsidR="00315123"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 timetables.</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Coordinate the admission process with, </w:t>
      </w:r>
      <w:r w:rsidR="00315123" w:rsidRPr="009E3C08">
        <w:rPr>
          <w:rFonts w:asciiTheme="minorHAnsi" w:hAnsiTheme="minorHAnsi" w:cstheme="minorHAnsi"/>
          <w:sz w:val="21"/>
          <w:szCs w:val="21"/>
        </w:rPr>
        <w:t>school reception</w:t>
      </w:r>
      <w:r w:rsidRPr="009E3C08">
        <w:rPr>
          <w:rFonts w:asciiTheme="minorHAnsi" w:hAnsiTheme="minorHAnsi" w:cstheme="minorHAnsi"/>
          <w:sz w:val="21"/>
          <w:szCs w:val="21"/>
        </w:rPr>
        <w:t>, I</w:t>
      </w:r>
      <w:r w:rsidR="00315123" w:rsidRPr="009E3C08">
        <w:rPr>
          <w:rFonts w:asciiTheme="minorHAnsi" w:hAnsiTheme="minorHAnsi" w:cstheme="minorHAnsi"/>
          <w:sz w:val="21"/>
          <w:szCs w:val="21"/>
        </w:rPr>
        <w:t>C</w:t>
      </w:r>
      <w:r w:rsidRPr="009E3C08">
        <w:rPr>
          <w:rFonts w:asciiTheme="minorHAnsi" w:hAnsiTheme="minorHAnsi" w:cstheme="minorHAnsi"/>
          <w:sz w:val="21"/>
          <w:szCs w:val="21"/>
        </w:rPr>
        <w:t>T</w:t>
      </w:r>
      <w:r w:rsidR="00315123" w:rsidRPr="009E3C08">
        <w:rPr>
          <w:rFonts w:asciiTheme="minorHAnsi" w:hAnsiTheme="minorHAnsi" w:cstheme="minorHAnsi"/>
          <w:sz w:val="21"/>
          <w:szCs w:val="21"/>
        </w:rPr>
        <w:t xml:space="preserve"> support</w:t>
      </w:r>
      <w:r w:rsidRPr="009E3C08">
        <w:rPr>
          <w:rFonts w:asciiTheme="minorHAnsi" w:hAnsiTheme="minorHAnsi" w:cstheme="minorHAnsi"/>
          <w:sz w:val="21"/>
          <w:szCs w:val="21"/>
        </w:rPr>
        <w:t xml:space="preserve">, and </w:t>
      </w:r>
      <w:r w:rsidR="00315123" w:rsidRPr="009E3C08">
        <w:rPr>
          <w:rFonts w:asciiTheme="minorHAnsi" w:hAnsiTheme="minorHAnsi" w:cstheme="minorHAnsi"/>
          <w:sz w:val="21"/>
          <w:szCs w:val="21"/>
        </w:rPr>
        <w:t xml:space="preserve">the KMAT </w:t>
      </w:r>
      <w:r w:rsidRPr="009E3C08">
        <w:rPr>
          <w:rFonts w:asciiTheme="minorHAnsi" w:hAnsiTheme="minorHAnsi" w:cstheme="minorHAnsi"/>
          <w:sz w:val="21"/>
          <w:szCs w:val="21"/>
        </w:rPr>
        <w:t xml:space="preserve">Finance </w:t>
      </w:r>
      <w:r w:rsidR="00315123" w:rsidRPr="009E3C08">
        <w:rPr>
          <w:rFonts w:asciiTheme="minorHAnsi" w:hAnsiTheme="minorHAnsi" w:cstheme="minorHAnsi"/>
          <w:sz w:val="21"/>
          <w:szCs w:val="21"/>
        </w:rPr>
        <w:t xml:space="preserve">team </w:t>
      </w:r>
      <w:r w:rsidRPr="009E3C08">
        <w:rPr>
          <w:rFonts w:asciiTheme="minorHAnsi" w:hAnsiTheme="minorHAnsi" w:cstheme="minorHAnsi"/>
          <w:sz w:val="21"/>
          <w:szCs w:val="21"/>
        </w:rPr>
        <w:t xml:space="preserve">with setting up new </w:t>
      </w:r>
      <w:r w:rsidR="00315123"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 accounts.</w:t>
      </w:r>
    </w:p>
    <w:p w:rsidR="00C905A9"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Liaise with pupil/</w:t>
      </w:r>
      <w:r w:rsidR="00315123" w:rsidRPr="009E3C08">
        <w:rPr>
          <w:rFonts w:asciiTheme="minorHAnsi" w:hAnsiTheme="minorHAnsi" w:cstheme="minorHAnsi"/>
          <w:sz w:val="21"/>
          <w:szCs w:val="21"/>
        </w:rPr>
        <w:t>pupil</w:t>
      </w:r>
      <w:r w:rsidRPr="009E3C08">
        <w:rPr>
          <w:rFonts w:asciiTheme="minorHAnsi" w:hAnsiTheme="minorHAnsi" w:cstheme="minorHAnsi"/>
          <w:sz w:val="21"/>
          <w:szCs w:val="21"/>
        </w:rPr>
        <w:t xml:space="preserve">’s former school, to request pupil data, pupil records and CTFs for the </w:t>
      </w:r>
      <w:r w:rsidR="0047676C">
        <w:rPr>
          <w:rFonts w:asciiTheme="minorHAnsi" w:hAnsiTheme="minorHAnsi" w:cstheme="minorHAnsi"/>
          <w:sz w:val="21"/>
          <w:szCs w:val="21"/>
        </w:rPr>
        <w:t xml:space="preserve">transition and </w:t>
      </w:r>
      <w:r w:rsidRPr="009E3C08">
        <w:rPr>
          <w:rFonts w:asciiTheme="minorHAnsi" w:hAnsiTheme="minorHAnsi" w:cstheme="minorHAnsi"/>
          <w:sz w:val="21"/>
          <w:szCs w:val="21"/>
        </w:rPr>
        <w:t>transfer process</w:t>
      </w:r>
      <w:r w:rsidR="0047676C">
        <w:rPr>
          <w:rFonts w:asciiTheme="minorHAnsi" w:hAnsiTheme="minorHAnsi" w:cstheme="minorHAnsi"/>
          <w:sz w:val="21"/>
          <w:szCs w:val="21"/>
        </w:rPr>
        <w:t>, including guest and supported transfer pupils</w:t>
      </w:r>
    </w:p>
    <w:p w:rsidR="0047676C" w:rsidRPr="009E3C08" w:rsidRDefault="0047676C" w:rsidP="00422433">
      <w:pPr>
        <w:pStyle w:val="ListParagraph"/>
        <w:numPr>
          <w:ilvl w:val="0"/>
          <w:numId w:val="10"/>
        </w:numPr>
        <w:spacing w:after="100" w:afterAutospacing="1"/>
        <w:ind w:left="357" w:hanging="357"/>
        <w:rPr>
          <w:rFonts w:asciiTheme="minorHAnsi" w:hAnsiTheme="minorHAnsi" w:cstheme="minorHAnsi"/>
          <w:sz w:val="21"/>
          <w:szCs w:val="21"/>
        </w:rPr>
      </w:pPr>
      <w:r>
        <w:rPr>
          <w:rFonts w:asciiTheme="minorHAnsi" w:hAnsiTheme="minorHAnsi" w:cstheme="minorHAnsi"/>
          <w:sz w:val="21"/>
          <w:szCs w:val="21"/>
        </w:rPr>
        <w:t xml:space="preserve">Undertake the transfer of pupils in and out of the MIS system liaising with </w:t>
      </w:r>
      <w:r w:rsidR="00EB5630">
        <w:rPr>
          <w:rFonts w:asciiTheme="minorHAnsi" w:hAnsiTheme="minorHAnsi" w:cstheme="minorHAnsi"/>
          <w:sz w:val="21"/>
          <w:szCs w:val="21"/>
        </w:rPr>
        <w:t>other schools and third-party organisations as required.</w:t>
      </w:r>
    </w:p>
    <w:p w:rsidR="00C905A9" w:rsidRPr="009E3C08" w:rsidRDefault="00C905A9"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To ensure pupils have been admitted on roll at the receiving school and make a leaver at their previous school.</w:t>
      </w:r>
    </w:p>
    <w:p w:rsidR="00BC07F7" w:rsidRPr="009E3C08" w:rsidRDefault="00BC07F7" w:rsidP="00422433">
      <w:pPr>
        <w:pStyle w:val="ListParagraph"/>
        <w:numPr>
          <w:ilvl w:val="0"/>
          <w:numId w:val="10"/>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To ensure the correct processes for pupils leaving Westwood are implemented in a timely and efficient manner and the pupil MIS database accurately reflects the </w:t>
      </w:r>
      <w:r w:rsidR="0004109F" w:rsidRPr="009E3C08">
        <w:rPr>
          <w:rFonts w:asciiTheme="minorHAnsi" w:hAnsiTheme="minorHAnsi" w:cstheme="minorHAnsi"/>
          <w:sz w:val="21"/>
          <w:szCs w:val="21"/>
        </w:rPr>
        <w:t>school’s</w:t>
      </w:r>
      <w:r w:rsidRPr="009E3C08">
        <w:rPr>
          <w:rFonts w:asciiTheme="minorHAnsi" w:hAnsiTheme="minorHAnsi" w:cstheme="minorHAnsi"/>
          <w:sz w:val="21"/>
          <w:szCs w:val="21"/>
        </w:rPr>
        <w:t xml:space="preserve"> cohort of pupils</w:t>
      </w:r>
      <w:r w:rsidR="00C2559A">
        <w:rPr>
          <w:rFonts w:asciiTheme="minorHAnsi" w:hAnsiTheme="minorHAnsi" w:cstheme="minorHAnsi"/>
          <w:sz w:val="21"/>
          <w:szCs w:val="21"/>
        </w:rPr>
        <w:t>.</w:t>
      </w:r>
    </w:p>
    <w:p w:rsidR="0004109F" w:rsidRPr="009E3C08" w:rsidRDefault="0004109F" w:rsidP="0004109F">
      <w:pPr>
        <w:spacing w:after="100" w:afterAutospacing="1"/>
        <w:rPr>
          <w:rFonts w:asciiTheme="minorHAnsi" w:hAnsiTheme="minorHAnsi" w:cstheme="minorHAnsi"/>
          <w:sz w:val="21"/>
          <w:szCs w:val="21"/>
          <w:u w:val="single"/>
        </w:rPr>
      </w:pPr>
      <w:r w:rsidRPr="009E3C08">
        <w:rPr>
          <w:rFonts w:asciiTheme="minorHAnsi" w:hAnsiTheme="minorHAnsi" w:cstheme="minorHAnsi"/>
          <w:sz w:val="21"/>
          <w:szCs w:val="21"/>
          <w:u w:val="single"/>
        </w:rPr>
        <w:t>Additional</w:t>
      </w:r>
    </w:p>
    <w:p w:rsidR="00EF540B" w:rsidRPr="009E3C08" w:rsidRDefault="00AE762A" w:rsidP="00AE762A">
      <w:pPr>
        <w:pStyle w:val="ListParagraph"/>
        <w:numPr>
          <w:ilvl w:val="0"/>
          <w:numId w:val="16"/>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Liaise with the ICT Support staff regarding all technical aspects of the schools chosen MIS system/s. </w:t>
      </w:r>
    </w:p>
    <w:p w:rsidR="00AE762A" w:rsidRPr="009E3C08" w:rsidRDefault="00AE762A" w:rsidP="00AE762A">
      <w:pPr>
        <w:pStyle w:val="ListParagraph"/>
        <w:numPr>
          <w:ilvl w:val="0"/>
          <w:numId w:val="16"/>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In conjunction with ICT support staff assist with the implementation of new systems and/or modules, upgrades, maintaining users and accounts, </w:t>
      </w:r>
    </w:p>
    <w:p w:rsidR="00AE762A" w:rsidRPr="009E3C08" w:rsidRDefault="00AE762A" w:rsidP="00AE762A">
      <w:pPr>
        <w:pStyle w:val="ListParagraph"/>
        <w:numPr>
          <w:ilvl w:val="0"/>
          <w:numId w:val="16"/>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Assist with training staff as and when required</w:t>
      </w:r>
    </w:p>
    <w:p w:rsidR="0004109F" w:rsidRPr="009E3C08" w:rsidRDefault="0004109F" w:rsidP="00AE762A">
      <w:pPr>
        <w:pStyle w:val="ListParagraph"/>
        <w:numPr>
          <w:ilvl w:val="0"/>
          <w:numId w:val="16"/>
        </w:numPr>
        <w:spacing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Assist the Examination Officer and the Leadership Team as required</w:t>
      </w:r>
    </w:p>
    <w:p w:rsidR="0004109F" w:rsidRPr="009E3C08" w:rsidRDefault="0004109F" w:rsidP="0004109F">
      <w:pPr>
        <w:rPr>
          <w:rFonts w:asciiTheme="minorHAnsi" w:eastAsia="Calibri" w:hAnsiTheme="minorHAnsi" w:cstheme="minorHAnsi"/>
          <w:sz w:val="21"/>
          <w:szCs w:val="21"/>
          <w:u w:val="single"/>
        </w:rPr>
      </w:pPr>
      <w:r w:rsidRPr="009E3C08">
        <w:rPr>
          <w:rFonts w:asciiTheme="minorHAnsi" w:eastAsia="Calibri" w:hAnsiTheme="minorHAnsi" w:cstheme="minorHAnsi"/>
          <w:sz w:val="21"/>
          <w:szCs w:val="21"/>
          <w:u w:val="single"/>
        </w:rPr>
        <w:t>GDPR</w:t>
      </w:r>
    </w:p>
    <w:p w:rsidR="00AE762A" w:rsidRPr="009E3C08" w:rsidRDefault="00AE762A" w:rsidP="0004109F">
      <w:pPr>
        <w:rPr>
          <w:rFonts w:asciiTheme="minorHAnsi" w:eastAsia="Calibri" w:hAnsiTheme="minorHAnsi" w:cstheme="minorHAnsi"/>
          <w:sz w:val="21"/>
          <w:szCs w:val="21"/>
          <w:u w:val="single"/>
        </w:rPr>
      </w:pPr>
    </w:p>
    <w:p w:rsidR="0004109F" w:rsidRPr="009E3C08" w:rsidRDefault="0004109F" w:rsidP="0004109F">
      <w:pPr>
        <w:numPr>
          <w:ilvl w:val="0"/>
          <w:numId w:val="11"/>
        </w:numPr>
        <w:spacing w:line="256" w:lineRule="auto"/>
        <w:jc w:val="both"/>
        <w:rPr>
          <w:rFonts w:asciiTheme="minorHAnsi" w:eastAsia="Calibri" w:hAnsiTheme="minorHAnsi" w:cstheme="minorHAnsi"/>
          <w:sz w:val="21"/>
          <w:szCs w:val="21"/>
        </w:rPr>
      </w:pPr>
      <w:r w:rsidRPr="009E3C08">
        <w:rPr>
          <w:rFonts w:asciiTheme="minorHAnsi" w:eastAsia="Calibri" w:hAnsiTheme="minorHAnsi" w:cstheme="minorHAnsi"/>
          <w:sz w:val="21"/>
          <w:szCs w:val="21"/>
        </w:rPr>
        <w:t xml:space="preserve">Under the direction of </w:t>
      </w:r>
      <w:r w:rsidR="009641E8">
        <w:rPr>
          <w:rFonts w:asciiTheme="minorHAnsi" w:eastAsia="Calibri" w:hAnsiTheme="minorHAnsi" w:cstheme="minorHAnsi"/>
          <w:sz w:val="21"/>
          <w:szCs w:val="21"/>
        </w:rPr>
        <w:t>the local KMAT Lead for GDPR</w:t>
      </w:r>
      <w:r w:rsidRPr="009E3C08">
        <w:rPr>
          <w:rFonts w:asciiTheme="minorHAnsi" w:eastAsia="Calibri" w:hAnsiTheme="minorHAnsi" w:cstheme="minorHAnsi"/>
          <w:sz w:val="21"/>
          <w:szCs w:val="21"/>
        </w:rPr>
        <w:t>, monitor compliance with current data protection law. Over-seeing the school’s data protection processes and advise the school on best practice.</w:t>
      </w:r>
    </w:p>
    <w:p w:rsidR="00C2559A" w:rsidRDefault="0004109F" w:rsidP="0004109F">
      <w:pPr>
        <w:numPr>
          <w:ilvl w:val="0"/>
          <w:numId w:val="11"/>
        </w:numPr>
        <w:spacing w:line="256" w:lineRule="auto"/>
        <w:jc w:val="both"/>
        <w:rPr>
          <w:rFonts w:asciiTheme="minorHAnsi" w:eastAsia="Calibri" w:hAnsiTheme="minorHAnsi" w:cstheme="minorHAnsi"/>
          <w:sz w:val="21"/>
          <w:szCs w:val="21"/>
        </w:rPr>
      </w:pPr>
      <w:r w:rsidRPr="009E3C08">
        <w:rPr>
          <w:rFonts w:asciiTheme="minorHAnsi" w:eastAsia="Calibri" w:hAnsiTheme="minorHAnsi" w:cstheme="minorHAnsi"/>
          <w:sz w:val="21"/>
          <w:szCs w:val="21"/>
        </w:rPr>
        <w:t xml:space="preserve">To act as the School’s </w:t>
      </w:r>
      <w:r w:rsidR="00EB5630">
        <w:rPr>
          <w:rFonts w:asciiTheme="minorHAnsi" w:eastAsia="Calibri" w:hAnsiTheme="minorHAnsi" w:cstheme="minorHAnsi"/>
          <w:sz w:val="21"/>
          <w:szCs w:val="21"/>
        </w:rPr>
        <w:t xml:space="preserve">Local </w:t>
      </w:r>
      <w:r w:rsidRPr="009E3C08">
        <w:rPr>
          <w:rFonts w:asciiTheme="minorHAnsi" w:eastAsia="Calibri" w:hAnsiTheme="minorHAnsi" w:cstheme="minorHAnsi"/>
          <w:sz w:val="21"/>
          <w:szCs w:val="21"/>
        </w:rPr>
        <w:t>Data Champion and contact for the Warwickshire DPO service</w:t>
      </w:r>
      <w:r w:rsidR="00C2559A">
        <w:rPr>
          <w:rFonts w:asciiTheme="minorHAnsi" w:eastAsia="Calibri" w:hAnsiTheme="minorHAnsi" w:cstheme="minorHAnsi"/>
          <w:sz w:val="21"/>
          <w:szCs w:val="21"/>
        </w:rPr>
        <w:t xml:space="preserve"> (or alternative</w:t>
      </w:r>
      <w:r w:rsidR="00EB5630">
        <w:rPr>
          <w:rFonts w:asciiTheme="minorHAnsi" w:eastAsia="Calibri" w:hAnsiTheme="minorHAnsi" w:cstheme="minorHAnsi"/>
          <w:sz w:val="21"/>
          <w:szCs w:val="21"/>
        </w:rPr>
        <w:t xml:space="preserve"> DPO</w:t>
      </w:r>
      <w:r w:rsidR="00C2559A">
        <w:rPr>
          <w:rFonts w:asciiTheme="minorHAnsi" w:eastAsia="Calibri" w:hAnsiTheme="minorHAnsi" w:cstheme="minorHAnsi"/>
          <w:sz w:val="21"/>
          <w:szCs w:val="21"/>
        </w:rPr>
        <w:t>).</w:t>
      </w:r>
    </w:p>
    <w:p w:rsidR="0004109F" w:rsidRPr="009E3C08" w:rsidRDefault="00C2559A" w:rsidP="0004109F">
      <w:pPr>
        <w:numPr>
          <w:ilvl w:val="0"/>
          <w:numId w:val="11"/>
        </w:numPr>
        <w:spacing w:line="256" w:lineRule="auto"/>
        <w:jc w:val="both"/>
        <w:rPr>
          <w:rFonts w:asciiTheme="minorHAnsi" w:eastAsia="Calibri" w:hAnsiTheme="minorHAnsi" w:cstheme="minorHAnsi"/>
          <w:sz w:val="21"/>
          <w:szCs w:val="21"/>
        </w:rPr>
      </w:pPr>
      <w:r>
        <w:rPr>
          <w:rFonts w:asciiTheme="minorHAnsi" w:eastAsia="Calibri" w:hAnsiTheme="minorHAnsi" w:cstheme="minorHAnsi"/>
          <w:sz w:val="21"/>
          <w:szCs w:val="21"/>
        </w:rPr>
        <w:t xml:space="preserve">To maintain and update the </w:t>
      </w:r>
      <w:proofErr w:type="spellStart"/>
      <w:r>
        <w:rPr>
          <w:rFonts w:asciiTheme="minorHAnsi" w:eastAsia="Calibri" w:hAnsiTheme="minorHAnsi" w:cstheme="minorHAnsi"/>
          <w:sz w:val="21"/>
          <w:szCs w:val="21"/>
        </w:rPr>
        <w:t>GDPRis</w:t>
      </w:r>
      <w:proofErr w:type="spellEnd"/>
      <w:r>
        <w:rPr>
          <w:rFonts w:asciiTheme="minorHAnsi" w:eastAsia="Calibri" w:hAnsiTheme="minorHAnsi" w:cstheme="minorHAnsi"/>
          <w:sz w:val="21"/>
          <w:szCs w:val="21"/>
        </w:rPr>
        <w:t xml:space="preserve"> software as required, to report </w:t>
      </w:r>
      <w:r w:rsidR="00C51B6C">
        <w:rPr>
          <w:rFonts w:asciiTheme="minorHAnsi" w:eastAsia="Calibri" w:hAnsiTheme="minorHAnsi" w:cstheme="minorHAnsi"/>
          <w:sz w:val="21"/>
          <w:szCs w:val="21"/>
        </w:rPr>
        <w:t>data</w:t>
      </w:r>
      <w:r>
        <w:rPr>
          <w:rFonts w:asciiTheme="minorHAnsi" w:eastAsia="Calibri" w:hAnsiTheme="minorHAnsi" w:cstheme="minorHAnsi"/>
          <w:sz w:val="21"/>
          <w:szCs w:val="21"/>
        </w:rPr>
        <w:t xml:space="preserve"> </w:t>
      </w:r>
      <w:r w:rsidR="00C51B6C">
        <w:rPr>
          <w:rFonts w:asciiTheme="minorHAnsi" w:eastAsia="Calibri" w:hAnsiTheme="minorHAnsi" w:cstheme="minorHAnsi"/>
          <w:sz w:val="21"/>
          <w:szCs w:val="21"/>
        </w:rPr>
        <w:t>breaches</w:t>
      </w:r>
      <w:r>
        <w:rPr>
          <w:rFonts w:asciiTheme="minorHAnsi" w:eastAsia="Calibri" w:hAnsiTheme="minorHAnsi" w:cstheme="minorHAnsi"/>
          <w:sz w:val="21"/>
          <w:szCs w:val="21"/>
        </w:rPr>
        <w:t xml:space="preserve"> as required</w:t>
      </w:r>
      <w:r w:rsidR="00C51B6C">
        <w:rPr>
          <w:rFonts w:asciiTheme="minorHAnsi" w:eastAsia="Calibri" w:hAnsiTheme="minorHAnsi" w:cstheme="minorHAnsi"/>
          <w:sz w:val="21"/>
          <w:szCs w:val="21"/>
        </w:rPr>
        <w:t xml:space="preserve"> etc</w:t>
      </w:r>
      <w:r w:rsidR="0004109F" w:rsidRPr="009E3C08">
        <w:rPr>
          <w:rFonts w:asciiTheme="minorHAnsi" w:eastAsia="Calibri" w:hAnsiTheme="minorHAnsi" w:cstheme="minorHAnsi"/>
          <w:sz w:val="21"/>
          <w:szCs w:val="21"/>
        </w:rPr>
        <w:t>.</w:t>
      </w:r>
    </w:p>
    <w:p w:rsidR="0004109F" w:rsidRPr="009E3C08" w:rsidRDefault="0004109F" w:rsidP="0004109F">
      <w:pPr>
        <w:numPr>
          <w:ilvl w:val="0"/>
          <w:numId w:val="11"/>
        </w:numPr>
        <w:spacing w:line="256" w:lineRule="auto"/>
        <w:jc w:val="both"/>
        <w:rPr>
          <w:rFonts w:asciiTheme="minorHAnsi" w:eastAsia="Calibri" w:hAnsiTheme="minorHAnsi" w:cstheme="minorHAnsi"/>
          <w:sz w:val="21"/>
          <w:szCs w:val="21"/>
        </w:rPr>
      </w:pPr>
      <w:r w:rsidRPr="009E3C08">
        <w:rPr>
          <w:rFonts w:asciiTheme="minorHAnsi" w:eastAsia="Calibri" w:hAnsiTheme="minorHAnsi" w:cstheme="minorHAnsi"/>
          <w:sz w:val="21"/>
          <w:szCs w:val="21"/>
        </w:rPr>
        <w:t xml:space="preserve">To advise </w:t>
      </w:r>
      <w:r w:rsidR="00C51B6C">
        <w:rPr>
          <w:rFonts w:asciiTheme="minorHAnsi" w:eastAsia="Calibri" w:hAnsiTheme="minorHAnsi" w:cstheme="minorHAnsi"/>
          <w:sz w:val="21"/>
          <w:szCs w:val="21"/>
        </w:rPr>
        <w:t xml:space="preserve">Leadership </w:t>
      </w:r>
      <w:r w:rsidRPr="009E3C08">
        <w:rPr>
          <w:rFonts w:asciiTheme="minorHAnsi" w:eastAsia="Calibri" w:hAnsiTheme="minorHAnsi" w:cstheme="minorHAnsi"/>
          <w:sz w:val="21"/>
          <w:szCs w:val="21"/>
        </w:rPr>
        <w:t xml:space="preserve">on any new software applications that require </w:t>
      </w:r>
      <w:r w:rsidR="00C51B6C">
        <w:rPr>
          <w:rFonts w:asciiTheme="minorHAnsi" w:eastAsia="Calibri" w:hAnsiTheme="minorHAnsi" w:cstheme="minorHAnsi"/>
          <w:sz w:val="21"/>
          <w:szCs w:val="21"/>
        </w:rPr>
        <w:t>pupil</w:t>
      </w:r>
      <w:r w:rsidRPr="009E3C08">
        <w:rPr>
          <w:rFonts w:asciiTheme="minorHAnsi" w:eastAsia="Calibri" w:hAnsiTheme="minorHAnsi" w:cstheme="minorHAnsi"/>
          <w:sz w:val="21"/>
          <w:szCs w:val="21"/>
        </w:rPr>
        <w:t xml:space="preserve"> data in consultation with the DPO</w:t>
      </w:r>
    </w:p>
    <w:p w:rsidR="0004109F" w:rsidRPr="009E3C08" w:rsidRDefault="0004109F" w:rsidP="0004109F">
      <w:pPr>
        <w:numPr>
          <w:ilvl w:val="0"/>
          <w:numId w:val="11"/>
        </w:numPr>
        <w:spacing w:line="256" w:lineRule="auto"/>
        <w:jc w:val="both"/>
        <w:rPr>
          <w:rFonts w:asciiTheme="minorHAnsi" w:eastAsia="Calibri" w:hAnsiTheme="minorHAnsi" w:cstheme="minorHAnsi"/>
          <w:b/>
          <w:sz w:val="21"/>
          <w:szCs w:val="21"/>
        </w:rPr>
      </w:pPr>
      <w:r w:rsidRPr="009E3C08">
        <w:rPr>
          <w:rFonts w:asciiTheme="minorHAnsi" w:eastAsia="Calibri" w:hAnsiTheme="minorHAnsi" w:cstheme="minorHAnsi"/>
          <w:sz w:val="21"/>
          <w:szCs w:val="21"/>
        </w:rPr>
        <w:lastRenderedPageBreak/>
        <w:t xml:space="preserve">Coordinate any applications that require access to school data and advise </w:t>
      </w:r>
      <w:r w:rsidR="00C51B6C">
        <w:rPr>
          <w:rFonts w:asciiTheme="minorHAnsi" w:eastAsia="Calibri" w:hAnsiTheme="minorHAnsi" w:cstheme="minorHAnsi"/>
          <w:sz w:val="21"/>
          <w:szCs w:val="21"/>
        </w:rPr>
        <w:t>school Leadership</w:t>
      </w:r>
      <w:r w:rsidRPr="009E3C08">
        <w:rPr>
          <w:rFonts w:asciiTheme="minorHAnsi" w:eastAsia="Calibri" w:hAnsiTheme="minorHAnsi" w:cstheme="minorHAnsi"/>
          <w:sz w:val="21"/>
          <w:szCs w:val="21"/>
        </w:rPr>
        <w:t xml:space="preserve"> on requests after consultation with the DPO / GDPRiS</w:t>
      </w:r>
    </w:p>
    <w:p w:rsidR="0004109F" w:rsidRPr="009E3C08" w:rsidRDefault="0004109F" w:rsidP="0004109F">
      <w:pPr>
        <w:numPr>
          <w:ilvl w:val="0"/>
          <w:numId w:val="11"/>
        </w:numPr>
        <w:spacing w:line="256" w:lineRule="auto"/>
        <w:rPr>
          <w:rFonts w:asciiTheme="minorHAnsi" w:eastAsia="Calibri" w:hAnsiTheme="minorHAnsi" w:cstheme="minorHAnsi"/>
          <w:sz w:val="21"/>
          <w:szCs w:val="21"/>
        </w:rPr>
      </w:pPr>
      <w:r w:rsidRPr="009E3C08">
        <w:rPr>
          <w:rFonts w:asciiTheme="minorHAnsi" w:eastAsia="Calibri" w:hAnsiTheme="minorHAnsi" w:cstheme="minorHAnsi"/>
          <w:sz w:val="21"/>
          <w:szCs w:val="21"/>
        </w:rPr>
        <w:t>Ensure that the school is working in accordance to its Data Protection Policy assuring compliance with data mapping, data impact risk assessments, privacy notices and subject access requests</w:t>
      </w:r>
    </w:p>
    <w:p w:rsidR="0004109F" w:rsidRPr="009E3C08" w:rsidRDefault="0004109F" w:rsidP="0004109F">
      <w:pPr>
        <w:numPr>
          <w:ilvl w:val="0"/>
          <w:numId w:val="11"/>
        </w:numPr>
        <w:spacing w:line="256" w:lineRule="auto"/>
        <w:rPr>
          <w:rFonts w:asciiTheme="minorHAnsi" w:eastAsia="Calibri" w:hAnsiTheme="minorHAnsi" w:cstheme="minorHAnsi"/>
          <w:b/>
          <w:sz w:val="21"/>
          <w:szCs w:val="21"/>
        </w:rPr>
      </w:pPr>
      <w:r w:rsidRPr="009E3C08">
        <w:rPr>
          <w:rFonts w:asciiTheme="minorHAnsi" w:eastAsia="Calibri" w:hAnsiTheme="minorHAnsi" w:cstheme="minorHAnsi"/>
          <w:sz w:val="21"/>
          <w:szCs w:val="21"/>
        </w:rPr>
        <w:t>Ensure the careful, confidential and secure handling and processing of information</w:t>
      </w:r>
    </w:p>
    <w:p w:rsidR="0004109F" w:rsidRPr="009E3C08" w:rsidRDefault="0004109F" w:rsidP="0004109F">
      <w:pPr>
        <w:numPr>
          <w:ilvl w:val="0"/>
          <w:numId w:val="11"/>
        </w:numPr>
        <w:spacing w:line="256" w:lineRule="auto"/>
        <w:rPr>
          <w:rFonts w:asciiTheme="minorHAnsi" w:eastAsia="Calibri" w:hAnsiTheme="minorHAnsi" w:cstheme="minorHAnsi"/>
          <w:sz w:val="21"/>
          <w:szCs w:val="21"/>
        </w:rPr>
      </w:pPr>
      <w:r w:rsidRPr="009E3C08">
        <w:rPr>
          <w:rFonts w:asciiTheme="minorHAnsi" w:eastAsia="Calibri" w:hAnsiTheme="minorHAnsi" w:cstheme="minorHAnsi"/>
          <w:sz w:val="21"/>
          <w:szCs w:val="21"/>
        </w:rPr>
        <w:t xml:space="preserve">Work </w:t>
      </w:r>
      <w:r w:rsidR="009641E8">
        <w:rPr>
          <w:rFonts w:asciiTheme="minorHAnsi" w:eastAsia="Calibri" w:hAnsiTheme="minorHAnsi" w:cstheme="minorHAnsi"/>
          <w:sz w:val="21"/>
          <w:szCs w:val="21"/>
        </w:rPr>
        <w:t>with the</w:t>
      </w:r>
      <w:r w:rsidR="009641E8" w:rsidRPr="009641E8">
        <w:rPr>
          <w:rFonts w:asciiTheme="minorHAnsi" w:eastAsia="Calibri" w:hAnsiTheme="minorHAnsi" w:cstheme="minorHAnsi"/>
          <w:sz w:val="21"/>
          <w:szCs w:val="21"/>
        </w:rPr>
        <w:t xml:space="preserve"> </w:t>
      </w:r>
      <w:r w:rsidR="009641E8">
        <w:rPr>
          <w:rFonts w:asciiTheme="minorHAnsi" w:eastAsia="Calibri" w:hAnsiTheme="minorHAnsi" w:cstheme="minorHAnsi"/>
          <w:sz w:val="21"/>
          <w:szCs w:val="21"/>
        </w:rPr>
        <w:t>local KMAT Lead for GDPR</w:t>
      </w:r>
      <w:r w:rsidR="009641E8" w:rsidRPr="009E3C08">
        <w:rPr>
          <w:rFonts w:asciiTheme="minorHAnsi" w:eastAsia="Calibri" w:hAnsiTheme="minorHAnsi" w:cstheme="minorHAnsi"/>
          <w:sz w:val="21"/>
          <w:szCs w:val="21"/>
        </w:rPr>
        <w:t xml:space="preserve"> </w:t>
      </w:r>
      <w:r w:rsidRPr="009E3C08">
        <w:rPr>
          <w:rFonts w:asciiTheme="minorHAnsi" w:eastAsia="Calibri" w:hAnsiTheme="minorHAnsi" w:cstheme="minorHAnsi"/>
          <w:sz w:val="21"/>
          <w:szCs w:val="21"/>
        </w:rPr>
        <w:t xml:space="preserve">to ensure that staff are compliant in their use of data following the relevant school policies and procedures </w:t>
      </w:r>
    </w:p>
    <w:p w:rsidR="0004109F" w:rsidRPr="009E3C08" w:rsidRDefault="0004109F" w:rsidP="0004109F">
      <w:pPr>
        <w:numPr>
          <w:ilvl w:val="0"/>
          <w:numId w:val="11"/>
        </w:numPr>
        <w:spacing w:line="256" w:lineRule="auto"/>
        <w:rPr>
          <w:rFonts w:asciiTheme="minorHAnsi" w:eastAsia="Calibri" w:hAnsiTheme="minorHAnsi" w:cstheme="minorHAnsi"/>
          <w:sz w:val="21"/>
          <w:szCs w:val="21"/>
        </w:rPr>
      </w:pPr>
      <w:r w:rsidRPr="009E3C08">
        <w:rPr>
          <w:rFonts w:asciiTheme="minorHAnsi" w:eastAsia="Calibri" w:hAnsiTheme="minorHAnsi" w:cstheme="minorHAnsi"/>
          <w:sz w:val="21"/>
          <w:szCs w:val="21"/>
        </w:rPr>
        <w:t xml:space="preserve">Work with </w:t>
      </w:r>
      <w:r w:rsidR="009641E8">
        <w:rPr>
          <w:rFonts w:asciiTheme="minorHAnsi" w:eastAsia="Calibri" w:hAnsiTheme="minorHAnsi" w:cstheme="minorHAnsi"/>
          <w:sz w:val="21"/>
          <w:szCs w:val="21"/>
        </w:rPr>
        <w:t xml:space="preserve">the local KMAT Lead for GDPR </w:t>
      </w:r>
      <w:r w:rsidRPr="009E3C08">
        <w:rPr>
          <w:rFonts w:asciiTheme="minorHAnsi" w:eastAsia="Calibri" w:hAnsiTheme="minorHAnsi" w:cstheme="minorHAnsi"/>
          <w:sz w:val="21"/>
          <w:szCs w:val="21"/>
        </w:rPr>
        <w:t xml:space="preserve">to ensure the following </w:t>
      </w:r>
      <w:r w:rsidR="00C51B6C">
        <w:rPr>
          <w:rFonts w:asciiTheme="minorHAnsi" w:eastAsia="Calibri" w:hAnsiTheme="minorHAnsi" w:cstheme="minorHAnsi"/>
          <w:sz w:val="21"/>
          <w:szCs w:val="21"/>
        </w:rPr>
        <w:t xml:space="preserve">KMAT </w:t>
      </w:r>
      <w:r w:rsidRPr="009E3C08">
        <w:rPr>
          <w:rFonts w:asciiTheme="minorHAnsi" w:eastAsia="Calibri" w:hAnsiTheme="minorHAnsi" w:cstheme="minorHAnsi"/>
          <w:sz w:val="21"/>
          <w:szCs w:val="21"/>
        </w:rPr>
        <w:t xml:space="preserve">policies are </w:t>
      </w:r>
      <w:r w:rsidR="00C51B6C">
        <w:rPr>
          <w:rFonts w:asciiTheme="minorHAnsi" w:eastAsia="Calibri" w:hAnsiTheme="minorHAnsi" w:cstheme="minorHAnsi"/>
          <w:sz w:val="21"/>
          <w:szCs w:val="21"/>
        </w:rPr>
        <w:t>implemented, distributed and uploaded to the school website</w:t>
      </w:r>
    </w:p>
    <w:p w:rsidR="0004109F" w:rsidRPr="009E3C08" w:rsidRDefault="0004109F" w:rsidP="0004109F">
      <w:pPr>
        <w:numPr>
          <w:ilvl w:val="0"/>
          <w:numId w:val="12"/>
        </w:numPr>
        <w:spacing w:line="256" w:lineRule="auto"/>
        <w:contextualSpacing/>
        <w:rPr>
          <w:rFonts w:asciiTheme="minorHAnsi" w:eastAsia="Calibri" w:hAnsiTheme="minorHAnsi" w:cstheme="minorHAnsi"/>
          <w:sz w:val="21"/>
          <w:szCs w:val="21"/>
        </w:rPr>
      </w:pPr>
      <w:r w:rsidRPr="009E3C08">
        <w:rPr>
          <w:rFonts w:asciiTheme="minorHAnsi" w:eastAsia="Calibri" w:hAnsiTheme="minorHAnsi" w:cstheme="minorHAnsi"/>
          <w:sz w:val="21"/>
          <w:szCs w:val="21"/>
        </w:rPr>
        <w:t>Data Protection</w:t>
      </w:r>
    </w:p>
    <w:p w:rsidR="0004109F" w:rsidRPr="009E3C08" w:rsidRDefault="0004109F" w:rsidP="0004109F">
      <w:pPr>
        <w:numPr>
          <w:ilvl w:val="0"/>
          <w:numId w:val="12"/>
        </w:numPr>
        <w:spacing w:line="256" w:lineRule="auto"/>
        <w:contextualSpacing/>
        <w:rPr>
          <w:rFonts w:asciiTheme="minorHAnsi" w:eastAsia="Calibri" w:hAnsiTheme="minorHAnsi" w:cstheme="minorHAnsi"/>
          <w:sz w:val="21"/>
          <w:szCs w:val="21"/>
        </w:rPr>
      </w:pPr>
      <w:r w:rsidRPr="009E3C08">
        <w:rPr>
          <w:rFonts w:asciiTheme="minorHAnsi" w:eastAsia="Calibri" w:hAnsiTheme="minorHAnsi" w:cstheme="minorHAnsi"/>
          <w:sz w:val="21"/>
          <w:szCs w:val="21"/>
        </w:rPr>
        <w:t>Privacy Notices – Parent/Pupil &amp; Staff</w:t>
      </w:r>
    </w:p>
    <w:p w:rsidR="00C905A9" w:rsidRPr="009E3C08" w:rsidRDefault="00C905A9" w:rsidP="002C666A">
      <w:pPr>
        <w:spacing w:after="100" w:afterAutospacing="1"/>
        <w:ind w:left="357" w:hanging="357"/>
        <w:rPr>
          <w:rFonts w:asciiTheme="minorHAnsi" w:hAnsiTheme="minorHAnsi" w:cstheme="minorHAnsi"/>
          <w:sz w:val="21"/>
          <w:szCs w:val="21"/>
          <w:u w:val="single"/>
        </w:rPr>
      </w:pPr>
    </w:p>
    <w:p w:rsidR="007252DE" w:rsidRPr="009E3C08" w:rsidRDefault="007252DE" w:rsidP="007252DE">
      <w:pPr>
        <w:rPr>
          <w:rFonts w:asciiTheme="minorHAnsi" w:hAnsiTheme="minorHAnsi" w:cstheme="minorHAnsi"/>
          <w:sz w:val="21"/>
          <w:szCs w:val="21"/>
          <w:u w:val="single"/>
        </w:rPr>
      </w:pPr>
      <w:r w:rsidRPr="009E3C08">
        <w:rPr>
          <w:rFonts w:asciiTheme="minorHAnsi" w:hAnsiTheme="minorHAnsi" w:cstheme="minorHAnsi"/>
          <w:sz w:val="21"/>
          <w:szCs w:val="21"/>
          <w:u w:val="single"/>
        </w:rPr>
        <w:t xml:space="preserve">Supporting the School/General Requirements </w:t>
      </w:r>
    </w:p>
    <w:p w:rsidR="007252DE" w:rsidRPr="009E3C08" w:rsidRDefault="007252DE" w:rsidP="007252DE">
      <w:pPr>
        <w:rPr>
          <w:rFonts w:asciiTheme="minorHAnsi" w:hAnsiTheme="minorHAnsi" w:cstheme="minorHAnsi"/>
          <w:sz w:val="21"/>
          <w:szCs w:val="21"/>
        </w:rPr>
      </w:pPr>
    </w:p>
    <w:p w:rsidR="007252DE" w:rsidRPr="009E3C08" w:rsidRDefault="007252DE" w:rsidP="009E3C08">
      <w:pPr>
        <w:numPr>
          <w:ilvl w:val="0"/>
          <w:numId w:val="17"/>
        </w:numPr>
        <w:tabs>
          <w:tab w:val="left" w:pos="318"/>
        </w:tabs>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Work in a professional manner and with integrity and maintain confidentiality of records and information.  </w:t>
      </w:r>
    </w:p>
    <w:p w:rsidR="007252DE" w:rsidRPr="009E3C08" w:rsidRDefault="007252DE" w:rsidP="009E3C08">
      <w:pPr>
        <w:numPr>
          <w:ilvl w:val="0"/>
          <w:numId w:val="17"/>
        </w:numPr>
        <w:tabs>
          <w:tab w:val="left" w:pos="318"/>
        </w:tabs>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Participate in the KMAT Appraisal process and undertake professional development as required.</w:t>
      </w:r>
    </w:p>
    <w:p w:rsidR="007252DE" w:rsidRPr="009E3C08" w:rsidRDefault="007252DE" w:rsidP="009E3C08">
      <w:pPr>
        <w:numPr>
          <w:ilvl w:val="0"/>
          <w:numId w:val="17"/>
        </w:numPr>
        <w:tabs>
          <w:tab w:val="left" w:pos="318"/>
        </w:tabs>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Adhere to all internal and external deadlines.</w:t>
      </w:r>
    </w:p>
    <w:p w:rsidR="007252DE" w:rsidRPr="009E3C08" w:rsidRDefault="007252DE" w:rsidP="009E3C08">
      <w:pPr>
        <w:pStyle w:val="BodyText2"/>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Contribute to the overall aims and ethos of the Kenilworth Multi Academy Trust and establish constructive relationships with nominated Academies and other agencies as appropriate to the role</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Demonstrate awareness of the KMAT/school’s educational and behavioural policies for developing pupils. </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Adhere to the Staff Code of Conduct, dress code and other policies relating to staff. </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Demonstrate a record of excellent attendance and punctuality. </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Be aware of and comply with policies and procedures relating to safeguarding, health &amp; safety, security, confidentiality and data protection reporting all concerns to the appropriate person as agreed. </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 xml:space="preserve">Be aware of and support diversity and ensure all pupils have equal access to opportunities to learn and develop. </w:t>
      </w:r>
    </w:p>
    <w:p w:rsidR="007252DE" w:rsidRPr="009E3C08" w:rsidRDefault="007252DE" w:rsidP="009E3C08">
      <w:pPr>
        <w:pStyle w:val="ListParagraph"/>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Appreciate and support the work of other professionals</w:t>
      </w:r>
    </w:p>
    <w:p w:rsidR="007252DE" w:rsidRPr="009E3C08" w:rsidRDefault="007252DE" w:rsidP="009E3C08">
      <w:pPr>
        <w:pStyle w:val="BodyText2"/>
        <w:numPr>
          <w:ilvl w:val="0"/>
          <w:numId w:val="17"/>
        </w:numPr>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Attend Open Evening/Open Days and other school events as required (for additional pay or TOIL)</w:t>
      </w:r>
    </w:p>
    <w:p w:rsidR="00E50AD0" w:rsidRDefault="007252DE" w:rsidP="00E50AD0">
      <w:pPr>
        <w:pStyle w:val="BodyText2"/>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As and when required</w:t>
      </w:r>
      <w:r w:rsidR="00E50AD0">
        <w:rPr>
          <w:rFonts w:asciiTheme="minorHAnsi" w:hAnsiTheme="minorHAnsi" w:cstheme="minorHAnsi"/>
          <w:sz w:val="21"/>
          <w:szCs w:val="21"/>
        </w:rPr>
        <w:t>;</w:t>
      </w:r>
    </w:p>
    <w:p w:rsidR="00E50AD0" w:rsidRDefault="007252DE" w:rsidP="00E50AD0">
      <w:pPr>
        <w:pStyle w:val="BodyText2"/>
        <w:spacing w:before="100" w:beforeAutospacing="1" w:after="100" w:afterAutospacing="1"/>
        <w:rPr>
          <w:rFonts w:asciiTheme="minorHAnsi" w:hAnsiTheme="minorHAnsi" w:cstheme="minorHAnsi"/>
          <w:sz w:val="21"/>
          <w:szCs w:val="21"/>
        </w:rPr>
      </w:pPr>
      <w:r w:rsidRPr="009E3C08">
        <w:rPr>
          <w:rFonts w:asciiTheme="minorHAnsi" w:hAnsiTheme="minorHAnsi" w:cstheme="minorHAnsi"/>
          <w:sz w:val="21"/>
          <w:szCs w:val="21"/>
        </w:rPr>
        <w:t xml:space="preserve"> To undertake duties as a support staff invigilator during school examinations. </w:t>
      </w:r>
    </w:p>
    <w:p w:rsidR="007252DE" w:rsidRPr="009E3C08" w:rsidRDefault="007252DE" w:rsidP="00E50AD0">
      <w:pPr>
        <w:pStyle w:val="BodyText2"/>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To act as a reader / writer for SEN</w:t>
      </w:r>
      <w:r w:rsidR="00E50AD0">
        <w:rPr>
          <w:rFonts w:asciiTheme="minorHAnsi" w:hAnsiTheme="minorHAnsi" w:cstheme="minorHAnsi"/>
          <w:sz w:val="21"/>
          <w:szCs w:val="21"/>
        </w:rPr>
        <w:t>D</w:t>
      </w:r>
      <w:r w:rsidRPr="009E3C08">
        <w:rPr>
          <w:rFonts w:asciiTheme="minorHAnsi" w:hAnsiTheme="minorHAnsi" w:cstheme="minorHAnsi"/>
          <w:sz w:val="21"/>
          <w:szCs w:val="21"/>
        </w:rPr>
        <w:t xml:space="preserve"> pupils during school examinations (training will be provided).</w:t>
      </w:r>
    </w:p>
    <w:p w:rsidR="00E50AD0" w:rsidRDefault="007252DE" w:rsidP="00E50AD0">
      <w:pPr>
        <w:pStyle w:val="BodyText2"/>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This is a general description of the main duties and responsibilities of the post at the date of production.</w:t>
      </w:r>
      <w:r w:rsidR="00E50AD0">
        <w:rPr>
          <w:rFonts w:asciiTheme="minorHAnsi" w:hAnsiTheme="minorHAnsi" w:cstheme="minorHAnsi"/>
          <w:sz w:val="21"/>
          <w:szCs w:val="21"/>
        </w:rPr>
        <w:t xml:space="preserve"> </w:t>
      </w:r>
    </w:p>
    <w:p w:rsidR="00E50AD0" w:rsidRDefault="007252DE" w:rsidP="00E50AD0">
      <w:pPr>
        <w:pStyle w:val="BodyText2"/>
        <w:spacing w:before="100" w:beforeAutospacing="1" w:after="100" w:afterAutospacing="1"/>
        <w:ind w:left="357" w:hanging="357"/>
        <w:rPr>
          <w:rFonts w:asciiTheme="minorHAnsi" w:hAnsiTheme="minorHAnsi" w:cstheme="minorHAnsi"/>
          <w:sz w:val="21"/>
          <w:szCs w:val="21"/>
        </w:rPr>
      </w:pPr>
      <w:r w:rsidRPr="009E3C08">
        <w:rPr>
          <w:rFonts w:asciiTheme="minorHAnsi" w:hAnsiTheme="minorHAnsi" w:cstheme="minorHAnsi"/>
          <w:sz w:val="21"/>
          <w:szCs w:val="21"/>
        </w:rPr>
        <w:t>Duties may change over time as requirements and circumstances change.</w:t>
      </w:r>
    </w:p>
    <w:p w:rsidR="007252DE" w:rsidRPr="009E3C08" w:rsidRDefault="007252DE" w:rsidP="00E50AD0">
      <w:pPr>
        <w:pStyle w:val="BodyText2"/>
        <w:spacing w:before="100" w:beforeAutospacing="1" w:after="100" w:afterAutospacing="1"/>
        <w:rPr>
          <w:rFonts w:asciiTheme="minorHAnsi" w:hAnsiTheme="minorHAnsi" w:cstheme="minorHAnsi"/>
          <w:sz w:val="21"/>
          <w:szCs w:val="21"/>
        </w:rPr>
      </w:pPr>
      <w:r w:rsidRPr="009E3C08">
        <w:rPr>
          <w:rFonts w:asciiTheme="minorHAnsi" w:hAnsiTheme="minorHAnsi" w:cstheme="minorHAnsi"/>
          <w:sz w:val="21"/>
          <w:szCs w:val="21"/>
        </w:rPr>
        <w:t>Other duties may also be required from time to time.</w:t>
      </w:r>
    </w:p>
    <w:p w:rsidR="007252DE" w:rsidRPr="00EB5630" w:rsidRDefault="007252DE" w:rsidP="009E3C08">
      <w:pPr>
        <w:pStyle w:val="BodyText2"/>
        <w:spacing w:before="100" w:beforeAutospacing="1" w:after="100" w:afterAutospacing="1"/>
        <w:ind w:left="357" w:hanging="357"/>
        <w:rPr>
          <w:rFonts w:asciiTheme="minorHAnsi" w:hAnsiTheme="minorHAnsi" w:cstheme="minorHAnsi"/>
          <w:sz w:val="21"/>
          <w:szCs w:val="21"/>
          <w:u w:val="single"/>
        </w:rPr>
      </w:pPr>
      <w:r w:rsidRPr="00EB5630">
        <w:rPr>
          <w:rFonts w:asciiTheme="minorHAnsi" w:hAnsiTheme="minorHAnsi" w:cstheme="minorHAnsi"/>
          <w:sz w:val="21"/>
          <w:szCs w:val="21"/>
          <w:u w:val="single"/>
        </w:rPr>
        <w:t>All successful candidates will be required to complete an enhanced DBS check prior to employment.</w:t>
      </w:r>
    </w:p>
    <w:p w:rsidR="007252DE" w:rsidRPr="00817EAA" w:rsidRDefault="00206B08" w:rsidP="00817EAA">
      <w:pPr>
        <w:pStyle w:val="BodyText2"/>
        <w:spacing w:before="100" w:beforeAutospacing="1" w:after="100" w:afterAutospacing="1"/>
        <w:ind w:left="357" w:hanging="357"/>
        <w:rPr>
          <w:rFonts w:asciiTheme="minorHAnsi" w:hAnsiTheme="minorHAnsi" w:cstheme="minorHAnsi"/>
          <w:b/>
          <w:sz w:val="21"/>
          <w:szCs w:val="21"/>
        </w:rPr>
      </w:pPr>
      <w:bookmarkStart w:id="0" w:name="_GoBack"/>
      <w:bookmarkEnd w:id="0"/>
      <w:r w:rsidRPr="003945C3">
        <w:rPr>
          <w:rFonts w:asciiTheme="minorHAnsi" w:hAnsiTheme="minorHAnsi" w:cstheme="minorHAnsi"/>
          <w:b/>
          <w:sz w:val="21"/>
          <w:szCs w:val="21"/>
        </w:rPr>
        <w:t>Perso</w:t>
      </w:r>
      <w:r w:rsidR="00817EAA">
        <w:rPr>
          <w:rFonts w:asciiTheme="minorHAnsi" w:hAnsiTheme="minorHAnsi" w:cstheme="minorHAnsi"/>
          <w:b/>
          <w:sz w:val="21"/>
          <w:szCs w:val="21"/>
        </w:rPr>
        <w:t>n</w:t>
      </w:r>
      <w:r w:rsidRPr="003945C3">
        <w:rPr>
          <w:rFonts w:asciiTheme="minorHAnsi" w:hAnsiTheme="minorHAnsi" w:cstheme="minorHAnsi"/>
          <w:b/>
          <w:sz w:val="21"/>
          <w:szCs w:val="21"/>
        </w:rPr>
        <w:t xml:space="preserve"> Specification</w:t>
      </w:r>
    </w:p>
    <w:tbl>
      <w:tblPr>
        <w:tblStyle w:val="TableGrid"/>
        <w:tblW w:w="0" w:type="auto"/>
        <w:tblInd w:w="357" w:type="dxa"/>
        <w:tblLook w:val="04A0" w:firstRow="1" w:lastRow="0" w:firstColumn="1" w:lastColumn="0" w:noHBand="0" w:noVBand="1"/>
      </w:tblPr>
      <w:tblGrid>
        <w:gridCol w:w="2190"/>
        <w:gridCol w:w="4678"/>
        <w:gridCol w:w="1791"/>
      </w:tblGrid>
      <w:tr w:rsidR="00A11065" w:rsidTr="00BF3630">
        <w:tc>
          <w:tcPr>
            <w:tcW w:w="2190" w:type="dxa"/>
          </w:tcPr>
          <w:p w:rsidR="00A11065" w:rsidRDefault="00A11065" w:rsidP="009E3C08">
            <w:pPr>
              <w:spacing w:before="100" w:beforeAutospacing="1" w:after="100" w:afterAutospacing="1"/>
              <w:rPr>
                <w:rFonts w:asciiTheme="minorHAnsi" w:hAnsiTheme="minorHAnsi" w:cstheme="minorHAnsi"/>
                <w:sz w:val="21"/>
                <w:szCs w:val="21"/>
                <w:u w:val="single"/>
              </w:rPr>
            </w:pPr>
            <w:r>
              <w:rPr>
                <w:rFonts w:asciiTheme="minorHAnsi" w:hAnsiTheme="minorHAnsi" w:cstheme="minorHAnsi"/>
                <w:sz w:val="21"/>
                <w:szCs w:val="21"/>
                <w:u w:val="single"/>
              </w:rPr>
              <w:t>Attribute</w:t>
            </w:r>
          </w:p>
        </w:tc>
        <w:tc>
          <w:tcPr>
            <w:tcW w:w="4678" w:type="dxa"/>
          </w:tcPr>
          <w:p w:rsidR="00A11065" w:rsidRDefault="00A11065" w:rsidP="009E3C08">
            <w:pPr>
              <w:spacing w:before="100" w:beforeAutospacing="1" w:after="100" w:afterAutospacing="1"/>
              <w:rPr>
                <w:rFonts w:asciiTheme="minorHAnsi" w:hAnsiTheme="minorHAnsi" w:cstheme="minorHAnsi"/>
                <w:sz w:val="21"/>
                <w:szCs w:val="21"/>
                <w:u w:val="single"/>
              </w:rPr>
            </w:pPr>
            <w:r>
              <w:rPr>
                <w:rFonts w:asciiTheme="minorHAnsi" w:hAnsiTheme="minorHAnsi" w:cstheme="minorHAnsi"/>
                <w:sz w:val="21"/>
                <w:szCs w:val="21"/>
                <w:u w:val="single"/>
              </w:rPr>
              <w:t>Job Requirement</w:t>
            </w:r>
          </w:p>
        </w:tc>
        <w:tc>
          <w:tcPr>
            <w:tcW w:w="1791" w:type="dxa"/>
          </w:tcPr>
          <w:p w:rsidR="00A11065" w:rsidRDefault="00A11065" w:rsidP="009E3C08">
            <w:pPr>
              <w:spacing w:before="100" w:beforeAutospacing="1" w:after="100" w:afterAutospacing="1"/>
              <w:rPr>
                <w:rFonts w:asciiTheme="minorHAnsi" w:hAnsiTheme="minorHAnsi" w:cstheme="minorHAnsi"/>
                <w:sz w:val="21"/>
                <w:szCs w:val="21"/>
                <w:u w:val="single"/>
              </w:rPr>
            </w:pPr>
            <w:r>
              <w:rPr>
                <w:rFonts w:asciiTheme="minorHAnsi" w:hAnsiTheme="minorHAnsi" w:cstheme="minorHAnsi"/>
                <w:sz w:val="21"/>
                <w:szCs w:val="21"/>
                <w:u w:val="single"/>
              </w:rPr>
              <w:t>Measurement</w:t>
            </w:r>
          </w:p>
        </w:tc>
      </w:tr>
      <w:tr w:rsidR="00A11065" w:rsidTr="00884DC2">
        <w:trPr>
          <w:trHeight w:val="2298"/>
        </w:trPr>
        <w:tc>
          <w:tcPr>
            <w:tcW w:w="2190" w:type="dxa"/>
          </w:tcPr>
          <w:p w:rsidR="00A11065" w:rsidRDefault="008162A4"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Knowledge</w:t>
            </w:r>
          </w:p>
        </w:tc>
        <w:tc>
          <w:tcPr>
            <w:tcW w:w="4678" w:type="dxa"/>
          </w:tcPr>
          <w:p w:rsidR="00A11065" w:rsidRDefault="00BF3630" w:rsidP="00884DC2">
            <w:pPr>
              <w:spacing w:before="100" w:beforeAutospacing="1" w:after="100" w:afterAutospacing="1"/>
              <w:contextualSpacing/>
              <w:rPr>
                <w:rFonts w:asciiTheme="minorHAnsi" w:hAnsiTheme="minorHAnsi" w:cstheme="minorHAnsi"/>
                <w:sz w:val="21"/>
                <w:szCs w:val="21"/>
              </w:rPr>
            </w:pPr>
            <w:r w:rsidRPr="00BF3630">
              <w:rPr>
                <w:rFonts w:asciiTheme="minorHAnsi" w:hAnsiTheme="minorHAnsi" w:cstheme="minorHAnsi"/>
                <w:sz w:val="21"/>
                <w:szCs w:val="21"/>
              </w:rPr>
              <w:t>Data protection and confidentiality in data handling</w:t>
            </w:r>
          </w:p>
          <w:p w:rsidR="00BF3630" w:rsidRDefault="00BF3630"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A thorough understanding of structure and organisation of SIMS/SISRA or similar school data systems</w:t>
            </w:r>
          </w:p>
          <w:p w:rsidR="00BF3630" w:rsidRDefault="00BF3630"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Understand the working environment of an educational establishment</w:t>
            </w:r>
          </w:p>
          <w:p w:rsidR="00BF3630" w:rsidRDefault="00BF3630"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An understanding of statistical data analysis</w:t>
            </w:r>
          </w:p>
          <w:p w:rsidR="00BF3630" w:rsidRPr="00BF3630" w:rsidRDefault="00BF3630"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Experience with the use of complex ICT systems</w:t>
            </w:r>
          </w:p>
        </w:tc>
        <w:tc>
          <w:tcPr>
            <w:tcW w:w="1791" w:type="dxa"/>
          </w:tcPr>
          <w:p w:rsidR="00A11065" w:rsidRDefault="00BF3630" w:rsidP="00817EAA">
            <w:pPr>
              <w:spacing w:before="100" w:beforeAutospacing="1" w:after="100" w:afterAutospacing="1"/>
              <w:ind w:left="357" w:hanging="357"/>
              <w:contextualSpacing/>
              <w:rPr>
                <w:rFonts w:asciiTheme="minorHAnsi" w:hAnsiTheme="minorHAnsi" w:cstheme="minorHAnsi"/>
                <w:sz w:val="21"/>
                <w:szCs w:val="21"/>
              </w:rPr>
            </w:pPr>
            <w:r w:rsidRPr="00BF3630">
              <w:rPr>
                <w:rFonts w:asciiTheme="minorHAnsi" w:hAnsiTheme="minorHAnsi" w:cstheme="minorHAnsi"/>
                <w:sz w:val="21"/>
                <w:szCs w:val="21"/>
              </w:rPr>
              <w:t>Essential</w:t>
            </w:r>
          </w:p>
          <w:p w:rsidR="00BF3630" w:rsidRDefault="00BF3630"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Desirable</w:t>
            </w:r>
          </w:p>
          <w:p w:rsidR="00BF3630" w:rsidRDefault="00BF3630" w:rsidP="00817EAA">
            <w:pPr>
              <w:spacing w:before="100" w:beforeAutospacing="1" w:after="100" w:afterAutospacing="1"/>
              <w:ind w:left="357" w:hanging="357"/>
              <w:contextualSpacing/>
              <w:rPr>
                <w:rFonts w:asciiTheme="minorHAnsi" w:hAnsiTheme="minorHAnsi" w:cstheme="minorHAnsi"/>
                <w:sz w:val="21"/>
                <w:szCs w:val="21"/>
              </w:rPr>
            </w:pP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BF3630" w:rsidRDefault="00BF3630"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Desirable</w:t>
            </w: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BF3630" w:rsidRDefault="00BF3630"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BF3630" w:rsidRDefault="00BF3630"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BF3630" w:rsidRPr="00BF3630" w:rsidRDefault="00BF3630" w:rsidP="00817EAA">
            <w:pPr>
              <w:spacing w:before="100" w:beforeAutospacing="1" w:after="100" w:afterAutospacing="1"/>
              <w:ind w:left="357" w:hanging="357"/>
              <w:contextualSpacing/>
              <w:rPr>
                <w:rFonts w:asciiTheme="minorHAnsi" w:hAnsiTheme="minorHAnsi" w:cstheme="minorHAnsi"/>
                <w:sz w:val="21"/>
                <w:szCs w:val="21"/>
              </w:rPr>
            </w:pPr>
          </w:p>
        </w:tc>
      </w:tr>
      <w:tr w:rsidR="00A11065" w:rsidTr="00BF3630">
        <w:trPr>
          <w:trHeight w:val="2653"/>
        </w:trPr>
        <w:tc>
          <w:tcPr>
            <w:tcW w:w="2190" w:type="dxa"/>
          </w:tcPr>
          <w:p w:rsidR="00A11065" w:rsidRDefault="008162A4"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Skills and Abilities</w:t>
            </w:r>
          </w:p>
        </w:tc>
        <w:tc>
          <w:tcPr>
            <w:tcW w:w="4678" w:type="dxa"/>
          </w:tcPr>
          <w:p w:rsidR="00A11065" w:rsidRDefault="00BF3630" w:rsidP="00884DC2">
            <w:pPr>
              <w:spacing w:before="100" w:beforeAutospacing="1" w:after="100" w:afterAutospacing="1"/>
              <w:contextualSpacing/>
              <w:rPr>
                <w:rFonts w:asciiTheme="minorHAnsi" w:hAnsiTheme="minorHAnsi" w:cstheme="minorHAnsi"/>
                <w:sz w:val="21"/>
                <w:szCs w:val="21"/>
              </w:rPr>
            </w:pPr>
            <w:r w:rsidRPr="008162A4">
              <w:rPr>
                <w:rFonts w:asciiTheme="minorHAnsi" w:hAnsiTheme="minorHAnsi" w:cstheme="minorHAnsi"/>
                <w:sz w:val="21"/>
                <w:szCs w:val="21"/>
              </w:rPr>
              <w:t>Highly competent in data analysis</w:t>
            </w:r>
          </w:p>
          <w:p w:rsidR="008162A4" w:rsidRDefault="008162A4"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Excellent skills in MS Office, in particular Excel and other databases</w:t>
            </w:r>
          </w:p>
          <w:p w:rsidR="008162A4" w:rsidRDefault="008162A4" w:rsidP="00884DC2">
            <w:pPr>
              <w:spacing w:before="100" w:beforeAutospacing="1" w:after="100" w:afterAutospacing="1"/>
              <w:contextualSpacing/>
              <w:rPr>
                <w:rFonts w:asciiTheme="minorHAnsi" w:hAnsiTheme="minorHAnsi" w:cstheme="minorHAnsi"/>
                <w:sz w:val="21"/>
                <w:szCs w:val="21"/>
              </w:rPr>
            </w:pPr>
            <w:r>
              <w:rPr>
                <w:rFonts w:asciiTheme="minorHAnsi" w:hAnsiTheme="minorHAnsi" w:cstheme="minorHAnsi"/>
                <w:sz w:val="21"/>
                <w:szCs w:val="21"/>
              </w:rPr>
              <w:t>Excellent numeracy and statistical skills</w:t>
            </w:r>
          </w:p>
          <w:p w:rsidR="008162A4" w:rsidRDefault="008162A4" w:rsidP="00884DC2">
            <w:pPr>
              <w:spacing w:before="100" w:beforeAutospacing="1" w:after="100" w:afterAutospacing="1"/>
              <w:contextualSpacing/>
              <w:rPr>
                <w:rFonts w:asciiTheme="minorHAnsi" w:hAnsiTheme="minorHAnsi" w:cstheme="minorHAnsi"/>
                <w:sz w:val="21"/>
                <w:szCs w:val="21"/>
              </w:rPr>
            </w:pPr>
            <w:r w:rsidRPr="003945C3">
              <w:rPr>
                <w:rFonts w:ascii="Calibri" w:eastAsiaTheme="minorHAnsi" w:hAnsi="Calibri" w:cs="Calibri"/>
                <w:color w:val="000000"/>
                <w:sz w:val="23"/>
                <w:szCs w:val="23"/>
                <w:lang w:eastAsia="en-US"/>
              </w:rPr>
              <w:t>Excellent communication skills both written and verbal</w:t>
            </w:r>
          </w:p>
          <w:p w:rsidR="008162A4" w:rsidRDefault="008162A4" w:rsidP="00884DC2">
            <w:pPr>
              <w:spacing w:before="100" w:beforeAutospacing="1" w:after="100" w:afterAutospacing="1"/>
              <w:contextualSpacing/>
              <w:rPr>
                <w:rFonts w:ascii="Calibri" w:eastAsiaTheme="minorHAnsi" w:hAnsi="Calibri" w:cs="Calibri"/>
                <w:color w:val="000000"/>
                <w:sz w:val="23"/>
                <w:szCs w:val="23"/>
                <w:lang w:eastAsia="en-US"/>
              </w:rPr>
            </w:pPr>
            <w:r w:rsidRPr="003945C3">
              <w:rPr>
                <w:rFonts w:ascii="Calibri" w:eastAsiaTheme="minorHAnsi" w:hAnsi="Calibri" w:cs="Calibri"/>
                <w:color w:val="000000"/>
                <w:sz w:val="23"/>
                <w:szCs w:val="23"/>
                <w:lang w:eastAsia="en-US"/>
              </w:rPr>
              <w:t>A high level of competence in using ICT and advanced skills in manipulation of data for reporting and presentations</w:t>
            </w:r>
          </w:p>
          <w:p w:rsidR="008162A4" w:rsidRDefault="008162A4" w:rsidP="00884DC2">
            <w:pPr>
              <w:spacing w:before="100" w:beforeAutospacing="1" w:after="100" w:afterAutospacing="1"/>
              <w:contextualSpacing/>
              <w:rPr>
                <w:rFonts w:ascii="Calibri" w:eastAsiaTheme="minorHAnsi" w:hAnsi="Calibri" w:cs="Calibri"/>
                <w:color w:val="000000"/>
                <w:sz w:val="23"/>
                <w:szCs w:val="23"/>
                <w:lang w:eastAsia="en-US"/>
              </w:rPr>
            </w:pPr>
            <w:r w:rsidRPr="003945C3">
              <w:rPr>
                <w:rFonts w:ascii="Calibri" w:eastAsiaTheme="minorHAnsi" w:hAnsi="Calibri" w:cs="Calibri"/>
                <w:color w:val="000000"/>
                <w:sz w:val="23"/>
                <w:szCs w:val="23"/>
                <w:lang w:eastAsia="en-US"/>
              </w:rPr>
              <w:t>To present information in a logical, clear and concise format</w:t>
            </w:r>
          </w:p>
          <w:p w:rsidR="008162A4" w:rsidRDefault="008162A4" w:rsidP="00884DC2">
            <w:pPr>
              <w:spacing w:before="100" w:beforeAutospacing="1" w:after="100" w:afterAutospacing="1"/>
              <w:contextualSpacing/>
              <w:rPr>
                <w:rFonts w:ascii="Calibri" w:eastAsiaTheme="minorHAnsi" w:hAnsi="Calibri" w:cs="Calibri"/>
                <w:color w:val="000000"/>
                <w:sz w:val="23"/>
                <w:szCs w:val="23"/>
                <w:lang w:eastAsia="en-US"/>
              </w:rPr>
            </w:pPr>
            <w:r w:rsidRPr="003945C3">
              <w:rPr>
                <w:rFonts w:ascii="Calibri" w:eastAsiaTheme="minorHAnsi" w:hAnsi="Calibri" w:cs="Calibri"/>
                <w:color w:val="000000"/>
                <w:sz w:val="23"/>
                <w:szCs w:val="23"/>
                <w:lang w:eastAsia="en-US"/>
              </w:rPr>
              <w:t>Remain calm and focussed under pressure and cope with interruptions</w:t>
            </w:r>
          </w:p>
          <w:p w:rsidR="008162A4" w:rsidRDefault="008162A4" w:rsidP="00884DC2">
            <w:pPr>
              <w:spacing w:before="100" w:beforeAutospacing="1" w:after="100" w:afterAutospacing="1"/>
              <w:contextualSpacing/>
              <w:rPr>
                <w:rFonts w:ascii="Calibri" w:eastAsiaTheme="minorHAnsi" w:hAnsi="Calibri" w:cs="Calibri"/>
                <w:color w:val="000000"/>
                <w:sz w:val="23"/>
                <w:szCs w:val="23"/>
                <w:lang w:eastAsia="en-US"/>
              </w:rPr>
            </w:pPr>
            <w:r w:rsidRPr="003945C3">
              <w:rPr>
                <w:rFonts w:ascii="Calibri" w:eastAsiaTheme="minorHAnsi" w:hAnsi="Calibri" w:cs="Calibri"/>
                <w:color w:val="000000"/>
                <w:sz w:val="23"/>
                <w:szCs w:val="23"/>
                <w:lang w:eastAsia="en-US"/>
              </w:rPr>
              <w:t>Adapt, work and train in new technologies or new equipment as may be required</w:t>
            </w:r>
          </w:p>
          <w:p w:rsidR="008162A4" w:rsidRDefault="008162A4" w:rsidP="00884DC2">
            <w:pPr>
              <w:spacing w:before="100" w:beforeAutospacing="1" w:after="100" w:afterAutospacing="1"/>
              <w:contextualSpacing/>
              <w:rPr>
                <w:rFonts w:ascii="Calibri" w:eastAsiaTheme="minorHAnsi" w:hAnsi="Calibri" w:cs="Calibri"/>
                <w:color w:val="000000"/>
                <w:sz w:val="23"/>
                <w:szCs w:val="23"/>
                <w:lang w:eastAsia="en-US"/>
              </w:rPr>
            </w:pPr>
            <w:r w:rsidRPr="003945C3">
              <w:rPr>
                <w:rFonts w:ascii="Calibri" w:eastAsiaTheme="minorHAnsi" w:hAnsi="Calibri" w:cs="Calibri"/>
                <w:color w:val="000000"/>
                <w:sz w:val="23"/>
                <w:szCs w:val="23"/>
                <w:lang w:eastAsia="en-US"/>
              </w:rPr>
              <w:t>Work accurately and flexibly under time pressure</w:t>
            </w:r>
          </w:p>
          <w:tbl>
            <w:tblPr>
              <w:tblW w:w="0" w:type="auto"/>
              <w:tblBorders>
                <w:top w:val="nil"/>
                <w:left w:val="nil"/>
                <w:bottom w:val="nil"/>
                <w:right w:val="nil"/>
              </w:tblBorders>
              <w:tblLook w:val="0000" w:firstRow="0" w:lastRow="0" w:firstColumn="0" w:lastColumn="0" w:noHBand="0" w:noVBand="0"/>
            </w:tblPr>
            <w:tblGrid>
              <w:gridCol w:w="4432"/>
            </w:tblGrid>
            <w:tr w:rsidR="00817EAA" w:rsidRPr="003945C3" w:rsidTr="00EF55BC">
              <w:trPr>
                <w:trHeight w:val="120"/>
              </w:trPr>
              <w:tc>
                <w:tcPr>
                  <w:tcW w:w="0" w:type="auto"/>
                </w:tcPr>
                <w:p w:rsidR="00817EAA" w:rsidRPr="003945C3" w:rsidRDefault="00884DC2"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Pr>
                      <w:rFonts w:ascii="Calibri" w:eastAsiaTheme="minorHAnsi" w:hAnsi="Calibri" w:cs="Calibri"/>
                      <w:color w:val="000000"/>
                      <w:sz w:val="23"/>
                      <w:szCs w:val="23"/>
                      <w:lang w:eastAsia="en-US"/>
                    </w:rPr>
                    <w:t>Te</w:t>
                  </w:r>
                  <w:r w:rsidR="00817EAA" w:rsidRPr="003945C3">
                    <w:rPr>
                      <w:rFonts w:ascii="Calibri" w:eastAsiaTheme="minorHAnsi" w:hAnsi="Calibri" w:cs="Calibri"/>
                      <w:color w:val="000000"/>
                      <w:sz w:val="23"/>
                      <w:szCs w:val="23"/>
                      <w:lang w:eastAsia="en-US"/>
                    </w:rPr>
                    <w:t xml:space="preserve">am working and people management skills </w:t>
                  </w:r>
                </w:p>
              </w:tc>
            </w:tr>
          </w:tbl>
          <w:p w:rsidR="008162A4" w:rsidRPr="008162A4" w:rsidRDefault="008162A4" w:rsidP="00884DC2">
            <w:pPr>
              <w:spacing w:before="100" w:beforeAutospacing="1" w:after="100" w:afterAutospacing="1"/>
              <w:contextualSpacing/>
              <w:rPr>
                <w:rFonts w:asciiTheme="minorHAnsi" w:hAnsiTheme="minorHAnsi" w:cstheme="minorHAnsi"/>
                <w:sz w:val="21"/>
                <w:szCs w:val="21"/>
              </w:rPr>
            </w:pPr>
          </w:p>
        </w:tc>
        <w:tc>
          <w:tcPr>
            <w:tcW w:w="1791" w:type="dxa"/>
          </w:tcPr>
          <w:p w:rsidR="00A11065"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17EAA" w:rsidRDefault="00817EAA"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7EAA" w:rsidRPr="008162A4" w:rsidRDefault="00817EAA" w:rsidP="00817EAA">
            <w:pPr>
              <w:spacing w:before="100" w:beforeAutospacing="1" w:after="100" w:afterAutospacing="1"/>
              <w:ind w:left="357" w:hanging="357"/>
              <w:contextualSpacing/>
              <w:rPr>
                <w:rFonts w:asciiTheme="minorHAnsi" w:hAnsiTheme="minorHAnsi" w:cstheme="minorHAnsi"/>
                <w:sz w:val="21"/>
                <w:szCs w:val="21"/>
              </w:rPr>
            </w:pPr>
          </w:p>
        </w:tc>
      </w:tr>
      <w:tr w:rsidR="00A11065" w:rsidTr="00BF3630">
        <w:trPr>
          <w:trHeight w:val="789"/>
        </w:trPr>
        <w:tc>
          <w:tcPr>
            <w:tcW w:w="2190" w:type="dxa"/>
          </w:tcPr>
          <w:p w:rsidR="00A11065" w:rsidRDefault="008162A4"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Qualifications</w:t>
            </w:r>
          </w:p>
        </w:tc>
        <w:tc>
          <w:tcPr>
            <w:tcW w:w="4678" w:type="dxa"/>
          </w:tcPr>
          <w:p w:rsidR="008162A4" w:rsidRDefault="008162A4"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sidRPr="0037308E">
              <w:rPr>
                <w:rFonts w:ascii="Calibri" w:eastAsiaTheme="minorHAnsi" w:hAnsi="Calibri" w:cs="Calibri"/>
                <w:color w:val="000000"/>
                <w:sz w:val="23"/>
                <w:szCs w:val="23"/>
                <w:lang w:eastAsia="en-US"/>
              </w:rPr>
              <w:t xml:space="preserve">GCSE English &amp; Mathematics (or Equivalent) – Grade C or above </w:t>
            </w:r>
          </w:p>
          <w:p w:rsidR="008162A4" w:rsidRDefault="008162A4"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sidRPr="0037308E">
              <w:rPr>
                <w:rFonts w:ascii="Calibri" w:eastAsiaTheme="minorHAnsi" w:hAnsi="Calibri" w:cs="Calibri"/>
                <w:color w:val="000000"/>
                <w:sz w:val="23"/>
                <w:szCs w:val="23"/>
                <w:lang w:eastAsia="en-US"/>
              </w:rPr>
              <w:t xml:space="preserve">A Level Mathematics </w:t>
            </w:r>
          </w:p>
          <w:p w:rsidR="00A11065" w:rsidRDefault="008162A4" w:rsidP="00884DC2">
            <w:pPr>
              <w:spacing w:before="100" w:beforeAutospacing="1" w:after="100" w:afterAutospacing="1"/>
              <w:contextualSpacing/>
              <w:rPr>
                <w:rFonts w:asciiTheme="minorHAnsi" w:hAnsiTheme="minorHAnsi" w:cstheme="minorHAnsi"/>
                <w:sz w:val="21"/>
                <w:szCs w:val="21"/>
                <w:u w:val="single"/>
              </w:rPr>
            </w:pPr>
            <w:r>
              <w:rPr>
                <w:rFonts w:ascii="Calibri" w:eastAsiaTheme="minorHAnsi" w:hAnsi="Calibri" w:cs="Calibri"/>
                <w:color w:val="000000"/>
                <w:sz w:val="23"/>
                <w:szCs w:val="23"/>
                <w:lang w:eastAsia="en-US"/>
              </w:rPr>
              <w:t>A degree in a related subject, for example; Maths, Statistics, Business</w:t>
            </w:r>
          </w:p>
        </w:tc>
        <w:tc>
          <w:tcPr>
            <w:tcW w:w="1791" w:type="dxa"/>
          </w:tcPr>
          <w:p w:rsidR="00A11065"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sidRPr="008162A4">
              <w:rPr>
                <w:rFonts w:asciiTheme="minorHAnsi" w:hAnsiTheme="minorHAnsi" w:cstheme="minorHAnsi"/>
                <w:sz w:val="21"/>
                <w:szCs w:val="21"/>
              </w:rPr>
              <w:t>Essential</w:t>
            </w:r>
          </w:p>
          <w:p w:rsidR="008162A4"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p>
          <w:p w:rsidR="008162A4"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sidRPr="008162A4">
              <w:rPr>
                <w:rFonts w:asciiTheme="minorHAnsi" w:hAnsiTheme="minorHAnsi" w:cstheme="minorHAnsi"/>
                <w:sz w:val="21"/>
                <w:szCs w:val="21"/>
              </w:rPr>
              <w:t>Desirable</w:t>
            </w:r>
          </w:p>
          <w:p w:rsidR="00884DC2" w:rsidRDefault="00884DC2" w:rsidP="00817EAA">
            <w:pPr>
              <w:spacing w:before="100" w:beforeAutospacing="1" w:after="100" w:afterAutospacing="1"/>
              <w:ind w:left="357" w:hanging="357"/>
              <w:contextualSpacing/>
              <w:rPr>
                <w:rFonts w:asciiTheme="minorHAnsi" w:hAnsiTheme="minorHAnsi" w:cstheme="minorHAnsi"/>
                <w:sz w:val="21"/>
                <w:szCs w:val="21"/>
              </w:rPr>
            </w:pPr>
          </w:p>
          <w:p w:rsidR="008162A4"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sidRPr="008162A4">
              <w:rPr>
                <w:rFonts w:asciiTheme="minorHAnsi" w:hAnsiTheme="minorHAnsi" w:cstheme="minorHAnsi"/>
                <w:sz w:val="21"/>
                <w:szCs w:val="21"/>
              </w:rPr>
              <w:t>Desirable</w:t>
            </w:r>
          </w:p>
        </w:tc>
      </w:tr>
      <w:tr w:rsidR="00A11065" w:rsidTr="00BF3630">
        <w:trPr>
          <w:trHeight w:val="1322"/>
        </w:trPr>
        <w:tc>
          <w:tcPr>
            <w:tcW w:w="2190" w:type="dxa"/>
          </w:tcPr>
          <w:p w:rsidR="00A11065" w:rsidRDefault="008162A4"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Experience</w:t>
            </w:r>
          </w:p>
        </w:tc>
        <w:tc>
          <w:tcPr>
            <w:tcW w:w="4678" w:type="dxa"/>
          </w:tcPr>
          <w:p w:rsidR="008162A4" w:rsidRPr="0037308E" w:rsidRDefault="008162A4"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sidRPr="0037308E">
              <w:rPr>
                <w:rFonts w:ascii="Calibri" w:eastAsiaTheme="minorHAnsi" w:hAnsi="Calibri" w:cs="Calibri"/>
                <w:color w:val="000000"/>
                <w:sz w:val="23"/>
                <w:szCs w:val="23"/>
                <w:lang w:eastAsia="en-US"/>
              </w:rPr>
              <w:t>Using SIMS modules</w:t>
            </w:r>
            <w:r>
              <w:rPr>
                <w:rFonts w:ascii="Calibri" w:eastAsiaTheme="minorHAnsi" w:hAnsi="Calibri" w:cs="Calibri"/>
                <w:color w:val="000000"/>
                <w:sz w:val="23"/>
                <w:szCs w:val="23"/>
                <w:lang w:eastAsia="en-US"/>
              </w:rPr>
              <w:t>/ or similar school MIS</w:t>
            </w:r>
            <w:r w:rsidRPr="0037308E">
              <w:rPr>
                <w:rFonts w:ascii="Calibri" w:eastAsiaTheme="minorHAnsi" w:hAnsi="Calibri" w:cs="Calibri"/>
                <w:color w:val="000000"/>
                <w:sz w:val="23"/>
                <w:szCs w:val="23"/>
                <w:lang w:eastAsia="en-US"/>
              </w:rPr>
              <w:t xml:space="preserve"> </w:t>
            </w:r>
          </w:p>
          <w:p w:rsidR="008162A4" w:rsidRPr="0037308E" w:rsidRDefault="008162A4"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sidRPr="0037308E">
              <w:rPr>
                <w:rFonts w:ascii="Calibri" w:eastAsiaTheme="minorHAnsi" w:hAnsi="Calibri" w:cs="Calibri"/>
                <w:color w:val="000000"/>
                <w:sz w:val="23"/>
                <w:szCs w:val="23"/>
                <w:lang w:eastAsia="en-US"/>
              </w:rPr>
              <w:t xml:space="preserve">Working in an educational/school environment </w:t>
            </w:r>
          </w:p>
          <w:p w:rsidR="008162A4" w:rsidRPr="0037308E" w:rsidRDefault="008162A4" w:rsidP="00884DC2">
            <w:pPr>
              <w:autoSpaceDE w:val="0"/>
              <w:autoSpaceDN w:val="0"/>
              <w:adjustRightInd w:val="0"/>
              <w:spacing w:before="100" w:beforeAutospacing="1" w:after="100" w:afterAutospacing="1"/>
              <w:contextualSpacing/>
              <w:rPr>
                <w:rFonts w:ascii="Calibri" w:eastAsiaTheme="minorHAnsi" w:hAnsi="Calibri" w:cs="Calibri"/>
                <w:color w:val="000000"/>
                <w:sz w:val="23"/>
                <w:szCs w:val="23"/>
                <w:lang w:eastAsia="en-US"/>
              </w:rPr>
            </w:pPr>
            <w:r w:rsidRPr="0037308E">
              <w:rPr>
                <w:rFonts w:ascii="Calibri" w:eastAsiaTheme="minorHAnsi" w:hAnsi="Calibri" w:cs="Calibri"/>
                <w:color w:val="000000"/>
                <w:sz w:val="23"/>
                <w:szCs w:val="23"/>
                <w:lang w:eastAsia="en-US"/>
              </w:rPr>
              <w:t xml:space="preserve">Experience of preparing reports that interpret results and trends </w:t>
            </w:r>
          </w:p>
          <w:p w:rsidR="00A11065" w:rsidRDefault="008162A4" w:rsidP="00884DC2">
            <w:pPr>
              <w:spacing w:before="100" w:beforeAutospacing="1" w:after="100" w:afterAutospacing="1"/>
              <w:contextualSpacing/>
              <w:rPr>
                <w:rFonts w:asciiTheme="minorHAnsi" w:hAnsiTheme="minorHAnsi" w:cstheme="minorHAnsi"/>
                <w:sz w:val="21"/>
                <w:szCs w:val="21"/>
                <w:u w:val="single"/>
              </w:rPr>
            </w:pPr>
            <w:r w:rsidRPr="0037308E">
              <w:rPr>
                <w:rFonts w:ascii="Calibri" w:eastAsiaTheme="minorHAnsi" w:hAnsi="Calibri" w:cs="Calibri"/>
                <w:color w:val="000000"/>
                <w:sz w:val="23"/>
                <w:szCs w:val="23"/>
                <w:lang w:eastAsia="en-US"/>
              </w:rPr>
              <w:t>Knowledge and experience of working with Post 16 data</w:t>
            </w:r>
          </w:p>
        </w:tc>
        <w:tc>
          <w:tcPr>
            <w:tcW w:w="1791" w:type="dxa"/>
          </w:tcPr>
          <w:p w:rsidR="00A11065" w:rsidRDefault="008162A4"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Desirable</w:t>
            </w:r>
          </w:p>
          <w:p w:rsid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Desirable</w:t>
            </w:r>
          </w:p>
          <w:p w:rsid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Essential</w:t>
            </w:r>
          </w:p>
          <w:p w:rsidR="008162A4" w:rsidRDefault="008162A4" w:rsidP="00817EAA">
            <w:pPr>
              <w:spacing w:before="100" w:beforeAutospacing="1" w:after="100" w:afterAutospacing="1"/>
              <w:ind w:left="357" w:hanging="357"/>
              <w:contextualSpacing/>
              <w:rPr>
                <w:rFonts w:asciiTheme="minorHAnsi" w:hAnsiTheme="minorHAnsi" w:cstheme="minorHAnsi"/>
                <w:sz w:val="21"/>
                <w:szCs w:val="21"/>
              </w:rPr>
            </w:pPr>
          </w:p>
          <w:p w:rsidR="008162A4"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Desirable</w:t>
            </w:r>
          </w:p>
        </w:tc>
      </w:tr>
      <w:tr w:rsidR="00BF3630" w:rsidTr="00BF3630">
        <w:trPr>
          <w:trHeight w:val="523"/>
        </w:trPr>
        <w:tc>
          <w:tcPr>
            <w:tcW w:w="2190" w:type="dxa"/>
          </w:tcPr>
          <w:p w:rsidR="00BF3630" w:rsidRDefault="008162A4"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Special Requirements</w:t>
            </w:r>
          </w:p>
        </w:tc>
        <w:tc>
          <w:tcPr>
            <w:tcW w:w="4678" w:type="dxa"/>
          </w:tcPr>
          <w:p w:rsidR="00BF3630" w:rsidRDefault="008162A4" w:rsidP="00884DC2">
            <w:pPr>
              <w:spacing w:before="100" w:beforeAutospacing="1" w:after="100" w:afterAutospacing="1"/>
              <w:contextualSpacing/>
              <w:rPr>
                <w:rFonts w:asciiTheme="minorHAnsi" w:hAnsiTheme="minorHAnsi" w:cstheme="minorHAnsi"/>
                <w:sz w:val="21"/>
                <w:szCs w:val="21"/>
                <w:u w:val="single"/>
              </w:rPr>
            </w:pPr>
            <w:r w:rsidRPr="0037308E">
              <w:rPr>
                <w:rFonts w:ascii="Calibri" w:eastAsiaTheme="minorHAnsi" w:hAnsi="Calibri" w:cs="Calibri"/>
                <w:color w:val="000000"/>
                <w:sz w:val="23"/>
                <w:szCs w:val="23"/>
                <w:lang w:eastAsia="en-US"/>
              </w:rPr>
              <w:t>This post is exempt from the provision of Rehabilitation of Offender’s Act 1974. A criminal records bureau clearance will be required prior to appointment.</w:t>
            </w:r>
          </w:p>
        </w:tc>
        <w:tc>
          <w:tcPr>
            <w:tcW w:w="1791" w:type="dxa"/>
          </w:tcPr>
          <w:p w:rsidR="00BF3630" w:rsidRPr="008162A4" w:rsidRDefault="008162A4" w:rsidP="00817EAA">
            <w:pPr>
              <w:spacing w:before="100" w:beforeAutospacing="1" w:after="100" w:afterAutospacing="1"/>
              <w:ind w:left="357" w:hanging="357"/>
              <w:contextualSpacing/>
              <w:rPr>
                <w:rFonts w:asciiTheme="minorHAnsi" w:hAnsiTheme="minorHAnsi" w:cstheme="minorHAnsi"/>
                <w:sz w:val="21"/>
                <w:szCs w:val="21"/>
              </w:rPr>
            </w:pPr>
            <w:r>
              <w:rPr>
                <w:rFonts w:asciiTheme="minorHAnsi" w:hAnsiTheme="minorHAnsi" w:cstheme="minorHAnsi"/>
                <w:sz w:val="21"/>
                <w:szCs w:val="21"/>
              </w:rPr>
              <w:t>E</w:t>
            </w:r>
            <w:r w:rsidRPr="008162A4">
              <w:rPr>
                <w:rFonts w:asciiTheme="minorHAnsi" w:hAnsiTheme="minorHAnsi" w:cstheme="minorHAnsi"/>
                <w:sz w:val="21"/>
                <w:szCs w:val="21"/>
              </w:rPr>
              <w:t>ssential</w:t>
            </w:r>
          </w:p>
        </w:tc>
      </w:tr>
    </w:tbl>
    <w:p w:rsidR="00A11065" w:rsidRDefault="00A11065" w:rsidP="00817EAA">
      <w:pPr>
        <w:spacing w:before="100" w:beforeAutospacing="1" w:after="100" w:afterAutospacing="1"/>
        <w:ind w:left="357" w:hanging="357"/>
        <w:contextualSpacing/>
        <w:rPr>
          <w:rFonts w:asciiTheme="minorHAnsi" w:hAnsiTheme="minorHAnsi" w:cstheme="minorHAnsi"/>
          <w:sz w:val="21"/>
          <w:szCs w:val="21"/>
          <w:u w:val="single"/>
        </w:rPr>
      </w:pPr>
    </w:p>
    <w:p w:rsidR="00884DC2" w:rsidRPr="009E3C08" w:rsidRDefault="00884DC2" w:rsidP="00817EAA">
      <w:pPr>
        <w:spacing w:before="100" w:beforeAutospacing="1" w:after="100" w:afterAutospacing="1"/>
        <w:ind w:left="357" w:hanging="357"/>
        <w:contextualSpacing/>
        <w:rPr>
          <w:rFonts w:asciiTheme="minorHAnsi" w:hAnsiTheme="minorHAnsi" w:cstheme="minorHAnsi"/>
          <w:sz w:val="21"/>
          <w:szCs w:val="21"/>
          <w:u w:val="single"/>
        </w:rPr>
      </w:pPr>
      <w:r>
        <w:rPr>
          <w:rFonts w:asciiTheme="minorHAnsi" w:hAnsiTheme="minorHAnsi" w:cstheme="minorHAnsi"/>
          <w:sz w:val="21"/>
          <w:szCs w:val="21"/>
          <w:u w:val="single"/>
        </w:rPr>
        <w:t>June 2022</w:t>
      </w:r>
    </w:p>
    <w:sectPr w:rsidR="00884DC2" w:rsidRPr="009E3C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530" w:rsidRDefault="00502530" w:rsidP="00502530">
      <w:r>
        <w:separator/>
      </w:r>
    </w:p>
  </w:endnote>
  <w:endnote w:type="continuationSeparator" w:id="0">
    <w:p w:rsidR="00502530" w:rsidRDefault="00502530" w:rsidP="0050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897930"/>
      <w:docPartObj>
        <w:docPartGallery w:val="Page Numbers (Bottom of Page)"/>
        <w:docPartUnique/>
      </w:docPartObj>
    </w:sdtPr>
    <w:sdtEndPr>
      <w:rPr>
        <w:color w:val="7F7F7F" w:themeColor="background1" w:themeShade="7F"/>
        <w:spacing w:val="60"/>
      </w:rPr>
    </w:sdtEndPr>
    <w:sdtContent>
      <w:p w:rsidR="00502530" w:rsidRDefault="005025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502530" w:rsidRDefault="0050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530" w:rsidRDefault="00502530" w:rsidP="00502530">
      <w:r>
        <w:separator/>
      </w:r>
    </w:p>
  </w:footnote>
  <w:footnote w:type="continuationSeparator" w:id="0">
    <w:p w:rsidR="00502530" w:rsidRDefault="00502530" w:rsidP="0050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258"/>
    <w:multiLevelType w:val="hybridMultilevel"/>
    <w:tmpl w:val="166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10954"/>
    <w:multiLevelType w:val="hybridMultilevel"/>
    <w:tmpl w:val="1A2E9BFC"/>
    <w:lvl w:ilvl="0" w:tplc="F2CAF9F6">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A5DF2"/>
    <w:multiLevelType w:val="hybridMultilevel"/>
    <w:tmpl w:val="3E12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92701"/>
    <w:multiLevelType w:val="hybridMultilevel"/>
    <w:tmpl w:val="25741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9B42A"/>
    <w:multiLevelType w:val="hybridMultilevel"/>
    <w:tmpl w:val="480A7D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DC1220"/>
    <w:multiLevelType w:val="hybridMultilevel"/>
    <w:tmpl w:val="2CA4F4E0"/>
    <w:lvl w:ilvl="0" w:tplc="F2CAF9F6">
      <w:start w:val="1"/>
      <w:numFmt w:val="bullet"/>
      <w:lvlText w:val=""/>
      <w:lvlJc w:val="left"/>
      <w:pPr>
        <w:ind w:left="284" w:hanging="284"/>
      </w:pPr>
      <w:rPr>
        <w:rFonts w:ascii="Symbol" w:hAnsi="Symbol" w:hint="default"/>
      </w:rPr>
    </w:lvl>
    <w:lvl w:ilvl="1" w:tplc="4074302E">
      <w:start w:val="1"/>
      <w:numFmt w:val="bullet"/>
      <w:lvlText w:val="o"/>
      <w:lvlJc w:val="left"/>
      <w:pPr>
        <w:ind w:left="567" w:firstLine="0"/>
      </w:pPr>
      <w:rPr>
        <w:rFonts w:ascii="Courier New" w:hAnsi="Courier New" w:hint="default"/>
      </w:rPr>
    </w:lvl>
    <w:lvl w:ilvl="2" w:tplc="A8E60E7C">
      <w:start w:val="1"/>
      <w:numFmt w:val="bullet"/>
      <w:lvlText w:val=""/>
      <w:lvlJc w:val="left"/>
      <w:pPr>
        <w:ind w:left="284" w:hanging="284"/>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A34F2"/>
    <w:multiLevelType w:val="hybridMultilevel"/>
    <w:tmpl w:val="A8289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B6BA1"/>
    <w:multiLevelType w:val="hybridMultilevel"/>
    <w:tmpl w:val="94A28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6148D"/>
    <w:multiLevelType w:val="hybridMultilevel"/>
    <w:tmpl w:val="1FB85BD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79F7B46"/>
    <w:multiLevelType w:val="hybridMultilevel"/>
    <w:tmpl w:val="21BE46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9AD1AE5"/>
    <w:multiLevelType w:val="hybridMultilevel"/>
    <w:tmpl w:val="E7EAC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E245D"/>
    <w:multiLevelType w:val="hybridMultilevel"/>
    <w:tmpl w:val="59825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777E2D"/>
    <w:multiLevelType w:val="hybridMultilevel"/>
    <w:tmpl w:val="A6ACC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CB299C"/>
    <w:multiLevelType w:val="hybridMultilevel"/>
    <w:tmpl w:val="EACC270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16E18"/>
    <w:multiLevelType w:val="hybridMultilevel"/>
    <w:tmpl w:val="9676D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9"/>
  </w:num>
  <w:num w:numId="5">
    <w:abstractNumId w:val="3"/>
  </w:num>
  <w:num w:numId="6">
    <w:abstractNumId w:val="1"/>
  </w:num>
  <w:num w:numId="7">
    <w:abstractNumId w:val="5"/>
  </w:num>
  <w:num w:numId="8">
    <w:abstractNumId w:val="13"/>
  </w:num>
  <w:num w:numId="9">
    <w:abstractNumId w:val="11"/>
  </w:num>
  <w:num w:numId="10">
    <w:abstractNumId w:val="7"/>
  </w:num>
  <w:num w:numId="11">
    <w:abstractNumId w:val="2"/>
  </w:num>
  <w:num w:numId="12">
    <w:abstractNumId w:val="8"/>
  </w:num>
  <w:num w:numId="13">
    <w:abstractNumId w:val="8"/>
  </w:num>
  <w:num w:numId="14">
    <w:abstractNumId w:val="6"/>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AE"/>
    <w:rsid w:val="00022AA8"/>
    <w:rsid w:val="0004109F"/>
    <w:rsid w:val="00067713"/>
    <w:rsid w:val="00206B08"/>
    <w:rsid w:val="00226D66"/>
    <w:rsid w:val="00252CAE"/>
    <w:rsid w:val="002C666A"/>
    <w:rsid w:val="002E3CAC"/>
    <w:rsid w:val="00315123"/>
    <w:rsid w:val="00356A68"/>
    <w:rsid w:val="0037308E"/>
    <w:rsid w:val="0038575E"/>
    <w:rsid w:val="003945C3"/>
    <w:rsid w:val="003D3D09"/>
    <w:rsid w:val="00422433"/>
    <w:rsid w:val="00460EF5"/>
    <w:rsid w:val="0047676C"/>
    <w:rsid w:val="004F7909"/>
    <w:rsid w:val="00502530"/>
    <w:rsid w:val="005E5AD7"/>
    <w:rsid w:val="007252DE"/>
    <w:rsid w:val="00733FF2"/>
    <w:rsid w:val="007618A8"/>
    <w:rsid w:val="007A1978"/>
    <w:rsid w:val="008162A4"/>
    <w:rsid w:val="00817EAA"/>
    <w:rsid w:val="008823DA"/>
    <w:rsid w:val="00884DC2"/>
    <w:rsid w:val="00906773"/>
    <w:rsid w:val="009641E8"/>
    <w:rsid w:val="00986FFB"/>
    <w:rsid w:val="0098767E"/>
    <w:rsid w:val="009E3C08"/>
    <w:rsid w:val="00A11065"/>
    <w:rsid w:val="00AE762A"/>
    <w:rsid w:val="00BC07F7"/>
    <w:rsid w:val="00BF3630"/>
    <w:rsid w:val="00C2559A"/>
    <w:rsid w:val="00C51B6C"/>
    <w:rsid w:val="00C905A9"/>
    <w:rsid w:val="00CB323D"/>
    <w:rsid w:val="00E47FB1"/>
    <w:rsid w:val="00E50AD0"/>
    <w:rsid w:val="00EB5630"/>
    <w:rsid w:val="00EF540B"/>
    <w:rsid w:val="00F227AC"/>
    <w:rsid w:val="00F22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7825"/>
  <w15:chartTrackingRefBased/>
  <w15:docId w15:val="{051AF0D2-7BFC-42FF-916C-9E7A9BDE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AE"/>
    <w:pPr>
      <w:spacing w:after="0" w:line="240" w:lineRule="auto"/>
    </w:pPr>
    <w:rPr>
      <w:rFonts w:ascii="Bell MT" w:eastAsia="Times New Roman" w:hAnsi="Bell M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CA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502530"/>
    <w:pPr>
      <w:ind w:left="720"/>
      <w:contextualSpacing/>
    </w:pPr>
  </w:style>
  <w:style w:type="paragraph" w:styleId="Header">
    <w:name w:val="header"/>
    <w:basedOn w:val="Normal"/>
    <w:link w:val="HeaderChar"/>
    <w:uiPriority w:val="99"/>
    <w:unhideWhenUsed/>
    <w:rsid w:val="00502530"/>
    <w:pPr>
      <w:tabs>
        <w:tab w:val="center" w:pos="4513"/>
        <w:tab w:val="right" w:pos="9026"/>
      </w:tabs>
    </w:pPr>
  </w:style>
  <w:style w:type="character" w:customStyle="1" w:styleId="HeaderChar">
    <w:name w:val="Header Char"/>
    <w:basedOn w:val="DefaultParagraphFont"/>
    <w:link w:val="Header"/>
    <w:uiPriority w:val="99"/>
    <w:rsid w:val="00502530"/>
    <w:rPr>
      <w:rFonts w:ascii="Bell MT" w:eastAsia="Times New Roman" w:hAnsi="Bell MT" w:cs="Times New Roman"/>
      <w:szCs w:val="20"/>
      <w:lang w:eastAsia="en-GB"/>
    </w:rPr>
  </w:style>
  <w:style w:type="paragraph" w:styleId="Footer">
    <w:name w:val="footer"/>
    <w:basedOn w:val="Normal"/>
    <w:link w:val="FooterChar"/>
    <w:uiPriority w:val="99"/>
    <w:unhideWhenUsed/>
    <w:rsid w:val="00502530"/>
    <w:pPr>
      <w:tabs>
        <w:tab w:val="center" w:pos="4513"/>
        <w:tab w:val="right" w:pos="9026"/>
      </w:tabs>
    </w:pPr>
  </w:style>
  <w:style w:type="character" w:customStyle="1" w:styleId="FooterChar">
    <w:name w:val="Footer Char"/>
    <w:basedOn w:val="DefaultParagraphFont"/>
    <w:link w:val="Footer"/>
    <w:uiPriority w:val="99"/>
    <w:rsid w:val="00502530"/>
    <w:rPr>
      <w:rFonts w:ascii="Bell MT" w:eastAsia="Times New Roman" w:hAnsi="Bell MT" w:cs="Times New Roman"/>
      <w:szCs w:val="20"/>
      <w:lang w:eastAsia="en-GB"/>
    </w:rPr>
  </w:style>
  <w:style w:type="paragraph" w:styleId="BodyText2">
    <w:name w:val="Body Text 2"/>
    <w:basedOn w:val="Normal"/>
    <w:link w:val="BodyText2Char"/>
    <w:rsid w:val="007252DE"/>
    <w:pPr>
      <w:ind w:left="720" w:hanging="720"/>
    </w:pPr>
    <w:rPr>
      <w:rFonts w:ascii="Times New Roman" w:hAnsi="Times New Roman"/>
    </w:rPr>
  </w:style>
  <w:style w:type="character" w:customStyle="1" w:styleId="BodyText2Char">
    <w:name w:val="Body Text 2 Char"/>
    <w:basedOn w:val="DefaultParagraphFont"/>
    <w:link w:val="BodyText2"/>
    <w:rsid w:val="007252DE"/>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F2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7AC"/>
    <w:rPr>
      <w:rFonts w:ascii="Segoe UI" w:eastAsia="Times New Roman" w:hAnsi="Segoe UI" w:cs="Segoe UI"/>
      <w:sz w:val="18"/>
      <w:szCs w:val="18"/>
      <w:lang w:eastAsia="en-GB"/>
    </w:rPr>
  </w:style>
  <w:style w:type="table" w:styleId="TableGrid">
    <w:name w:val="Table Grid"/>
    <w:basedOn w:val="TableNormal"/>
    <w:uiPriority w:val="39"/>
    <w:rsid w:val="0039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195261">
      <w:bodyDiv w:val="1"/>
      <w:marLeft w:val="0"/>
      <w:marRight w:val="0"/>
      <w:marTop w:val="0"/>
      <w:marBottom w:val="0"/>
      <w:divBdr>
        <w:top w:val="none" w:sz="0" w:space="0" w:color="auto"/>
        <w:left w:val="none" w:sz="0" w:space="0" w:color="auto"/>
        <w:bottom w:val="none" w:sz="0" w:space="0" w:color="auto"/>
        <w:right w:val="none" w:sz="0" w:space="0" w:color="auto"/>
      </w:divBdr>
    </w:div>
    <w:div w:id="10112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Hodgson</dc:creator>
  <cp:keywords/>
  <dc:description/>
  <cp:lastModifiedBy>Sheena Hodgson</cp:lastModifiedBy>
  <cp:revision>14</cp:revision>
  <cp:lastPrinted>2022-06-14T08:19:00Z</cp:lastPrinted>
  <dcterms:created xsi:type="dcterms:W3CDTF">2022-06-13T15:04:00Z</dcterms:created>
  <dcterms:modified xsi:type="dcterms:W3CDTF">2022-06-14T08:22:00Z</dcterms:modified>
</cp:coreProperties>
</file>