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1954A" w14:textId="77777777" w:rsidR="009119C4" w:rsidRPr="006F4E46" w:rsidRDefault="00C824ED">
      <w:pPr>
        <w:jc w:val="center"/>
        <w:rPr>
          <w:rFonts w:ascii="Gill Sans" w:hAnsi="Gill Sans" w:cs="Gill Sans"/>
          <w:b/>
          <w:color w:val="auto"/>
        </w:rPr>
      </w:pPr>
      <w:r>
        <w:rPr>
          <w:rFonts w:ascii="Calibri" w:hAnsi="Calibri" w:cs="Gill Sans"/>
          <w:noProof/>
          <w:color w:val="auto"/>
          <w:lang w:eastAsia="en-GB"/>
        </w:rPr>
        <w:drawing>
          <wp:anchor distT="0" distB="0" distL="114300" distR="114300" simplePos="0" relativeHeight="251658752" behindDoc="1" locked="0" layoutInCell="1" allowOverlap="1" wp14:anchorId="1332BB2D" wp14:editId="1C436446">
            <wp:simplePos x="0" y="0"/>
            <wp:positionH relativeFrom="column">
              <wp:posOffset>4031654</wp:posOffset>
            </wp:positionH>
            <wp:positionV relativeFrom="paragraph">
              <wp:posOffset>156379</wp:posOffset>
            </wp:positionV>
            <wp:extent cx="1581785" cy="1063625"/>
            <wp:effectExtent l="0" t="0" r="5715" b="3175"/>
            <wp:wrapTight wrapText="bothSides">
              <wp:wrapPolygon edited="0">
                <wp:start x="0" y="0"/>
                <wp:lineTo x="0" y="21407"/>
                <wp:lineTo x="21505" y="21407"/>
                <wp:lineTo x="215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785" cy="1063625"/>
                    </a:xfrm>
                    <a:prstGeom prst="rect">
                      <a:avLst/>
                    </a:prstGeom>
                  </pic:spPr>
                </pic:pic>
              </a:graphicData>
            </a:graphic>
            <wp14:sizeRelH relativeFrom="page">
              <wp14:pctWidth>0</wp14:pctWidth>
            </wp14:sizeRelH>
            <wp14:sizeRelV relativeFrom="page">
              <wp14:pctHeight>0</wp14:pctHeight>
            </wp14:sizeRelV>
          </wp:anchor>
        </w:drawing>
      </w:r>
      <w:r w:rsidRPr="006F4E46">
        <w:rPr>
          <w:rFonts w:ascii="Gill Sans" w:hAnsi="Gill Sans" w:cs="Gill Sans"/>
          <w:b/>
          <w:noProof/>
          <w:color w:val="auto"/>
          <w:lang w:eastAsia="en-GB"/>
        </w:rPr>
        <mc:AlternateContent>
          <mc:Choice Requires="wps">
            <w:drawing>
              <wp:anchor distT="0" distB="0" distL="114300" distR="114300" simplePos="0" relativeHeight="251657728" behindDoc="0" locked="0" layoutInCell="1" allowOverlap="1" wp14:anchorId="606A8A60" wp14:editId="724B6082">
                <wp:simplePos x="0" y="0"/>
                <wp:positionH relativeFrom="column">
                  <wp:posOffset>4051300</wp:posOffset>
                </wp:positionH>
                <wp:positionV relativeFrom="paragraph">
                  <wp:posOffset>76835</wp:posOffset>
                </wp:positionV>
                <wp:extent cx="1561465" cy="1743075"/>
                <wp:effectExtent l="0" t="0" r="0" b="0"/>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FCA4" w14:textId="77777777" w:rsidR="009119C4" w:rsidRDefault="009119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A8A60" id="_x0000_t202" coordsize="21600,21600" o:spt="202" path="m,l,21600r21600,l21600,xe">
                <v:stroke joinstyle="miter"/>
                <v:path gradientshapeok="t" o:connecttype="rect"/>
              </v:shapetype>
              <v:shape id="Text Box 3" o:spid="_x0000_s1026" type="#_x0000_t202" style="position:absolute;left:0;text-align:left;margin-left:319pt;margin-top:6.05pt;width:122.95pt;height:1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" filled="f" stroked="f">
                <v:textbox inset=",7.2pt,,7.2pt">
                  <w:txbxContent>
                    <w:p w14:paraId="33A6FCA4" w14:textId="77777777" w:rsidR="009119C4" w:rsidRDefault="009119C4"/>
                  </w:txbxContent>
                </v:textbox>
                <w10:wrap type="tight"/>
              </v:shape>
            </w:pict>
          </mc:Fallback>
        </mc:AlternateContent>
      </w:r>
    </w:p>
    <w:p w14:paraId="22B91818" w14:textId="77777777" w:rsidR="009119C4" w:rsidRPr="006F4E46" w:rsidRDefault="009119C4" w:rsidP="009119C4">
      <w:pPr>
        <w:rPr>
          <w:rFonts w:ascii="Calibri" w:hAnsi="Calibri" w:cs="Gill Sans"/>
          <w:b/>
          <w:color w:val="auto"/>
          <w:sz w:val="26"/>
          <w:szCs w:val="26"/>
        </w:rPr>
      </w:pPr>
      <w:r w:rsidRPr="006F4E46">
        <w:rPr>
          <w:rFonts w:ascii="Calibri" w:hAnsi="Calibri" w:cs="Gill Sans"/>
          <w:b/>
          <w:color w:val="auto"/>
          <w:sz w:val="26"/>
          <w:szCs w:val="26"/>
        </w:rPr>
        <w:t>ARTS EDUCATIONAL SCHOOLS LONDON</w:t>
      </w:r>
    </w:p>
    <w:p w14:paraId="31DE0CE3" w14:textId="77777777" w:rsidR="009119C4" w:rsidRPr="00AD54DE" w:rsidRDefault="009119C4" w:rsidP="00C824ED">
      <w:pPr>
        <w:rPr>
          <w:rFonts w:ascii="Calibri" w:hAnsi="Calibri" w:cs="Gill Sans"/>
          <w:b/>
          <w:color w:val="auto"/>
        </w:rPr>
      </w:pPr>
      <w:r w:rsidRPr="00AD54DE">
        <w:rPr>
          <w:rFonts w:ascii="Calibri" w:hAnsi="Calibri" w:cs="Gill Sans"/>
          <w:b/>
          <w:color w:val="auto"/>
        </w:rPr>
        <w:t>JOB DESCRIPTION AND PERSON SPECIFICATION</w:t>
      </w:r>
    </w:p>
    <w:p w14:paraId="2EA134D6" w14:textId="77777777" w:rsidR="00C824ED" w:rsidRPr="006F4E46" w:rsidRDefault="00C824ED" w:rsidP="00C824ED">
      <w:pPr>
        <w:rPr>
          <w:rFonts w:ascii="Calibri" w:hAnsi="Calibri" w:cs="Gill Sans"/>
          <w:color w:val="auto"/>
        </w:rPr>
      </w:pPr>
    </w:p>
    <w:p w14:paraId="7974BD72" w14:textId="77777777" w:rsidR="00FE02B9" w:rsidRDefault="00FE02B9" w:rsidP="009119C4">
      <w:pPr>
        <w:jc w:val="both"/>
        <w:rPr>
          <w:rFonts w:ascii="Calibri" w:hAnsi="Calibri" w:cs="Gill Sans"/>
          <w:color w:val="auto"/>
        </w:rPr>
      </w:pPr>
    </w:p>
    <w:p w14:paraId="0E94B81A" w14:textId="77777777" w:rsidR="009119C4" w:rsidRPr="006F4E46" w:rsidRDefault="009119C4" w:rsidP="009119C4">
      <w:pPr>
        <w:jc w:val="both"/>
        <w:rPr>
          <w:rFonts w:ascii="Calibri" w:hAnsi="Calibri" w:cs="Gill Sans"/>
          <w:color w:val="auto"/>
        </w:rPr>
      </w:pPr>
      <w:r w:rsidRPr="006F4E46">
        <w:rPr>
          <w:rFonts w:ascii="Calibri" w:hAnsi="Calibri" w:cs="Gill Sans"/>
          <w:color w:val="auto"/>
        </w:rPr>
        <w:t>JOB TITLE</w:t>
      </w:r>
      <w:r w:rsidRPr="006F4E46">
        <w:rPr>
          <w:rFonts w:ascii="Calibri" w:hAnsi="Calibri" w:cs="Gill Sans"/>
          <w:color w:val="auto"/>
        </w:rPr>
        <w:tab/>
      </w:r>
      <w:r w:rsidRPr="006F4E46">
        <w:rPr>
          <w:rFonts w:ascii="Calibri" w:hAnsi="Calibri" w:cs="Gill Sans"/>
          <w:color w:val="auto"/>
        </w:rPr>
        <w:tab/>
      </w:r>
      <w:r w:rsidRPr="006F4E46">
        <w:rPr>
          <w:rFonts w:ascii="Calibri" w:hAnsi="Calibri" w:cs="Gill Sans"/>
          <w:color w:val="auto"/>
        </w:rPr>
        <w:tab/>
      </w:r>
      <w:r w:rsidRPr="006F4E46">
        <w:rPr>
          <w:rFonts w:ascii="Calibri" w:hAnsi="Calibri" w:cs="Gill Sans"/>
          <w:color w:val="auto"/>
        </w:rPr>
        <w:tab/>
      </w:r>
      <w:r w:rsidRPr="006F4E46">
        <w:rPr>
          <w:rFonts w:ascii="Calibri" w:hAnsi="Calibri" w:cs="Gill Sans"/>
          <w:color w:val="auto"/>
        </w:rPr>
        <w:tab/>
        <w:t>Head of Music</w:t>
      </w:r>
    </w:p>
    <w:p w14:paraId="7A677052" w14:textId="77777777" w:rsidR="009119C4" w:rsidRPr="006F4E46" w:rsidRDefault="009119C4">
      <w:pPr>
        <w:ind w:left="4320" w:hanging="4320"/>
        <w:jc w:val="both"/>
        <w:rPr>
          <w:rFonts w:ascii="Calibri" w:hAnsi="Calibri" w:cs="Gill Sans"/>
          <w:color w:val="auto"/>
        </w:rPr>
      </w:pPr>
      <w:r w:rsidRPr="006F4E46">
        <w:rPr>
          <w:rFonts w:ascii="Calibri" w:hAnsi="Calibri" w:cs="Gill Sans"/>
          <w:color w:val="auto"/>
        </w:rPr>
        <w:t>SALARY</w:t>
      </w:r>
      <w:r w:rsidRPr="006F4E46">
        <w:rPr>
          <w:rFonts w:ascii="Calibri" w:hAnsi="Calibri" w:cs="Gill Sans"/>
          <w:color w:val="auto"/>
        </w:rPr>
        <w:tab/>
      </w:r>
      <w:r w:rsidRPr="006F4E46">
        <w:rPr>
          <w:rFonts w:ascii="Calibri" w:hAnsi="Calibri"/>
          <w:bCs/>
          <w:color w:val="auto"/>
        </w:rPr>
        <w:t xml:space="preserve">The Arts Educational Schools has its own salary scale and benefits package.  Salary decisions will be based on extent of teaching experience as well </w:t>
      </w:r>
      <w:r w:rsidR="00FE02B9">
        <w:rPr>
          <w:rFonts w:ascii="Calibri" w:hAnsi="Calibri"/>
          <w:bCs/>
          <w:color w:val="auto"/>
        </w:rPr>
        <w:t>as professional work undertaken.</w:t>
      </w:r>
    </w:p>
    <w:p w14:paraId="6D4CE070" w14:textId="77777777" w:rsidR="009119C4" w:rsidRPr="006F4E46" w:rsidRDefault="009119C4" w:rsidP="009119C4">
      <w:pPr>
        <w:ind w:left="4320" w:hanging="4320"/>
        <w:jc w:val="both"/>
        <w:rPr>
          <w:rFonts w:ascii="Calibri" w:hAnsi="Calibri" w:cs="Gill Sans"/>
          <w:color w:val="auto"/>
        </w:rPr>
      </w:pPr>
      <w:r w:rsidRPr="006F4E46">
        <w:rPr>
          <w:rFonts w:ascii="Calibri" w:hAnsi="Calibri" w:cs="Gill Sans"/>
          <w:color w:val="auto"/>
        </w:rPr>
        <w:t>NATURE OF POST</w:t>
      </w:r>
      <w:r w:rsidRPr="006F4E46">
        <w:rPr>
          <w:rFonts w:ascii="Calibri" w:hAnsi="Calibri" w:cs="Gill Sans"/>
          <w:color w:val="auto"/>
        </w:rPr>
        <w:tab/>
        <w:t xml:space="preserve">A full time post for a one-year period in the first instance.  </w:t>
      </w:r>
    </w:p>
    <w:p w14:paraId="394B2332" w14:textId="77777777" w:rsidR="009119C4" w:rsidRPr="006F4E46" w:rsidRDefault="009119C4" w:rsidP="009119C4">
      <w:pPr>
        <w:ind w:left="4320" w:hanging="4320"/>
        <w:jc w:val="both"/>
        <w:rPr>
          <w:rFonts w:ascii="Calibri" w:hAnsi="Calibri" w:cs="Gill Sans"/>
          <w:color w:val="auto"/>
        </w:rPr>
      </w:pPr>
      <w:r w:rsidRPr="006F4E46">
        <w:rPr>
          <w:rFonts w:ascii="Calibri" w:hAnsi="Calibri" w:cs="Gill Sans"/>
          <w:color w:val="auto"/>
        </w:rPr>
        <w:t>IMMEDIATELY RESPONSIBLE TO</w:t>
      </w:r>
      <w:r w:rsidRPr="006F4E46">
        <w:rPr>
          <w:rFonts w:ascii="Calibri" w:hAnsi="Calibri" w:cs="Gill Sans"/>
          <w:color w:val="auto"/>
        </w:rPr>
        <w:tab/>
        <w:t>Director of Performing Arts</w:t>
      </w:r>
    </w:p>
    <w:p w14:paraId="39C6C39D" w14:textId="77777777" w:rsidR="00523E54" w:rsidRPr="00523E54" w:rsidRDefault="00523E54" w:rsidP="00523E54">
      <w:pPr>
        <w:jc w:val="both"/>
        <w:rPr>
          <w:rFonts w:asciiTheme="minorHAnsi" w:hAnsiTheme="minorHAnsi" w:cstheme="minorHAnsi"/>
          <w:b/>
          <w:szCs w:val="22"/>
        </w:rPr>
      </w:pPr>
      <w:r w:rsidRPr="00523E54">
        <w:rPr>
          <w:rFonts w:asciiTheme="minorHAnsi" w:hAnsiTheme="minorHAnsi" w:cstheme="minorHAnsi"/>
          <w:b/>
          <w:szCs w:val="22"/>
        </w:rPr>
        <w:t>INTRODUCTION TO THE SCHOOL</w:t>
      </w:r>
    </w:p>
    <w:p w14:paraId="194B4151" w14:textId="77777777" w:rsidR="00523E54" w:rsidRPr="00523E54" w:rsidRDefault="00523E54" w:rsidP="00523E54">
      <w:pPr>
        <w:jc w:val="both"/>
        <w:rPr>
          <w:rFonts w:asciiTheme="minorHAnsi" w:eastAsia="Times New Roman" w:hAnsiTheme="minorHAnsi" w:cstheme="minorHAnsi"/>
          <w:szCs w:val="22"/>
          <w:lang w:eastAsia="en-GB"/>
        </w:rPr>
      </w:pPr>
      <w:r w:rsidRPr="00523E54">
        <w:rPr>
          <w:rFonts w:asciiTheme="minorHAnsi" w:hAnsiTheme="minorHAnsi" w:cstheme="minorHAnsi"/>
          <w:szCs w:val="22"/>
        </w:rPr>
        <w:t>We are committed to fully developing the academic, vocational and personal potential of our pupils and we strive to ensure that our curriculum is modelled on current best practice. We believe that the balance of academic study, creative arts training and performance opportunities helps to develop self-discipline together with a strong sense of responsibility. Our pupils and staff relish challenges and work tirelessly to achieve the very highest standards. Small class sizes and a staff of well-qualified, specialist teachers and practitioners underpin the excellent approach to the process of learning at all stages.</w:t>
      </w:r>
    </w:p>
    <w:p w14:paraId="77158DC0" w14:textId="77777777" w:rsidR="00523E54" w:rsidRPr="00523E54" w:rsidRDefault="00523E54" w:rsidP="00523E54">
      <w:pPr>
        <w:pStyle w:val="BodyText"/>
        <w:spacing w:line="276" w:lineRule="auto"/>
        <w:rPr>
          <w:rFonts w:asciiTheme="minorHAnsi" w:hAnsiTheme="minorHAnsi" w:cstheme="minorHAnsi"/>
        </w:rPr>
      </w:pPr>
      <w:r w:rsidRPr="00523E54">
        <w:rPr>
          <w:rFonts w:asciiTheme="minorHAnsi" w:hAnsiTheme="minorHAnsi" w:cstheme="minorHAnsi"/>
        </w:rPr>
        <w:t xml:space="preserve">The school has a long history of success – with its pupils going on to study at Musical Theatre at LAMDA and ArtsEd, Rambert, RADA, The National Film and Television School, NYU and other prestigious institutions.  The Arts Educational Schools London is not a 'stage school,' for it has always prided itself on producing a first class education in which the performing arts play a central role. Our emphasis is on teaching the whole person, not merely the fostering of professional talent. </w:t>
      </w:r>
    </w:p>
    <w:p w14:paraId="5742D3DE" w14:textId="77777777" w:rsidR="00523E54" w:rsidRDefault="00523E54">
      <w:pPr>
        <w:spacing w:after="0" w:line="240" w:lineRule="auto"/>
        <w:jc w:val="both"/>
        <w:rPr>
          <w:rFonts w:ascii="Calibri" w:hAnsi="Calibri" w:cs="Gill Sans"/>
          <w:b/>
          <w:color w:val="auto"/>
          <w:sz w:val="24"/>
        </w:rPr>
      </w:pPr>
    </w:p>
    <w:p w14:paraId="083F6C13" w14:textId="476A621D" w:rsidR="009119C4" w:rsidRPr="006F4E46" w:rsidRDefault="009119C4">
      <w:pPr>
        <w:spacing w:after="0" w:line="240" w:lineRule="auto"/>
        <w:jc w:val="both"/>
        <w:rPr>
          <w:rFonts w:ascii="Calibri" w:hAnsi="Calibri" w:cs="Gill Sans"/>
          <w:b/>
          <w:color w:val="auto"/>
          <w:sz w:val="24"/>
        </w:rPr>
      </w:pPr>
      <w:r w:rsidRPr="006F4E46">
        <w:rPr>
          <w:rFonts w:ascii="Calibri" w:hAnsi="Calibri" w:cs="Gill Sans"/>
          <w:b/>
          <w:color w:val="auto"/>
          <w:sz w:val="24"/>
        </w:rPr>
        <w:t>JOB DESCRIPTION</w:t>
      </w:r>
    </w:p>
    <w:p w14:paraId="0421C28A" w14:textId="77777777" w:rsidR="009119C4" w:rsidRPr="006F4E46" w:rsidRDefault="009119C4">
      <w:pPr>
        <w:spacing w:after="0" w:line="240" w:lineRule="auto"/>
        <w:jc w:val="both"/>
        <w:rPr>
          <w:rFonts w:ascii="Calibri" w:hAnsi="Calibri" w:cs="Gill Sans"/>
          <w:color w:val="auto"/>
        </w:rPr>
      </w:pPr>
    </w:p>
    <w:p w14:paraId="1E30CD00" w14:textId="77777777" w:rsidR="009119C4" w:rsidRPr="006F4E46" w:rsidRDefault="009119C4">
      <w:pPr>
        <w:jc w:val="both"/>
        <w:rPr>
          <w:rFonts w:ascii="Calibri" w:hAnsi="Calibri" w:cs="Gill Sans"/>
          <w:color w:val="auto"/>
          <w:szCs w:val="22"/>
        </w:rPr>
      </w:pPr>
      <w:r w:rsidRPr="006F4E46">
        <w:rPr>
          <w:rFonts w:ascii="Calibri" w:hAnsi="Calibri" w:cs="Gill Sans"/>
          <w:color w:val="auto"/>
          <w:szCs w:val="22"/>
        </w:rPr>
        <w:t xml:space="preserve">The general aim of this post is to sustain and improve the quality of training and education that is offered to the pupils in the school. At present we teach both Edexcel specifications for GCSE and A level Music. It would be advantageous for teachers to have experience of teaching these board’s qualifications, however, many of the skills are transferable. </w:t>
      </w:r>
    </w:p>
    <w:p w14:paraId="51353A90" w14:textId="77777777" w:rsidR="009119C4" w:rsidRPr="006F4E46" w:rsidRDefault="009119C4">
      <w:pPr>
        <w:jc w:val="both"/>
        <w:rPr>
          <w:rFonts w:ascii="Calibri" w:hAnsi="Calibri" w:cs="Gill Sans"/>
          <w:color w:val="auto"/>
          <w:szCs w:val="22"/>
        </w:rPr>
      </w:pPr>
      <w:r w:rsidRPr="006F4E46">
        <w:rPr>
          <w:rFonts w:ascii="Calibri" w:hAnsi="Calibri" w:cs="Gill Sans"/>
          <w:color w:val="auto"/>
          <w:szCs w:val="22"/>
        </w:rPr>
        <w:t>The ethos of the school is one of shared responsibility to which all teachers make a significant contribution. As many departments consist of just one-member it is vital that the teacher contributes throughout the year to the school’s strategic planning.</w:t>
      </w:r>
    </w:p>
    <w:p w14:paraId="02147DAF" w14:textId="1BA246A9" w:rsidR="009119C4" w:rsidRDefault="009119C4">
      <w:pPr>
        <w:jc w:val="both"/>
        <w:rPr>
          <w:rFonts w:ascii="Calibri" w:hAnsi="Calibri" w:cs="Gill Sans"/>
          <w:color w:val="auto"/>
          <w:szCs w:val="22"/>
        </w:rPr>
      </w:pPr>
    </w:p>
    <w:p w14:paraId="3B7D6FC7" w14:textId="77777777" w:rsidR="00AD54DE" w:rsidRPr="006F4E46" w:rsidRDefault="00AD54DE">
      <w:pPr>
        <w:jc w:val="both"/>
        <w:rPr>
          <w:rFonts w:ascii="Calibri" w:hAnsi="Calibri" w:cs="Gill Sans"/>
          <w:color w:val="auto"/>
          <w:szCs w:val="22"/>
        </w:rPr>
      </w:pPr>
    </w:p>
    <w:p w14:paraId="67264E1B" w14:textId="77777777" w:rsidR="009119C4" w:rsidRPr="00AD54DE" w:rsidRDefault="009119C4">
      <w:pPr>
        <w:jc w:val="both"/>
        <w:rPr>
          <w:rFonts w:ascii="Calibri" w:hAnsi="Calibri" w:cs="Gill Sans"/>
          <w:b/>
          <w:color w:val="auto"/>
          <w:szCs w:val="22"/>
        </w:rPr>
      </w:pPr>
      <w:r w:rsidRPr="00AD54DE">
        <w:rPr>
          <w:rFonts w:ascii="Calibri" w:hAnsi="Calibri" w:cs="Gill Sans"/>
          <w:b/>
          <w:color w:val="auto"/>
          <w:szCs w:val="22"/>
        </w:rPr>
        <w:lastRenderedPageBreak/>
        <w:t>PRINCIPAL RESPONSIBILITIES</w:t>
      </w:r>
    </w:p>
    <w:p w14:paraId="438F501B" w14:textId="77777777" w:rsidR="009119C4" w:rsidRPr="006F4E46" w:rsidRDefault="009119C4" w:rsidP="009119C4">
      <w:pPr>
        <w:numPr>
          <w:ilvl w:val="0"/>
          <w:numId w:val="26"/>
        </w:numPr>
        <w:spacing w:after="0" w:line="240" w:lineRule="auto"/>
        <w:rPr>
          <w:rFonts w:ascii="Calibri" w:hAnsi="Calibri" w:cs="Arial"/>
          <w:color w:val="auto"/>
          <w:szCs w:val="22"/>
        </w:rPr>
      </w:pPr>
      <w:r w:rsidRPr="006F4E46">
        <w:rPr>
          <w:rFonts w:ascii="Calibri" w:hAnsi="Calibri" w:cs="Arial"/>
          <w:color w:val="auto"/>
          <w:szCs w:val="22"/>
        </w:rPr>
        <w:t>To lead the department through effective teaching, professional vision and knowledge</w:t>
      </w:r>
    </w:p>
    <w:p w14:paraId="6C00F4AC" w14:textId="77777777" w:rsidR="009119C4" w:rsidRPr="006F4E46" w:rsidRDefault="009119C4" w:rsidP="009119C4">
      <w:pPr>
        <w:numPr>
          <w:ilvl w:val="0"/>
          <w:numId w:val="26"/>
        </w:numPr>
        <w:spacing w:after="0" w:line="240" w:lineRule="auto"/>
        <w:rPr>
          <w:rFonts w:ascii="Calibri" w:hAnsi="Calibri" w:cs="Gill Sans"/>
          <w:color w:val="auto"/>
          <w:szCs w:val="22"/>
        </w:rPr>
      </w:pPr>
      <w:r w:rsidRPr="006F4E46">
        <w:rPr>
          <w:rFonts w:ascii="Calibri" w:hAnsi="Calibri" w:cs="Gill Sans"/>
          <w:color w:val="auto"/>
          <w:szCs w:val="22"/>
        </w:rPr>
        <w:t>To assist in the planning and management of Musical productions in school, including the audition process.</w:t>
      </w:r>
    </w:p>
    <w:p w14:paraId="7BB754A8" w14:textId="77777777" w:rsidR="009119C4" w:rsidRPr="006F4E46" w:rsidRDefault="009119C4" w:rsidP="009119C4">
      <w:pPr>
        <w:numPr>
          <w:ilvl w:val="0"/>
          <w:numId w:val="26"/>
        </w:numPr>
        <w:spacing w:after="0" w:line="240" w:lineRule="auto"/>
        <w:rPr>
          <w:rFonts w:ascii="Calibri" w:hAnsi="Calibri" w:cs="Gill Sans"/>
          <w:color w:val="auto"/>
          <w:szCs w:val="22"/>
        </w:rPr>
      </w:pPr>
      <w:r w:rsidRPr="006F4E46">
        <w:rPr>
          <w:rFonts w:ascii="Calibri" w:hAnsi="Calibri" w:cs="Gill Sans"/>
          <w:color w:val="auto"/>
          <w:szCs w:val="22"/>
        </w:rPr>
        <w:t>To direct groups at rehearsals, and live or recorded performances, in order to achieve desired quality.</w:t>
      </w:r>
    </w:p>
    <w:p w14:paraId="433799B5" w14:textId="77777777" w:rsidR="009119C4" w:rsidRPr="006F4E46" w:rsidRDefault="009119C4" w:rsidP="009119C4">
      <w:pPr>
        <w:numPr>
          <w:ilvl w:val="0"/>
          <w:numId w:val="26"/>
        </w:numPr>
        <w:spacing w:after="0" w:line="240" w:lineRule="auto"/>
        <w:rPr>
          <w:rFonts w:ascii="Calibri" w:hAnsi="Calibri" w:cs="Gill Sans"/>
          <w:color w:val="auto"/>
          <w:szCs w:val="22"/>
        </w:rPr>
      </w:pPr>
      <w:r w:rsidRPr="006F4E46">
        <w:rPr>
          <w:rFonts w:ascii="Calibri" w:hAnsi="Calibri" w:cs="Gill Sans"/>
          <w:color w:val="auto"/>
          <w:szCs w:val="22"/>
        </w:rPr>
        <w:t xml:space="preserve">To consult with directors and choreographers in planning and delivering school </w:t>
      </w:r>
      <w:r w:rsidR="00CF31AA">
        <w:rPr>
          <w:rFonts w:ascii="Calibri" w:hAnsi="Calibri" w:cs="Gill Sans"/>
          <w:color w:val="auto"/>
          <w:szCs w:val="22"/>
        </w:rPr>
        <w:t>productions</w:t>
      </w:r>
      <w:r w:rsidRPr="006F4E46">
        <w:rPr>
          <w:rFonts w:ascii="Calibri" w:hAnsi="Calibri" w:cs="Gill Sans"/>
          <w:color w:val="auto"/>
          <w:szCs w:val="22"/>
        </w:rPr>
        <w:t>.</w:t>
      </w:r>
    </w:p>
    <w:p w14:paraId="47108527" w14:textId="77777777" w:rsidR="009119C4" w:rsidRDefault="009119C4" w:rsidP="009119C4">
      <w:pPr>
        <w:numPr>
          <w:ilvl w:val="0"/>
          <w:numId w:val="26"/>
        </w:numPr>
        <w:spacing w:after="0" w:line="240" w:lineRule="auto"/>
        <w:rPr>
          <w:rFonts w:ascii="Calibri" w:hAnsi="Calibri" w:cs="Arial"/>
          <w:color w:val="auto"/>
          <w:szCs w:val="22"/>
        </w:rPr>
      </w:pPr>
      <w:r w:rsidRPr="006F4E46">
        <w:rPr>
          <w:rFonts w:ascii="Calibri" w:hAnsi="Calibri" w:cs="Arial"/>
          <w:color w:val="auto"/>
          <w:szCs w:val="22"/>
        </w:rPr>
        <w:t>To help backstage and coordinate backstage support and steward teams for all internal large scale productions</w:t>
      </w:r>
    </w:p>
    <w:p w14:paraId="5FD0FF2F" w14:textId="05A45F39" w:rsidR="00CF31AA" w:rsidRDefault="00CF31AA" w:rsidP="009119C4">
      <w:pPr>
        <w:numPr>
          <w:ilvl w:val="0"/>
          <w:numId w:val="26"/>
        </w:numPr>
        <w:spacing w:after="0" w:line="240" w:lineRule="auto"/>
        <w:rPr>
          <w:rFonts w:ascii="Calibri" w:hAnsi="Calibri" w:cs="Arial"/>
          <w:color w:val="auto"/>
          <w:szCs w:val="22"/>
        </w:rPr>
      </w:pPr>
      <w:r>
        <w:rPr>
          <w:rFonts w:ascii="Calibri" w:hAnsi="Calibri" w:cs="Arial"/>
          <w:color w:val="auto"/>
          <w:szCs w:val="22"/>
        </w:rPr>
        <w:t xml:space="preserve">To organise and co-ordinate the </w:t>
      </w:r>
      <w:r w:rsidR="00666A33">
        <w:rPr>
          <w:rFonts w:ascii="Calibri" w:hAnsi="Calibri" w:cs="Arial"/>
          <w:color w:val="auto"/>
          <w:szCs w:val="22"/>
        </w:rPr>
        <w:t xml:space="preserve">content and timetabling of </w:t>
      </w:r>
      <w:r>
        <w:rPr>
          <w:rFonts w:ascii="Calibri" w:hAnsi="Calibri" w:cs="Arial"/>
          <w:color w:val="auto"/>
          <w:szCs w:val="22"/>
        </w:rPr>
        <w:t>peripatetic music lessons.</w:t>
      </w:r>
    </w:p>
    <w:p w14:paraId="31A3DA00" w14:textId="7809579E" w:rsidR="00666A33" w:rsidRPr="006F4E46" w:rsidRDefault="00666A33" w:rsidP="009119C4">
      <w:pPr>
        <w:numPr>
          <w:ilvl w:val="0"/>
          <w:numId w:val="26"/>
        </w:numPr>
        <w:spacing w:after="0" w:line="240" w:lineRule="auto"/>
        <w:rPr>
          <w:rFonts w:ascii="Calibri" w:hAnsi="Calibri" w:cs="Arial"/>
          <w:color w:val="auto"/>
          <w:szCs w:val="22"/>
        </w:rPr>
      </w:pPr>
      <w:r>
        <w:rPr>
          <w:rFonts w:ascii="Calibri" w:hAnsi="Calibri" w:cs="Arial"/>
          <w:color w:val="auto"/>
          <w:szCs w:val="22"/>
        </w:rPr>
        <w:t>To liaise with the Head of Singing on the vocal tuition.</w:t>
      </w:r>
    </w:p>
    <w:p w14:paraId="6FDA9BFE" w14:textId="77777777" w:rsidR="009119C4" w:rsidRPr="006F4E46" w:rsidRDefault="009119C4" w:rsidP="009119C4">
      <w:pPr>
        <w:numPr>
          <w:ilvl w:val="0"/>
          <w:numId w:val="25"/>
        </w:numPr>
        <w:spacing w:after="0" w:line="240" w:lineRule="auto"/>
        <w:rPr>
          <w:rFonts w:ascii="Calibri" w:hAnsi="Calibri" w:cs="Arial"/>
          <w:color w:val="auto"/>
          <w:szCs w:val="22"/>
        </w:rPr>
      </w:pPr>
      <w:r w:rsidRPr="006F4E46">
        <w:rPr>
          <w:rFonts w:ascii="Calibri" w:hAnsi="Calibri" w:cs="Arial"/>
          <w:color w:val="auto"/>
          <w:szCs w:val="22"/>
        </w:rPr>
        <w:t xml:space="preserve">To write and review the </w:t>
      </w:r>
      <w:r w:rsidR="00CF31AA">
        <w:rPr>
          <w:rFonts w:ascii="Calibri" w:hAnsi="Calibri" w:cs="Arial"/>
          <w:color w:val="auto"/>
          <w:szCs w:val="22"/>
        </w:rPr>
        <w:t xml:space="preserve">Music </w:t>
      </w:r>
      <w:r w:rsidRPr="006F4E46">
        <w:rPr>
          <w:rFonts w:ascii="Calibri" w:hAnsi="Calibri" w:cs="Arial"/>
          <w:color w:val="auto"/>
          <w:szCs w:val="22"/>
        </w:rPr>
        <w:t>Department Handbook</w:t>
      </w:r>
      <w:r w:rsidR="00CF31AA">
        <w:rPr>
          <w:rFonts w:ascii="Calibri" w:hAnsi="Calibri" w:cs="Arial"/>
          <w:color w:val="auto"/>
          <w:szCs w:val="22"/>
        </w:rPr>
        <w:t xml:space="preserve"> and Development Plan.</w:t>
      </w:r>
    </w:p>
    <w:p w14:paraId="309F4B06" w14:textId="77777777" w:rsidR="009119C4" w:rsidRPr="006F4E46" w:rsidRDefault="009119C4" w:rsidP="009119C4">
      <w:pPr>
        <w:numPr>
          <w:ilvl w:val="0"/>
          <w:numId w:val="24"/>
        </w:numPr>
        <w:spacing w:after="0" w:line="240" w:lineRule="auto"/>
        <w:rPr>
          <w:rFonts w:ascii="Calibri" w:hAnsi="Calibri" w:cs="Arial"/>
          <w:color w:val="auto"/>
          <w:szCs w:val="22"/>
        </w:rPr>
      </w:pPr>
      <w:r w:rsidRPr="006F4E46">
        <w:rPr>
          <w:rFonts w:ascii="Calibri" w:hAnsi="Calibri" w:cs="Arial"/>
          <w:color w:val="auto"/>
          <w:szCs w:val="22"/>
        </w:rPr>
        <w:t xml:space="preserve">To maintain and develop schemes of work, within the framework of the National Curriculum and the requirements of the Examination Boards, working collaboratively if appropriate. </w:t>
      </w:r>
    </w:p>
    <w:p w14:paraId="6A0DE072" w14:textId="77777777" w:rsidR="009119C4" w:rsidRPr="006F4E46" w:rsidRDefault="009119C4" w:rsidP="009119C4">
      <w:pPr>
        <w:numPr>
          <w:ilvl w:val="0"/>
          <w:numId w:val="24"/>
        </w:numPr>
        <w:spacing w:after="0" w:line="240" w:lineRule="auto"/>
        <w:rPr>
          <w:rFonts w:ascii="Calibri" w:hAnsi="Calibri" w:cs="Arial"/>
          <w:color w:val="auto"/>
          <w:szCs w:val="22"/>
        </w:rPr>
      </w:pPr>
      <w:r w:rsidRPr="006F4E46">
        <w:rPr>
          <w:rFonts w:ascii="Calibri" w:hAnsi="Calibri" w:cs="Arial"/>
          <w:color w:val="auto"/>
          <w:szCs w:val="22"/>
        </w:rPr>
        <w:t>To take part in the appointment of staff to the department and in the drawing up of their job descriptions</w:t>
      </w:r>
    </w:p>
    <w:p w14:paraId="31686941" w14:textId="77777777" w:rsidR="009119C4" w:rsidRPr="00CF31AA" w:rsidRDefault="009119C4" w:rsidP="00CF31AA">
      <w:pPr>
        <w:numPr>
          <w:ilvl w:val="0"/>
          <w:numId w:val="24"/>
        </w:numPr>
        <w:spacing w:after="0" w:line="240" w:lineRule="auto"/>
        <w:rPr>
          <w:rFonts w:ascii="Calibri" w:hAnsi="Calibri" w:cs="Arial"/>
          <w:color w:val="auto"/>
          <w:szCs w:val="22"/>
        </w:rPr>
      </w:pPr>
      <w:r w:rsidRPr="006F4E46">
        <w:rPr>
          <w:rFonts w:ascii="Calibri" w:hAnsi="Calibri" w:cs="Arial"/>
          <w:color w:val="auto"/>
          <w:szCs w:val="22"/>
        </w:rPr>
        <w:t>To arrange, in consultation with members of the department, the deployment of those member in the timetable</w:t>
      </w:r>
    </w:p>
    <w:p w14:paraId="0D9AB56A" w14:textId="77777777" w:rsidR="009119C4" w:rsidRPr="006F4E46" w:rsidRDefault="009119C4" w:rsidP="009119C4">
      <w:pPr>
        <w:numPr>
          <w:ilvl w:val="0"/>
          <w:numId w:val="24"/>
        </w:numPr>
        <w:spacing w:after="0" w:line="240" w:lineRule="auto"/>
        <w:rPr>
          <w:rFonts w:ascii="Calibri" w:hAnsi="Calibri" w:cs="Arial"/>
          <w:color w:val="auto"/>
          <w:szCs w:val="22"/>
        </w:rPr>
      </w:pPr>
      <w:r w:rsidRPr="006F4E46">
        <w:rPr>
          <w:rFonts w:ascii="Calibri" w:hAnsi="Calibri" w:cs="Arial"/>
          <w:color w:val="auto"/>
          <w:szCs w:val="22"/>
        </w:rPr>
        <w:t>To support members of the department in maintaining sound discipline within the schools agreed policies</w:t>
      </w:r>
    </w:p>
    <w:p w14:paraId="032E4BF9" w14:textId="77777777" w:rsidR="009119C4" w:rsidRPr="006F4E46" w:rsidRDefault="009119C4" w:rsidP="009119C4">
      <w:pPr>
        <w:numPr>
          <w:ilvl w:val="0"/>
          <w:numId w:val="24"/>
        </w:numPr>
        <w:spacing w:after="0" w:line="240" w:lineRule="auto"/>
        <w:rPr>
          <w:rFonts w:ascii="Calibri" w:hAnsi="Calibri" w:cs="Arial"/>
          <w:color w:val="auto"/>
          <w:szCs w:val="22"/>
        </w:rPr>
      </w:pPr>
      <w:r w:rsidRPr="006F4E46">
        <w:rPr>
          <w:rFonts w:ascii="Calibri" w:hAnsi="Calibri" w:cs="Arial"/>
          <w:color w:val="auto"/>
          <w:szCs w:val="22"/>
        </w:rPr>
        <w:t>To monitor the quality of teaching and learning within the department and to ensure that curricular records are kept and that reports are written</w:t>
      </w:r>
    </w:p>
    <w:p w14:paraId="2225463B" w14:textId="77777777" w:rsidR="009119C4" w:rsidRPr="006F4E46" w:rsidRDefault="009119C4" w:rsidP="009119C4">
      <w:pPr>
        <w:numPr>
          <w:ilvl w:val="0"/>
          <w:numId w:val="19"/>
        </w:numPr>
        <w:spacing w:after="0" w:line="240" w:lineRule="auto"/>
        <w:rPr>
          <w:rFonts w:ascii="Calibri" w:hAnsi="Calibri" w:cs="Gill Sans"/>
          <w:color w:val="auto"/>
          <w:szCs w:val="22"/>
        </w:rPr>
      </w:pPr>
      <w:r w:rsidRPr="006F4E46">
        <w:rPr>
          <w:rFonts w:ascii="Calibri" w:hAnsi="Calibri" w:cs="Gill Sans"/>
          <w:color w:val="auto"/>
          <w:szCs w:val="22"/>
        </w:rPr>
        <w:t>To supervise the use and care of the rooms assigned to Music classes, including adherence to relevant Health and Safety regulations in studios and other facilities.</w:t>
      </w:r>
    </w:p>
    <w:p w14:paraId="0B0416D0" w14:textId="77777777" w:rsidR="009119C4" w:rsidRPr="006F4E46" w:rsidRDefault="009119C4">
      <w:pPr>
        <w:spacing w:after="0"/>
        <w:rPr>
          <w:rFonts w:ascii="Calibri" w:hAnsi="Calibri" w:cs="Gill Sans"/>
          <w:color w:val="auto"/>
          <w:szCs w:val="22"/>
        </w:rPr>
      </w:pPr>
    </w:p>
    <w:p w14:paraId="10BF837D" w14:textId="77777777" w:rsidR="009119C4" w:rsidRPr="00AD54DE" w:rsidRDefault="009119C4">
      <w:pPr>
        <w:rPr>
          <w:rFonts w:ascii="Calibri" w:hAnsi="Calibri" w:cs="Gill Sans"/>
          <w:b/>
          <w:color w:val="auto"/>
          <w:szCs w:val="22"/>
        </w:rPr>
      </w:pPr>
      <w:r w:rsidRPr="00AD54DE">
        <w:rPr>
          <w:rFonts w:ascii="Calibri" w:hAnsi="Calibri" w:cs="Gill Sans"/>
          <w:b/>
          <w:color w:val="auto"/>
          <w:szCs w:val="22"/>
        </w:rPr>
        <w:t>GENERAL</w:t>
      </w:r>
    </w:p>
    <w:p w14:paraId="1E241D7E" w14:textId="77777777" w:rsidR="009119C4" w:rsidRPr="006F4E46" w:rsidRDefault="009119C4" w:rsidP="00AD54DE">
      <w:pPr>
        <w:numPr>
          <w:ilvl w:val="0"/>
          <w:numId w:val="32"/>
        </w:numPr>
        <w:spacing w:after="0"/>
        <w:ind w:left="720" w:hanging="360"/>
        <w:rPr>
          <w:rFonts w:ascii="Calibri" w:hAnsi="Calibri" w:cs="Gill Sans"/>
          <w:color w:val="auto"/>
          <w:szCs w:val="22"/>
        </w:rPr>
      </w:pPr>
      <w:r w:rsidRPr="006F4E46">
        <w:rPr>
          <w:rFonts w:ascii="Calibri" w:hAnsi="Calibri" w:cs="Gill Sans"/>
          <w:color w:val="auto"/>
          <w:szCs w:val="22"/>
        </w:rPr>
        <w:t>Teach classes</w:t>
      </w:r>
      <w:r w:rsidR="00CF31AA">
        <w:rPr>
          <w:rFonts w:ascii="Calibri" w:hAnsi="Calibri" w:cs="Gill Sans"/>
          <w:color w:val="auto"/>
          <w:szCs w:val="22"/>
        </w:rPr>
        <w:t xml:space="preserve"> as appropriate to the role.</w:t>
      </w:r>
    </w:p>
    <w:p w14:paraId="6A8C1E66" w14:textId="77777777" w:rsidR="009119C4" w:rsidRPr="006F4E46" w:rsidRDefault="009119C4" w:rsidP="00AD54DE">
      <w:pPr>
        <w:numPr>
          <w:ilvl w:val="0"/>
          <w:numId w:val="32"/>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maintain and monitor appropriate records of pupils’ learning and achievements</w:t>
      </w:r>
    </w:p>
    <w:p w14:paraId="1C770EAA" w14:textId="77777777" w:rsidR="009119C4" w:rsidRPr="006F4E46" w:rsidRDefault="009119C4" w:rsidP="00AD54DE">
      <w:pPr>
        <w:numPr>
          <w:ilvl w:val="0"/>
          <w:numId w:val="32"/>
        </w:numPr>
        <w:spacing w:after="0" w:line="240" w:lineRule="auto"/>
        <w:ind w:left="720" w:hanging="360"/>
        <w:rPr>
          <w:rFonts w:ascii="Calibri" w:hAnsi="Calibri" w:cs="Gill Sans"/>
          <w:color w:val="auto"/>
          <w:szCs w:val="22"/>
        </w:rPr>
      </w:pPr>
      <w:r w:rsidRPr="006F4E46">
        <w:rPr>
          <w:rFonts w:ascii="Calibri" w:hAnsi="Calibri" w:cs="Gill Sans"/>
          <w:color w:val="auto"/>
          <w:szCs w:val="22"/>
        </w:rPr>
        <w:t>Design, develop and write suitable schemes of work for all Key Stages.</w:t>
      </w:r>
    </w:p>
    <w:p w14:paraId="1E7A60E8" w14:textId="77777777" w:rsidR="009119C4" w:rsidRPr="006F4E46" w:rsidRDefault="009119C4" w:rsidP="00AD54DE">
      <w:pPr>
        <w:numPr>
          <w:ilvl w:val="0"/>
          <w:numId w:val="32"/>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write reports, attend parents’ meetings and respond to parents’ enquiries.</w:t>
      </w:r>
    </w:p>
    <w:p w14:paraId="57E47341" w14:textId="77777777" w:rsidR="009119C4" w:rsidRPr="006F4E46" w:rsidRDefault="009119C4" w:rsidP="00AD54DE">
      <w:pPr>
        <w:numPr>
          <w:ilvl w:val="0"/>
          <w:numId w:val="32"/>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devise and implement a rehearsal programme resulting in student productions that meet (and hopefully exceed) the expectations of a specialist school with a performing arts focus.  This might result in spending additional time after school, on occasional Saturdays and in the half term breaks.</w:t>
      </w:r>
    </w:p>
    <w:p w14:paraId="72266FAF" w14:textId="77777777" w:rsidR="009119C4" w:rsidRPr="006F4E46" w:rsidRDefault="009119C4" w:rsidP="00AD54DE">
      <w:pPr>
        <w:numPr>
          <w:ilvl w:val="0"/>
          <w:numId w:val="32"/>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rehearse students to be confident when performing enabling them to achieve success, be it for an exam or production</w:t>
      </w:r>
    </w:p>
    <w:p w14:paraId="47977C11" w14:textId="77777777" w:rsidR="009119C4" w:rsidRPr="006F4E46" w:rsidRDefault="009119C4" w:rsidP="00AD54DE">
      <w:pPr>
        <w:numPr>
          <w:ilvl w:val="0"/>
          <w:numId w:val="32"/>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implement the school’s agreed policies</w:t>
      </w:r>
    </w:p>
    <w:p w14:paraId="197F7CCF" w14:textId="77777777" w:rsidR="009119C4" w:rsidRPr="006F4E46" w:rsidRDefault="009119C4" w:rsidP="00AD54DE">
      <w:pPr>
        <w:numPr>
          <w:ilvl w:val="0"/>
          <w:numId w:val="32"/>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maintain effective discipline through implementation of the school’s agreed procedures.</w:t>
      </w:r>
    </w:p>
    <w:p w14:paraId="4AE3C280" w14:textId="77777777" w:rsidR="009119C4" w:rsidRPr="006F4E46" w:rsidRDefault="009119C4" w:rsidP="00AD54DE">
      <w:pPr>
        <w:numPr>
          <w:ilvl w:val="0"/>
          <w:numId w:val="32"/>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take part in the performance management/appraisal programme.</w:t>
      </w:r>
    </w:p>
    <w:p w14:paraId="1EA99646" w14:textId="77777777" w:rsidR="009119C4" w:rsidRPr="006F4E46" w:rsidRDefault="009119C4" w:rsidP="00AD54DE">
      <w:pPr>
        <w:numPr>
          <w:ilvl w:val="0"/>
          <w:numId w:val="32"/>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attend meetings as appropriate</w:t>
      </w:r>
    </w:p>
    <w:p w14:paraId="6AF6B2E0" w14:textId="77777777" w:rsidR="009119C4" w:rsidRPr="006F4E46" w:rsidRDefault="009119C4" w:rsidP="00AD54DE">
      <w:pPr>
        <w:numPr>
          <w:ilvl w:val="0"/>
          <w:numId w:val="32"/>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maintain liaison with classes’ and individual pupil’s form tutors.</w:t>
      </w:r>
    </w:p>
    <w:p w14:paraId="1539251A" w14:textId="77777777" w:rsidR="009119C4" w:rsidRPr="006F4E46" w:rsidRDefault="009119C4" w:rsidP="00AD54DE">
      <w:pPr>
        <w:numPr>
          <w:ilvl w:val="0"/>
          <w:numId w:val="32"/>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take on the pastoral responsibilities of a Form Tutor</w:t>
      </w:r>
    </w:p>
    <w:p w14:paraId="4C51154F" w14:textId="77777777" w:rsidR="009119C4" w:rsidRPr="006F4E46" w:rsidRDefault="009119C4" w:rsidP="00AD54DE">
      <w:pPr>
        <w:numPr>
          <w:ilvl w:val="0"/>
          <w:numId w:val="32"/>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keep abreast of all exam specifications and to meet all deadlines</w:t>
      </w:r>
    </w:p>
    <w:p w14:paraId="5DAB60BF" w14:textId="77777777" w:rsidR="009119C4" w:rsidRPr="006F4E46" w:rsidRDefault="009119C4">
      <w:pPr>
        <w:spacing w:after="0" w:line="240" w:lineRule="auto"/>
        <w:ind w:left="360"/>
        <w:rPr>
          <w:rFonts w:ascii="Calibri" w:hAnsi="Calibri" w:cs="Gill Sans"/>
          <w:color w:val="auto"/>
          <w:szCs w:val="22"/>
        </w:rPr>
      </w:pPr>
    </w:p>
    <w:p w14:paraId="56566C07" w14:textId="77777777" w:rsidR="009119C4" w:rsidRPr="00AD54DE" w:rsidRDefault="009119C4">
      <w:pPr>
        <w:pStyle w:val="Heading2A"/>
        <w:rPr>
          <w:rFonts w:ascii="Calibri" w:hAnsi="Calibri" w:cs="Gill Sans"/>
          <w:b/>
          <w:color w:val="auto"/>
          <w:szCs w:val="22"/>
        </w:rPr>
      </w:pPr>
      <w:r w:rsidRPr="00AD54DE">
        <w:rPr>
          <w:rFonts w:ascii="Calibri" w:hAnsi="Calibri" w:cs="Gill Sans"/>
          <w:b/>
          <w:color w:val="auto"/>
          <w:szCs w:val="22"/>
        </w:rPr>
        <w:t>CURRICULUM</w:t>
      </w:r>
    </w:p>
    <w:p w14:paraId="4C7B3C75" w14:textId="77777777" w:rsidR="009119C4" w:rsidRPr="006F4E46" w:rsidRDefault="009119C4">
      <w:pPr>
        <w:spacing w:after="0" w:line="240" w:lineRule="auto"/>
        <w:rPr>
          <w:rFonts w:ascii="Calibri" w:hAnsi="Calibri" w:cs="Gill Sans"/>
          <w:color w:val="auto"/>
          <w:szCs w:val="22"/>
        </w:rPr>
      </w:pPr>
    </w:p>
    <w:p w14:paraId="2ECB2E45" w14:textId="77777777" w:rsidR="009119C4" w:rsidRPr="006F4E46" w:rsidRDefault="009119C4" w:rsidP="00AD54DE">
      <w:pPr>
        <w:numPr>
          <w:ilvl w:val="0"/>
          <w:numId w:val="4"/>
        </w:numPr>
        <w:spacing w:after="0" w:line="240" w:lineRule="auto"/>
        <w:ind w:left="720" w:hanging="360"/>
        <w:rPr>
          <w:rFonts w:ascii="Calibri" w:hAnsi="Calibri" w:cs="Gill Sans"/>
          <w:color w:val="auto"/>
          <w:szCs w:val="22"/>
        </w:rPr>
      </w:pPr>
      <w:r w:rsidRPr="006F4E46">
        <w:rPr>
          <w:rFonts w:ascii="Calibri" w:hAnsi="Calibri" w:cs="Gill Sans"/>
          <w:color w:val="auto"/>
          <w:szCs w:val="22"/>
        </w:rPr>
        <w:t xml:space="preserve">To teach agreed process and creative Music schemes to KS3 classes </w:t>
      </w:r>
    </w:p>
    <w:p w14:paraId="43BAD7C5" w14:textId="77777777" w:rsidR="009119C4" w:rsidRPr="006F4E46" w:rsidRDefault="009119C4" w:rsidP="00AD54DE">
      <w:pPr>
        <w:numPr>
          <w:ilvl w:val="0"/>
          <w:numId w:val="4"/>
        </w:numPr>
        <w:spacing w:after="0" w:line="240" w:lineRule="auto"/>
        <w:ind w:left="720" w:hanging="360"/>
        <w:rPr>
          <w:rFonts w:ascii="Calibri" w:hAnsi="Calibri" w:cs="Gill Sans"/>
          <w:color w:val="auto"/>
          <w:szCs w:val="22"/>
        </w:rPr>
      </w:pPr>
      <w:r w:rsidRPr="006F4E46">
        <w:rPr>
          <w:rFonts w:ascii="Calibri" w:hAnsi="Calibri" w:cs="Gill Sans"/>
          <w:color w:val="auto"/>
          <w:szCs w:val="22"/>
        </w:rPr>
        <w:t xml:space="preserve">To teach and assess in regards to the GCSE Edexcel specification for </w:t>
      </w:r>
      <w:r w:rsidR="00CF31AA">
        <w:rPr>
          <w:rFonts w:ascii="Calibri" w:hAnsi="Calibri" w:cs="Gill Sans"/>
          <w:color w:val="auto"/>
          <w:szCs w:val="22"/>
        </w:rPr>
        <w:t>GCSE and A Level</w:t>
      </w:r>
    </w:p>
    <w:p w14:paraId="71F47E13" w14:textId="77777777" w:rsidR="009119C4" w:rsidRPr="006F4E46" w:rsidRDefault="009119C4" w:rsidP="00AD54DE">
      <w:pPr>
        <w:numPr>
          <w:ilvl w:val="0"/>
          <w:numId w:val="4"/>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ensure that curricular records and assessments are kept and reports written</w:t>
      </w:r>
    </w:p>
    <w:p w14:paraId="4B95931E" w14:textId="77777777" w:rsidR="009119C4" w:rsidRPr="006F4E46" w:rsidRDefault="009119C4" w:rsidP="00AD54DE">
      <w:pPr>
        <w:numPr>
          <w:ilvl w:val="0"/>
          <w:numId w:val="4"/>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mark all work set in relation to the Edexcel mark schemes</w:t>
      </w:r>
    </w:p>
    <w:p w14:paraId="4439B53F" w14:textId="77777777" w:rsidR="009119C4" w:rsidRPr="006F4E46" w:rsidRDefault="009119C4" w:rsidP="00AD54DE">
      <w:pPr>
        <w:numPr>
          <w:ilvl w:val="0"/>
          <w:numId w:val="4"/>
        </w:numPr>
        <w:spacing w:after="0" w:line="240" w:lineRule="auto"/>
        <w:ind w:left="720" w:hanging="360"/>
        <w:rPr>
          <w:rFonts w:ascii="Calibri" w:hAnsi="Calibri" w:cs="Gill Sans"/>
          <w:color w:val="auto"/>
          <w:szCs w:val="22"/>
        </w:rPr>
      </w:pPr>
      <w:r w:rsidRPr="006F4E46">
        <w:rPr>
          <w:rFonts w:ascii="Calibri" w:hAnsi="Calibri" w:cs="Gill Sans"/>
          <w:color w:val="auto"/>
          <w:szCs w:val="22"/>
        </w:rPr>
        <w:t>To mark KS3 in accordance with the ArtsEd mark scheme</w:t>
      </w:r>
    </w:p>
    <w:p w14:paraId="74EB196F" w14:textId="77777777" w:rsidR="009119C4" w:rsidRPr="006F4E46" w:rsidRDefault="009119C4" w:rsidP="00AD54DE">
      <w:pPr>
        <w:numPr>
          <w:ilvl w:val="0"/>
          <w:numId w:val="4"/>
        </w:numPr>
        <w:spacing w:after="0" w:line="240" w:lineRule="auto"/>
        <w:ind w:left="720" w:hanging="360"/>
        <w:rPr>
          <w:rFonts w:ascii="Calibri" w:hAnsi="Calibri" w:cs="Gill Sans"/>
          <w:color w:val="auto"/>
          <w:szCs w:val="22"/>
        </w:rPr>
      </w:pPr>
      <w:r w:rsidRPr="006F4E46">
        <w:rPr>
          <w:rFonts w:ascii="Calibri" w:hAnsi="Calibri" w:cs="Gill Sans"/>
          <w:color w:val="auto"/>
          <w:szCs w:val="22"/>
        </w:rPr>
        <w:lastRenderedPageBreak/>
        <w:t>To ensure that health and safety issues are properly understood and procedures followed effectively and consistently</w:t>
      </w:r>
    </w:p>
    <w:p w14:paraId="7A3BB893" w14:textId="77777777" w:rsidR="009119C4" w:rsidRPr="006F4E46" w:rsidRDefault="009119C4" w:rsidP="009119C4">
      <w:pPr>
        <w:spacing w:after="0" w:line="240" w:lineRule="auto"/>
        <w:ind w:left="360"/>
        <w:rPr>
          <w:rFonts w:ascii="Calibri" w:hAnsi="Calibri" w:cs="Gill Sans"/>
          <w:color w:val="auto"/>
          <w:szCs w:val="22"/>
        </w:rPr>
      </w:pPr>
    </w:p>
    <w:p w14:paraId="7DCBFB48" w14:textId="77777777" w:rsidR="009119C4" w:rsidRPr="00AD54DE" w:rsidRDefault="009119C4">
      <w:pPr>
        <w:rPr>
          <w:rFonts w:ascii="Calibri" w:hAnsi="Calibri" w:cs="Gill Sans"/>
          <w:b/>
          <w:color w:val="auto"/>
          <w:szCs w:val="22"/>
        </w:rPr>
      </w:pPr>
      <w:r w:rsidRPr="00AD54DE">
        <w:rPr>
          <w:rFonts w:ascii="Calibri" w:hAnsi="Calibri" w:cs="Gill Sans"/>
          <w:b/>
          <w:color w:val="auto"/>
          <w:szCs w:val="22"/>
        </w:rPr>
        <w:t>FINANCE AND RESOURCES</w:t>
      </w:r>
    </w:p>
    <w:p w14:paraId="1573F5D7" w14:textId="77777777" w:rsidR="009119C4" w:rsidRPr="006F4E46" w:rsidRDefault="009119C4">
      <w:pPr>
        <w:numPr>
          <w:ilvl w:val="0"/>
          <w:numId w:val="6"/>
        </w:numPr>
        <w:tabs>
          <w:tab w:val="num" w:pos="720"/>
        </w:tabs>
        <w:spacing w:after="0" w:line="240" w:lineRule="auto"/>
        <w:ind w:left="720" w:hanging="360"/>
        <w:rPr>
          <w:rFonts w:ascii="Calibri" w:hAnsi="Calibri" w:cs="Gill Sans"/>
          <w:color w:val="auto"/>
          <w:szCs w:val="22"/>
        </w:rPr>
      </w:pPr>
      <w:r w:rsidRPr="006F4E46">
        <w:rPr>
          <w:rFonts w:ascii="Calibri" w:hAnsi="Calibri" w:cs="Gill Sans"/>
          <w:color w:val="auto"/>
          <w:szCs w:val="22"/>
        </w:rPr>
        <w:t>To provide a list of examination</w:t>
      </w:r>
      <w:r w:rsidR="00CF31AA">
        <w:rPr>
          <w:rFonts w:ascii="Calibri" w:hAnsi="Calibri" w:cs="Gill Sans"/>
          <w:color w:val="auto"/>
          <w:szCs w:val="22"/>
        </w:rPr>
        <w:t>, peripatetic lessons</w:t>
      </w:r>
      <w:r w:rsidRPr="006F4E46">
        <w:rPr>
          <w:rFonts w:ascii="Calibri" w:hAnsi="Calibri" w:cs="Gill Sans"/>
          <w:color w:val="auto"/>
          <w:szCs w:val="22"/>
        </w:rPr>
        <w:t xml:space="preserve"> and school trips disbursements when required by the Finance Director</w:t>
      </w:r>
    </w:p>
    <w:p w14:paraId="305C4A8E" w14:textId="77777777" w:rsidR="00AD54DE" w:rsidRDefault="00AD54DE" w:rsidP="00AD54DE">
      <w:pPr>
        <w:pStyle w:val="NoSpacing"/>
      </w:pPr>
    </w:p>
    <w:p w14:paraId="65B2D13F" w14:textId="067E24F4" w:rsidR="009119C4" w:rsidRPr="00AD54DE" w:rsidRDefault="009119C4">
      <w:pPr>
        <w:rPr>
          <w:rFonts w:ascii="Calibri" w:hAnsi="Calibri" w:cs="Gill Sans"/>
          <w:b/>
          <w:color w:val="auto"/>
          <w:szCs w:val="22"/>
        </w:rPr>
      </w:pPr>
      <w:r w:rsidRPr="00AD54DE">
        <w:rPr>
          <w:rFonts w:ascii="Calibri" w:hAnsi="Calibri" w:cs="Gill Sans"/>
          <w:b/>
          <w:color w:val="auto"/>
          <w:szCs w:val="22"/>
        </w:rPr>
        <w:t>ADDITIONAL INFORMATION</w:t>
      </w:r>
    </w:p>
    <w:p w14:paraId="181240DF" w14:textId="77777777" w:rsidR="009119C4" w:rsidRPr="006F4E46" w:rsidRDefault="009119C4">
      <w:pPr>
        <w:numPr>
          <w:ilvl w:val="0"/>
          <w:numId w:val="7"/>
        </w:numPr>
        <w:tabs>
          <w:tab w:val="clear" w:pos="360"/>
          <w:tab w:val="num" w:pos="720"/>
        </w:tabs>
        <w:spacing w:after="30" w:line="240" w:lineRule="auto"/>
        <w:ind w:left="720" w:hanging="360"/>
        <w:rPr>
          <w:rFonts w:ascii="Calibri" w:hAnsi="Calibri" w:cs="Gill Sans"/>
          <w:color w:val="auto"/>
          <w:szCs w:val="22"/>
        </w:rPr>
      </w:pPr>
      <w:r w:rsidRPr="006F4E46">
        <w:rPr>
          <w:rFonts w:ascii="Calibri" w:hAnsi="Calibri" w:cs="Gill Sans"/>
          <w:color w:val="auto"/>
          <w:szCs w:val="22"/>
        </w:rPr>
        <w:t xml:space="preserve">The post holder must at all times carry out their responsibilities with due regard to the Arts Educational Schools London Equal Opportunities Policies </w:t>
      </w:r>
    </w:p>
    <w:p w14:paraId="0F4F5C78" w14:textId="77777777" w:rsidR="009119C4" w:rsidRPr="006F4E46" w:rsidRDefault="009119C4">
      <w:pPr>
        <w:numPr>
          <w:ilvl w:val="0"/>
          <w:numId w:val="7"/>
        </w:numPr>
        <w:tabs>
          <w:tab w:val="clear" w:pos="360"/>
          <w:tab w:val="num" w:pos="720"/>
        </w:tabs>
        <w:spacing w:after="30" w:line="240" w:lineRule="auto"/>
        <w:ind w:left="720" w:hanging="360"/>
        <w:rPr>
          <w:rFonts w:ascii="Calibri" w:hAnsi="Calibri" w:cs="Gill Sans"/>
          <w:color w:val="auto"/>
          <w:szCs w:val="22"/>
        </w:rPr>
      </w:pPr>
      <w:r w:rsidRPr="006F4E46">
        <w:rPr>
          <w:rFonts w:ascii="Calibri" w:hAnsi="Calibri" w:cs="Gill Sans"/>
          <w:color w:val="auto"/>
          <w:szCs w:val="22"/>
        </w:rPr>
        <w:t xml:space="preserve">The post holder must accept responsibility for ensuring that the policies and procedures relating to Health and Safety in the workplace are adhered to at all times. </w:t>
      </w:r>
    </w:p>
    <w:p w14:paraId="729B1692" w14:textId="77777777" w:rsidR="009119C4" w:rsidRPr="006F4E46" w:rsidRDefault="009119C4">
      <w:pPr>
        <w:numPr>
          <w:ilvl w:val="0"/>
          <w:numId w:val="7"/>
        </w:numPr>
        <w:tabs>
          <w:tab w:val="clear" w:pos="360"/>
          <w:tab w:val="num" w:pos="720"/>
        </w:tabs>
        <w:spacing w:after="30" w:line="240" w:lineRule="auto"/>
        <w:ind w:left="720" w:hanging="360"/>
        <w:rPr>
          <w:rFonts w:ascii="Calibri" w:hAnsi="Calibri" w:cs="Gill Sans"/>
          <w:color w:val="auto"/>
          <w:szCs w:val="22"/>
        </w:rPr>
      </w:pPr>
      <w:r w:rsidRPr="006F4E46">
        <w:rPr>
          <w:rFonts w:ascii="Calibri" w:hAnsi="Calibri" w:cs="Gill Sans"/>
          <w:color w:val="auto"/>
          <w:szCs w:val="22"/>
        </w:rPr>
        <w:t xml:space="preserve">The post holder must respect the confidentiality of data stored electronically and by other means in line with the Data Protection Act. </w:t>
      </w:r>
    </w:p>
    <w:p w14:paraId="42BDDAF8" w14:textId="77777777" w:rsidR="009119C4" w:rsidRPr="006F4E46" w:rsidRDefault="009119C4" w:rsidP="009119C4">
      <w:pPr>
        <w:numPr>
          <w:ilvl w:val="0"/>
          <w:numId w:val="7"/>
        </w:numPr>
        <w:tabs>
          <w:tab w:val="clear" w:pos="360"/>
          <w:tab w:val="num" w:pos="720"/>
        </w:tabs>
        <w:spacing w:after="30" w:line="240" w:lineRule="auto"/>
        <w:ind w:left="720" w:hanging="360"/>
        <w:rPr>
          <w:rFonts w:ascii="Calibri" w:hAnsi="Calibri" w:cs="Gill Sans"/>
          <w:color w:val="auto"/>
          <w:szCs w:val="22"/>
        </w:rPr>
      </w:pPr>
      <w:r w:rsidRPr="006F4E46">
        <w:rPr>
          <w:rFonts w:ascii="Calibri" w:hAnsi="Calibri" w:cs="Gill Sans"/>
          <w:color w:val="auto"/>
          <w:szCs w:val="22"/>
        </w:rPr>
        <w:t>The post holder must carry out their responsibilities with due regard to the non-smoking environment of the school</w:t>
      </w:r>
    </w:p>
    <w:p w14:paraId="088646B8" w14:textId="77777777" w:rsidR="009119C4" w:rsidRPr="006F4E46" w:rsidRDefault="009119C4" w:rsidP="009119C4">
      <w:pPr>
        <w:numPr>
          <w:ilvl w:val="0"/>
          <w:numId w:val="7"/>
        </w:numPr>
        <w:tabs>
          <w:tab w:val="clear" w:pos="360"/>
          <w:tab w:val="num" w:pos="720"/>
        </w:tabs>
        <w:spacing w:after="30" w:line="240" w:lineRule="auto"/>
        <w:ind w:left="720" w:hanging="360"/>
        <w:rPr>
          <w:rFonts w:ascii="Calibri" w:hAnsi="Calibri" w:cs="Gill Sans"/>
          <w:color w:val="auto"/>
          <w:szCs w:val="22"/>
        </w:rPr>
      </w:pPr>
      <w:r w:rsidRPr="006F4E46">
        <w:rPr>
          <w:rFonts w:ascii="Calibri" w:hAnsi="Calibri" w:cs="Gill Sans"/>
          <w:color w:val="auto"/>
          <w:szCs w:val="22"/>
        </w:rPr>
        <w:t>The School is committed to safeguarding and promoting the welfare of children and young people and expects all staff to share this commitment.</w:t>
      </w:r>
    </w:p>
    <w:p w14:paraId="2253C687" w14:textId="77777777" w:rsidR="009119C4" w:rsidRPr="006F4E46" w:rsidRDefault="009119C4" w:rsidP="009119C4">
      <w:pPr>
        <w:spacing w:after="30" w:line="240" w:lineRule="auto"/>
        <w:ind w:left="720"/>
        <w:rPr>
          <w:rFonts w:ascii="Calibri" w:hAnsi="Calibri" w:cs="Gill Sans"/>
          <w:color w:val="auto"/>
          <w:szCs w:val="22"/>
        </w:rPr>
      </w:pPr>
    </w:p>
    <w:p w14:paraId="7FB5F279" w14:textId="5351C605" w:rsidR="009119C4" w:rsidRPr="006F4E46" w:rsidRDefault="009119C4">
      <w:pPr>
        <w:pStyle w:val="NormalWeb1"/>
        <w:rPr>
          <w:rFonts w:ascii="Calibri" w:hAnsi="Calibri" w:cs="Gill Sans"/>
          <w:color w:val="auto"/>
          <w:sz w:val="22"/>
          <w:szCs w:val="22"/>
        </w:rPr>
      </w:pPr>
      <w:r w:rsidRPr="006F4E46">
        <w:rPr>
          <w:rStyle w:val="EmphasisA"/>
          <w:rFonts w:ascii="Calibri" w:hAnsi="Calibri" w:cs="Gill Sans"/>
          <w:color w:val="auto"/>
          <w:sz w:val="22"/>
          <w:szCs w:val="22"/>
        </w:rPr>
        <w:t>The above list is not exhaustive and the post holder will be required to undertake such duties as may reasonably be expected within the scope and grading of the post. All members of staff are required to be professional, co-operative and flexible in line with the needs of the post and the school</w:t>
      </w:r>
      <w:r w:rsidRPr="006F4E46">
        <w:rPr>
          <w:rFonts w:ascii="Calibri" w:hAnsi="Calibri" w:cs="Gill Sans"/>
          <w:color w:val="auto"/>
          <w:sz w:val="22"/>
          <w:szCs w:val="22"/>
        </w:rPr>
        <w:t>. Job descriptions are regularly reviewed to ensure they are an accurate representation of the post.</w:t>
      </w:r>
    </w:p>
    <w:p w14:paraId="02240951" w14:textId="77777777" w:rsidR="009119C4" w:rsidRPr="006F4E46" w:rsidRDefault="009119C4">
      <w:pPr>
        <w:pStyle w:val="NormalWeb1"/>
        <w:rPr>
          <w:rFonts w:ascii="Calibri" w:hAnsi="Calibri" w:cs="Gill Sans"/>
          <w:color w:val="auto"/>
          <w:sz w:val="22"/>
          <w:szCs w:val="22"/>
        </w:rPr>
      </w:pPr>
    </w:p>
    <w:p w14:paraId="22428618" w14:textId="77777777" w:rsidR="009119C4" w:rsidRPr="006F4E46" w:rsidRDefault="009119C4">
      <w:pPr>
        <w:pStyle w:val="NormalWeb1"/>
        <w:rPr>
          <w:rStyle w:val="Strong1"/>
          <w:rFonts w:ascii="Calibri" w:hAnsi="Calibri" w:cs="Gill Sans"/>
          <w:b w:val="0"/>
          <w:color w:val="auto"/>
          <w:sz w:val="22"/>
          <w:szCs w:val="22"/>
        </w:rPr>
      </w:pPr>
      <w:bookmarkStart w:id="0" w:name="person_spec"/>
      <w:bookmarkEnd w:id="0"/>
      <w:r w:rsidRPr="006F4E46">
        <w:rPr>
          <w:rStyle w:val="Strong1"/>
          <w:rFonts w:ascii="Calibri" w:hAnsi="Calibri" w:cs="Gill Sans"/>
          <w:color w:val="auto"/>
          <w:sz w:val="22"/>
          <w:szCs w:val="22"/>
        </w:rPr>
        <w:t>PERSON SPECIFICATION</w:t>
      </w:r>
    </w:p>
    <w:p w14:paraId="6D1F1996" w14:textId="77777777" w:rsidR="009119C4" w:rsidRPr="00AD54DE" w:rsidRDefault="009119C4">
      <w:pPr>
        <w:pStyle w:val="NormalWeb1"/>
        <w:rPr>
          <w:rStyle w:val="Strong1"/>
          <w:rFonts w:ascii="Calibri" w:hAnsi="Calibri" w:cs="Gill Sans"/>
          <w:color w:val="auto"/>
          <w:sz w:val="22"/>
          <w:szCs w:val="22"/>
        </w:rPr>
      </w:pPr>
    </w:p>
    <w:p w14:paraId="37691693" w14:textId="77777777" w:rsidR="00AD54DE" w:rsidRPr="00AD54DE" w:rsidRDefault="009119C4" w:rsidP="00AD54DE">
      <w:pPr>
        <w:spacing w:after="0"/>
        <w:rPr>
          <w:rFonts w:asciiTheme="minorHAnsi" w:hAnsiTheme="minorHAnsi" w:cstheme="minorHAnsi"/>
          <w:b/>
          <w:color w:val="auto"/>
          <w:szCs w:val="22"/>
        </w:rPr>
      </w:pPr>
      <w:r w:rsidRPr="00AD54DE">
        <w:rPr>
          <w:rFonts w:asciiTheme="minorHAnsi" w:hAnsiTheme="minorHAnsi" w:cstheme="minorHAnsi"/>
          <w:b/>
          <w:color w:val="auto"/>
          <w:szCs w:val="22"/>
        </w:rPr>
        <w:t>Qualifi</w:t>
      </w:r>
      <w:r w:rsidR="00AD54DE" w:rsidRPr="00AD54DE">
        <w:rPr>
          <w:rFonts w:asciiTheme="minorHAnsi" w:hAnsiTheme="minorHAnsi" w:cstheme="minorHAnsi"/>
          <w:b/>
          <w:color w:val="auto"/>
          <w:szCs w:val="22"/>
        </w:rPr>
        <w:t>c</w:t>
      </w:r>
      <w:r w:rsidRPr="00AD54DE">
        <w:rPr>
          <w:rFonts w:asciiTheme="minorHAnsi" w:hAnsiTheme="minorHAnsi" w:cstheme="minorHAnsi"/>
          <w:b/>
          <w:color w:val="auto"/>
          <w:szCs w:val="22"/>
        </w:rPr>
        <w:t>ations:</w:t>
      </w:r>
      <w:r w:rsidRPr="00AD54DE">
        <w:rPr>
          <w:rFonts w:asciiTheme="minorHAnsi" w:hAnsiTheme="minorHAnsi" w:cstheme="minorHAnsi"/>
          <w:b/>
          <w:color w:val="auto"/>
          <w:szCs w:val="22"/>
        </w:rPr>
        <w:tab/>
      </w:r>
    </w:p>
    <w:p w14:paraId="046B3866" w14:textId="22587ABB" w:rsidR="009119C4" w:rsidRPr="00AD54DE" w:rsidRDefault="009119C4" w:rsidP="00AD54DE">
      <w:pPr>
        <w:pStyle w:val="NoSpacing"/>
        <w:numPr>
          <w:ilvl w:val="0"/>
          <w:numId w:val="31"/>
        </w:numPr>
        <w:rPr>
          <w:rFonts w:asciiTheme="minorHAnsi" w:hAnsiTheme="minorHAnsi" w:cstheme="minorHAnsi"/>
        </w:rPr>
      </w:pPr>
      <w:r w:rsidRPr="00AD54DE">
        <w:rPr>
          <w:rFonts w:asciiTheme="minorHAnsi" w:hAnsiTheme="minorHAnsi" w:cstheme="minorHAnsi"/>
        </w:rPr>
        <w:t>QTS or equivalent</w:t>
      </w:r>
    </w:p>
    <w:p w14:paraId="205F5369" w14:textId="77777777" w:rsidR="009119C4" w:rsidRPr="006F4E46" w:rsidRDefault="009119C4" w:rsidP="009119C4">
      <w:pPr>
        <w:spacing w:after="0"/>
        <w:jc w:val="both"/>
        <w:rPr>
          <w:rFonts w:ascii="Calibri" w:hAnsi="Calibri" w:cs="Gill Sans"/>
          <w:color w:val="auto"/>
          <w:szCs w:val="22"/>
        </w:rPr>
      </w:pPr>
    </w:p>
    <w:p w14:paraId="656E1F4B" w14:textId="032684AA" w:rsidR="009119C4" w:rsidRPr="00AD54DE" w:rsidRDefault="009119C4" w:rsidP="00AD54DE">
      <w:pPr>
        <w:spacing w:after="0"/>
        <w:rPr>
          <w:rFonts w:ascii="Calibri" w:hAnsi="Calibri" w:cs="Gill Sans"/>
          <w:b/>
          <w:color w:val="auto"/>
          <w:szCs w:val="22"/>
        </w:rPr>
      </w:pPr>
      <w:r w:rsidRPr="00AD54DE">
        <w:rPr>
          <w:rFonts w:ascii="Calibri" w:hAnsi="Calibri" w:cs="Gill Sans"/>
          <w:b/>
          <w:color w:val="auto"/>
          <w:szCs w:val="22"/>
        </w:rPr>
        <w:t>Skills:</w:t>
      </w:r>
    </w:p>
    <w:p w14:paraId="4CB36F37" w14:textId="77777777" w:rsidR="009119C4" w:rsidRPr="006F4E46" w:rsidRDefault="009119C4" w:rsidP="00AD54DE">
      <w:pPr>
        <w:numPr>
          <w:ilvl w:val="0"/>
          <w:numId w:val="27"/>
        </w:numPr>
        <w:spacing w:after="0" w:line="240" w:lineRule="auto"/>
        <w:ind w:left="720" w:hanging="360"/>
        <w:rPr>
          <w:rFonts w:ascii="Calibri" w:hAnsi="Calibri" w:cs="Gill Sans"/>
          <w:color w:val="auto"/>
          <w:szCs w:val="22"/>
        </w:rPr>
      </w:pPr>
      <w:r w:rsidRPr="006F4E46">
        <w:rPr>
          <w:rFonts w:ascii="Calibri" w:hAnsi="Calibri" w:cs="Gill Sans"/>
          <w:color w:val="auto"/>
          <w:szCs w:val="22"/>
        </w:rPr>
        <w:t>Ability to design and implement interesting and creative schemes of work</w:t>
      </w:r>
    </w:p>
    <w:p w14:paraId="1ABE6B32" w14:textId="77777777" w:rsidR="009119C4" w:rsidRPr="006F4E46" w:rsidRDefault="009119C4" w:rsidP="00AD54DE">
      <w:pPr>
        <w:numPr>
          <w:ilvl w:val="0"/>
          <w:numId w:val="27"/>
        </w:numPr>
        <w:spacing w:after="0" w:line="240" w:lineRule="auto"/>
        <w:ind w:left="720" w:hanging="360"/>
        <w:rPr>
          <w:rFonts w:ascii="Calibri" w:hAnsi="Calibri" w:cs="Gill Sans"/>
          <w:color w:val="auto"/>
          <w:szCs w:val="22"/>
        </w:rPr>
      </w:pPr>
      <w:r w:rsidRPr="006F4E46">
        <w:rPr>
          <w:rFonts w:ascii="Calibri" w:hAnsi="Calibri" w:cs="Gill Sans"/>
          <w:color w:val="auto"/>
          <w:szCs w:val="22"/>
        </w:rPr>
        <w:t>An efficient and effective teacher with evidence of first class teaching skills.</w:t>
      </w:r>
    </w:p>
    <w:p w14:paraId="16232B51" w14:textId="77777777" w:rsidR="009119C4" w:rsidRPr="006F4E46" w:rsidRDefault="009119C4" w:rsidP="00AD54DE">
      <w:pPr>
        <w:numPr>
          <w:ilvl w:val="0"/>
          <w:numId w:val="27"/>
        </w:numPr>
        <w:spacing w:after="0" w:line="240" w:lineRule="auto"/>
        <w:ind w:left="720" w:hanging="360"/>
        <w:rPr>
          <w:rFonts w:ascii="Calibri" w:hAnsi="Calibri" w:cs="Gill Sans"/>
          <w:color w:val="auto"/>
          <w:szCs w:val="22"/>
        </w:rPr>
      </w:pPr>
      <w:r w:rsidRPr="006F4E46">
        <w:rPr>
          <w:rFonts w:ascii="Calibri" w:hAnsi="Calibri" w:cs="Gill Sans"/>
          <w:color w:val="auto"/>
          <w:szCs w:val="22"/>
        </w:rPr>
        <w:t>Effective classroom/studio manager</w:t>
      </w:r>
    </w:p>
    <w:p w14:paraId="5E418735" w14:textId="77777777" w:rsidR="009119C4" w:rsidRPr="006F4E46" w:rsidRDefault="009119C4" w:rsidP="00AD54DE">
      <w:pPr>
        <w:numPr>
          <w:ilvl w:val="0"/>
          <w:numId w:val="27"/>
        </w:numPr>
        <w:spacing w:after="0" w:line="240" w:lineRule="auto"/>
        <w:ind w:left="720" w:hanging="360"/>
        <w:rPr>
          <w:rFonts w:ascii="Calibri" w:hAnsi="Calibri" w:cs="Gill Sans"/>
          <w:color w:val="auto"/>
          <w:szCs w:val="22"/>
        </w:rPr>
      </w:pPr>
      <w:r w:rsidRPr="006F4E46">
        <w:rPr>
          <w:rFonts w:ascii="Calibri" w:hAnsi="Calibri" w:cs="Gill Sans"/>
          <w:color w:val="auto"/>
          <w:szCs w:val="22"/>
        </w:rPr>
        <w:t>Ability to inspire pupils</w:t>
      </w:r>
    </w:p>
    <w:p w14:paraId="12ECF2B8" w14:textId="77777777" w:rsidR="009119C4" w:rsidRPr="006F4E46" w:rsidRDefault="009119C4" w:rsidP="00AD54DE">
      <w:pPr>
        <w:numPr>
          <w:ilvl w:val="0"/>
          <w:numId w:val="27"/>
        </w:numPr>
        <w:spacing w:after="0" w:line="240" w:lineRule="auto"/>
        <w:ind w:left="720" w:hanging="360"/>
        <w:rPr>
          <w:rFonts w:ascii="Calibri" w:hAnsi="Calibri" w:cs="Gill Sans"/>
          <w:color w:val="auto"/>
          <w:szCs w:val="22"/>
        </w:rPr>
      </w:pPr>
      <w:r w:rsidRPr="006F4E46">
        <w:rPr>
          <w:rFonts w:ascii="Calibri" w:hAnsi="Calibri" w:cs="Gill Sans"/>
          <w:color w:val="auto"/>
          <w:szCs w:val="22"/>
        </w:rPr>
        <w:t xml:space="preserve">Excellent keyboard </w:t>
      </w:r>
      <w:r w:rsidR="00CF31AA">
        <w:rPr>
          <w:rFonts w:ascii="Calibri" w:hAnsi="Calibri" w:cs="Gill Sans"/>
          <w:color w:val="auto"/>
          <w:szCs w:val="22"/>
        </w:rPr>
        <w:t xml:space="preserve">and sight reading </w:t>
      </w:r>
      <w:r w:rsidRPr="006F4E46">
        <w:rPr>
          <w:rFonts w:ascii="Calibri" w:hAnsi="Calibri" w:cs="Gill Sans"/>
          <w:color w:val="auto"/>
          <w:szCs w:val="22"/>
        </w:rPr>
        <w:t>skills</w:t>
      </w:r>
    </w:p>
    <w:p w14:paraId="272836FD" w14:textId="77777777" w:rsidR="009119C4" w:rsidRPr="006F4E46" w:rsidRDefault="009119C4">
      <w:pPr>
        <w:spacing w:after="0"/>
        <w:rPr>
          <w:rFonts w:ascii="Calibri" w:hAnsi="Calibri" w:cs="Gill Sans"/>
          <w:color w:val="auto"/>
          <w:szCs w:val="22"/>
        </w:rPr>
      </w:pPr>
    </w:p>
    <w:p w14:paraId="4CD25FF3" w14:textId="77777777" w:rsidR="009119C4" w:rsidRPr="00AD54DE" w:rsidRDefault="009119C4">
      <w:pPr>
        <w:spacing w:after="0"/>
        <w:rPr>
          <w:rFonts w:ascii="Calibri" w:hAnsi="Calibri" w:cs="Gill Sans"/>
          <w:b/>
          <w:color w:val="auto"/>
          <w:szCs w:val="22"/>
        </w:rPr>
      </w:pPr>
      <w:r w:rsidRPr="00AD54DE">
        <w:rPr>
          <w:rFonts w:ascii="Calibri" w:hAnsi="Calibri" w:cs="Gill Sans"/>
          <w:b/>
          <w:color w:val="auto"/>
          <w:szCs w:val="22"/>
        </w:rPr>
        <w:t>Knowledge:</w:t>
      </w:r>
    </w:p>
    <w:p w14:paraId="50D41F3F" w14:textId="77777777" w:rsidR="009119C4" w:rsidRPr="006F4E46" w:rsidRDefault="009119C4">
      <w:pPr>
        <w:pStyle w:val="TitleA"/>
        <w:numPr>
          <w:ilvl w:val="0"/>
          <w:numId w:val="12"/>
        </w:numPr>
        <w:tabs>
          <w:tab w:val="clear" w:pos="360"/>
          <w:tab w:val="num" w:pos="720"/>
        </w:tabs>
        <w:ind w:left="720" w:hanging="360"/>
        <w:jc w:val="both"/>
        <w:rPr>
          <w:rFonts w:ascii="Calibri" w:hAnsi="Calibri" w:cs="Gill Sans"/>
          <w:color w:val="auto"/>
          <w:sz w:val="22"/>
          <w:szCs w:val="22"/>
        </w:rPr>
      </w:pPr>
      <w:r w:rsidRPr="006F4E46">
        <w:rPr>
          <w:rFonts w:ascii="Calibri" w:hAnsi="Calibri" w:cs="Gill Sans"/>
          <w:color w:val="auto"/>
          <w:sz w:val="22"/>
          <w:szCs w:val="22"/>
          <w:u w:val="none"/>
        </w:rPr>
        <w:t>A sound knowledge of relevant examination syllabuses for GCSE, A Level with a willingness to learn new specifications if deemed appropriate.</w:t>
      </w:r>
    </w:p>
    <w:p w14:paraId="74BF9F7B" w14:textId="77777777" w:rsidR="009119C4" w:rsidRPr="00D26EBB" w:rsidRDefault="009119C4">
      <w:pPr>
        <w:numPr>
          <w:ilvl w:val="0"/>
          <w:numId w:val="12"/>
        </w:numPr>
        <w:tabs>
          <w:tab w:val="clear" w:pos="360"/>
          <w:tab w:val="num" w:pos="720"/>
        </w:tabs>
        <w:spacing w:after="0" w:line="240" w:lineRule="auto"/>
        <w:ind w:left="720" w:hanging="360"/>
        <w:rPr>
          <w:rFonts w:ascii="Calibri" w:hAnsi="Calibri" w:cs="Gill Sans"/>
          <w:szCs w:val="22"/>
        </w:rPr>
      </w:pPr>
      <w:r w:rsidRPr="006F4E46">
        <w:rPr>
          <w:rFonts w:ascii="Calibri" w:hAnsi="Calibri" w:cs="Gill Sans"/>
          <w:color w:val="auto"/>
          <w:szCs w:val="22"/>
        </w:rPr>
        <w:t>A range of teaching pedagogy and strategies relevant</w:t>
      </w:r>
      <w:r w:rsidRPr="00D26EBB">
        <w:rPr>
          <w:rFonts w:ascii="Calibri" w:hAnsi="Calibri" w:cs="Gill Sans"/>
          <w:szCs w:val="22"/>
        </w:rPr>
        <w:t xml:space="preserve"> to the teaching of the subject</w:t>
      </w:r>
    </w:p>
    <w:p w14:paraId="76562B97" w14:textId="77777777" w:rsidR="009119C4" w:rsidRPr="00D26EBB" w:rsidRDefault="009119C4">
      <w:pPr>
        <w:numPr>
          <w:ilvl w:val="0"/>
          <w:numId w:val="12"/>
        </w:numPr>
        <w:tabs>
          <w:tab w:val="clear" w:pos="360"/>
          <w:tab w:val="num" w:pos="720"/>
        </w:tabs>
        <w:spacing w:after="0" w:line="240" w:lineRule="auto"/>
        <w:ind w:left="720" w:hanging="360"/>
        <w:rPr>
          <w:rFonts w:ascii="Calibri" w:hAnsi="Calibri" w:cs="Gill Sans"/>
          <w:szCs w:val="22"/>
        </w:rPr>
      </w:pPr>
      <w:r w:rsidRPr="00D26EBB">
        <w:rPr>
          <w:rFonts w:ascii="Calibri" w:hAnsi="Calibri" w:cs="Gill Sans"/>
          <w:szCs w:val="22"/>
        </w:rPr>
        <w:t xml:space="preserve">Familiarity with current best practice </w:t>
      </w:r>
    </w:p>
    <w:p w14:paraId="62D32E13" w14:textId="77777777" w:rsidR="009119C4" w:rsidRPr="00D26EBB" w:rsidRDefault="009119C4">
      <w:pPr>
        <w:numPr>
          <w:ilvl w:val="0"/>
          <w:numId w:val="12"/>
        </w:numPr>
        <w:tabs>
          <w:tab w:val="clear" w:pos="360"/>
          <w:tab w:val="num" w:pos="720"/>
        </w:tabs>
        <w:spacing w:after="0" w:line="240" w:lineRule="auto"/>
        <w:ind w:left="720" w:hanging="360"/>
        <w:rPr>
          <w:rFonts w:ascii="Calibri" w:hAnsi="Calibri" w:cs="Gill Sans"/>
          <w:szCs w:val="22"/>
        </w:rPr>
      </w:pPr>
      <w:r w:rsidRPr="00D26EBB">
        <w:rPr>
          <w:rFonts w:ascii="Calibri" w:hAnsi="Calibri" w:cs="Gill Sans"/>
          <w:szCs w:val="22"/>
        </w:rPr>
        <w:t xml:space="preserve">A sound knowledge of </w:t>
      </w:r>
      <w:r>
        <w:rPr>
          <w:rFonts w:ascii="Calibri" w:hAnsi="Calibri" w:cs="Gill Sans"/>
          <w:szCs w:val="22"/>
        </w:rPr>
        <w:t xml:space="preserve">ABRSM and Trinity </w:t>
      </w:r>
      <w:r w:rsidRPr="00D26EBB">
        <w:rPr>
          <w:rFonts w:ascii="Calibri" w:hAnsi="Calibri" w:cs="Gill Sans"/>
          <w:szCs w:val="22"/>
        </w:rPr>
        <w:t>examination specifications</w:t>
      </w:r>
    </w:p>
    <w:p w14:paraId="5A9B703C" w14:textId="77777777" w:rsidR="009119C4" w:rsidRPr="00D26EBB" w:rsidRDefault="009119C4">
      <w:pPr>
        <w:numPr>
          <w:ilvl w:val="0"/>
          <w:numId w:val="12"/>
        </w:numPr>
        <w:tabs>
          <w:tab w:val="clear" w:pos="360"/>
          <w:tab w:val="num" w:pos="720"/>
        </w:tabs>
        <w:spacing w:after="0" w:line="240" w:lineRule="auto"/>
        <w:ind w:left="720" w:hanging="360"/>
        <w:rPr>
          <w:rFonts w:ascii="Calibri" w:hAnsi="Calibri" w:cs="Gill Sans"/>
          <w:szCs w:val="22"/>
        </w:rPr>
      </w:pPr>
      <w:r w:rsidRPr="00D26EBB">
        <w:rPr>
          <w:rFonts w:ascii="Calibri" w:hAnsi="Calibri" w:cs="Gill Sans"/>
          <w:szCs w:val="22"/>
        </w:rPr>
        <w:t>A good knowledge of assessment procedures relating to the specialist area</w:t>
      </w:r>
    </w:p>
    <w:p w14:paraId="182D85C4" w14:textId="77777777" w:rsidR="009119C4" w:rsidRPr="00D26EBB" w:rsidRDefault="009119C4">
      <w:pPr>
        <w:spacing w:after="0"/>
        <w:rPr>
          <w:rFonts w:ascii="Calibri" w:hAnsi="Calibri" w:cs="Gill Sans"/>
          <w:szCs w:val="22"/>
        </w:rPr>
      </w:pPr>
    </w:p>
    <w:p w14:paraId="25716D1F" w14:textId="77777777" w:rsidR="009119C4" w:rsidRPr="00AD54DE" w:rsidRDefault="009119C4">
      <w:pPr>
        <w:spacing w:after="0"/>
        <w:rPr>
          <w:rFonts w:ascii="Calibri" w:hAnsi="Calibri" w:cs="Gill Sans"/>
          <w:b/>
          <w:szCs w:val="22"/>
        </w:rPr>
      </w:pPr>
      <w:r w:rsidRPr="00AD54DE">
        <w:rPr>
          <w:rFonts w:ascii="Calibri" w:hAnsi="Calibri" w:cs="Gill Sans"/>
          <w:b/>
          <w:szCs w:val="22"/>
        </w:rPr>
        <w:t>Experience</w:t>
      </w:r>
    </w:p>
    <w:p w14:paraId="7DED64B6" w14:textId="77777777" w:rsidR="00DD0386" w:rsidRDefault="009119C4" w:rsidP="00AD54DE">
      <w:pPr>
        <w:numPr>
          <w:ilvl w:val="0"/>
          <w:numId w:val="14"/>
        </w:numPr>
        <w:spacing w:after="0" w:line="240" w:lineRule="auto"/>
        <w:ind w:left="720" w:hanging="360"/>
        <w:rPr>
          <w:rFonts w:ascii="Calibri" w:hAnsi="Calibri" w:cs="Gill Sans"/>
          <w:szCs w:val="22"/>
        </w:rPr>
      </w:pPr>
      <w:r w:rsidRPr="00D26EBB">
        <w:rPr>
          <w:rFonts w:ascii="Calibri" w:hAnsi="Calibri" w:cs="Gill Sans"/>
          <w:szCs w:val="22"/>
        </w:rPr>
        <w:t>Relevant teaching experience</w:t>
      </w:r>
      <w:r w:rsidR="00DD0386">
        <w:rPr>
          <w:rFonts w:ascii="Calibri" w:hAnsi="Calibri" w:cs="Gill Sans"/>
          <w:szCs w:val="22"/>
        </w:rPr>
        <w:t>.</w:t>
      </w:r>
    </w:p>
    <w:p w14:paraId="173D978D" w14:textId="77777777" w:rsidR="009119C4" w:rsidRPr="00D26EBB" w:rsidRDefault="00DD0386" w:rsidP="00AD54DE">
      <w:pPr>
        <w:numPr>
          <w:ilvl w:val="0"/>
          <w:numId w:val="14"/>
        </w:numPr>
        <w:spacing w:after="0" w:line="240" w:lineRule="auto"/>
        <w:ind w:left="720" w:hanging="360"/>
        <w:rPr>
          <w:rFonts w:ascii="Calibri" w:hAnsi="Calibri" w:cs="Gill Sans"/>
          <w:szCs w:val="22"/>
        </w:rPr>
      </w:pPr>
      <w:r>
        <w:rPr>
          <w:rFonts w:ascii="Calibri" w:hAnsi="Calibri" w:cs="Gill Sans"/>
          <w:szCs w:val="22"/>
        </w:rPr>
        <w:t>A f</w:t>
      </w:r>
      <w:r w:rsidR="009119C4" w:rsidRPr="00D26EBB">
        <w:rPr>
          <w:rFonts w:ascii="Calibri" w:hAnsi="Calibri" w:cs="Gill Sans"/>
          <w:szCs w:val="22"/>
        </w:rPr>
        <w:t>irm understanding of how to direct students in a rehearsal</w:t>
      </w:r>
    </w:p>
    <w:p w14:paraId="30EBB266" w14:textId="77777777" w:rsidR="009119C4" w:rsidRPr="00D26EBB" w:rsidRDefault="009119C4">
      <w:pPr>
        <w:spacing w:after="0"/>
        <w:rPr>
          <w:rFonts w:ascii="Calibri" w:hAnsi="Calibri" w:cs="Gill Sans"/>
          <w:szCs w:val="22"/>
        </w:rPr>
      </w:pPr>
    </w:p>
    <w:p w14:paraId="6D4AD265" w14:textId="77777777" w:rsidR="00AD54DE" w:rsidRDefault="00AD54DE">
      <w:pPr>
        <w:spacing w:after="0"/>
        <w:rPr>
          <w:rFonts w:ascii="Calibri" w:hAnsi="Calibri" w:cs="Gill Sans"/>
          <w:b/>
          <w:szCs w:val="22"/>
        </w:rPr>
      </w:pPr>
    </w:p>
    <w:p w14:paraId="5C6D3CAA" w14:textId="77777777" w:rsidR="00AD54DE" w:rsidRDefault="00AD54DE">
      <w:pPr>
        <w:spacing w:after="0"/>
        <w:rPr>
          <w:rFonts w:ascii="Calibri" w:hAnsi="Calibri" w:cs="Gill Sans"/>
          <w:b/>
          <w:szCs w:val="22"/>
        </w:rPr>
      </w:pPr>
    </w:p>
    <w:p w14:paraId="5D27B30B" w14:textId="6A766E2A" w:rsidR="009119C4" w:rsidRPr="00AD54DE" w:rsidRDefault="009119C4">
      <w:pPr>
        <w:spacing w:after="0"/>
        <w:rPr>
          <w:rFonts w:ascii="Calibri" w:hAnsi="Calibri" w:cs="Gill Sans"/>
          <w:b/>
          <w:szCs w:val="22"/>
        </w:rPr>
      </w:pPr>
      <w:r w:rsidRPr="00AD54DE">
        <w:rPr>
          <w:rFonts w:ascii="Calibri" w:hAnsi="Calibri" w:cs="Gill Sans"/>
          <w:b/>
          <w:szCs w:val="22"/>
        </w:rPr>
        <w:lastRenderedPageBreak/>
        <w:t>Personal Qualities</w:t>
      </w:r>
    </w:p>
    <w:p w14:paraId="174FC966" w14:textId="77777777" w:rsidR="009119C4" w:rsidRPr="00D26EBB" w:rsidRDefault="009119C4" w:rsidP="00AD54DE">
      <w:pPr>
        <w:numPr>
          <w:ilvl w:val="0"/>
          <w:numId w:val="16"/>
        </w:numPr>
        <w:spacing w:after="0" w:line="240" w:lineRule="auto"/>
        <w:ind w:left="720" w:hanging="360"/>
        <w:rPr>
          <w:rFonts w:ascii="Calibri" w:hAnsi="Calibri" w:cs="Gill Sans"/>
          <w:szCs w:val="22"/>
        </w:rPr>
      </w:pPr>
      <w:r w:rsidRPr="00D26EBB">
        <w:rPr>
          <w:rFonts w:ascii="Calibri" w:hAnsi="Calibri" w:cs="Gill Sans"/>
          <w:szCs w:val="22"/>
        </w:rPr>
        <w:t>The ability to inspire in pupils a love of the subject and the desire to reach the highest possible standards</w:t>
      </w:r>
    </w:p>
    <w:p w14:paraId="6AEE0E1E" w14:textId="77777777" w:rsidR="009119C4" w:rsidRPr="00D26EBB" w:rsidRDefault="009119C4" w:rsidP="00AD54DE">
      <w:pPr>
        <w:numPr>
          <w:ilvl w:val="0"/>
          <w:numId w:val="16"/>
        </w:numPr>
        <w:spacing w:after="0" w:line="240" w:lineRule="auto"/>
        <w:ind w:left="720" w:hanging="360"/>
        <w:rPr>
          <w:rFonts w:ascii="Calibri" w:hAnsi="Calibri" w:cs="Gill Sans"/>
          <w:szCs w:val="22"/>
        </w:rPr>
      </w:pPr>
      <w:r w:rsidRPr="00D26EBB">
        <w:rPr>
          <w:rFonts w:ascii="Calibri" w:hAnsi="Calibri" w:cs="Gill Sans"/>
          <w:szCs w:val="22"/>
        </w:rPr>
        <w:t>A commitment to the broad education of children</w:t>
      </w:r>
    </w:p>
    <w:p w14:paraId="49A07A5A" w14:textId="77777777" w:rsidR="009119C4" w:rsidRPr="00D26EBB" w:rsidRDefault="009119C4" w:rsidP="00AD54DE">
      <w:pPr>
        <w:numPr>
          <w:ilvl w:val="0"/>
          <w:numId w:val="16"/>
        </w:numPr>
        <w:spacing w:after="0" w:line="240" w:lineRule="auto"/>
        <w:ind w:left="720" w:hanging="360"/>
        <w:rPr>
          <w:rFonts w:ascii="Calibri" w:hAnsi="Calibri" w:cs="Gill Sans"/>
          <w:szCs w:val="22"/>
        </w:rPr>
      </w:pPr>
      <w:r w:rsidRPr="00D26EBB">
        <w:rPr>
          <w:rFonts w:ascii="Calibri" w:hAnsi="Calibri" w:cs="Gill Sans"/>
          <w:szCs w:val="22"/>
        </w:rPr>
        <w:t>The aptitude to work constructively with children across a wide range of age and ability</w:t>
      </w:r>
    </w:p>
    <w:p w14:paraId="2C82A670" w14:textId="77777777" w:rsidR="009119C4" w:rsidRPr="00D26EBB" w:rsidRDefault="009119C4" w:rsidP="00AD54DE">
      <w:pPr>
        <w:numPr>
          <w:ilvl w:val="0"/>
          <w:numId w:val="16"/>
        </w:numPr>
        <w:spacing w:after="0" w:line="240" w:lineRule="auto"/>
        <w:ind w:left="720" w:hanging="360"/>
        <w:rPr>
          <w:rFonts w:ascii="Calibri" w:hAnsi="Calibri" w:cs="Gill Sans"/>
          <w:szCs w:val="22"/>
        </w:rPr>
      </w:pPr>
      <w:r w:rsidRPr="00D26EBB">
        <w:rPr>
          <w:rFonts w:ascii="Calibri" w:hAnsi="Calibri" w:cs="Gill Sans"/>
          <w:szCs w:val="22"/>
        </w:rPr>
        <w:t>The competence, stamina and professionalism necessary to discharge all professional duties effectively</w:t>
      </w:r>
    </w:p>
    <w:p w14:paraId="2B37E510" w14:textId="77777777" w:rsidR="009119C4" w:rsidRPr="00D26EBB" w:rsidRDefault="009119C4" w:rsidP="00AD54DE">
      <w:pPr>
        <w:numPr>
          <w:ilvl w:val="0"/>
          <w:numId w:val="16"/>
        </w:numPr>
        <w:spacing w:after="0" w:line="240" w:lineRule="auto"/>
        <w:ind w:left="720" w:hanging="360"/>
        <w:rPr>
          <w:rFonts w:ascii="Calibri" w:hAnsi="Calibri" w:cs="Gill Sans"/>
          <w:szCs w:val="22"/>
        </w:rPr>
      </w:pPr>
      <w:r w:rsidRPr="00D26EBB">
        <w:rPr>
          <w:rFonts w:ascii="Calibri" w:hAnsi="Calibri" w:cs="Gill Sans"/>
          <w:szCs w:val="22"/>
        </w:rPr>
        <w:t>A willingness to allocate own time to rehearse productions with students or give additional one-to-one support to students applying to Music Schools and Performing Arts Courses</w:t>
      </w:r>
    </w:p>
    <w:p w14:paraId="1A5B7081" w14:textId="77777777" w:rsidR="009119C4" w:rsidRPr="00D26EBB" w:rsidRDefault="009119C4" w:rsidP="00AD54DE">
      <w:pPr>
        <w:numPr>
          <w:ilvl w:val="0"/>
          <w:numId w:val="16"/>
        </w:numPr>
        <w:spacing w:after="0" w:line="240" w:lineRule="auto"/>
        <w:ind w:left="720" w:hanging="360"/>
        <w:rPr>
          <w:rFonts w:ascii="Calibri" w:hAnsi="Calibri" w:cs="Gill Sans"/>
          <w:szCs w:val="22"/>
        </w:rPr>
      </w:pPr>
      <w:r w:rsidRPr="00D26EBB">
        <w:rPr>
          <w:rFonts w:ascii="Calibri" w:hAnsi="Calibri" w:cs="Gill Sans"/>
          <w:szCs w:val="22"/>
        </w:rPr>
        <w:t>Enthusiasm for the work in this specialist school</w:t>
      </w:r>
    </w:p>
    <w:p w14:paraId="40F7C899" w14:textId="77777777" w:rsidR="009119C4" w:rsidRPr="00D26EBB" w:rsidRDefault="009119C4" w:rsidP="00AD54DE">
      <w:pPr>
        <w:numPr>
          <w:ilvl w:val="0"/>
          <w:numId w:val="16"/>
        </w:numPr>
        <w:spacing w:after="0" w:line="240" w:lineRule="auto"/>
        <w:ind w:left="720" w:hanging="360"/>
        <w:rPr>
          <w:rFonts w:ascii="Calibri" w:hAnsi="Calibri" w:cs="Gill Sans"/>
          <w:szCs w:val="22"/>
        </w:rPr>
      </w:pPr>
      <w:r w:rsidRPr="00D26EBB">
        <w:rPr>
          <w:rFonts w:ascii="Calibri" w:hAnsi="Calibri" w:cs="Gill Sans"/>
          <w:szCs w:val="22"/>
        </w:rPr>
        <w:t>The ability to work as part of a team</w:t>
      </w:r>
    </w:p>
    <w:p w14:paraId="7CD77736" w14:textId="77777777" w:rsidR="009119C4" w:rsidRDefault="009119C4" w:rsidP="00AD54DE">
      <w:pPr>
        <w:numPr>
          <w:ilvl w:val="0"/>
          <w:numId w:val="16"/>
        </w:numPr>
        <w:spacing w:after="0" w:line="240" w:lineRule="auto"/>
        <w:ind w:left="720" w:hanging="360"/>
        <w:rPr>
          <w:rFonts w:ascii="Calibri" w:hAnsi="Calibri" w:cs="Gill Sans"/>
          <w:szCs w:val="22"/>
        </w:rPr>
      </w:pPr>
      <w:r w:rsidRPr="00D26EBB">
        <w:rPr>
          <w:rFonts w:ascii="Calibri" w:hAnsi="Calibri" w:cs="Gill Sans"/>
          <w:szCs w:val="22"/>
        </w:rPr>
        <w:t>Excellent communication skills</w:t>
      </w:r>
    </w:p>
    <w:p w14:paraId="71054674" w14:textId="77777777" w:rsidR="00DD0386" w:rsidRPr="00D26EBB" w:rsidRDefault="00DD0386" w:rsidP="00AD54DE">
      <w:pPr>
        <w:numPr>
          <w:ilvl w:val="0"/>
          <w:numId w:val="16"/>
        </w:numPr>
        <w:spacing w:after="0" w:line="240" w:lineRule="auto"/>
        <w:ind w:left="720" w:hanging="360"/>
        <w:rPr>
          <w:rFonts w:ascii="Calibri" w:hAnsi="Calibri" w:cs="Gill Sans"/>
          <w:szCs w:val="22"/>
        </w:rPr>
      </w:pPr>
      <w:r>
        <w:rPr>
          <w:rFonts w:ascii="Calibri" w:hAnsi="Calibri" w:cs="Gill Sans"/>
          <w:szCs w:val="22"/>
        </w:rPr>
        <w:t>A good sense of humour.</w:t>
      </w:r>
    </w:p>
    <w:p w14:paraId="52791D9D" w14:textId="77777777" w:rsidR="009119C4" w:rsidRPr="00D26EBB" w:rsidRDefault="009119C4">
      <w:pPr>
        <w:spacing w:after="0" w:line="240" w:lineRule="auto"/>
        <w:rPr>
          <w:rFonts w:ascii="Calibri" w:hAnsi="Calibri" w:cs="Gill Sans"/>
          <w:szCs w:val="22"/>
        </w:rPr>
      </w:pPr>
    </w:p>
    <w:p w14:paraId="0B71EBFA" w14:textId="77777777" w:rsidR="009119C4" w:rsidRPr="00AD54DE" w:rsidRDefault="009119C4">
      <w:pPr>
        <w:pStyle w:val="NormalWeb1"/>
        <w:rPr>
          <w:rFonts w:ascii="Calibri" w:hAnsi="Calibri" w:cs="Gill Sans"/>
          <w:b/>
          <w:sz w:val="22"/>
          <w:szCs w:val="22"/>
        </w:rPr>
      </w:pPr>
      <w:bookmarkStart w:id="1" w:name="sal_cond"/>
      <w:bookmarkEnd w:id="1"/>
      <w:r w:rsidRPr="00AD54DE">
        <w:rPr>
          <w:rFonts w:ascii="Calibri" w:hAnsi="Calibri" w:cs="Gill Sans"/>
          <w:b/>
          <w:sz w:val="22"/>
          <w:szCs w:val="22"/>
        </w:rPr>
        <w:t>SALARY AND CONDITIONS</w:t>
      </w:r>
    </w:p>
    <w:p w14:paraId="59C322B0" w14:textId="77777777" w:rsidR="009119C4" w:rsidRPr="00D26EBB" w:rsidRDefault="009119C4">
      <w:pPr>
        <w:numPr>
          <w:ilvl w:val="0"/>
          <w:numId w:val="17"/>
        </w:numPr>
        <w:tabs>
          <w:tab w:val="clear" w:pos="360"/>
          <w:tab w:val="num" w:pos="720"/>
        </w:tabs>
        <w:spacing w:after="30" w:line="240" w:lineRule="auto"/>
        <w:ind w:left="720" w:hanging="360"/>
        <w:rPr>
          <w:rFonts w:ascii="Calibri" w:hAnsi="Calibri" w:cs="Gill Sans"/>
          <w:szCs w:val="22"/>
        </w:rPr>
      </w:pPr>
      <w:r w:rsidRPr="00D26EBB">
        <w:rPr>
          <w:rFonts w:ascii="Calibri" w:hAnsi="Calibri" w:cs="Gill Sans"/>
          <w:szCs w:val="22"/>
        </w:rPr>
        <w:t>All offers of appointment are subject to ArtsEd receiving satisfactory references, DBS and medical clearance</w:t>
      </w:r>
    </w:p>
    <w:p w14:paraId="3304ECE8" w14:textId="7678087A" w:rsidR="009119C4" w:rsidRPr="00D26EBB" w:rsidRDefault="009119C4">
      <w:pPr>
        <w:numPr>
          <w:ilvl w:val="0"/>
          <w:numId w:val="17"/>
        </w:numPr>
        <w:tabs>
          <w:tab w:val="clear" w:pos="360"/>
          <w:tab w:val="num" w:pos="720"/>
        </w:tabs>
        <w:spacing w:after="30" w:line="240" w:lineRule="auto"/>
        <w:ind w:left="720" w:hanging="360"/>
        <w:rPr>
          <w:rFonts w:ascii="Calibri" w:hAnsi="Calibri" w:cs="Gill Sans"/>
          <w:szCs w:val="22"/>
        </w:rPr>
      </w:pPr>
      <w:r w:rsidRPr="00D26EBB">
        <w:rPr>
          <w:rFonts w:ascii="Calibri" w:hAnsi="Calibri" w:cs="Gill Sans"/>
          <w:szCs w:val="22"/>
        </w:rPr>
        <w:t>All appointments are subject to a probationary period</w:t>
      </w:r>
      <w:r w:rsidR="00AD54DE">
        <w:rPr>
          <w:rFonts w:ascii="Calibri" w:hAnsi="Calibri" w:cs="Gill Sans"/>
          <w:szCs w:val="22"/>
        </w:rPr>
        <w:t xml:space="preserve"> of two terms</w:t>
      </w:r>
    </w:p>
    <w:p w14:paraId="5F014AC2" w14:textId="77777777" w:rsidR="009119C4" w:rsidRPr="00D26EBB" w:rsidRDefault="009119C4">
      <w:pPr>
        <w:pStyle w:val="NormalWeb1"/>
        <w:rPr>
          <w:rStyle w:val="Strong1"/>
          <w:rFonts w:ascii="Calibri" w:hAnsi="Calibri" w:cs="Gill Sans"/>
          <w:sz w:val="22"/>
          <w:szCs w:val="22"/>
        </w:rPr>
      </w:pPr>
    </w:p>
    <w:p w14:paraId="772B66A0" w14:textId="77777777" w:rsidR="009119C4" w:rsidRPr="00D26EBB" w:rsidRDefault="009119C4">
      <w:pPr>
        <w:pStyle w:val="NormalWeb1"/>
        <w:rPr>
          <w:rStyle w:val="Strong1"/>
          <w:rFonts w:ascii="Calibri" w:hAnsi="Calibri" w:cs="Gill Sans"/>
          <w:sz w:val="22"/>
          <w:szCs w:val="22"/>
        </w:rPr>
      </w:pPr>
      <w:r w:rsidRPr="00D26EBB">
        <w:rPr>
          <w:rStyle w:val="Strong1"/>
          <w:rFonts w:ascii="Calibri" w:hAnsi="Calibri" w:cs="Gill Sans"/>
          <w:sz w:val="22"/>
          <w:szCs w:val="22"/>
        </w:rPr>
        <w:t>APPLICATIONS</w:t>
      </w:r>
    </w:p>
    <w:p w14:paraId="2844E470" w14:textId="77777777" w:rsidR="009119C4" w:rsidRPr="00D26EBB" w:rsidRDefault="009119C4">
      <w:pPr>
        <w:pStyle w:val="NormalWeb1"/>
        <w:rPr>
          <w:rFonts w:ascii="Calibri" w:hAnsi="Calibri" w:cs="Gill Sans"/>
          <w:sz w:val="22"/>
          <w:szCs w:val="22"/>
        </w:rPr>
      </w:pPr>
      <w:r w:rsidRPr="00D26EBB">
        <w:rPr>
          <w:rFonts w:ascii="Calibri" w:hAnsi="Calibri" w:cs="Gill Sans"/>
          <w:sz w:val="22"/>
          <w:szCs w:val="22"/>
        </w:rPr>
        <w:t> All applicants must provide:</w:t>
      </w:r>
    </w:p>
    <w:p w14:paraId="75FC73C0" w14:textId="77777777" w:rsidR="009119C4" w:rsidRPr="00D26EBB" w:rsidRDefault="009119C4">
      <w:pPr>
        <w:pStyle w:val="NormalWeb1"/>
        <w:rPr>
          <w:rFonts w:ascii="Calibri" w:hAnsi="Calibri" w:cs="Gill Sans"/>
          <w:sz w:val="22"/>
          <w:szCs w:val="22"/>
        </w:rPr>
      </w:pPr>
    </w:p>
    <w:p w14:paraId="70F18F7F" w14:textId="77777777" w:rsidR="009119C4" w:rsidRPr="00D26EBB" w:rsidRDefault="009119C4" w:rsidP="009119C4">
      <w:pPr>
        <w:pStyle w:val="NormalWeb"/>
        <w:numPr>
          <w:ilvl w:val="0"/>
          <w:numId w:val="23"/>
        </w:numPr>
        <w:rPr>
          <w:rFonts w:ascii="Calibri" w:hAnsi="Calibri" w:cs="Gill Sans"/>
          <w:color w:val="auto"/>
          <w:sz w:val="22"/>
          <w:szCs w:val="22"/>
        </w:rPr>
      </w:pPr>
      <w:r w:rsidRPr="00D26EBB">
        <w:rPr>
          <w:rFonts w:ascii="Calibri" w:hAnsi="Calibri" w:cs="Gill Sans"/>
          <w:color w:val="auto"/>
          <w:sz w:val="22"/>
          <w:szCs w:val="22"/>
        </w:rPr>
        <w:t>Equal Opportunities Monitoring Form (available to download from the TES website)</w:t>
      </w:r>
    </w:p>
    <w:p w14:paraId="7E1AF9FD" w14:textId="77777777" w:rsidR="009119C4" w:rsidRPr="00D26EBB" w:rsidRDefault="009119C4" w:rsidP="009119C4">
      <w:pPr>
        <w:pStyle w:val="NormalWeb"/>
        <w:numPr>
          <w:ilvl w:val="0"/>
          <w:numId w:val="23"/>
        </w:numPr>
        <w:rPr>
          <w:rFonts w:ascii="Calibri" w:hAnsi="Calibri" w:cs="Gill Sans"/>
          <w:color w:val="auto"/>
          <w:sz w:val="22"/>
          <w:szCs w:val="22"/>
        </w:rPr>
      </w:pPr>
      <w:r w:rsidRPr="00D26EBB">
        <w:rPr>
          <w:rFonts w:ascii="Calibri" w:hAnsi="Calibri" w:cs="Gill Sans"/>
          <w:color w:val="auto"/>
          <w:sz w:val="22"/>
          <w:szCs w:val="22"/>
        </w:rPr>
        <w:t>A letter of application clearly outlining your suitability for the post based on the particular requirements outlined in the Job Description.</w:t>
      </w:r>
    </w:p>
    <w:p w14:paraId="6BF54CAE" w14:textId="77777777" w:rsidR="009119C4" w:rsidRPr="00D26EBB" w:rsidRDefault="009119C4" w:rsidP="009119C4">
      <w:pPr>
        <w:pStyle w:val="NormalWeb"/>
        <w:numPr>
          <w:ilvl w:val="0"/>
          <w:numId w:val="23"/>
        </w:numPr>
        <w:rPr>
          <w:rFonts w:ascii="Calibri" w:hAnsi="Calibri" w:cs="Gill Sans"/>
          <w:color w:val="auto"/>
          <w:sz w:val="22"/>
          <w:szCs w:val="22"/>
        </w:rPr>
      </w:pPr>
      <w:r w:rsidRPr="00D26EBB">
        <w:rPr>
          <w:rFonts w:ascii="Calibri" w:hAnsi="Calibri" w:cs="Gill Sans"/>
          <w:color w:val="auto"/>
          <w:sz w:val="22"/>
          <w:szCs w:val="22"/>
        </w:rPr>
        <w:t>A completed application form (available to download from the TES website)</w:t>
      </w:r>
    </w:p>
    <w:p w14:paraId="3C8B8D19" w14:textId="77777777" w:rsidR="009119C4" w:rsidRPr="00D26EBB" w:rsidRDefault="009119C4">
      <w:pPr>
        <w:pStyle w:val="NormalWeb1"/>
        <w:ind w:left="360"/>
        <w:rPr>
          <w:rFonts w:ascii="Calibri" w:hAnsi="Calibri" w:cs="Gill Sans"/>
          <w:sz w:val="22"/>
          <w:szCs w:val="22"/>
        </w:rPr>
      </w:pPr>
    </w:p>
    <w:p w14:paraId="3A0F65B2" w14:textId="1946366B" w:rsidR="009119C4" w:rsidRPr="00D26EBB" w:rsidRDefault="009119C4">
      <w:pPr>
        <w:pStyle w:val="NormalWeb1"/>
        <w:rPr>
          <w:rFonts w:ascii="Calibri" w:hAnsi="Calibri" w:cs="Gill Sans"/>
          <w:sz w:val="22"/>
          <w:szCs w:val="22"/>
        </w:rPr>
      </w:pPr>
      <w:r w:rsidRPr="00D26EBB">
        <w:rPr>
          <w:rFonts w:ascii="Calibri" w:hAnsi="Calibri" w:cs="Gill Sans"/>
          <w:sz w:val="22"/>
          <w:szCs w:val="22"/>
        </w:rPr>
        <w:t xml:space="preserve">Please return </w:t>
      </w:r>
      <w:r w:rsidR="00AD54DE">
        <w:rPr>
          <w:rFonts w:ascii="Calibri" w:hAnsi="Calibri" w:cs="Gill Sans"/>
          <w:sz w:val="22"/>
          <w:szCs w:val="22"/>
        </w:rPr>
        <w:t xml:space="preserve">your </w:t>
      </w:r>
      <w:r w:rsidRPr="00D26EBB">
        <w:rPr>
          <w:rFonts w:ascii="Calibri" w:hAnsi="Calibri" w:cs="Gill Sans"/>
          <w:sz w:val="22"/>
          <w:szCs w:val="22"/>
        </w:rPr>
        <w:t>completed application form to:</w:t>
      </w:r>
    </w:p>
    <w:p w14:paraId="7DB9A89B" w14:textId="77777777" w:rsidR="00AD54DE" w:rsidRDefault="00AD54DE">
      <w:pPr>
        <w:pStyle w:val="NormalWeb1"/>
        <w:rPr>
          <w:rStyle w:val="Strong1"/>
          <w:rFonts w:ascii="Calibri" w:hAnsi="Calibri" w:cs="Gill Sans"/>
          <w:sz w:val="22"/>
          <w:szCs w:val="22"/>
        </w:rPr>
      </w:pPr>
    </w:p>
    <w:p w14:paraId="2338565C" w14:textId="213EB530" w:rsidR="009119C4" w:rsidRPr="00D26EBB" w:rsidRDefault="00AD54DE">
      <w:pPr>
        <w:pStyle w:val="NormalWeb1"/>
        <w:rPr>
          <w:rStyle w:val="Strong1"/>
          <w:rFonts w:ascii="Calibri" w:hAnsi="Calibri" w:cs="Gill Sans"/>
          <w:sz w:val="22"/>
          <w:szCs w:val="22"/>
        </w:rPr>
      </w:pPr>
      <w:r>
        <w:rPr>
          <w:rStyle w:val="Strong1"/>
          <w:rFonts w:ascii="Calibri" w:hAnsi="Calibri" w:cs="Gill Sans"/>
          <w:sz w:val="22"/>
          <w:szCs w:val="22"/>
        </w:rPr>
        <w:t>C</w:t>
      </w:r>
      <w:r w:rsidR="00DD0386">
        <w:rPr>
          <w:rStyle w:val="Strong1"/>
          <w:rFonts w:ascii="Calibri" w:hAnsi="Calibri" w:cs="Gill Sans"/>
          <w:sz w:val="22"/>
          <w:szCs w:val="22"/>
        </w:rPr>
        <w:t>heryl Jarman</w:t>
      </w:r>
    </w:p>
    <w:p w14:paraId="4355C5D6" w14:textId="77777777" w:rsidR="009119C4" w:rsidRPr="00D26EBB" w:rsidRDefault="00DD0386">
      <w:pPr>
        <w:pStyle w:val="NormalWeb1"/>
        <w:rPr>
          <w:rStyle w:val="Strong1"/>
          <w:rFonts w:ascii="Calibri" w:hAnsi="Calibri" w:cs="Gill Sans"/>
          <w:sz w:val="22"/>
          <w:szCs w:val="22"/>
        </w:rPr>
      </w:pPr>
      <w:r>
        <w:rPr>
          <w:rStyle w:val="Strong1"/>
          <w:rFonts w:ascii="Calibri" w:hAnsi="Calibri" w:cs="Gill Sans"/>
          <w:sz w:val="22"/>
          <w:szCs w:val="22"/>
        </w:rPr>
        <w:t>HR Manager</w:t>
      </w:r>
    </w:p>
    <w:p w14:paraId="4C938858" w14:textId="77777777" w:rsidR="009119C4" w:rsidRPr="00D26EBB" w:rsidRDefault="009119C4">
      <w:pPr>
        <w:pStyle w:val="NormalWeb1"/>
        <w:rPr>
          <w:rStyle w:val="Strong1"/>
          <w:rFonts w:ascii="Calibri" w:hAnsi="Calibri" w:cs="Gill Sans"/>
          <w:sz w:val="22"/>
          <w:szCs w:val="22"/>
        </w:rPr>
      </w:pPr>
      <w:r w:rsidRPr="00D26EBB">
        <w:rPr>
          <w:rStyle w:val="Strong1"/>
          <w:rFonts w:ascii="Calibri" w:hAnsi="Calibri" w:cs="Gill Sans"/>
          <w:sz w:val="22"/>
          <w:szCs w:val="22"/>
        </w:rPr>
        <w:t>Arts Educational Schools London</w:t>
      </w:r>
    </w:p>
    <w:p w14:paraId="52E27D7F" w14:textId="77777777" w:rsidR="009119C4" w:rsidRPr="00D26EBB" w:rsidRDefault="009119C4">
      <w:pPr>
        <w:pStyle w:val="NormalWeb1"/>
        <w:rPr>
          <w:rStyle w:val="Strong1"/>
          <w:rFonts w:ascii="Calibri" w:hAnsi="Calibri" w:cs="Gill Sans"/>
          <w:sz w:val="22"/>
          <w:szCs w:val="22"/>
        </w:rPr>
      </w:pPr>
      <w:r w:rsidRPr="00D26EBB">
        <w:rPr>
          <w:rStyle w:val="Strong1"/>
          <w:rFonts w:ascii="Calibri" w:hAnsi="Calibri" w:cs="Gill Sans"/>
          <w:sz w:val="22"/>
          <w:szCs w:val="22"/>
        </w:rPr>
        <w:t>14 Bath Road</w:t>
      </w:r>
    </w:p>
    <w:p w14:paraId="55F54FB2" w14:textId="77777777" w:rsidR="009119C4" w:rsidRPr="00D26EBB" w:rsidRDefault="009119C4">
      <w:pPr>
        <w:pStyle w:val="NormalWeb1"/>
        <w:rPr>
          <w:rStyle w:val="Strong1"/>
          <w:rFonts w:ascii="Calibri" w:hAnsi="Calibri" w:cs="Gill Sans"/>
          <w:sz w:val="22"/>
          <w:szCs w:val="22"/>
        </w:rPr>
      </w:pPr>
      <w:r w:rsidRPr="00D26EBB">
        <w:rPr>
          <w:rStyle w:val="Strong1"/>
          <w:rFonts w:ascii="Calibri" w:hAnsi="Calibri" w:cs="Gill Sans"/>
          <w:sz w:val="22"/>
          <w:szCs w:val="22"/>
        </w:rPr>
        <w:t>Chiswick</w:t>
      </w:r>
    </w:p>
    <w:p w14:paraId="3EFF4258" w14:textId="77777777" w:rsidR="009119C4" w:rsidRPr="00D26EBB" w:rsidRDefault="009119C4">
      <w:pPr>
        <w:pStyle w:val="NormalWeb1"/>
        <w:rPr>
          <w:rStyle w:val="Strong1"/>
          <w:rFonts w:ascii="Calibri" w:hAnsi="Calibri" w:cs="Gill Sans"/>
          <w:sz w:val="22"/>
          <w:szCs w:val="22"/>
        </w:rPr>
      </w:pPr>
      <w:r w:rsidRPr="00D26EBB">
        <w:rPr>
          <w:rStyle w:val="Strong1"/>
          <w:rFonts w:ascii="Calibri" w:hAnsi="Calibri" w:cs="Gill Sans"/>
          <w:sz w:val="22"/>
          <w:szCs w:val="22"/>
        </w:rPr>
        <w:t>London W4 1LY</w:t>
      </w:r>
    </w:p>
    <w:p w14:paraId="55986DB4" w14:textId="77777777" w:rsidR="006F4E46" w:rsidRPr="00FE02B9" w:rsidRDefault="00DD0386" w:rsidP="006F4E46">
      <w:pPr>
        <w:pStyle w:val="NormalWeb"/>
        <w:rPr>
          <w:rStyle w:val="Strong"/>
          <w:rFonts w:ascii="Calibri" w:hAnsi="Calibri"/>
          <w:bCs/>
          <w:color w:val="auto"/>
          <w:sz w:val="22"/>
          <w:szCs w:val="22"/>
        </w:rPr>
      </w:pPr>
      <w:r>
        <w:rPr>
          <w:rStyle w:val="Strong"/>
          <w:rFonts w:ascii="Calibri" w:hAnsi="Calibri"/>
          <w:bCs/>
          <w:color w:val="auto"/>
          <w:sz w:val="22"/>
          <w:szCs w:val="22"/>
        </w:rPr>
        <w:t>cjarman</w:t>
      </w:r>
      <w:r w:rsidR="006F4E46" w:rsidRPr="00FE02B9">
        <w:rPr>
          <w:rStyle w:val="Strong"/>
          <w:rFonts w:ascii="Calibri" w:hAnsi="Calibri"/>
          <w:bCs/>
          <w:color w:val="auto"/>
          <w:sz w:val="22"/>
          <w:szCs w:val="22"/>
        </w:rPr>
        <w:t>@artsed.co.uk</w:t>
      </w:r>
    </w:p>
    <w:p w14:paraId="53B58435" w14:textId="77777777" w:rsidR="006F4E46" w:rsidRPr="00FE02B9" w:rsidRDefault="006F4E46" w:rsidP="006F4E46">
      <w:pPr>
        <w:pStyle w:val="NormalWeb1"/>
        <w:rPr>
          <w:rStyle w:val="Strong1"/>
          <w:rFonts w:ascii="Calibri" w:hAnsi="Calibri"/>
          <w:sz w:val="22"/>
          <w:szCs w:val="22"/>
        </w:rPr>
      </w:pPr>
    </w:p>
    <w:p w14:paraId="759DBBB8" w14:textId="4A9DB891" w:rsidR="006F4E46" w:rsidRPr="00FE02B9" w:rsidRDefault="006F4E46" w:rsidP="006F4E46">
      <w:pPr>
        <w:pStyle w:val="NormalWeb1"/>
        <w:rPr>
          <w:rFonts w:ascii="Calibri" w:hAnsi="Calibri"/>
          <w:sz w:val="22"/>
          <w:szCs w:val="22"/>
        </w:rPr>
      </w:pPr>
      <w:r w:rsidRPr="00FE02B9">
        <w:rPr>
          <w:rFonts w:ascii="Calibri" w:hAnsi="Calibri"/>
          <w:sz w:val="22"/>
          <w:szCs w:val="22"/>
        </w:rPr>
        <w:t xml:space="preserve"> All applications must be received by </w:t>
      </w:r>
      <w:r w:rsidR="00AD54DE">
        <w:rPr>
          <w:rFonts w:ascii="Calibri" w:hAnsi="Calibri"/>
          <w:sz w:val="22"/>
          <w:szCs w:val="22"/>
        </w:rPr>
        <w:t xml:space="preserve">9am on Friday </w:t>
      </w:r>
      <w:r w:rsidR="00146C68">
        <w:rPr>
          <w:rFonts w:ascii="Calibri" w:hAnsi="Calibri"/>
          <w:sz w:val="22"/>
          <w:szCs w:val="22"/>
        </w:rPr>
        <w:t>17</w:t>
      </w:r>
      <w:r w:rsidR="00FE0C81" w:rsidRPr="00FE0C81">
        <w:rPr>
          <w:rFonts w:ascii="Calibri" w:hAnsi="Calibri"/>
          <w:sz w:val="22"/>
          <w:szCs w:val="22"/>
          <w:vertAlign w:val="superscript"/>
        </w:rPr>
        <w:t>st</w:t>
      </w:r>
      <w:r w:rsidR="00FE0C81">
        <w:rPr>
          <w:rFonts w:ascii="Calibri" w:hAnsi="Calibri"/>
          <w:sz w:val="22"/>
          <w:szCs w:val="22"/>
        </w:rPr>
        <w:t xml:space="preserve"> May </w:t>
      </w:r>
      <w:r w:rsidR="00AD54DE">
        <w:rPr>
          <w:rFonts w:ascii="Calibri" w:hAnsi="Calibri"/>
          <w:sz w:val="22"/>
          <w:szCs w:val="22"/>
        </w:rPr>
        <w:t>2019</w:t>
      </w:r>
    </w:p>
    <w:p w14:paraId="3F377336" w14:textId="77777777" w:rsidR="006F4E46" w:rsidRPr="00FE02B9" w:rsidRDefault="006F4E46" w:rsidP="006F4E46">
      <w:pPr>
        <w:pStyle w:val="NormalWeb1"/>
        <w:rPr>
          <w:rFonts w:ascii="Calibri" w:hAnsi="Calibri"/>
          <w:b/>
          <w:sz w:val="22"/>
          <w:szCs w:val="22"/>
        </w:rPr>
      </w:pPr>
    </w:p>
    <w:p w14:paraId="71B6F71B" w14:textId="77777777" w:rsidR="009119C4" w:rsidRPr="00D26EBB" w:rsidRDefault="009119C4" w:rsidP="009119C4">
      <w:pPr>
        <w:pStyle w:val="NormalWeb"/>
        <w:rPr>
          <w:rStyle w:val="Strong"/>
          <w:rFonts w:ascii="Calibri" w:hAnsi="Calibri" w:cs="Gill Sans"/>
          <w:bCs/>
          <w:color w:val="auto"/>
          <w:sz w:val="22"/>
          <w:szCs w:val="22"/>
        </w:rPr>
      </w:pPr>
      <w:bookmarkStart w:id="2" w:name="_GoBack"/>
      <w:bookmarkEnd w:id="2"/>
    </w:p>
    <w:sectPr w:rsidR="009119C4" w:rsidRPr="00D26EBB">
      <w:pgSz w:w="11900" w:h="16840"/>
      <w:pgMar w:top="899" w:right="1440" w:bottom="1079" w:left="1440" w:header="619"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30D6C" w14:textId="77777777" w:rsidR="00252C22" w:rsidRDefault="00252C22">
      <w:pPr>
        <w:spacing w:after="0" w:line="240" w:lineRule="auto"/>
      </w:pPr>
      <w:r>
        <w:separator/>
      </w:r>
    </w:p>
  </w:endnote>
  <w:endnote w:type="continuationSeparator" w:id="0">
    <w:p w14:paraId="5EF193B5" w14:textId="77777777" w:rsidR="00252C22" w:rsidRDefault="0025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charset w:val="00"/>
    <w:family w:val="swiss"/>
    <w:pitch w:val="variable"/>
    <w:sig w:usb0="00000000" w:usb1="5000A1FF" w:usb2="00000000" w:usb3="00000000" w:csb0="000001BF" w:csb1="00000000"/>
  </w:font>
  <w:font w:name="ヒラギノ角ゴ Pro W3">
    <w:altName w:val="Yu Gothic UI"/>
    <w:charset w:val="80"/>
    <w:family w:val="auto"/>
    <w:pitch w:val="variable"/>
    <w:sig w:usb0="00000000" w:usb1="7AC7FFFF" w:usb2="01000417"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Gill Sans">
    <w:altName w:val="Segoe UI"/>
    <w:charset w:val="B1"/>
    <w:family w:val="swiss"/>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20380" w14:textId="77777777" w:rsidR="00252C22" w:rsidRDefault="00252C22">
      <w:pPr>
        <w:spacing w:after="0" w:line="240" w:lineRule="auto"/>
      </w:pPr>
      <w:r>
        <w:separator/>
      </w:r>
    </w:p>
  </w:footnote>
  <w:footnote w:type="continuationSeparator" w:id="0">
    <w:p w14:paraId="71F2F5DE" w14:textId="77777777" w:rsidR="00252C22" w:rsidRDefault="00252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decimal"/>
      <w:isLgl/>
      <w:lvlText w:val="%2."/>
      <w:lvlJc w:val="left"/>
      <w:pPr>
        <w:tabs>
          <w:tab w:val="num" w:pos="720"/>
        </w:tabs>
        <w:ind w:left="72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8B4A2CB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15:restartNumberingAfterBreak="0">
    <w:nsid w:val="0000000D"/>
    <w:multiLevelType w:val="multilevel"/>
    <w:tmpl w:val="894EE87F"/>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15:restartNumberingAfterBreak="0">
    <w:nsid w:val="0000000E"/>
    <w:multiLevelType w:val="multilevel"/>
    <w:tmpl w:val="56E86D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15:restartNumberingAfterBreak="0">
    <w:nsid w:val="00000010"/>
    <w:multiLevelType w:val="multilevel"/>
    <w:tmpl w:val="56E86D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7" w15:restartNumberingAfterBreak="0">
    <w:nsid w:val="00000012"/>
    <w:multiLevelType w:val="multilevel"/>
    <w:tmpl w:val="894EE884"/>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8" w15:restartNumberingAfterBreak="0">
    <w:nsid w:val="025523BA"/>
    <w:multiLevelType w:val="hybridMultilevel"/>
    <w:tmpl w:val="BE042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4C764AC"/>
    <w:multiLevelType w:val="hybridMultilevel"/>
    <w:tmpl w:val="E80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69570F"/>
    <w:multiLevelType w:val="multilevel"/>
    <w:tmpl w:val="56E86D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42508E"/>
    <w:multiLevelType w:val="hybridMultilevel"/>
    <w:tmpl w:val="2A56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155354"/>
    <w:multiLevelType w:val="hybridMultilevel"/>
    <w:tmpl w:val="0A48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977633"/>
    <w:multiLevelType w:val="multilevel"/>
    <w:tmpl w:val="8B4A2CB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A2313B"/>
    <w:multiLevelType w:val="multilevel"/>
    <w:tmpl w:val="56E86D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FF3536"/>
    <w:multiLevelType w:val="hybridMultilevel"/>
    <w:tmpl w:val="0C40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3240D"/>
    <w:multiLevelType w:val="multilevel"/>
    <w:tmpl w:val="56E86D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FB774F"/>
    <w:multiLevelType w:val="hybridMultilevel"/>
    <w:tmpl w:val="BFC688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E83155"/>
    <w:multiLevelType w:val="hybridMultilevel"/>
    <w:tmpl w:val="111E1D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792D3E"/>
    <w:multiLevelType w:val="hybridMultilevel"/>
    <w:tmpl w:val="D4E84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B0493"/>
    <w:multiLevelType w:val="multilevel"/>
    <w:tmpl w:val="56E86D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2F4BF6"/>
    <w:multiLevelType w:val="multilevel"/>
    <w:tmpl w:val="DA26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31"/>
  </w:num>
  <w:num w:numId="21">
    <w:abstractNumId w:val="27"/>
  </w:num>
  <w:num w:numId="22">
    <w:abstractNumId w:val="25"/>
  </w:num>
  <w:num w:numId="23">
    <w:abstractNumId w:val="28"/>
  </w:num>
  <w:num w:numId="24">
    <w:abstractNumId w:val="18"/>
  </w:num>
  <w:num w:numId="25">
    <w:abstractNumId w:val="29"/>
  </w:num>
  <w:num w:numId="26">
    <w:abstractNumId w:val="22"/>
  </w:num>
  <w:num w:numId="27">
    <w:abstractNumId w:val="30"/>
  </w:num>
  <w:num w:numId="28">
    <w:abstractNumId w:val="20"/>
  </w:num>
  <w:num w:numId="29">
    <w:abstractNumId w:val="24"/>
  </w:num>
  <w:num w:numId="30">
    <w:abstractNumId w:val="26"/>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C"/>
    <w:rsid w:val="0011029E"/>
    <w:rsid w:val="00146C68"/>
    <w:rsid w:val="00252C22"/>
    <w:rsid w:val="004E555E"/>
    <w:rsid w:val="00523E54"/>
    <w:rsid w:val="00666A33"/>
    <w:rsid w:val="006F4E46"/>
    <w:rsid w:val="007E2E3C"/>
    <w:rsid w:val="009119C4"/>
    <w:rsid w:val="00977EB7"/>
    <w:rsid w:val="009B58B9"/>
    <w:rsid w:val="009D29D8"/>
    <w:rsid w:val="00A22CD5"/>
    <w:rsid w:val="00A47961"/>
    <w:rsid w:val="00AD54DE"/>
    <w:rsid w:val="00C824ED"/>
    <w:rsid w:val="00CD7F51"/>
    <w:rsid w:val="00CF31AA"/>
    <w:rsid w:val="00DD0386"/>
    <w:rsid w:val="00DF6178"/>
    <w:rsid w:val="00FE02B9"/>
    <w:rsid w:val="00FE0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69C219B"/>
  <w15:chartTrackingRefBased/>
  <w15:docId w15:val="{448D169A-4F2C-F149-ACE8-4BF7E960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BodyText1">
    <w:name w:val="Body Text1"/>
    <w:pPr>
      <w:tabs>
        <w:tab w:val="left" w:pos="3060"/>
      </w:tabs>
      <w:jc w:val="both"/>
    </w:pPr>
    <w:rPr>
      <w:rFonts w:ascii="Lucida Grande" w:eastAsia="ヒラギノ角ゴ Pro W3" w:hAnsi="Lucida Grande"/>
      <w:color w:val="000000"/>
      <w:sz w:val="22"/>
    </w:rPr>
  </w:style>
  <w:style w:type="numbering" w:customStyle="1" w:styleId="List1">
    <w:name w:val="List 1"/>
  </w:style>
  <w:style w:type="paragraph" w:customStyle="1" w:styleId="Heading2A">
    <w:name w:val="Heading 2 A"/>
    <w:next w:val="Normal"/>
    <w:pPr>
      <w:keepNext/>
      <w:outlineLvl w:val="1"/>
    </w:pPr>
    <w:rPr>
      <w:rFonts w:ascii="Arial Bold" w:eastAsia="ヒラギノ角ゴ Pro W3" w:hAnsi="Arial Bold"/>
      <w:color w:val="000000"/>
      <w:sz w:val="22"/>
      <w:lang w:val="en-US"/>
    </w:rPr>
  </w:style>
  <w:style w:type="numbering" w:customStyle="1" w:styleId="List21">
    <w:name w:val="List 21"/>
  </w:style>
  <w:style w:type="numbering" w:customStyle="1" w:styleId="List31">
    <w:name w:val="List 31"/>
  </w:style>
  <w:style w:type="paragraph" w:customStyle="1" w:styleId="NormalWeb1">
    <w:name w:val="Normal (Web)1"/>
    <w:pPr>
      <w:spacing w:after="30"/>
    </w:pPr>
    <w:rPr>
      <w:rFonts w:ascii="Arial" w:eastAsia="ヒラギノ角ゴ Pro W3" w:hAnsi="Arial"/>
      <w:color w:val="000000"/>
      <w:sz w:val="24"/>
    </w:rPr>
  </w:style>
  <w:style w:type="character" w:customStyle="1" w:styleId="EmphasisA">
    <w:name w:val="Emphasis A"/>
    <w:rPr>
      <w:rFonts w:ascii="Lucida Grande" w:eastAsia="ヒラギノ角ゴ Pro W3" w:hAnsi="Lucida Grande"/>
      <w:b w:val="0"/>
      <w:i w:val="0"/>
      <w:color w:val="000000"/>
      <w:sz w:val="20"/>
    </w:rPr>
  </w:style>
  <w:style w:type="character" w:customStyle="1" w:styleId="Strong1">
    <w:name w:val="Strong1"/>
    <w:rPr>
      <w:rFonts w:ascii="Lucida Grande" w:eastAsia="ヒラギノ角ゴ Pro W3" w:hAnsi="Lucida Grande"/>
      <w:b/>
      <w:i w:val="0"/>
      <w:color w:val="000000"/>
      <w:sz w:val="20"/>
    </w:rPr>
  </w:style>
  <w:style w:type="numbering" w:customStyle="1" w:styleId="List51">
    <w:name w:val="List 51"/>
  </w:style>
  <w:style w:type="numbering" w:customStyle="1" w:styleId="List6">
    <w:name w:val="List 6"/>
  </w:style>
  <w:style w:type="paragraph" w:customStyle="1" w:styleId="TitleA">
    <w:name w:val="Title A"/>
    <w:pPr>
      <w:jc w:val="center"/>
    </w:pPr>
    <w:rPr>
      <w:rFonts w:ascii="Times New Roman Bold" w:eastAsia="ヒラギノ角ゴ Pro W3" w:hAnsi="Times New Roman Bold"/>
      <w:color w:val="000000"/>
      <w:sz w:val="24"/>
      <w:u w:val="single"/>
    </w:rPr>
  </w:style>
  <w:style w:type="numbering" w:customStyle="1" w:styleId="List8">
    <w:name w:val="List 8"/>
  </w:style>
  <w:style w:type="numbering" w:customStyle="1" w:styleId="List9">
    <w:name w:val="List 9"/>
  </w:style>
  <w:style w:type="paragraph" w:styleId="NormalWeb">
    <w:name w:val="Normal (Web)"/>
    <w:basedOn w:val="Normal"/>
    <w:locked/>
    <w:rsid w:val="00872B15"/>
    <w:pPr>
      <w:spacing w:after="30" w:line="240" w:lineRule="auto"/>
    </w:pPr>
    <w:rPr>
      <w:rFonts w:ascii="Arial" w:eastAsia="MS ??" w:hAnsi="Arial" w:cs="Arial"/>
      <w:sz w:val="24"/>
      <w:lang w:eastAsia="en-GB"/>
    </w:rPr>
  </w:style>
  <w:style w:type="character" w:styleId="Strong">
    <w:name w:val="Strong"/>
    <w:qFormat/>
    <w:locked/>
    <w:rsid w:val="00872B15"/>
    <w:rPr>
      <w:b/>
    </w:rPr>
  </w:style>
  <w:style w:type="paragraph" w:styleId="BalloonText">
    <w:name w:val="Balloon Text"/>
    <w:basedOn w:val="Normal"/>
    <w:link w:val="BalloonTextChar"/>
    <w:locked/>
    <w:rsid w:val="004E555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rsid w:val="004E555E"/>
    <w:rPr>
      <w:rFonts w:eastAsia="ヒラギノ角ゴ Pro W3"/>
      <w:color w:val="000000"/>
      <w:sz w:val="18"/>
      <w:szCs w:val="18"/>
    </w:rPr>
  </w:style>
  <w:style w:type="paragraph" w:styleId="BodyText">
    <w:name w:val="Body Text"/>
    <w:basedOn w:val="Normal"/>
    <w:link w:val="BodyTextChar"/>
    <w:locked/>
    <w:rsid w:val="00523E54"/>
    <w:pPr>
      <w:tabs>
        <w:tab w:val="left" w:pos="3060"/>
      </w:tabs>
      <w:autoSpaceDE w:val="0"/>
      <w:autoSpaceDN w:val="0"/>
      <w:adjustRightInd w:val="0"/>
      <w:spacing w:after="0" w:line="240" w:lineRule="auto"/>
      <w:jc w:val="both"/>
    </w:pPr>
    <w:rPr>
      <w:rFonts w:ascii="Calibri" w:eastAsia="Times New Roman" w:hAnsi="Calibri"/>
      <w:color w:val="auto"/>
      <w:szCs w:val="22"/>
      <w:lang w:eastAsia="en-GB"/>
    </w:rPr>
  </w:style>
  <w:style w:type="character" w:customStyle="1" w:styleId="BodyTextChar">
    <w:name w:val="Body Text Char"/>
    <w:basedOn w:val="DefaultParagraphFont"/>
    <w:link w:val="BodyText"/>
    <w:rsid w:val="00523E54"/>
    <w:rPr>
      <w:rFonts w:ascii="Calibri" w:hAnsi="Calibri"/>
      <w:sz w:val="22"/>
      <w:szCs w:val="22"/>
      <w:lang w:eastAsia="en-GB"/>
    </w:rPr>
  </w:style>
  <w:style w:type="paragraph" w:styleId="ListParagraph">
    <w:name w:val="List Paragraph"/>
    <w:basedOn w:val="Normal"/>
    <w:uiPriority w:val="34"/>
    <w:qFormat/>
    <w:rsid w:val="00AD54DE"/>
    <w:pPr>
      <w:ind w:left="720"/>
      <w:contextualSpacing/>
    </w:pPr>
  </w:style>
  <w:style w:type="paragraph" w:styleId="NoSpacing">
    <w:name w:val="No Spacing"/>
    <w:uiPriority w:val="1"/>
    <w:qFormat/>
    <w:rsid w:val="00AD54DE"/>
    <w:rPr>
      <w:rFonts w:ascii="Lucida Grande" w:eastAsia="ヒラギノ角ゴ Pro W3" w:hAnsi="Lucida Grande"/>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044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ARTS EDUCATIONAL SCHOOLS LONDON</vt:lpstr>
    </vt:vector>
  </TitlesOfParts>
  <Company>ArtsEducationalSchool</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EDUCATIONAL SCHOOLS LONDON</dc:title>
  <dc:subject/>
  <dc:creator>dean1</dc:creator>
  <cp:keywords/>
  <cp:lastModifiedBy>Cheryl Jarman</cp:lastModifiedBy>
  <cp:revision>2</cp:revision>
  <cp:lastPrinted>2014-04-22T07:57:00Z</cp:lastPrinted>
  <dcterms:created xsi:type="dcterms:W3CDTF">2019-05-03T09:02:00Z</dcterms:created>
  <dcterms:modified xsi:type="dcterms:W3CDTF">2019-05-03T09:02:00Z</dcterms:modified>
</cp:coreProperties>
</file>