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3C" w:rsidRPr="00230E1D" w:rsidRDefault="00E86A94" w:rsidP="00E177C5">
      <w:pPr>
        <w:rPr>
          <w:noProof/>
          <w:lang w:eastAsia="en-GB"/>
        </w:rPr>
      </w:pPr>
      <w:r w:rsidRPr="00230E1D">
        <w:rPr>
          <w:noProof/>
          <w:lang w:eastAsia="en-GB"/>
        </w:rPr>
        <w:drawing>
          <wp:inline distT="0" distB="0" distL="0" distR="0">
            <wp:extent cx="2398315" cy="8096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50 PathfinderRGB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0013" cy="827077"/>
                    </a:xfrm>
                    <a:prstGeom prst="rect">
                      <a:avLst/>
                    </a:prstGeom>
                  </pic:spPr>
                </pic:pic>
              </a:graphicData>
            </a:graphic>
          </wp:inline>
        </w:drawing>
      </w:r>
      <w:r w:rsidR="00E177C5" w:rsidRPr="00230E1D">
        <w:rPr>
          <w:noProof/>
          <w:lang w:eastAsia="en-GB"/>
        </w:rPr>
        <w:t xml:space="preserve">        </w:t>
      </w:r>
      <w:r w:rsidR="002745D8" w:rsidRPr="00230E1D">
        <w:rPr>
          <w:noProof/>
          <w:lang w:eastAsia="en-GB"/>
        </w:rPr>
        <w:tab/>
      </w:r>
      <w:r w:rsidR="002745D8" w:rsidRPr="00230E1D">
        <w:rPr>
          <w:noProof/>
          <w:lang w:eastAsia="en-GB"/>
        </w:rPr>
        <w:tab/>
      </w:r>
      <w:r w:rsidR="002745D8" w:rsidRPr="00230E1D">
        <w:rPr>
          <w:noProof/>
          <w:lang w:eastAsia="en-GB"/>
        </w:rPr>
        <w:tab/>
      </w:r>
      <w:r w:rsidR="002745D8" w:rsidRPr="00230E1D">
        <w:rPr>
          <w:noProof/>
          <w:lang w:eastAsia="en-GB"/>
        </w:rPr>
        <w:tab/>
      </w:r>
      <w:r w:rsidR="002745D8" w:rsidRPr="00230E1D">
        <w:rPr>
          <w:noProof/>
          <w:lang w:eastAsia="en-GB"/>
        </w:rPr>
        <w:tab/>
      </w:r>
      <w:r w:rsidR="00E177C5" w:rsidRPr="00230E1D">
        <w:rPr>
          <w:noProof/>
          <w:lang w:eastAsia="en-GB"/>
        </w:rPr>
        <w:t xml:space="preserve">    </w:t>
      </w:r>
      <w:r w:rsidR="002745D8" w:rsidRPr="00230E1D">
        <w:rPr>
          <w:noProof/>
          <w:sz w:val="32"/>
          <w:lang w:eastAsia="en-GB"/>
        </w:rPr>
        <w:drawing>
          <wp:inline distT="0" distB="0" distL="0" distR="0">
            <wp:extent cx="1000125" cy="742950"/>
            <wp:effectExtent l="0" t="0" r="9525" b="0"/>
            <wp:docPr id="2" name="Picture 2" descr="Fin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742950"/>
                    </a:xfrm>
                    <a:prstGeom prst="rect">
                      <a:avLst/>
                    </a:prstGeom>
                    <a:noFill/>
                    <a:ln>
                      <a:noFill/>
                    </a:ln>
                  </pic:spPr>
                </pic:pic>
              </a:graphicData>
            </a:graphic>
          </wp:inline>
        </w:drawing>
      </w:r>
      <w:r w:rsidR="00E177C5" w:rsidRPr="00230E1D">
        <w:rPr>
          <w:noProof/>
          <w:lang w:eastAsia="en-GB"/>
        </w:rPr>
        <w:t xml:space="preserve">                              </w:t>
      </w:r>
      <w:r w:rsidR="00DA1EAC" w:rsidRPr="00230E1D">
        <w:rPr>
          <w:noProof/>
          <w:highlight w:val="yellow"/>
          <w:lang w:eastAsia="en-GB"/>
        </w:rPr>
        <w:t xml:space="preserve"> </w:t>
      </w:r>
    </w:p>
    <w:p w:rsidR="00E177C5" w:rsidRPr="00230E1D" w:rsidRDefault="00E177C5" w:rsidP="00E177C5">
      <w:pPr>
        <w:rPr>
          <w:noProof/>
          <w:lang w:eastAsia="en-GB"/>
        </w:rPr>
      </w:pPr>
    </w:p>
    <w:tbl>
      <w:tblPr>
        <w:tblStyle w:val="TableGrid"/>
        <w:tblW w:w="0" w:type="auto"/>
        <w:tblLook w:val="04A0" w:firstRow="1" w:lastRow="0" w:firstColumn="1" w:lastColumn="0" w:noHBand="0" w:noVBand="1"/>
      </w:tblPr>
      <w:tblGrid>
        <w:gridCol w:w="2405"/>
        <w:gridCol w:w="6611"/>
      </w:tblGrid>
      <w:tr w:rsidR="00E177C5" w:rsidRPr="00230E1D" w:rsidTr="00E177C5">
        <w:tc>
          <w:tcPr>
            <w:tcW w:w="2405" w:type="dxa"/>
          </w:tcPr>
          <w:p w:rsidR="00E177C5" w:rsidRPr="00230E1D" w:rsidRDefault="00E177C5" w:rsidP="00230E1D">
            <w:pPr>
              <w:jc w:val="both"/>
              <w:rPr>
                <w:rFonts w:ascii="Century Gothic" w:hAnsi="Century Gothic" w:cstheme="minorHAnsi"/>
                <w:noProof/>
                <w:lang w:eastAsia="en-GB"/>
              </w:rPr>
            </w:pPr>
            <w:r w:rsidRPr="00230E1D">
              <w:rPr>
                <w:rFonts w:ascii="Century Gothic" w:hAnsi="Century Gothic" w:cstheme="minorHAnsi"/>
                <w:noProof/>
                <w:lang w:eastAsia="en-GB"/>
              </w:rPr>
              <w:t>Vacancy title</w:t>
            </w:r>
          </w:p>
        </w:tc>
        <w:tc>
          <w:tcPr>
            <w:tcW w:w="6611" w:type="dxa"/>
          </w:tcPr>
          <w:p w:rsidR="00E177C5" w:rsidRDefault="007B19AC" w:rsidP="00230E1D">
            <w:pPr>
              <w:jc w:val="both"/>
              <w:rPr>
                <w:rFonts w:ascii="Century Gothic" w:hAnsi="Century Gothic" w:cstheme="minorHAnsi"/>
                <w:noProof/>
                <w:lang w:eastAsia="en-GB"/>
              </w:rPr>
            </w:pPr>
            <w:r w:rsidRPr="00230E1D">
              <w:rPr>
                <w:rFonts w:ascii="Century Gothic" w:hAnsi="Century Gothic" w:cstheme="minorHAnsi"/>
                <w:noProof/>
                <w:lang w:eastAsia="en-GB"/>
              </w:rPr>
              <w:t>Exams Officer and Exam Data Manager</w:t>
            </w:r>
          </w:p>
          <w:p w:rsidR="00230E1D" w:rsidRPr="00230E1D" w:rsidRDefault="00230E1D" w:rsidP="00230E1D">
            <w:pPr>
              <w:jc w:val="both"/>
              <w:rPr>
                <w:rFonts w:ascii="Century Gothic" w:hAnsi="Century Gothic" w:cstheme="minorHAnsi"/>
                <w:noProof/>
                <w:lang w:eastAsia="en-GB"/>
              </w:rPr>
            </w:pPr>
          </w:p>
        </w:tc>
      </w:tr>
      <w:tr w:rsidR="00E177C5" w:rsidRPr="00230E1D" w:rsidTr="00E177C5">
        <w:tc>
          <w:tcPr>
            <w:tcW w:w="2405" w:type="dxa"/>
          </w:tcPr>
          <w:p w:rsidR="00E177C5" w:rsidRPr="00230E1D" w:rsidRDefault="00E177C5" w:rsidP="00230E1D">
            <w:pPr>
              <w:jc w:val="both"/>
              <w:rPr>
                <w:rFonts w:ascii="Century Gothic" w:hAnsi="Century Gothic" w:cstheme="minorHAnsi"/>
                <w:noProof/>
                <w:lang w:eastAsia="en-GB"/>
              </w:rPr>
            </w:pPr>
            <w:r w:rsidRPr="00230E1D">
              <w:rPr>
                <w:rFonts w:ascii="Century Gothic" w:hAnsi="Century Gothic" w:cstheme="minorHAnsi"/>
                <w:noProof/>
                <w:lang w:eastAsia="en-GB"/>
              </w:rPr>
              <w:t>Contract type</w:t>
            </w:r>
          </w:p>
        </w:tc>
        <w:tc>
          <w:tcPr>
            <w:tcW w:w="6611" w:type="dxa"/>
          </w:tcPr>
          <w:p w:rsidR="00E177C5" w:rsidRDefault="007B19AC" w:rsidP="00230E1D">
            <w:pPr>
              <w:jc w:val="both"/>
              <w:rPr>
                <w:rFonts w:ascii="Century Gothic" w:hAnsi="Century Gothic" w:cstheme="minorHAnsi"/>
                <w:noProof/>
                <w:lang w:eastAsia="en-GB"/>
              </w:rPr>
            </w:pPr>
            <w:r w:rsidRPr="00230E1D">
              <w:rPr>
                <w:rFonts w:ascii="Century Gothic" w:hAnsi="Century Gothic" w:cstheme="minorHAnsi"/>
                <w:noProof/>
                <w:lang w:eastAsia="en-GB"/>
              </w:rPr>
              <w:t>Part-time permanent post</w:t>
            </w:r>
          </w:p>
          <w:p w:rsidR="00230E1D" w:rsidRPr="00230E1D" w:rsidRDefault="00230E1D" w:rsidP="00230E1D">
            <w:pPr>
              <w:jc w:val="both"/>
              <w:rPr>
                <w:rFonts w:ascii="Century Gothic" w:hAnsi="Century Gothic" w:cstheme="minorHAnsi"/>
                <w:noProof/>
                <w:lang w:eastAsia="en-GB"/>
              </w:rPr>
            </w:pPr>
          </w:p>
        </w:tc>
      </w:tr>
      <w:tr w:rsidR="007B19AC" w:rsidRPr="00230E1D" w:rsidTr="00E177C5">
        <w:tc>
          <w:tcPr>
            <w:tcW w:w="2405" w:type="dxa"/>
          </w:tcPr>
          <w:p w:rsidR="007B19AC" w:rsidRPr="00230E1D" w:rsidRDefault="007B19AC" w:rsidP="00230E1D">
            <w:pPr>
              <w:jc w:val="both"/>
              <w:rPr>
                <w:rFonts w:ascii="Century Gothic" w:hAnsi="Century Gothic" w:cstheme="minorHAnsi"/>
                <w:noProof/>
                <w:lang w:eastAsia="en-GB"/>
              </w:rPr>
            </w:pPr>
            <w:r w:rsidRPr="00230E1D">
              <w:rPr>
                <w:rFonts w:ascii="Century Gothic" w:hAnsi="Century Gothic" w:cstheme="minorHAnsi"/>
                <w:noProof/>
                <w:lang w:eastAsia="en-GB"/>
              </w:rPr>
              <w:t>Working hours/weeks</w:t>
            </w:r>
          </w:p>
        </w:tc>
        <w:tc>
          <w:tcPr>
            <w:tcW w:w="6611" w:type="dxa"/>
          </w:tcPr>
          <w:p w:rsidR="007B19AC" w:rsidRPr="00230E1D" w:rsidRDefault="00862700" w:rsidP="00230E1D">
            <w:pPr>
              <w:jc w:val="both"/>
              <w:rPr>
                <w:rFonts w:ascii="Century Gothic" w:hAnsi="Century Gothic" w:cstheme="minorHAnsi"/>
                <w:noProof/>
                <w:lang w:eastAsia="en-GB"/>
              </w:rPr>
            </w:pPr>
            <w:r w:rsidRPr="00230E1D">
              <w:rPr>
                <w:rFonts w:ascii="Century Gothic" w:hAnsi="Century Gothic" w:cstheme="minorHAnsi"/>
                <w:noProof/>
                <w:lang w:eastAsia="en-GB"/>
              </w:rPr>
              <w:t>37 hours per week</w:t>
            </w:r>
          </w:p>
          <w:p w:rsidR="00862700" w:rsidRPr="00230E1D" w:rsidRDefault="00862700" w:rsidP="00230E1D">
            <w:pPr>
              <w:jc w:val="both"/>
              <w:rPr>
                <w:rFonts w:ascii="Century Gothic" w:hAnsi="Century Gothic" w:cstheme="minorHAnsi"/>
                <w:noProof/>
                <w:lang w:eastAsia="en-GB"/>
              </w:rPr>
            </w:pPr>
            <w:r w:rsidRPr="00230E1D">
              <w:rPr>
                <w:rFonts w:ascii="Century Gothic" w:hAnsi="Century Gothic" w:cstheme="minorHAnsi"/>
                <w:noProof/>
                <w:lang w:eastAsia="en-GB"/>
              </w:rPr>
              <w:t xml:space="preserve">40 weeks per year (term time, training days + </w:t>
            </w:r>
            <w:r w:rsidR="007C1A86" w:rsidRPr="00230E1D">
              <w:rPr>
                <w:rFonts w:ascii="Century Gothic" w:hAnsi="Century Gothic" w:cstheme="minorHAnsi"/>
                <w:noProof/>
                <w:lang w:eastAsia="en-GB"/>
              </w:rPr>
              <w:t>1 week</w:t>
            </w:r>
            <w:r w:rsidRPr="00230E1D">
              <w:rPr>
                <w:rFonts w:ascii="Century Gothic" w:hAnsi="Century Gothic" w:cstheme="minorHAnsi"/>
                <w:noProof/>
                <w:lang w:eastAsia="en-GB"/>
              </w:rPr>
              <w:t xml:space="preserve"> to be </w:t>
            </w:r>
            <w:r w:rsidR="007C1A86" w:rsidRPr="00230E1D">
              <w:rPr>
                <w:rFonts w:ascii="Century Gothic" w:hAnsi="Century Gothic" w:cstheme="minorHAnsi"/>
                <w:noProof/>
                <w:lang w:eastAsia="en-GB"/>
              </w:rPr>
              <w:t>split and worked over the GCSE and A Level exam results periods in August)</w:t>
            </w:r>
          </w:p>
        </w:tc>
      </w:tr>
      <w:tr w:rsidR="002745D8" w:rsidRPr="00230E1D" w:rsidTr="00E177C5">
        <w:tc>
          <w:tcPr>
            <w:tcW w:w="2405" w:type="dxa"/>
          </w:tcPr>
          <w:p w:rsidR="002745D8" w:rsidRPr="00230E1D" w:rsidRDefault="002745D8" w:rsidP="00230E1D">
            <w:pPr>
              <w:jc w:val="both"/>
              <w:rPr>
                <w:rFonts w:ascii="Century Gothic" w:hAnsi="Century Gothic" w:cstheme="minorHAnsi"/>
                <w:noProof/>
                <w:lang w:eastAsia="en-GB"/>
              </w:rPr>
            </w:pPr>
            <w:r w:rsidRPr="00230E1D">
              <w:rPr>
                <w:rFonts w:ascii="Century Gothic" w:hAnsi="Century Gothic" w:cstheme="minorHAnsi"/>
                <w:noProof/>
                <w:lang w:eastAsia="en-GB"/>
              </w:rPr>
              <w:t>Salary</w:t>
            </w:r>
          </w:p>
        </w:tc>
        <w:tc>
          <w:tcPr>
            <w:tcW w:w="6611" w:type="dxa"/>
          </w:tcPr>
          <w:p w:rsidR="002745D8" w:rsidRPr="00230E1D" w:rsidRDefault="007C1A86" w:rsidP="00230E1D">
            <w:pPr>
              <w:jc w:val="both"/>
              <w:rPr>
                <w:rFonts w:ascii="Century Gothic" w:hAnsi="Century Gothic" w:cstheme="minorHAnsi"/>
                <w:noProof/>
                <w:lang w:eastAsia="en-GB"/>
              </w:rPr>
            </w:pPr>
            <w:r w:rsidRPr="00230E1D">
              <w:rPr>
                <w:rFonts w:ascii="Century Gothic" w:hAnsi="Century Gothic" w:cstheme="minorHAnsi"/>
                <w:noProof/>
                <w:lang w:eastAsia="en-GB"/>
              </w:rPr>
              <w:t>Grade H point 14-20 (£22,462 - £25,295) equating to £20,034-£22,373 actual salary)</w:t>
            </w:r>
          </w:p>
        </w:tc>
      </w:tr>
      <w:tr w:rsidR="00E177C5" w:rsidRPr="00230E1D" w:rsidTr="00E177C5">
        <w:tc>
          <w:tcPr>
            <w:tcW w:w="2405" w:type="dxa"/>
          </w:tcPr>
          <w:p w:rsidR="00E177C5" w:rsidRPr="00230E1D" w:rsidRDefault="00E177C5" w:rsidP="00230E1D">
            <w:pPr>
              <w:jc w:val="both"/>
              <w:rPr>
                <w:rFonts w:ascii="Century Gothic" w:hAnsi="Century Gothic" w:cstheme="minorHAnsi"/>
                <w:noProof/>
                <w:lang w:eastAsia="en-GB"/>
              </w:rPr>
            </w:pPr>
            <w:r w:rsidRPr="00230E1D">
              <w:rPr>
                <w:rFonts w:ascii="Century Gothic" w:hAnsi="Century Gothic" w:cstheme="minorHAnsi"/>
                <w:noProof/>
                <w:lang w:eastAsia="en-GB"/>
              </w:rPr>
              <w:t>Closing date</w:t>
            </w:r>
          </w:p>
        </w:tc>
        <w:tc>
          <w:tcPr>
            <w:tcW w:w="6611" w:type="dxa"/>
          </w:tcPr>
          <w:p w:rsidR="00E177C5" w:rsidRDefault="001F3E1E" w:rsidP="00230E1D">
            <w:pPr>
              <w:jc w:val="both"/>
              <w:rPr>
                <w:rFonts w:ascii="Century Gothic" w:hAnsi="Century Gothic" w:cstheme="minorHAnsi"/>
                <w:noProof/>
                <w:lang w:eastAsia="en-GB"/>
              </w:rPr>
            </w:pPr>
            <w:r>
              <w:rPr>
                <w:rFonts w:ascii="Century Gothic" w:hAnsi="Century Gothic" w:cstheme="minorHAnsi"/>
                <w:noProof/>
                <w:lang w:eastAsia="en-GB"/>
              </w:rPr>
              <w:t>Monday 14</w:t>
            </w:r>
            <w:r w:rsidRPr="001F3E1E">
              <w:rPr>
                <w:rFonts w:ascii="Century Gothic" w:hAnsi="Century Gothic" w:cstheme="minorHAnsi"/>
                <w:noProof/>
                <w:vertAlign w:val="superscript"/>
                <w:lang w:eastAsia="en-GB"/>
              </w:rPr>
              <w:t>th</w:t>
            </w:r>
            <w:r>
              <w:rPr>
                <w:rFonts w:ascii="Century Gothic" w:hAnsi="Century Gothic" w:cstheme="minorHAnsi"/>
                <w:noProof/>
                <w:lang w:eastAsia="en-GB"/>
              </w:rPr>
              <w:t xml:space="preserve"> October 2019</w:t>
            </w:r>
          </w:p>
          <w:p w:rsidR="00230E1D" w:rsidRPr="00230E1D" w:rsidRDefault="00230E1D" w:rsidP="00230E1D">
            <w:pPr>
              <w:jc w:val="both"/>
              <w:rPr>
                <w:rFonts w:ascii="Century Gothic" w:hAnsi="Century Gothic" w:cstheme="minorHAnsi"/>
                <w:noProof/>
                <w:lang w:eastAsia="en-GB"/>
              </w:rPr>
            </w:pPr>
          </w:p>
        </w:tc>
      </w:tr>
      <w:tr w:rsidR="00E177C5" w:rsidRPr="00230E1D" w:rsidTr="00E177C5">
        <w:tc>
          <w:tcPr>
            <w:tcW w:w="2405" w:type="dxa"/>
          </w:tcPr>
          <w:p w:rsidR="00E177C5" w:rsidRPr="00230E1D" w:rsidRDefault="00E177C5" w:rsidP="00230E1D">
            <w:pPr>
              <w:jc w:val="both"/>
              <w:rPr>
                <w:rFonts w:ascii="Century Gothic" w:hAnsi="Century Gothic" w:cstheme="minorHAnsi"/>
                <w:noProof/>
                <w:lang w:eastAsia="en-GB"/>
              </w:rPr>
            </w:pPr>
            <w:r w:rsidRPr="00230E1D">
              <w:rPr>
                <w:rFonts w:ascii="Century Gothic" w:hAnsi="Century Gothic" w:cstheme="minorHAnsi"/>
                <w:noProof/>
                <w:lang w:eastAsia="en-GB"/>
              </w:rPr>
              <w:t>Interviews w/c</w:t>
            </w:r>
          </w:p>
        </w:tc>
        <w:tc>
          <w:tcPr>
            <w:tcW w:w="6611" w:type="dxa"/>
          </w:tcPr>
          <w:p w:rsidR="00E177C5" w:rsidRPr="00230E1D" w:rsidRDefault="007C1A86" w:rsidP="00230E1D">
            <w:pPr>
              <w:jc w:val="both"/>
              <w:rPr>
                <w:rFonts w:ascii="Century Gothic" w:hAnsi="Century Gothic" w:cstheme="minorHAnsi"/>
                <w:noProof/>
                <w:lang w:eastAsia="en-GB"/>
              </w:rPr>
            </w:pPr>
            <w:r w:rsidRPr="00230E1D">
              <w:rPr>
                <w:rFonts w:ascii="Century Gothic" w:hAnsi="Century Gothic" w:cstheme="minorHAnsi"/>
                <w:noProof/>
                <w:lang w:eastAsia="en-GB"/>
              </w:rPr>
              <w:t>To be confirmed</w:t>
            </w:r>
          </w:p>
        </w:tc>
      </w:tr>
      <w:tr w:rsidR="00E177C5" w:rsidRPr="00230E1D" w:rsidTr="00E177C5">
        <w:tc>
          <w:tcPr>
            <w:tcW w:w="2405" w:type="dxa"/>
          </w:tcPr>
          <w:p w:rsidR="00E177C5" w:rsidRPr="00230E1D" w:rsidRDefault="00E177C5" w:rsidP="00230E1D">
            <w:pPr>
              <w:jc w:val="both"/>
              <w:rPr>
                <w:rFonts w:ascii="Century Gothic" w:hAnsi="Century Gothic" w:cstheme="minorHAnsi"/>
                <w:noProof/>
                <w:lang w:eastAsia="en-GB"/>
              </w:rPr>
            </w:pPr>
            <w:r w:rsidRPr="00230E1D">
              <w:rPr>
                <w:rFonts w:ascii="Century Gothic" w:hAnsi="Century Gothic" w:cstheme="minorHAnsi"/>
                <w:noProof/>
                <w:lang w:eastAsia="en-GB"/>
              </w:rPr>
              <w:t>Start date</w:t>
            </w:r>
          </w:p>
        </w:tc>
        <w:tc>
          <w:tcPr>
            <w:tcW w:w="6611" w:type="dxa"/>
          </w:tcPr>
          <w:p w:rsidR="00E177C5" w:rsidRPr="00230E1D" w:rsidRDefault="007C1A86" w:rsidP="00230E1D">
            <w:pPr>
              <w:jc w:val="both"/>
              <w:rPr>
                <w:rFonts w:ascii="Century Gothic" w:hAnsi="Century Gothic" w:cstheme="minorHAnsi"/>
                <w:noProof/>
                <w:lang w:eastAsia="en-GB"/>
              </w:rPr>
            </w:pPr>
            <w:r w:rsidRPr="00230E1D">
              <w:rPr>
                <w:rFonts w:ascii="Century Gothic" w:hAnsi="Century Gothic" w:cstheme="minorHAnsi"/>
                <w:noProof/>
                <w:lang w:eastAsia="en-GB"/>
              </w:rPr>
              <w:t>As soon as possible</w:t>
            </w:r>
          </w:p>
        </w:tc>
      </w:tr>
      <w:tr w:rsidR="00E75ADD" w:rsidRPr="00230E1D" w:rsidTr="00E177C5">
        <w:tc>
          <w:tcPr>
            <w:tcW w:w="2405" w:type="dxa"/>
          </w:tcPr>
          <w:p w:rsidR="00E75ADD" w:rsidRPr="00230E1D" w:rsidRDefault="00E75ADD" w:rsidP="00230E1D">
            <w:pPr>
              <w:jc w:val="both"/>
              <w:rPr>
                <w:rFonts w:ascii="Century Gothic" w:hAnsi="Century Gothic" w:cstheme="minorHAnsi"/>
                <w:noProof/>
                <w:lang w:eastAsia="en-GB"/>
              </w:rPr>
            </w:pPr>
            <w:r w:rsidRPr="00230E1D">
              <w:rPr>
                <w:rFonts w:ascii="Century Gothic" w:hAnsi="Century Gothic" w:cstheme="minorHAnsi"/>
                <w:noProof/>
                <w:lang w:eastAsia="en-GB"/>
              </w:rPr>
              <w:t>Work base</w:t>
            </w:r>
          </w:p>
        </w:tc>
        <w:tc>
          <w:tcPr>
            <w:tcW w:w="6611" w:type="dxa"/>
          </w:tcPr>
          <w:p w:rsidR="00E75ADD" w:rsidRPr="00230E1D" w:rsidRDefault="002745D8" w:rsidP="00230E1D">
            <w:pPr>
              <w:jc w:val="both"/>
              <w:rPr>
                <w:rFonts w:ascii="Century Gothic" w:hAnsi="Century Gothic" w:cstheme="minorHAnsi"/>
                <w:noProof/>
                <w:lang w:eastAsia="en-GB"/>
              </w:rPr>
            </w:pPr>
            <w:r w:rsidRPr="00230E1D">
              <w:rPr>
                <w:rFonts w:ascii="Century Gothic" w:hAnsi="Century Gothic" w:cstheme="minorHAnsi"/>
                <w:noProof/>
                <w:lang w:eastAsia="en-GB"/>
              </w:rPr>
              <w:t>Montsaye Academy-Rothwell</w:t>
            </w:r>
            <w:r w:rsidR="00675F47" w:rsidRPr="00230E1D">
              <w:rPr>
                <w:rFonts w:ascii="Century Gothic" w:hAnsi="Century Gothic" w:cstheme="minorHAnsi"/>
                <w:noProof/>
                <w:lang w:eastAsia="en-GB"/>
              </w:rPr>
              <w:t>, Northamptonshire</w:t>
            </w:r>
          </w:p>
        </w:tc>
      </w:tr>
    </w:tbl>
    <w:p w:rsidR="00E177C5" w:rsidRPr="00230E1D" w:rsidRDefault="00E177C5" w:rsidP="00230E1D">
      <w:pPr>
        <w:jc w:val="both"/>
        <w:rPr>
          <w:rFonts w:ascii="Century Gothic" w:hAnsi="Century Gothic" w:cstheme="minorHAnsi"/>
          <w:noProof/>
          <w:lang w:eastAsia="en-GB"/>
        </w:rPr>
      </w:pPr>
    </w:p>
    <w:p w:rsidR="002745D8" w:rsidRPr="00230E1D" w:rsidRDefault="002745D8" w:rsidP="00230E1D">
      <w:pPr>
        <w:jc w:val="both"/>
        <w:rPr>
          <w:rFonts w:ascii="Century Gothic" w:eastAsia="Calibri" w:hAnsi="Century Gothic" w:cs="Calibri"/>
        </w:rPr>
      </w:pPr>
      <w:r w:rsidRPr="00230E1D">
        <w:rPr>
          <w:rFonts w:ascii="Century Gothic" w:eastAsia="Calibri" w:hAnsi="Century Gothic" w:cs="Calibri"/>
        </w:rPr>
        <w:t xml:space="preserve">Montsaye Academy is a rapidly improving 11-18 school judged as ‘GOOD’ by OFSTED on their recent visit in January 2019. </w:t>
      </w:r>
    </w:p>
    <w:p w:rsidR="002745D8" w:rsidRPr="00230E1D" w:rsidRDefault="002745D8" w:rsidP="00230E1D">
      <w:pPr>
        <w:jc w:val="both"/>
        <w:rPr>
          <w:rFonts w:ascii="Century Gothic" w:eastAsia="Calibri" w:hAnsi="Century Gothic" w:cs="Calibri"/>
        </w:rPr>
      </w:pPr>
      <w:r w:rsidRPr="00230E1D">
        <w:rPr>
          <w:rFonts w:ascii="Century Gothic" w:eastAsia="Calibri" w:hAnsi="Century Gothic" w:cs="Calibri"/>
        </w:rPr>
        <w:t>The hard work and commitment of the staff and leadership was recognised with Ofsted quoting:</w:t>
      </w:r>
    </w:p>
    <w:p w:rsidR="002745D8" w:rsidRPr="00230E1D" w:rsidRDefault="002745D8" w:rsidP="00230E1D">
      <w:pPr>
        <w:numPr>
          <w:ilvl w:val="0"/>
          <w:numId w:val="1"/>
        </w:numPr>
        <w:contextualSpacing/>
        <w:jc w:val="both"/>
        <w:rPr>
          <w:rFonts w:ascii="Century Gothic" w:eastAsia="Calibri" w:hAnsi="Century Gothic" w:cs="Calibri"/>
        </w:rPr>
      </w:pPr>
      <w:r w:rsidRPr="00230E1D">
        <w:rPr>
          <w:rFonts w:ascii="Century Gothic" w:eastAsia="Calibri" w:hAnsi="Century Gothic" w:cs="Calibri"/>
        </w:rPr>
        <w:t>‘The determined vision and leadership of the principal and senior leaders has successfully created a positive culture which has led to rapid improvements at the school.’</w:t>
      </w:r>
    </w:p>
    <w:p w:rsidR="002745D8" w:rsidRPr="00230E1D" w:rsidRDefault="002745D8" w:rsidP="00230E1D">
      <w:pPr>
        <w:numPr>
          <w:ilvl w:val="0"/>
          <w:numId w:val="1"/>
        </w:numPr>
        <w:contextualSpacing/>
        <w:jc w:val="both"/>
        <w:rPr>
          <w:rFonts w:ascii="Century Gothic" w:eastAsia="Calibri" w:hAnsi="Century Gothic" w:cs="Calibri"/>
        </w:rPr>
      </w:pPr>
      <w:r w:rsidRPr="00230E1D">
        <w:rPr>
          <w:rFonts w:ascii="Century Gothic" w:eastAsia="Calibri" w:hAnsi="Century Gothic" w:cs="Calibri"/>
        </w:rPr>
        <w:t>‘The morale of staff is high. Pupils say they are happy to be at Montsaye Academy.’</w:t>
      </w:r>
    </w:p>
    <w:p w:rsidR="007C1A86" w:rsidRPr="00230E1D" w:rsidRDefault="002745D8" w:rsidP="00230E1D">
      <w:pPr>
        <w:numPr>
          <w:ilvl w:val="0"/>
          <w:numId w:val="1"/>
        </w:numPr>
        <w:contextualSpacing/>
        <w:jc w:val="both"/>
        <w:rPr>
          <w:rFonts w:ascii="Century Gothic" w:eastAsia="Calibri" w:hAnsi="Century Gothic" w:cs="Calibri"/>
        </w:rPr>
      </w:pPr>
      <w:r w:rsidRPr="00230E1D">
        <w:rPr>
          <w:rFonts w:ascii="Century Gothic" w:eastAsia="Calibri" w:hAnsi="Century Gothic" w:cs="Calibri"/>
        </w:rPr>
        <w:t>‘The quality of teaching is good overall.’</w:t>
      </w:r>
    </w:p>
    <w:p w:rsidR="007C1A86" w:rsidRPr="00230E1D" w:rsidRDefault="007C1A86" w:rsidP="00230E1D">
      <w:pPr>
        <w:contextualSpacing/>
        <w:jc w:val="both"/>
        <w:rPr>
          <w:rFonts w:ascii="Century Gothic" w:eastAsia="Calibri" w:hAnsi="Century Gothic" w:cs="Calibri"/>
        </w:rPr>
      </w:pPr>
    </w:p>
    <w:p w:rsidR="00E72CDF" w:rsidRPr="00230E1D" w:rsidRDefault="007C1A86" w:rsidP="00230E1D">
      <w:pPr>
        <w:contextualSpacing/>
        <w:jc w:val="both"/>
        <w:rPr>
          <w:rFonts w:ascii="Century Gothic" w:eastAsia="Calibri" w:hAnsi="Century Gothic" w:cs="Calibri"/>
        </w:rPr>
      </w:pPr>
      <w:r w:rsidRPr="00230E1D">
        <w:rPr>
          <w:rFonts w:ascii="Century Gothic" w:eastAsia="Calibri" w:hAnsi="Century Gothic" w:cs="Calibri"/>
        </w:rPr>
        <w:t xml:space="preserve">We are seeking to appoint an Exams Officer and Exams Data Manager </w:t>
      </w:r>
      <w:r w:rsidR="00E72CDF" w:rsidRPr="00230E1D">
        <w:rPr>
          <w:rFonts w:ascii="Century Gothic" w:eastAsia="Calibri" w:hAnsi="Century Gothic" w:cs="Calibri"/>
        </w:rPr>
        <w:t xml:space="preserve">to join our Academy support staff team. </w:t>
      </w:r>
    </w:p>
    <w:p w:rsidR="00E72CDF" w:rsidRPr="00230E1D" w:rsidRDefault="00E72CDF" w:rsidP="00230E1D">
      <w:pPr>
        <w:contextualSpacing/>
        <w:jc w:val="both"/>
        <w:rPr>
          <w:rFonts w:ascii="Century Gothic" w:eastAsia="Calibri" w:hAnsi="Century Gothic" w:cs="Calibri"/>
        </w:rPr>
      </w:pPr>
    </w:p>
    <w:p w:rsidR="00E72CDF" w:rsidRPr="00230E1D" w:rsidRDefault="00E72CDF" w:rsidP="00230E1D">
      <w:pPr>
        <w:contextualSpacing/>
        <w:jc w:val="both"/>
        <w:rPr>
          <w:rFonts w:ascii="Century Gothic" w:eastAsia="Calibri" w:hAnsi="Century Gothic" w:cs="Calibri"/>
        </w:rPr>
      </w:pPr>
      <w:r w:rsidRPr="00230E1D">
        <w:rPr>
          <w:rFonts w:ascii="Century Gothic" w:eastAsia="Calibri" w:hAnsi="Century Gothic" w:cs="Calibri"/>
        </w:rPr>
        <w:t>The Exams Officer and Exams Data Manager is responsible for undertaking</w:t>
      </w:r>
      <w:r w:rsidR="007C1A86" w:rsidRPr="00230E1D">
        <w:rPr>
          <w:rFonts w:ascii="Century Gothic" w:eastAsia="Calibri" w:hAnsi="Century Gothic" w:cs="Calibri"/>
        </w:rPr>
        <w:t xml:space="preserve"> the organisation and administration of all </w:t>
      </w:r>
      <w:r w:rsidRPr="00230E1D">
        <w:rPr>
          <w:rFonts w:ascii="Century Gothic" w:eastAsia="Calibri" w:hAnsi="Century Gothic" w:cs="Calibri"/>
        </w:rPr>
        <w:t xml:space="preserve">Montsaye Academy </w:t>
      </w:r>
      <w:r w:rsidR="007C1A86" w:rsidRPr="00230E1D">
        <w:rPr>
          <w:rFonts w:ascii="Century Gothic" w:eastAsia="Calibri" w:hAnsi="Century Gothic" w:cs="Calibri"/>
        </w:rPr>
        <w:t xml:space="preserve">examinations in line with </w:t>
      </w:r>
      <w:r w:rsidRPr="00230E1D">
        <w:rPr>
          <w:rFonts w:ascii="Century Gothic" w:eastAsia="Calibri" w:hAnsi="Century Gothic" w:cs="Calibri"/>
        </w:rPr>
        <w:t xml:space="preserve">academy policies, procedures and formal external examinations regulations. </w:t>
      </w:r>
      <w:r w:rsidRPr="00230E1D">
        <w:rPr>
          <w:rFonts w:ascii="Century Gothic" w:hAnsi="Century Gothic" w:cs="Calibri"/>
        </w:rPr>
        <w:t>The Exams Officer and Exams Data Manager plays a vital role throughout the academic year, particularly during exam seasons where the post holder is required to develop a multitude of relationships with internal and external stakeholders.</w:t>
      </w:r>
    </w:p>
    <w:p w:rsidR="00E72CDF" w:rsidRPr="00230E1D" w:rsidRDefault="00E72CDF" w:rsidP="00230E1D">
      <w:pPr>
        <w:contextualSpacing/>
        <w:jc w:val="both"/>
        <w:rPr>
          <w:rFonts w:ascii="Century Gothic" w:eastAsia="Calibri" w:hAnsi="Century Gothic" w:cs="Calibri"/>
        </w:rPr>
      </w:pPr>
    </w:p>
    <w:p w:rsidR="00230E1D" w:rsidRDefault="007C1A86" w:rsidP="00230E1D">
      <w:pPr>
        <w:contextualSpacing/>
        <w:jc w:val="both"/>
        <w:rPr>
          <w:rFonts w:ascii="Century Gothic" w:eastAsia="Calibri" w:hAnsi="Century Gothic" w:cs="Calibri"/>
        </w:rPr>
      </w:pPr>
      <w:r w:rsidRPr="00230E1D">
        <w:rPr>
          <w:rFonts w:ascii="Century Gothic" w:eastAsia="Calibri" w:hAnsi="Century Gothic" w:cs="Calibri"/>
        </w:rPr>
        <w:t>Applicants must be able to offer flexible hours over the examination periods and for results in August.</w:t>
      </w:r>
    </w:p>
    <w:p w:rsidR="001F3E1E" w:rsidRPr="001F3E1E" w:rsidRDefault="001F3E1E" w:rsidP="00230E1D">
      <w:pPr>
        <w:contextualSpacing/>
        <w:jc w:val="both"/>
        <w:rPr>
          <w:rFonts w:ascii="Century Gothic" w:eastAsia="Calibri" w:hAnsi="Century Gothic" w:cs="Calibri"/>
        </w:rPr>
      </w:pPr>
    </w:p>
    <w:p w:rsidR="001F3E1E" w:rsidRPr="001F3E1E" w:rsidRDefault="001F3E1E" w:rsidP="001F3E1E">
      <w:pPr>
        <w:jc w:val="both"/>
        <w:rPr>
          <w:rFonts w:ascii="Century Gothic" w:hAnsi="Century Gothic" w:cstheme="minorHAnsi"/>
          <w:noProof/>
          <w:lang w:eastAsia="en-GB"/>
        </w:rPr>
      </w:pPr>
      <w:r w:rsidRPr="001F3E1E">
        <w:rPr>
          <w:rFonts w:ascii="Century Gothic" w:hAnsi="Century Gothic" w:cstheme="minorHAnsi"/>
          <w:noProof/>
          <w:lang w:eastAsia="en-GB"/>
        </w:rPr>
        <w:t xml:space="preserve">To apply please submit an application form and covering letter outlining your suitability for the post. Our application form and further details can be downloaded from the vacancies section of the  Pathfinder Schools website  </w:t>
      </w:r>
      <w:r w:rsidRPr="001F3E1E">
        <w:rPr>
          <w:rFonts w:ascii="Century Gothic" w:hAnsi="Century Gothic" w:cstheme="minorHAnsi"/>
          <w:noProof/>
          <w:lang w:eastAsia="en-GB"/>
        </w:rPr>
        <w:lastRenderedPageBreak/>
        <w:t xml:space="preserve">https://pathfinderschools.org.uk/join-us/vacancies . Application forms  should be sent to </w:t>
      </w:r>
      <w:hyperlink r:id="rId9" w:history="1">
        <w:r w:rsidR="00D6403B" w:rsidRPr="00B26BE2">
          <w:rPr>
            <w:rStyle w:val="Hyperlink"/>
            <w:rFonts w:ascii="Century Gothic" w:hAnsi="Century Gothic" w:cstheme="minorHAnsi"/>
            <w:noProof/>
            <w:lang w:eastAsia="en-GB"/>
          </w:rPr>
          <w:t>recruitment@pathfinderschools.org.uk</w:t>
        </w:r>
      </w:hyperlink>
      <w:r w:rsidR="00D6403B">
        <w:rPr>
          <w:rFonts w:ascii="Century Gothic" w:hAnsi="Century Gothic" w:cstheme="minorHAnsi"/>
          <w:noProof/>
          <w:lang w:eastAsia="en-GB"/>
        </w:rPr>
        <w:t xml:space="preserve"> </w:t>
      </w:r>
      <w:bookmarkStart w:id="0" w:name="_GoBack"/>
      <w:bookmarkEnd w:id="0"/>
    </w:p>
    <w:p w:rsidR="001F3E1E" w:rsidRDefault="001F3E1E" w:rsidP="001F3E1E">
      <w:pPr>
        <w:jc w:val="both"/>
        <w:rPr>
          <w:rFonts w:ascii="Century Gothic" w:hAnsi="Century Gothic" w:cstheme="minorHAnsi"/>
          <w:noProof/>
          <w:lang w:eastAsia="en-GB"/>
        </w:rPr>
      </w:pPr>
      <w:r w:rsidRPr="001F3E1E">
        <w:rPr>
          <w:rFonts w:ascii="Century Gothic" w:hAnsi="Century Gothic" w:cstheme="minorHAnsi"/>
          <w:noProof/>
          <w:lang w:eastAsia="en-GB"/>
        </w:rPr>
        <w:t>We are proud of our Academy and welcome visits from prospective applicants. Visits can be arranged by contacting the school HR Manager Lisa Pinney-Filaiti.</w:t>
      </w:r>
    </w:p>
    <w:p w:rsidR="00E75ADD" w:rsidRPr="00230E1D" w:rsidRDefault="00DA1EAC" w:rsidP="00230E1D">
      <w:pPr>
        <w:jc w:val="both"/>
        <w:rPr>
          <w:rFonts w:ascii="Century Gothic" w:hAnsi="Century Gothic" w:cstheme="minorHAnsi"/>
          <w:i/>
          <w:noProof/>
          <w:lang w:eastAsia="en-GB"/>
        </w:rPr>
      </w:pPr>
      <w:r w:rsidRPr="00230E1D">
        <w:rPr>
          <w:rFonts w:ascii="Century Gothic" w:hAnsi="Century Gothic" w:cstheme="minorHAnsi"/>
          <w:i/>
          <w:noProof/>
          <w:lang w:eastAsia="en-GB"/>
        </w:rPr>
        <w:t>Pathfinder</w:t>
      </w:r>
      <w:r w:rsidR="00E75ADD" w:rsidRPr="00230E1D">
        <w:rPr>
          <w:rFonts w:ascii="Century Gothic" w:hAnsi="Century Gothic" w:cstheme="minorHAnsi"/>
          <w:i/>
          <w:noProof/>
          <w:lang w:eastAsia="en-GB"/>
        </w:rPr>
        <w:t xml:space="preserve"> Schools are committed to safeguarding and promoting the welfare of children and expects all staff and volunteers to share this commitment.</w:t>
      </w:r>
    </w:p>
    <w:p w:rsidR="00E177C5" w:rsidRPr="00230E1D" w:rsidRDefault="00E75ADD" w:rsidP="00230E1D">
      <w:pPr>
        <w:jc w:val="both"/>
        <w:rPr>
          <w:rFonts w:ascii="Century Gothic" w:hAnsi="Century Gothic" w:cstheme="minorHAnsi"/>
          <w:noProof/>
          <w:lang w:eastAsia="en-GB"/>
        </w:rPr>
      </w:pPr>
      <w:r w:rsidRPr="00230E1D">
        <w:rPr>
          <w:rFonts w:ascii="Century Gothic" w:hAnsi="Century Gothic" w:cstheme="minorHAnsi"/>
          <w:i/>
          <w:noProof/>
          <w:lang w:eastAsia="en-GB"/>
        </w:rPr>
        <w:t>DBS, Reference, Identity, Criminal Record and Medical Checks are mandatory for all posts within Pathfinder Schools.</w:t>
      </w:r>
      <w:r w:rsidR="00E177C5" w:rsidRPr="00230E1D">
        <w:rPr>
          <w:rFonts w:ascii="Century Gothic" w:hAnsi="Century Gothic" w:cstheme="minorHAnsi"/>
          <w:noProof/>
          <w:lang w:eastAsia="en-GB"/>
        </w:rPr>
        <w:tab/>
      </w:r>
    </w:p>
    <w:sectPr w:rsidR="00E177C5" w:rsidRPr="00230E1D" w:rsidSect="00E86A94">
      <w:footerReference w:type="default" r:id="rId10"/>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718" w:rsidRDefault="000B4718" w:rsidP="000B4718">
      <w:pPr>
        <w:spacing w:after="0" w:line="240" w:lineRule="auto"/>
      </w:pPr>
      <w:r>
        <w:separator/>
      </w:r>
    </w:p>
  </w:endnote>
  <w:endnote w:type="continuationSeparator" w:id="0">
    <w:p w:rsidR="000B4718" w:rsidRDefault="000B4718" w:rsidP="000B4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718" w:rsidRPr="002745D8" w:rsidRDefault="002745D8">
    <w:pPr>
      <w:pStyle w:val="Footer"/>
      <w:rPr>
        <w:rFonts w:ascii="Century Gothic" w:hAnsi="Century Gothic"/>
        <w:sz w:val="16"/>
        <w:szCs w:val="16"/>
      </w:rPr>
    </w:pPr>
    <w:r w:rsidRPr="002745D8">
      <w:rPr>
        <w:rFonts w:ascii="Century Gothic" w:hAnsi="Century Gothic"/>
        <w:sz w:val="16"/>
        <w:szCs w:val="16"/>
      </w:rPr>
      <w:t xml:space="preserve">Montsaye Academy </w:t>
    </w:r>
    <w:r w:rsidR="007C1A86">
      <w:rPr>
        <w:rFonts w:ascii="Century Gothic" w:hAnsi="Century Gothic"/>
        <w:sz w:val="16"/>
        <w:szCs w:val="16"/>
      </w:rPr>
      <w:t>Exams 09 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718" w:rsidRDefault="000B4718" w:rsidP="000B4718">
      <w:pPr>
        <w:spacing w:after="0" w:line="240" w:lineRule="auto"/>
      </w:pPr>
      <w:r>
        <w:separator/>
      </w:r>
    </w:p>
  </w:footnote>
  <w:footnote w:type="continuationSeparator" w:id="0">
    <w:p w:rsidR="000B4718" w:rsidRDefault="000B4718" w:rsidP="000B47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6286F"/>
    <w:multiLevelType w:val="hybridMultilevel"/>
    <w:tmpl w:val="B784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A94"/>
    <w:rsid w:val="000B4718"/>
    <w:rsid w:val="000D6E7E"/>
    <w:rsid w:val="001F3E1E"/>
    <w:rsid w:val="00230E1D"/>
    <w:rsid w:val="002745D8"/>
    <w:rsid w:val="00675F47"/>
    <w:rsid w:val="007B19AC"/>
    <w:rsid w:val="007C1A86"/>
    <w:rsid w:val="00862700"/>
    <w:rsid w:val="00BC18D1"/>
    <w:rsid w:val="00BE2AC6"/>
    <w:rsid w:val="00C02D16"/>
    <w:rsid w:val="00D0089D"/>
    <w:rsid w:val="00D6403B"/>
    <w:rsid w:val="00DA1EAC"/>
    <w:rsid w:val="00E177C5"/>
    <w:rsid w:val="00E72CDF"/>
    <w:rsid w:val="00E75ADD"/>
    <w:rsid w:val="00E86A94"/>
    <w:rsid w:val="00FA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941B"/>
  <w15:chartTrackingRefBased/>
  <w15:docId w15:val="{5F32804F-F548-4162-8655-CB93CDC3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7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5ADD"/>
    <w:rPr>
      <w:color w:val="0563C1" w:themeColor="hyperlink"/>
      <w:u w:val="single"/>
    </w:rPr>
  </w:style>
  <w:style w:type="paragraph" w:styleId="Header">
    <w:name w:val="header"/>
    <w:basedOn w:val="Normal"/>
    <w:link w:val="HeaderChar"/>
    <w:uiPriority w:val="99"/>
    <w:unhideWhenUsed/>
    <w:rsid w:val="000B4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718"/>
  </w:style>
  <w:style w:type="paragraph" w:styleId="Footer">
    <w:name w:val="footer"/>
    <w:basedOn w:val="Normal"/>
    <w:link w:val="FooterChar"/>
    <w:uiPriority w:val="99"/>
    <w:unhideWhenUsed/>
    <w:rsid w:val="000B4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pathfinderschool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Montsaye Academy</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Rawlins</dc:creator>
  <cp:keywords/>
  <dc:description/>
  <cp:lastModifiedBy>Nina Adams</cp:lastModifiedBy>
  <cp:revision>2</cp:revision>
  <dcterms:created xsi:type="dcterms:W3CDTF">2019-10-08T12:51:00Z</dcterms:created>
  <dcterms:modified xsi:type="dcterms:W3CDTF">2019-10-08T12:51:00Z</dcterms:modified>
</cp:coreProperties>
</file>