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83" w:rsidRPr="00183B13" w:rsidRDefault="00FF0583" w:rsidP="00FF0583">
      <w:pPr>
        <w:jc w:val="center"/>
        <w:rPr>
          <w:b/>
          <w:sz w:val="40"/>
        </w:rPr>
      </w:pPr>
      <w:r w:rsidRPr="00183B13">
        <w:rPr>
          <w:b/>
          <w:sz w:val="40"/>
        </w:rPr>
        <w:t>Job Description</w:t>
      </w:r>
    </w:p>
    <w:p w:rsidR="00FF0583" w:rsidRPr="00183B13" w:rsidRDefault="00FF0583" w:rsidP="00FF0583"/>
    <w:p w:rsidR="00FF0583" w:rsidRPr="00183B13" w:rsidRDefault="00FF0583" w:rsidP="00FF0583">
      <w:r w:rsidRPr="00183B13">
        <w:t xml:space="preserve">The purpose of the Job Description and Person Specification is to provide information about the role and the skills a successful candidate must have.  </w:t>
      </w:r>
    </w:p>
    <w:p w:rsidR="00FF0583" w:rsidRPr="00183B13" w:rsidRDefault="00FF0583" w:rsidP="00FF0583"/>
    <w:p w:rsidR="00FF0583" w:rsidRPr="00183B13" w:rsidRDefault="00FF0583" w:rsidP="00FF0583">
      <w:pPr>
        <w:tabs>
          <w:tab w:val="left" w:pos="2127"/>
        </w:tabs>
        <w:rPr>
          <w:b/>
        </w:rPr>
      </w:pPr>
      <w:r w:rsidRPr="00183B13">
        <w:rPr>
          <w:b/>
          <w:sz w:val="18"/>
        </w:rPr>
        <w:t>Job Title:</w:t>
      </w:r>
      <w:r w:rsidRPr="00183B13">
        <w:rPr>
          <w:b/>
          <w:sz w:val="18"/>
        </w:rPr>
        <w:tab/>
      </w:r>
      <w:r w:rsidR="005B7F80">
        <w:rPr>
          <w:b/>
          <w:sz w:val="40"/>
        </w:rPr>
        <w:t>Main Scale Teacher</w:t>
      </w:r>
    </w:p>
    <w:p w:rsidR="00FF0583" w:rsidRPr="00183B13" w:rsidRDefault="00FF0583" w:rsidP="00FF0583">
      <w:pPr>
        <w:tabs>
          <w:tab w:val="left" w:pos="2127"/>
        </w:tabs>
      </w:pPr>
    </w:p>
    <w:p w:rsidR="00FF0583" w:rsidRPr="00183B13" w:rsidRDefault="00FF0583" w:rsidP="00FF0583">
      <w:pPr>
        <w:tabs>
          <w:tab w:val="left" w:pos="2127"/>
        </w:tabs>
      </w:pPr>
      <w:r w:rsidRPr="00183B13">
        <w:rPr>
          <w:b/>
          <w:sz w:val="18"/>
        </w:rPr>
        <w:t>Reporting to:</w:t>
      </w:r>
      <w:r w:rsidRPr="00183B13">
        <w:rPr>
          <w:b/>
          <w:sz w:val="18"/>
        </w:rPr>
        <w:tab/>
      </w:r>
      <w:r w:rsidR="005B7F80">
        <w:t>Head of Department</w:t>
      </w:r>
    </w:p>
    <w:p w:rsidR="00FF0583" w:rsidRPr="00183B13" w:rsidRDefault="00FF0583" w:rsidP="00FF0583">
      <w:pPr>
        <w:tabs>
          <w:tab w:val="left" w:pos="2127"/>
        </w:tabs>
      </w:pPr>
    </w:p>
    <w:p w:rsidR="00FF0583" w:rsidRPr="00183B13" w:rsidRDefault="00FF0583" w:rsidP="00FF0583">
      <w:pPr>
        <w:tabs>
          <w:tab w:val="left" w:pos="2127"/>
        </w:tabs>
      </w:pPr>
      <w:r w:rsidRPr="00183B13">
        <w:rPr>
          <w:b/>
          <w:sz w:val="18"/>
        </w:rPr>
        <w:t>Grade:</w:t>
      </w:r>
      <w:r w:rsidRPr="00183B13">
        <w:rPr>
          <w:b/>
          <w:sz w:val="18"/>
        </w:rPr>
        <w:tab/>
      </w:r>
      <w:r w:rsidR="00D45E15">
        <w:t>M1-U3</w:t>
      </w:r>
    </w:p>
    <w:p w:rsidR="00FF0583" w:rsidRPr="00183B13" w:rsidRDefault="00FF0583" w:rsidP="00FF0583">
      <w:pPr>
        <w:tabs>
          <w:tab w:val="left" w:pos="1526"/>
          <w:tab w:val="left" w:pos="2127"/>
        </w:tabs>
      </w:pPr>
    </w:p>
    <w:p w:rsidR="00FF0583" w:rsidRPr="00183B13" w:rsidRDefault="00FF0583" w:rsidP="00FF0583">
      <w:pPr>
        <w:tabs>
          <w:tab w:val="left" w:pos="2127"/>
        </w:tabs>
        <w:ind w:left="2160" w:hanging="2160"/>
      </w:pPr>
      <w:r w:rsidRPr="00183B13">
        <w:rPr>
          <w:b/>
          <w:sz w:val="18"/>
        </w:rPr>
        <w:t>Purpose of the post:</w:t>
      </w:r>
      <w:r w:rsidRPr="00183B13">
        <w:rPr>
          <w:b/>
          <w:sz w:val="18"/>
        </w:rPr>
        <w:tab/>
      </w:r>
      <w:r w:rsidRPr="00183B13">
        <w:t>To provide high quality teaching and learning, to raise standards of attainment and to ensure the progress, achievement and enjoyment of all pupils.</w:t>
      </w:r>
    </w:p>
    <w:p w:rsidR="00FF0583" w:rsidRPr="00183B13" w:rsidRDefault="00FF0583" w:rsidP="00FF0583">
      <w:pPr>
        <w:pStyle w:val="Heading3"/>
        <w:keepNext w:val="0"/>
        <w:keepLines w:val="0"/>
        <w:pBdr>
          <w:bottom w:val="single" w:sz="4" w:space="1" w:color="auto"/>
        </w:pBdr>
        <w:spacing w:after="200"/>
        <w:rPr>
          <w:rFonts w:ascii="Calibri" w:hAnsi="Calibri"/>
          <w:color w:val="auto"/>
        </w:rPr>
      </w:pPr>
      <w:r w:rsidRPr="00183B13">
        <w:rPr>
          <w:rFonts w:ascii="Calibri" w:hAnsi="Calibri"/>
          <w:color w:val="auto"/>
        </w:rPr>
        <w:t>Main Duties &amp; Responsibilities</w:t>
      </w:r>
    </w:p>
    <w:p w:rsidR="00FF0583" w:rsidRPr="00183B13" w:rsidRDefault="00FF0583" w:rsidP="00FF0583">
      <w:pPr>
        <w:jc w:val="both"/>
        <w:rPr>
          <w:rFonts w:cs="Arial"/>
          <w:b/>
          <w:szCs w:val="24"/>
        </w:rPr>
      </w:pPr>
      <w:r w:rsidRPr="00183B13">
        <w:rPr>
          <w:b/>
        </w:rPr>
        <w:t>Teaching</w:t>
      </w:r>
      <w:r w:rsidRPr="00183B13">
        <w:rPr>
          <w:rFonts w:cs="Arial"/>
          <w:b/>
          <w:szCs w:val="24"/>
        </w:rPr>
        <w:t xml:space="preserve"> &amp; Learning</w:t>
      </w:r>
    </w:p>
    <w:p w:rsidR="00D45E15" w:rsidRPr="00D45E15" w:rsidRDefault="00D45E15" w:rsidP="00D45E15">
      <w:pPr>
        <w:pStyle w:val="ListParagraph"/>
        <w:numPr>
          <w:ilvl w:val="0"/>
          <w:numId w:val="1"/>
        </w:numPr>
        <w:ind w:left="317"/>
        <w:jc w:val="both"/>
      </w:pPr>
      <w:r w:rsidRPr="00D45E15">
        <w:t>To promote the Catholic ethos of the school</w:t>
      </w:r>
    </w:p>
    <w:p w:rsidR="00D45E15" w:rsidRPr="00D45E15" w:rsidRDefault="00D45E15" w:rsidP="00D45E15">
      <w:pPr>
        <w:pStyle w:val="ListParagraph"/>
        <w:numPr>
          <w:ilvl w:val="0"/>
          <w:numId w:val="1"/>
        </w:numPr>
        <w:ind w:left="317"/>
        <w:jc w:val="both"/>
      </w:pPr>
      <w:r w:rsidRPr="00D45E15">
        <w:t>To promote the school vision</w:t>
      </w:r>
    </w:p>
    <w:p w:rsidR="00D45E15" w:rsidRPr="00D45E15" w:rsidRDefault="00D45E15" w:rsidP="00D45E15">
      <w:pPr>
        <w:pStyle w:val="ListParagraph"/>
        <w:numPr>
          <w:ilvl w:val="0"/>
          <w:numId w:val="1"/>
        </w:numPr>
        <w:ind w:left="317"/>
        <w:jc w:val="both"/>
      </w:pPr>
      <w:r w:rsidRPr="00D45E15">
        <w:t>To support relevant aspects of the School Improvement Plan</w:t>
      </w:r>
    </w:p>
    <w:p w:rsidR="00D45E15" w:rsidRPr="00D45E15" w:rsidRDefault="00D45E15" w:rsidP="00D45E15">
      <w:pPr>
        <w:pStyle w:val="ListParagraph"/>
        <w:numPr>
          <w:ilvl w:val="0"/>
          <w:numId w:val="1"/>
        </w:numPr>
        <w:ind w:left="317"/>
        <w:jc w:val="both"/>
      </w:pPr>
      <w:r w:rsidRPr="00D45E15">
        <w:t>To support school policies with a commitment to high standards, high expectations and high achievement</w:t>
      </w:r>
    </w:p>
    <w:p w:rsidR="00D45E15" w:rsidRPr="00D45E15" w:rsidRDefault="00D45E15" w:rsidP="00D45E15">
      <w:pPr>
        <w:pStyle w:val="ListParagraph"/>
        <w:numPr>
          <w:ilvl w:val="0"/>
          <w:numId w:val="1"/>
        </w:numPr>
        <w:ind w:left="317"/>
        <w:jc w:val="both"/>
      </w:pPr>
      <w:r w:rsidRPr="00D45E15">
        <w:t>To support a climate which encourages all pupils in the subject</w:t>
      </w:r>
    </w:p>
    <w:p w:rsidR="00D45E15" w:rsidRPr="00D45E15" w:rsidRDefault="00D45E15" w:rsidP="00D45E15">
      <w:pPr>
        <w:pStyle w:val="ListParagraph"/>
        <w:numPr>
          <w:ilvl w:val="0"/>
          <w:numId w:val="1"/>
        </w:numPr>
        <w:ind w:left="317"/>
        <w:jc w:val="both"/>
      </w:pPr>
      <w:r w:rsidRPr="00D45E15">
        <w:t>To be aware of current educational developments and the conclusions of educational research that may be relevant to practices and policies within the school</w:t>
      </w:r>
    </w:p>
    <w:p w:rsidR="00D45E15" w:rsidRPr="00D45E15" w:rsidRDefault="00D45E15" w:rsidP="00D45E15">
      <w:pPr>
        <w:pStyle w:val="ListParagraph"/>
        <w:numPr>
          <w:ilvl w:val="0"/>
          <w:numId w:val="1"/>
        </w:numPr>
        <w:ind w:left="317"/>
        <w:jc w:val="both"/>
      </w:pPr>
      <w:r w:rsidRPr="00D45E15">
        <w:t>To take advantage of relevant opportunities for professional development to ensure professional growth</w:t>
      </w:r>
    </w:p>
    <w:p w:rsidR="00D45E15" w:rsidRPr="00D45E15" w:rsidRDefault="00D45E15" w:rsidP="00D45E15">
      <w:pPr>
        <w:pStyle w:val="ListParagraph"/>
        <w:numPr>
          <w:ilvl w:val="0"/>
          <w:numId w:val="1"/>
        </w:numPr>
        <w:ind w:left="317"/>
        <w:jc w:val="both"/>
      </w:pPr>
      <w:r w:rsidRPr="00D45E15">
        <w:t>To play a full part in the Performance Management cycle</w:t>
      </w:r>
    </w:p>
    <w:p w:rsidR="00D45E15" w:rsidRPr="00D45E15" w:rsidRDefault="00D45E15" w:rsidP="00D45E15">
      <w:pPr>
        <w:pStyle w:val="ListParagraph"/>
        <w:numPr>
          <w:ilvl w:val="0"/>
          <w:numId w:val="1"/>
        </w:numPr>
        <w:ind w:left="317"/>
        <w:jc w:val="both"/>
      </w:pPr>
      <w:r w:rsidRPr="00D45E15">
        <w:t>To play a full part in departmental and whole school monitoring and evaluation</w:t>
      </w:r>
    </w:p>
    <w:p w:rsidR="00D45E15" w:rsidRPr="00D45E15" w:rsidRDefault="00D45E15" w:rsidP="00D45E15">
      <w:pPr>
        <w:pStyle w:val="ListParagraph"/>
        <w:numPr>
          <w:ilvl w:val="0"/>
          <w:numId w:val="1"/>
        </w:numPr>
        <w:ind w:left="317"/>
        <w:jc w:val="both"/>
      </w:pPr>
      <w:r w:rsidRPr="00D45E15">
        <w:t>To take an active part in corporate responsibilities i.e. duties, ensuring pupils’ adherence to school rules and to be proactive around the building</w:t>
      </w:r>
    </w:p>
    <w:p w:rsidR="00D45E15" w:rsidRPr="00D45E15" w:rsidRDefault="00D45E15" w:rsidP="00D45E15">
      <w:pPr>
        <w:pStyle w:val="ListParagraph"/>
        <w:numPr>
          <w:ilvl w:val="0"/>
          <w:numId w:val="1"/>
        </w:numPr>
        <w:ind w:left="317"/>
        <w:jc w:val="both"/>
      </w:pPr>
      <w:r w:rsidRPr="00D45E15">
        <w:t>To be punctual for school and lessons responding immediately to bells</w:t>
      </w:r>
    </w:p>
    <w:p w:rsidR="00D45E15" w:rsidRPr="00D45E15" w:rsidRDefault="00D45E15" w:rsidP="00D45E15">
      <w:pPr>
        <w:pStyle w:val="ListParagraph"/>
        <w:numPr>
          <w:ilvl w:val="0"/>
          <w:numId w:val="1"/>
        </w:numPr>
        <w:ind w:left="317"/>
        <w:jc w:val="both"/>
      </w:pPr>
      <w:r w:rsidRPr="00D45E15">
        <w:t>To be ready for lessons meeting pupils at the door to ensure an orderly changeover between lessons and a purposeful start to the lesson</w:t>
      </w:r>
    </w:p>
    <w:p w:rsidR="00D45E15" w:rsidRPr="00D45E15" w:rsidRDefault="00D45E15" w:rsidP="00D45E15">
      <w:pPr>
        <w:pStyle w:val="ListParagraph"/>
        <w:numPr>
          <w:ilvl w:val="0"/>
          <w:numId w:val="1"/>
        </w:numPr>
        <w:ind w:left="317"/>
        <w:jc w:val="both"/>
      </w:pPr>
      <w:r w:rsidRPr="00D45E15">
        <w:t>To dismiss pupils in an orderly fashion from the room</w:t>
      </w:r>
    </w:p>
    <w:p w:rsidR="00D45E15" w:rsidRPr="00D45E15" w:rsidRDefault="00D45E15" w:rsidP="00D45E15">
      <w:pPr>
        <w:pStyle w:val="ListParagraph"/>
        <w:numPr>
          <w:ilvl w:val="0"/>
          <w:numId w:val="1"/>
        </w:numPr>
        <w:ind w:left="317"/>
        <w:jc w:val="both"/>
      </w:pPr>
      <w:r w:rsidRPr="00D45E15">
        <w:t>To be committed to achieving excellent attendance</w:t>
      </w:r>
    </w:p>
    <w:p w:rsidR="00D45E15" w:rsidRPr="00D45E15" w:rsidRDefault="00D45E15" w:rsidP="00D45E15">
      <w:pPr>
        <w:pStyle w:val="ListParagraph"/>
        <w:numPr>
          <w:ilvl w:val="0"/>
          <w:numId w:val="1"/>
        </w:numPr>
        <w:ind w:left="317"/>
        <w:jc w:val="both"/>
      </w:pPr>
      <w:r w:rsidRPr="00D45E15">
        <w:t>To plan and teach high quality lessons at all times in line with the subject schemes of work</w:t>
      </w:r>
    </w:p>
    <w:p w:rsidR="00D45E15" w:rsidRPr="00D45E15" w:rsidRDefault="00D45E15" w:rsidP="00D45E15">
      <w:pPr>
        <w:pStyle w:val="ListParagraph"/>
        <w:numPr>
          <w:ilvl w:val="0"/>
          <w:numId w:val="1"/>
        </w:numPr>
        <w:ind w:left="317"/>
        <w:jc w:val="both"/>
      </w:pPr>
      <w:r w:rsidRPr="00D45E15">
        <w:t>To mark and assess all aspects of the pupils’ work in accordance with the departmental and school assessment policy</w:t>
      </w:r>
    </w:p>
    <w:p w:rsidR="00D45E15" w:rsidRPr="00D45E15" w:rsidRDefault="00D45E15" w:rsidP="00D45E15">
      <w:pPr>
        <w:pStyle w:val="ListParagraph"/>
        <w:numPr>
          <w:ilvl w:val="0"/>
          <w:numId w:val="1"/>
        </w:numPr>
        <w:ind w:left="317"/>
        <w:jc w:val="both"/>
      </w:pPr>
      <w:r w:rsidRPr="00D45E15">
        <w:t xml:space="preserve">To keep an up to date planner and </w:t>
      </w:r>
      <w:proofErr w:type="spellStart"/>
      <w:r w:rsidRPr="00D45E15">
        <w:t>markbook</w:t>
      </w:r>
      <w:proofErr w:type="spellEnd"/>
      <w:r w:rsidRPr="00D45E15">
        <w:t xml:space="preserve"> in accordance with school guidelines</w:t>
      </w:r>
    </w:p>
    <w:p w:rsidR="00D45E15" w:rsidRPr="00D45E15" w:rsidRDefault="00D45E15" w:rsidP="00D45E15">
      <w:pPr>
        <w:pStyle w:val="ListParagraph"/>
        <w:numPr>
          <w:ilvl w:val="0"/>
          <w:numId w:val="1"/>
        </w:numPr>
        <w:ind w:left="317"/>
        <w:jc w:val="both"/>
      </w:pPr>
      <w:r w:rsidRPr="00D45E15">
        <w:t>To produce high quality reports and profiles as required</w:t>
      </w:r>
    </w:p>
    <w:p w:rsidR="00D45E15" w:rsidRPr="00D45E15" w:rsidRDefault="00D45E15" w:rsidP="00D45E15">
      <w:pPr>
        <w:pStyle w:val="ListParagraph"/>
        <w:numPr>
          <w:ilvl w:val="0"/>
          <w:numId w:val="1"/>
        </w:numPr>
        <w:ind w:left="317"/>
        <w:jc w:val="both"/>
      </w:pPr>
      <w:r w:rsidRPr="00D45E15">
        <w:t>To contribute to the production of departmental documentation including schemes of work, resources, examinations, tests etc</w:t>
      </w:r>
    </w:p>
    <w:p w:rsidR="00D45E15" w:rsidRPr="00D45E15" w:rsidRDefault="00D45E15" w:rsidP="00D45E15">
      <w:pPr>
        <w:pStyle w:val="ListParagraph"/>
        <w:numPr>
          <w:ilvl w:val="0"/>
          <w:numId w:val="1"/>
        </w:numPr>
        <w:ind w:left="317"/>
        <w:jc w:val="both"/>
      </w:pPr>
      <w:r w:rsidRPr="00D45E15">
        <w:t>To help with the smooth running of the department by undertaking tasks as requested and directed by the Head of Department</w:t>
      </w:r>
    </w:p>
    <w:p w:rsidR="00D45E15" w:rsidRPr="00D45E15" w:rsidRDefault="00D45E15" w:rsidP="00D45E15">
      <w:pPr>
        <w:pStyle w:val="ListParagraph"/>
        <w:numPr>
          <w:ilvl w:val="0"/>
          <w:numId w:val="1"/>
        </w:numPr>
        <w:ind w:left="317"/>
        <w:jc w:val="both"/>
      </w:pPr>
      <w:r w:rsidRPr="00D45E15">
        <w:t>To promote good presentation of work by regularly enforcing the school guidelines</w:t>
      </w:r>
    </w:p>
    <w:p w:rsidR="00D45E15" w:rsidRPr="00D45E15" w:rsidRDefault="00D45E15" w:rsidP="00D45E15">
      <w:pPr>
        <w:pStyle w:val="ListParagraph"/>
        <w:numPr>
          <w:ilvl w:val="0"/>
          <w:numId w:val="1"/>
        </w:numPr>
        <w:ind w:left="317"/>
        <w:jc w:val="both"/>
      </w:pPr>
      <w:r w:rsidRPr="00D45E15">
        <w:t>To ensure an appropriate level of pupil behaviour at all times through behaviour for learning strategies so that a learning environment is clearly established in the classroom and to follow the schools behaviour policy as needed</w:t>
      </w:r>
    </w:p>
    <w:p w:rsidR="00D45E15" w:rsidRPr="00D45E15" w:rsidRDefault="00D45E15" w:rsidP="00D45E15">
      <w:pPr>
        <w:pStyle w:val="ListParagraph"/>
        <w:numPr>
          <w:ilvl w:val="0"/>
          <w:numId w:val="1"/>
        </w:numPr>
        <w:ind w:left="317"/>
        <w:jc w:val="both"/>
      </w:pPr>
      <w:r w:rsidRPr="00D45E15">
        <w:lastRenderedPageBreak/>
        <w:t>To have high expectations of the pupils at all times in relation to all aspects of school life</w:t>
      </w:r>
    </w:p>
    <w:p w:rsidR="00D45E15" w:rsidRPr="00D45E15" w:rsidRDefault="00D45E15" w:rsidP="00D45E15">
      <w:pPr>
        <w:pStyle w:val="ListParagraph"/>
        <w:numPr>
          <w:ilvl w:val="0"/>
          <w:numId w:val="1"/>
        </w:numPr>
        <w:ind w:left="317"/>
        <w:jc w:val="both"/>
      </w:pPr>
      <w:r w:rsidRPr="00D45E15">
        <w:t>To be a form tutor or an active member of a year team</w:t>
      </w:r>
    </w:p>
    <w:p w:rsidR="00D45E15" w:rsidRPr="00D45E15" w:rsidRDefault="00D45E15" w:rsidP="00D45E15">
      <w:pPr>
        <w:pStyle w:val="ListParagraph"/>
        <w:numPr>
          <w:ilvl w:val="0"/>
          <w:numId w:val="1"/>
        </w:numPr>
        <w:ind w:left="317"/>
        <w:jc w:val="both"/>
      </w:pPr>
      <w:r w:rsidRPr="00D45E15">
        <w:t>To have a commitment to working actively and collaboratively with colleagues to promote the effectiveness of both departmental and pastoral structures</w:t>
      </w:r>
    </w:p>
    <w:p w:rsidR="00D45E15" w:rsidRPr="00D45E15" w:rsidRDefault="00D45E15" w:rsidP="00D45E15">
      <w:pPr>
        <w:pStyle w:val="ListParagraph"/>
        <w:numPr>
          <w:ilvl w:val="0"/>
          <w:numId w:val="1"/>
        </w:numPr>
        <w:ind w:left="317"/>
        <w:jc w:val="both"/>
      </w:pPr>
      <w:r w:rsidRPr="00D45E15">
        <w:t>To attend staff, departmental and year team meetings</w:t>
      </w:r>
    </w:p>
    <w:p w:rsidR="00D45E15" w:rsidRPr="00D45E15" w:rsidRDefault="00D45E15" w:rsidP="00D45E15">
      <w:pPr>
        <w:pStyle w:val="ListParagraph"/>
        <w:numPr>
          <w:ilvl w:val="0"/>
          <w:numId w:val="1"/>
        </w:numPr>
        <w:ind w:left="317"/>
        <w:jc w:val="both"/>
      </w:pPr>
      <w:r w:rsidRPr="00D45E15">
        <w:t>To attend parents’ evenings</w:t>
      </w:r>
    </w:p>
    <w:p w:rsidR="00D45E15" w:rsidRPr="00D45E15" w:rsidRDefault="00D45E15" w:rsidP="00D45E15">
      <w:pPr>
        <w:pStyle w:val="ListParagraph"/>
        <w:numPr>
          <w:ilvl w:val="0"/>
          <w:numId w:val="1"/>
        </w:numPr>
        <w:ind w:left="317"/>
        <w:jc w:val="both"/>
      </w:pPr>
      <w:r w:rsidRPr="00D45E15">
        <w:t>Be a role model to the pupils by living out the standards that we would wish to impart and expect</w:t>
      </w:r>
    </w:p>
    <w:p w:rsidR="00D45E15" w:rsidRPr="00D45E15" w:rsidRDefault="00D45E15" w:rsidP="00D45E15">
      <w:pPr>
        <w:pStyle w:val="ListParagraph"/>
        <w:numPr>
          <w:ilvl w:val="0"/>
          <w:numId w:val="1"/>
        </w:numPr>
        <w:ind w:left="317"/>
        <w:jc w:val="both"/>
      </w:pPr>
      <w:r w:rsidRPr="00D45E15">
        <w:t>To foster the social, moral and spiritual development of the pupils through example and guidance</w:t>
      </w:r>
    </w:p>
    <w:p w:rsidR="00D45E15" w:rsidRPr="00D45E15" w:rsidRDefault="00D45E15" w:rsidP="00D45E15">
      <w:pPr>
        <w:pStyle w:val="ListParagraph"/>
        <w:numPr>
          <w:ilvl w:val="0"/>
          <w:numId w:val="1"/>
        </w:numPr>
        <w:ind w:left="317"/>
        <w:jc w:val="both"/>
      </w:pPr>
      <w:r w:rsidRPr="00D45E15">
        <w:t>Be sensitive to the needs, morale and particular circumstances of the pupils providing a sense of direction, reassurance and support for the pupils</w:t>
      </w:r>
    </w:p>
    <w:p w:rsidR="00D45E15" w:rsidRPr="00D45E15" w:rsidRDefault="00D45E15" w:rsidP="00D45E15">
      <w:pPr>
        <w:pStyle w:val="ListParagraph"/>
        <w:numPr>
          <w:ilvl w:val="0"/>
          <w:numId w:val="1"/>
        </w:numPr>
        <w:ind w:left="317"/>
        <w:jc w:val="both"/>
      </w:pPr>
      <w:r w:rsidRPr="00D45E15">
        <w:t>Promote a climate of encouragement and praise and actively support the school’s rewards system</w:t>
      </w:r>
    </w:p>
    <w:p w:rsidR="00D45E15" w:rsidRPr="00D45E15" w:rsidRDefault="00D45E15" w:rsidP="00D45E15">
      <w:pPr>
        <w:pStyle w:val="ListParagraph"/>
        <w:numPr>
          <w:ilvl w:val="0"/>
          <w:numId w:val="1"/>
        </w:numPr>
        <w:ind w:left="317"/>
        <w:jc w:val="both"/>
      </w:pPr>
      <w:r w:rsidRPr="00D45E15">
        <w:t>Help build the self esteem of the pupils by providing opportunities for all to make a positive contribution</w:t>
      </w:r>
    </w:p>
    <w:p w:rsidR="00D45E15" w:rsidRPr="00D45E15" w:rsidRDefault="00D45E15" w:rsidP="00D45E15">
      <w:pPr>
        <w:pStyle w:val="ListParagraph"/>
        <w:numPr>
          <w:ilvl w:val="0"/>
          <w:numId w:val="1"/>
        </w:numPr>
        <w:ind w:left="317"/>
        <w:jc w:val="both"/>
      </w:pPr>
      <w:r w:rsidRPr="00D45E15">
        <w:t>Provide a safe and secure learning environment by applying fair and consistent standards of discipline</w:t>
      </w:r>
    </w:p>
    <w:p w:rsidR="00D45E15" w:rsidRPr="00D45E15" w:rsidRDefault="00D45E15" w:rsidP="00D45E15">
      <w:pPr>
        <w:pStyle w:val="ListParagraph"/>
        <w:numPr>
          <w:ilvl w:val="0"/>
          <w:numId w:val="1"/>
        </w:numPr>
        <w:ind w:left="317"/>
        <w:jc w:val="both"/>
      </w:pPr>
      <w:r w:rsidRPr="00D45E15">
        <w:t>Encourage pupils to have respect for their immediate environment</w:t>
      </w:r>
    </w:p>
    <w:p w:rsidR="00D45E15" w:rsidRPr="00D45E15" w:rsidRDefault="00D45E15" w:rsidP="00D45E15">
      <w:pPr>
        <w:pStyle w:val="ListParagraph"/>
        <w:numPr>
          <w:ilvl w:val="0"/>
          <w:numId w:val="1"/>
        </w:numPr>
        <w:ind w:left="317"/>
        <w:jc w:val="both"/>
      </w:pPr>
      <w:r w:rsidRPr="00D45E15">
        <w:t>Provide a stimulating and differentiated learning environment to meet the needs of all pupils</w:t>
      </w:r>
    </w:p>
    <w:p w:rsidR="00D45E15" w:rsidRPr="00D45E15" w:rsidRDefault="00D45E15" w:rsidP="00D45E15">
      <w:pPr>
        <w:pStyle w:val="ListParagraph"/>
        <w:numPr>
          <w:ilvl w:val="0"/>
          <w:numId w:val="1"/>
        </w:numPr>
        <w:ind w:left="317"/>
        <w:jc w:val="both"/>
      </w:pPr>
      <w:r w:rsidRPr="00D45E15">
        <w:t>Be fully aware and supportive of all established routines, policies and practices</w:t>
      </w:r>
    </w:p>
    <w:p w:rsidR="00FF0583" w:rsidRPr="00183B13" w:rsidRDefault="00FF0583" w:rsidP="00FF0583">
      <w:pPr>
        <w:pStyle w:val="ListParagraph"/>
        <w:numPr>
          <w:ilvl w:val="0"/>
          <w:numId w:val="1"/>
        </w:numPr>
        <w:ind w:left="317"/>
        <w:jc w:val="both"/>
      </w:pPr>
      <w:r w:rsidRPr="00183B13">
        <w:t>To carry out his/her responsibilities at all times with due regard to The Learning Trust’s policy, organisation and arrangeme</w:t>
      </w:r>
      <w:r w:rsidR="00D45E15">
        <w:t>nts for Health &amp; Safety at Work</w:t>
      </w:r>
    </w:p>
    <w:p w:rsidR="00FF0583" w:rsidRPr="00183B13" w:rsidRDefault="00FF0583" w:rsidP="00FF0583">
      <w:pPr>
        <w:pStyle w:val="ListParagraph"/>
        <w:numPr>
          <w:ilvl w:val="0"/>
          <w:numId w:val="1"/>
        </w:numPr>
        <w:ind w:left="284"/>
        <w:jc w:val="both"/>
      </w:pPr>
      <w:r w:rsidRPr="00183B13">
        <w:t>You must promote and safeguard the welfare of children, young and vulnerable people that you are responsibl</w:t>
      </w:r>
      <w:r w:rsidR="00D45E15">
        <w:t>e for or come into contact with</w:t>
      </w:r>
    </w:p>
    <w:p w:rsidR="00FF0583" w:rsidRPr="00183B13" w:rsidRDefault="00FF0583" w:rsidP="00FF0583">
      <w:pPr>
        <w:pStyle w:val="Heading3"/>
        <w:keepNext w:val="0"/>
        <w:keepLines w:val="0"/>
        <w:pBdr>
          <w:bottom w:val="single" w:sz="4" w:space="1" w:color="auto"/>
        </w:pBdr>
        <w:spacing w:after="200"/>
        <w:jc w:val="both"/>
        <w:rPr>
          <w:rFonts w:ascii="Calibri" w:hAnsi="Calibri"/>
          <w:color w:val="auto"/>
        </w:rPr>
      </w:pPr>
      <w:r w:rsidRPr="00183B13">
        <w:rPr>
          <w:rFonts w:ascii="Calibri" w:hAnsi="Calibri"/>
          <w:color w:val="auto"/>
        </w:rPr>
        <w:t>Conditions of Service:</w:t>
      </w:r>
    </w:p>
    <w:p w:rsidR="00FF0583" w:rsidRDefault="00FF0583" w:rsidP="00FF0583">
      <w:pPr>
        <w:jc w:val="both"/>
        <w:rPr>
          <w:rFonts w:cs="Arial"/>
        </w:rPr>
      </w:pPr>
      <w:r w:rsidRPr="00183B13">
        <w:rPr>
          <w:rFonts w:cs="Arial"/>
        </w:rPr>
        <w:t>Governed by the School Teachers Pay and Conditions of Service 2008 supplemented by local conditions as agreed by the governors</w:t>
      </w:r>
    </w:p>
    <w:p w:rsidR="00FF0583" w:rsidRPr="00183B13" w:rsidRDefault="00FF0583" w:rsidP="00FF0583">
      <w:pPr>
        <w:pStyle w:val="Heading3"/>
        <w:keepNext w:val="0"/>
        <w:keepLines w:val="0"/>
        <w:pBdr>
          <w:bottom w:val="single" w:sz="4" w:space="1" w:color="auto"/>
        </w:pBdr>
        <w:spacing w:after="200"/>
        <w:jc w:val="both"/>
        <w:rPr>
          <w:rFonts w:ascii="Calibri" w:hAnsi="Calibri"/>
          <w:color w:val="auto"/>
        </w:rPr>
      </w:pPr>
      <w:r w:rsidRPr="00183B13">
        <w:rPr>
          <w:rFonts w:ascii="Calibri" w:hAnsi="Calibri"/>
          <w:color w:val="auto"/>
        </w:rPr>
        <w:t>Special Conditions of Service</w:t>
      </w:r>
    </w:p>
    <w:p w:rsidR="00FF0583" w:rsidRDefault="00FF0583" w:rsidP="00FF0583">
      <w:pPr>
        <w:jc w:val="both"/>
        <w:rPr>
          <w:rFonts w:cs="Arial"/>
        </w:rPr>
      </w:pPr>
      <w:r w:rsidRPr="00183B13">
        <w:rPr>
          <w:rFonts w:cs="Arial"/>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appointment interview. Also 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rsidR="0030255B" w:rsidRDefault="0030255B" w:rsidP="00FF0583">
      <w:pPr>
        <w:jc w:val="both"/>
        <w:rPr>
          <w:rFonts w:cs="Arial"/>
        </w:rPr>
      </w:pPr>
    </w:p>
    <w:p w:rsidR="0030255B" w:rsidRDefault="0030255B" w:rsidP="0030255B">
      <w:r>
        <w:t>Cardinal Pole School is committed to safeguarding and promoting the welfare of children and young people and expects all staff and volunteers to share this commitment.</w:t>
      </w:r>
    </w:p>
    <w:p w:rsidR="0030255B" w:rsidRPr="00183B13" w:rsidRDefault="0030255B" w:rsidP="0030255B">
      <w:pPr>
        <w:jc w:val="both"/>
        <w:rPr>
          <w:rFonts w:cs="Arial"/>
        </w:rPr>
      </w:pPr>
    </w:p>
    <w:p w:rsidR="00FF0583" w:rsidRPr="00183B13" w:rsidRDefault="00FF0583" w:rsidP="00FF0583">
      <w:pPr>
        <w:pStyle w:val="Heading3"/>
        <w:keepNext w:val="0"/>
        <w:keepLines w:val="0"/>
        <w:pBdr>
          <w:bottom w:val="single" w:sz="4" w:space="1" w:color="auto"/>
        </w:pBdr>
        <w:spacing w:after="200"/>
        <w:jc w:val="both"/>
        <w:rPr>
          <w:rFonts w:ascii="Calibri" w:hAnsi="Calibri"/>
          <w:color w:val="auto"/>
        </w:rPr>
      </w:pPr>
      <w:r w:rsidRPr="00183B13">
        <w:rPr>
          <w:rFonts w:ascii="Calibri" w:hAnsi="Calibri"/>
          <w:color w:val="auto"/>
        </w:rPr>
        <w:t>Equal Opportunities</w:t>
      </w:r>
    </w:p>
    <w:p w:rsidR="00FF0583" w:rsidRDefault="00FF0583" w:rsidP="00FF0583">
      <w:pPr>
        <w:pStyle w:val="BodyText"/>
        <w:rPr>
          <w:rFonts w:ascii="Calibri" w:hAnsi="Calibri" w:cs="Arial"/>
          <w:sz w:val="22"/>
          <w:szCs w:val="22"/>
        </w:rPr>
      </w:pPr>
      <w:r w:rsidRPr="00183B13">
        <w:rPr>
          <w:rFonts w:ascii="Calibri" w:hAnsi="Calibri" w:cs="Arial"/>
          <w:sz w:val="22"/>
          <w:szCs w:val="22"/>
        </w:rPr>
        <w:t>The post holder will be expected to carry out all duties in the context of and in compliance with the School’s Equal Opportunities Policies.</w:t>
      </w:r>
    </w:p>
    <w:p w:rsidR="0030255B" w:rsidRDefault="0030255B" w:rsidP="00FF0583">
      <w:pPr>
        <w:pStyle w:val="BodyText"/>
        <w:rPr>
          <w:rFonts w:ascii="Calibri" w:hAnsi="Calibri" w:cs="Arial"/>
          <w:sz w:val="22"/>
          <w:szCs w:val="22"/>
        </w:rPr>
      </w:pPr>
    </w:p>
    <w:p w:rsidR="00BE6790" w:rsidRDefault="00BE6790" w:rsidP="00FF0583">
      <w:pPr>
        <w:pStyle w:val="BodyText"/>
        <w:rPr>
          <w:rFonts w:ascii="Calibri" w:hAnsi="Calibri" w:cs="Arial"/>
          <w:sz w:val="22"/>
          <w:szCs w:val="22"/>
        </w:rPr>
      </w:pPr>
      <w:r>
        <w:rPr>
          <w:rFonts w:ascii="Calibri" w:hAnsi="Calibri" w:cs="Arial"/>
          <w:sz w:val="22"/>
          <w:szCs w:val="22"/>
        </w:rPr>
        <w:t>Signed</w:t>
      </w:r>
      <w:proofErr w:type="gramStart"/>
      <w:r>
        <w:rPr>
          <w:rFonts w:ascii="Calibri" w:hAnsi="Calibri" w:cs="Arial"/>
          <w:sz w:val="22"/>
          <w:szCs w:val="22"/>
        </w:rPr>
        <w:t>:  ………………………………………………………………………………………….</w:t>
      </w:r>
      <w:proofErr w:type="gramEnd"/>
      <w:r>
        <w:rPr>
          <w:rFonts w:ascii="Calibri" w:hAnsi="Calibri" w:cs="Arial"/>
          <w:sz w:val="22"/>
          <w:szCs w:val="22"/>
        </w:rPr>
        <w:t xml:space="preserve">  Date</w:t>
      </w:r>
      <w:proofErr w:type="gramStart"/>
      <w:r>
        <w:rPr>
          <w:rFonts w:ascii="Calibri" w:hAnsi="Calibri" w:cs="Arial"/>
          <w:sz w:val="22"/>
          <w:szCs w:val="22"/>
        </w:rPr>
        <w:t>:  …………………………………………….</w:t>
      </w:r>
      <w:proofErr w:type="gramEnd"/>
    </w:p>
    <w:p w:rsidR="00FF0583" w:rsidRDefault="00FF0583" w:rsidP="00FF0583">
      <w:pPr>
        <w:rPr>
          <w:rFonts w:ascii="Arial" w:hAnsi="Arial" w:cs="Arial"/>
        </w:rPr>
      </w:pPr>
    </w:p>
    <w:p w:rsidR="00FF0583" w:rsidRDefault="00FF0583" w:rsidP="00FF0583">
      <w:pPr>
        <w:rPr>
          <w:rFonts w:ascii="Arial" w:hAnsi="Arial" w:cs="Arial"/>
          <w:b/>
        </w:rPr>
        <w:sectPr w:rsidR="00FF0583" w:rsidSect="00013BF3">
          <w:headerReference w:type="default" r:id="rId8"/>
          <w:footerReference w:type="default" r:id="rId9"/>
          <w:pgSz w:w="11906" w:h="16838"/>
          <w:pgMar w:top="1440" w:right="849" w:bottom="1440" w:left="1440" w:header="708" w:footer="708" w:gutter="0"/>
          <w:cols w:space="708"/>
          <w:docGrid w:linePitch="360"/>
        </w:sectPr>
      </w:pPr>
    </w:p>
    <w:p w:rsidR="003222FB" w:rsidRDefault="003222FB" w:rsidP="003222FB"/>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6"/>
        <w:gridCol w:w="851"/>
        <w:gridCol w:w="850"/>
      </w:tblGrid>
      <w:tr w:rsidR="00024D14" w:rsidRPr="00B22202" w:rsidTr="00024D14">
        <w:trPr>
          <w:cantSplit/>
          <w:trHeight w:val="420"/>
          <w:tblHeader/>
        </w:trPr>
        <w:tc>
          <w:tcPr>
            <w:tcW w:w="7796" w:type="dxa"/>
            <w:tcBorders>
              <w:top w:val="nil"/>
              <w:left w:val="nil"/>
              <w:bottom w:val="single" w:sz="4" w:space="0" w:color="auto"/>
            </w:tcBorders>
          </w:tcPr>
          <w:p w:rsidR="00024D14" w:rsidRPr="007F6640" w:rsidRDefault="00024D14" w:rsidP="00FC038A">
            <w:pPr>
              <w:tabs>
                <w:tab w:val="left" w:pos="2127"/>
              </w:tabs>
              <w:jc w:val="center"/>
              <w:rPr>
                <w:rFonts w:asciiTheme="minorHAnsi" w:hAnsiTheme="minorHAnsi" w:cs="Arial"/>
                <w:sz w:val="28"/>
                <w:szCs w:val="28"/>
              </w:rPr>
            </w:pPr>
            <w:r w:rsidRPr="007F6640">
              <w:rPr>
                <w:rFonts w:asciiTheme="minorHAnsi" w:hAnsiTheme="minorHAnsi"/>
                <w:b/>
                <w:sz w:val="24"/>
                <w:szCs w:val="28"/>
              </w:rPr>
              <w:t xml:space="preserve">Main Scale Teacher </w:t>
            </w:r>
            <w:r w:rsidRPr="007F6640">
              <w:rPr>
                <w:rFonts w:asciiTheme="minorHAnsi" w:hAnsiTheme="minorHAnsi" w:cs="Arial"/>
                <w:b/>
                <w:sz w:val="24"/>
                <w:szCs w:val="28"/>
              </w:rPr>
              <w:t>Person Specification</w:t>
            </w:r>
          </w:p>
        </w:tc>
        <w:tc>
          <w:tcPr>
            <w:tcW w:w="851" w:type="dxa"/>
            <w:tcBorders>
              <w:bottom w:val="single" w:sz="4" w:space="0" w:color="auto"/>
            </w:tcBorders>
            <w:shd w:val="clear" w:color="auto" w:fill="E0E0E0"/>
          </w:tcPr>
          <w:p w:rsidR="00024D14" w:rsidRPr="00344A96" w:rsidRDefault="00024D14" w:rsidP="00FC038A">
            <w:pPr>
              <w:tabs>
                <w:tab w:val="left" w:pos="2127"/>
              </w:tabs>
              <w:jc w:val="both"/>
              <w:rPr>
                <w:b/>
                <w:sz w:val="14"/>
                <w:szCs w:val="16"/>
              </w:rPr>
            </w:pPr>
            <w:r w:rsidRPr="00344A96">
              <w:rPr>
                <w:b/>
                <w:sz w:val="14"/>
                <w:szCs w:val="16"/>
              </w:rPr>
              <w:t>Essential</w:t>
            </w:r>
          </w:p>
        </w:tc>
        <w:tc>
          <w:tcPr>
            <w:tcW w:w="850" w:type="dxa"/>
            <w:tcBorders>
              <w:bottom w:val="single" w:sz="4" w:space="0" w:color="auto"/>
            </w:tcBorders>
            <w:shd w:val="clear" w:color="auto" w:fill="E0E0E0"/>
          </w:tcPr>
          <w:p w:rsidR="00024D14" w:rsidRPr="00344A96" w:rsidRDefault="00024D14" w:rsidP="00FC038A">
            <w:pPr>
              <w:tabs>
                <w:tab w:val="left" w:pos="2127"/>
              </w:tabs>
              <w:jc w:val="both"/>
              <w:rPr>
                <w:b/>
                <w:sz w:val="14"/>
                <w:szCs w:val="16"/>
              </w:rPr>
            </w:pPr>
            <w:r w:rsidRPr="00344A96">
              <w:rPr>
                <w:b/>
                <w:sz w:val="14"/>
                <w:szCs w:val="16"/>
              </w:rPr>
              <w:t>Desirable</w:t>
            </w:r>
          </w:p>
        </w:tc>
      </w:tr>
      <w:tr w:rsidR="00024D14" w:rsidRPr="00344A96" w:rsidTr="00024D14">
        <w:tc>
          <w:tcPr>
            <w:tcW w:w="7796" w:type="dxa"/>
            <w:shd w:val="clear" w:color="auto" w:fill="B3B3B3"/>
          </w:tcPr>
          <w:p w:rsidR="00024D14" w:rsidRPr="00344A96" w:rsidRDefault="00024D14" w:rsidP="00FC038A">
            <w:pPr>
              <w:tabs>
                <w:tab w:val="left" w:pos="938"/>
              </w:tabs>
              <w:rPr>
                <w:rFonts w:cs="Arial"/>
                <w:b/>
                <w:sz w:val="20"/>
                <w:szCs w:val="20"/>
              </w:rPr>
            </w:pPr>
            <w:r w:rsidRPr="00344A96">
              <w:rPr>
                <w:rFonts w:cs="Arial"/>
                <w:b/>
                <w:sz w:val="20"/>
                <w:szCs w:val="20"/>
              </w:rPr>
              <w:t>Qualifications</w:t>
            </w:r>
          </w:p>
        </w:tc>
        <w:tc>
          <w:tcPr>
            <w:tcW w:w="851" w:type="dxa"/>
            <w:shd w:val="clear" w:color="auto" w:fill="B3B3B3"/>
          </w:tcPr>
          <w:p w:rsidR="00024D14" w:rsidRPr="00344A96" w:rsidRDefault="00024D14" w:rsidP="00FC038A">
            <w:pPr>
              <w:jc w:val="center"/>
              <w:rPr>
                <w:rFonts w:cs="Arial"/>
                <w:sz w:val="20"/>
                <w:szCs w:val="20"/>
              </w:rPr>
            </w:pPr>
          </w:p>
        </w:tc>
        <w:tc>
          <w:tcPr>
            <w:tcW w:w="850" w:type="dxa"/>
            <w:shd w:val="clear" w:color="auto" w:fill="B3B3B3"/>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Qualified teacher status QTS</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Honours degree or equivalent</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B3B3B3"/>
          </w:tcPr>
          <w:p w:rsidR="00024D14" w:rsidRPr="00344A96" w:rsidRDefault="00024D14" w:rsidP="00FC038A">
            <w:pPr>
              <w:pStyle w:val="Heading1"/>
              <w:keepNext w:val="0"/>
              <w:rPr>
                <w:rFonts w:asciiTheme="minorHAnsi" w:hAnsiTheme="minorHAnsi"/>
                <w:sz w:val="20"/>
                <w:szCs w:val="20"/>
              </w:rPr>
            </w:pPr>
            <w:r w:rsidRPr="00344A96">
              <w:rPr>
                <w:rFonts w:asciiTheme="minorHAnsi" w:hAnsiTheme="minorHAnsi"/>
                <w:sz w:val="20"/>
                <w:szCs w:val="20"/>
              </w:rPr>
              <w:t>Personal</w:t>
            </w:r>
          </w:p>
        </w:tc>
        <w:tc>
          <w:tcPr>
            <w:tcW w:w="851" w:type="dxa"/>
            <w:tcBorders>
              <w:bottom w:val="single" w:sz="4" w:space="0" w:color="auto"/>
            </w:tcBorders>
            <w:shd w:val="clear" w:color="auto" w:fill="B3B3B3"/>
          </w:tcPr>
          <w:p w:rsidR="00024D14" w:rsidRPr="00344A96" w:rsidRDefault="00024D14" w:rsidP="00FC038A">
            <w:pPr>
              <w:pStyle w:val="Heading1"/>
              <w:keepNext w:val="0"/>
              <w:jc w:val="center"/>
              <w:rPr>
                <w:rFonts w:asciiTheme="minorHAnsi" w:hAnsiTheme="minorHAnsi"/>
                <w:sz w:val="20"/>
                <w:szCs w:val="20"/>
              </w:rPr>
            </w:pPr>
          </w:p>
        </w:tc>
        <w:tc>
          <w:tcPr>
            <w:tcW w:w="850" w:type="dxa"/>
            <w:tcBorders>
              <w:bottom w:val="single" w:sz="4" w:space="0" w:color="auto"/>
            </w:tcBorders>
            <w:shd w:val="clear" w:color="auto" w:fill="B3B3B3"/>
          </w:tcPr>
          <w:p w:rsidR="00024D14" w:rsidRPr="00344A96" w:rsidRDefault="00024D14" w:rsidP="00FC038A">
            <w:pPr>
              <w:pStyle w:val="Heading1"/>
              <w:keepNext w:val="0"/>
              <w:jc w:val="center"/>
              <w:rPr>
                <w:rFonts w:asciiTheme="minorHAnsi" w:hAnsiTheme="minorHAnsi"/>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A desire and determination to make a significant contribution to the school as a whole</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Must be able to manage own work load effectively and respond swiftly to tight deadlines</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Willingness to share expertise, skills , knowledge and ability to  inspire others as a positive role model</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Drive, energy, resilience and a sense of humour</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 xml:space="preserve">High expectations of self and of others </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Passionate about their subject</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Excellent punctuality and attendance</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Ability to work under pressure and to deadlines</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Demonstrate good judgement</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Display an awareness, understanding and commitment to the protection and safeguarding of children and young people.</w:t>
            </w:r>
          </w:p>
        </w:tc>
        <w:tc>
          <w:tcPr>
            <w:tcW w:w="851"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Ability to produce required outcomes with minimal supervision</w:t>
            </w:r>
          </w:p>
        </w:tc>
        <w:tc>
          <w:tcPr>
            <w:tcW w:w="851" w:type="dxa"/>
            <w:tcBorders>
              <w:bottom w:val="single" w:sz="4" w:space="0" w:color="auto"/>
            </w:tcBorders>
          </w:tcPr>
          <w:p w:rsidR="00024D14" w:rsidRPr="00344A96" w:rsidRDefault="00024D14" w:rsidP="00FC038A">
            <w:pPr>
              <w:jc w:val="center"/>
              <w:rPr>
                <w:rFonts w:cs="Arial"/>
                <w:sz w:val="20"/>
                <w:szCs w:val="20"/>
              </w:rPr>
            </w:pPr>
          </w:p>
        </w:tc>
        <w:tc>
          <w:tcPr>
            <w:tcW w:w="850"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Involvement in networking and sharing of best practice.</w:t>
            </w:r>
          </w:p>
        </w:tc>
        <w:tc>
          <w:tcPr>
            <w:tcW w:w="851" w:type="dxa"/>
            <w:tcBorders>
              <w:bottom w:val="single" w:sz="4" w:space="0" w:color="auto"/>
            </w:tcBorders>
          </w:tcPr>
          <w:p w:rsidR="00024D14" w:rsidRPr="00344A96" w:rsidRDefault="00024D14" w:rsidP="00FC038A">
            <w:pPr>
              <w:jc w:val="center"/>
              <w:rPr>
                <w:rFonts w:cs="Arial"/>
                <w:sz w:val="20"/>
                <w:szCs w:val="20"/>
              </w:rPr>
            </w:pPr>
          </w:p>
        </w:tc>
        <w:tc>
          <w:tcPr>
            <w:tcW w:w="850"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top w:val="single" w:sz="4" w:space="0" w:color="auto"/>
              <w:bottom w:val="nil"/>
            </w:tcBorders>
          </w:tcPr>
          <w:p w:rsidR="00024D14" w:rsidRPr="00344A96" w:rsidRDefault="00024D14" w:rsidP="00FC038A">
            <w:pPr>
              <w:rPr>
                <w:rFonts w:cs="Arial"/>
                <w:sz w:val="20"/>
                <w:szCs w:val="20"/>
              </w:rPr>
            </w:pPr>
            <w:r w:rsidRPr="00344A96">
              <w:rPr>
                <w:rFonts w:cs="Arial"/>
                <w:sz w:val="20"/>
                <w:szCs w:val="20"/>
              </w:rPr>
              <w:t>Personal values that are consistent with the ethos of a Catholic School</w:t>
            </w:r>
          </w:p>
        </w:tc>
        <w:tc>
          <w:tcPr>
            <w:tcW w:w="851" w:type="dxa"/>
            <w:tcBorders>
              <w:top w:val="single" w:sz="4" w:space="0" w:color="auto"/>
              <w:bottom w:val="nil"/>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top w:val="single" w:sz="4" w:space="0" w:color="auto"/>
              <w:bottom w:val="nil"/>
            </w:tcBorders>
          </w:tcPr>
          <w:p w:rsidR="00024D14" w:rsidRPr="00344A96" w:rsidRDefault="00024D14" w:rsidP="00FC038A">
            <w:pPr>
              <w:jc w:val="center"/>
              <w:rPr>
                <w:rFonts w:cs="Arial"/>
                <w:sz w:val="20"/>
                <w:szCs w:val="20"/>
              </w:rPr>
            </w:pPr>
          </w:p>
        </w:tc>
      </w:tr>
      <w:tr w:rsidR="00024D14" w:rsidRPr="00344A96" w:rsidTr="00024D14">
        <w:tc>
          <w:tcPr>
            <w:tcW w:w="7796" w:type="dxa"/>
            <w:tcBorders>
              <w:top w:val="single" w:sz="4" w:space="0" w:color="auto"/>
              <w:bottom w:val="nil"/>
            </w:tcBorders>
          </w:tcPr>
          <w:p w:rsidR="00024D14" w:rsidRPr="00344A96" w:rsidRDefault="00024D14" w:rsidP="00FC038A">
            <w:pPr>
              <w:rPr>
                <w:rFonts w:cs="Arial"/>
                <w:sz w:val="20"/>
                <w:szCs w:val="20"/>
              </w:rPr>
            </w:pPr>
            <w:r w:rsidRPr="00344A96">
              <w:rPr>
                <w:rFonts w:cs="Arial"/>
                <w:sz w:val="20"/>
                <w:szCs w:val="20"/>
              </w:rPr>
              <w:t>The ambition to develop each child to his or her maximum potential</w:t>
            </w:r>
          </w:p>
        </w:tc>
        <w:tc>
          <w:tcPr>
            <w:tcW w:w="851" w:type="dxa"/>
            <w:tcBorders>
              <w:top w:val="single" w:sz="4" w:space="0" w:color="auto"/>
              <w:bottom w:val="nil"/>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top w:val="single" w:sz="4" w:space="0" w:color="auto"/>
              <w:bottom w:val="nil"/>
            </w:tcBorders>
          </w:tcPr>
          <w:p w:rsidR="00024D14" w:rsidRPr="00344A96" w:rsidRDefault="00024D14" w:rsidP="00FC038A">
            <w:pPr>
              <w:jc w:val="center"/>
              <w:rPr>
                <w:rFonts w:cs="Arial"/>
                <w:sz w:val="20"/>
                <w:szCs w:val="20"/>
              </w:rPr>
            </w:pPr>
          </w:p>
        </w:tc>
      </w:tr>
      <w:tr w:rsidR="00024D14" w:rsidRPr="00344A96" w:rsidTr="00024D14">
        <w:tc>
          <w:tcPr>
            <w:tcW w:w="7796" w:type="dxa"/>
            <w:tcBorders>
              <w:top w:val="single" w:sz="4" w:space="0" w:color="auto"/>
              <w:bottom w:val="nil"/>
            </w:tcBorders>
          </w:tcPr>
          <w:p w:rsidR="00024D14" w:rsidRPr="00344A96" w:rsidRDefault="00024D14" w:rsidP="00FC038A">
            <w:pPr>
              <w:rPr>
                <w:rFonts w:cs="Arial"/>
                <w:sz w:val="20"/>
                <w:szCs w:val="20"/>
              </w:rPr>
            </w:pPr>
            <w:r w:rsidRPr="00344A96">
              <w:rPr>
                <w:rFonts w:cs="Arial"/>
                <w:sz w:val="20"/>
                <w:szCs w:val="20"/>
              </w:rPr>
              <w:t>The desire to afford each child the dignity they require to build self esteem and so to flourish</w:t>
            </w:r>
          </w:p>
        </w:tc>
        <w:tc>
          <w:tcPr>
            <w:tcW w:w="851" w:type="dxa"/>
            <w:tcBorders>
              <w:top w:val="single" w:sz="4" w:space="0" w:color="auto"/>
              <w:bottom w:val="nil"/>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top w:val="single" w:sz="4" w:space="0" w:color="auto"/>
              <w:bottom w:val="nil"/>
            </w:tcBorders>
          </w:tcPr>
          <w:p w:rsidR="00024D14" w:rsidRPr="00344A96" w:rsidRDefault="00024D14" w:rsidP="00FC038A">
            <w:pPr>
              <w:jc w:val="center"/>
              <w:rPr>
                <w:rFonts w:cs="Arial"/>
                <w:sz w:val="20"/>
                <w:szCs w:val="20"/>
              </w:rPr>
            </w:pPr>
          </w:p>
        </w:tc>
      </w:tr>
      <w:tr w:rsidR="00024D14" w:rsidRPr="00344A96" w:rsidTr="00024D14">
        <w:tc>
          <w:tcPr>
            <w:tcW w:w="7796" w:type="dxa"/>
            <w:tcBorders>
              <w:top w:val="single" w:sz="4" w:space="0" w:color="auto"/>
              <w:bottom w:val="single" w:sz="4" w:space="0" w:color="auto"/>
            </w:tcBorders>
          </w:tcPr>
          <w:p w:rsidR="00024D14" w:rsidRPr="00344A96" w:rsidRDefault="00024D14" w:rsidP="00FC038A">
            <w:pPr>
              <w:rPr>
                <w:rFonts w:cs="Arial"/>
                <w:sz w:val="20"/>
                <w:szCs w:val="20"/>
              </w:rPr>
            </w:pPr>
            <w:r w:rsidRPr="00344A96">
              <w:rPr>
                <w:rFonts w:cs="Arial"/>
                <w:sz w:val="20"/>
                <w:szCs w:val="20"/>
              </w:rPr>
              <w:t>Excellent  communication skills</w:t>
            </w:r>
          </w:p>
        </w:tc>
        <w:tc>
          <w:tcPr>
            <w:tcW w:w="851" w:type="dxa"/>
            <w:tcBorders>
              <w:top w:val="single" w:sz="4" w:space="0" w:color="auto"/>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top w:val="single" w:sz="4" w:space="0" w:color="auto"/>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Interpersonal skills which demonstrate an ability to motivate students and to convey enthusiasm for teaching &amp; learning</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top w:val="single" w:sz="4" w:space="0" w:color="auto"/>
              <w:bottom w:val="single" w:sz="4" w:space="0" w:color="auto"/>
            </w:tcBorders>
          </w:tcPr>
          <w:p w:rsidR="00024D14" w:rsidRPr="00344A96" w:rsidRDefault="00024D14" w:rsidP="00FC038A">
            <w:pPr>
              <w:rPr>
                <w:rFonts w:cs="Arial"/>
                <w:sz w:val="20"/>
                <w:szCs w:val="20"/>
              </w:rPr>
            </w:pPr>
            <w:r w:rsidRPr="00344A96">
              <w:rPr>
                <w:rFonts w:cs="Arial"/>
                <w:sz w:val="20"/>
                <w:szCs w:val="20"/>
              </w:rPr>
              <w:t>Have a positive and ‘can do’ approach when solving problems</w:t>
            </w:r>
          </w:p>
        </w:tc>
        <w:tc>
          <w:tcPr>
            <w:tcW w:w="851" w:type="dxa"/>
            <w:tcBorders>
              <w:top w:val="single" w:sz="4" w:space="0" w:color="auto"/>
              <w:bottom w:val="single" w:sz="4" w:space="0" w:color="auto"/>
            </w:tcBorders>
          </w:tcPr>
          <w:p w:rsidR="00024D14" w:rsidRPr="00344A96" w:rsidRDefault="00024D14" w:rsidP="00FC038A">
            <w:pPr>
              <w:jc w:val="center"/>
              <w:rPr>
                <w:rFonts w:cs="Arial"/>
                <w:sz w:val="20"/>
                <w:szCs w:val="20"/>
              </w:rPr>
            </w:pPr>
          </w:p>
        </w:tc>
        <w:tc>
          <w:tcPr>
            <w:tcW w:w="850" w:type="dxa"/>
            <w:tcBorders>
              <w:top w:val="single" w:sz="4" w:space="0" w:color="auto"/>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top w:val="single" w:sz="4" w:space="0" w:color="auto"/>
              <w:bottom w:val="single" w:sz="4" w:space="0" w:color="auto"/>
            </w:tcBorders>
          </w:tcPr>
          <w:p w:rsidR="00024D14" w:rsidRPr="00344A96" w:rsidRDefault="00024D14" w:rsidP="00FC038A">
            <w:pPr>
              <w:rPr>
                <w:rFonts w:cs="Arial"/>
                <w:sz w:val="20"/>
                <w:szCs w:val="20"/>
              </w:rPr>
            </w:pPr>
            <w:r w:rsidRPr="00344A96">
              <w:rPr>
                <w:rFonts w:cs="Arial"/>
                <w:sz w:val="20"/>
                <w:szCs w:val="20"/>
              </w:rPr>
              <w:t>Must be able to remain calm in stressful situations and instil this calm when necessary</w:t>
            </w:r>
          </w:p>
        </w:tc>
        <w:tc>
          <w:tcPr>
            <w:tcW w:w="851" w:type="dxa"/>
            <w:tcBorders>
              <w:top w:val="single" w:sz="4" w:space="0" w:color="auto"/>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top w:val="single" w:sz="4" w:space="0" w:color="auto"/>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top w:val="single" w:sz="4" w:space="0" w:color="auto"/>
              <w:bottom w:val="single" w:sz="4" w:space="0" w:color="auto"/>
            </w:tcBorders>
          </w:tcPr>
          <w:p w:rsidR="00024D14" w:rsidRPr="00344A96" w:rsidRDefault="00024D14" w:rsidP="00FC038A">
            <w:pPr>
              <w:rPr>
                <w:rFonts w:cs="Arial"/>
                <w:sz w:val="20"/>
                <w:szCs w:val="20"/>
              </w:rPr>
            </w:pPr>
          </w:p>
        </w:tc>
        <w:tc>
          <w:tcPr>
            <w:tcW w:w="851" w:type="dxa"/>
            <w:tcBorders>
              <w:top w:val="single" w:sz="4" w:space="0" w:color="auto"/>
              <w:bottom w:val="single" w:sz="4" w:space="0" w:color="auto"/>
            </w:tcBorders>
          </w:tcPr>
          <w:p w:rsidR="00024D14" w:rsidRPr="00344A96" w:rsidRDefault="00024D14" w:rsidP="00FC038A">
            <w:pPr>
              <w:jc w:val="center"/>
              <w:rPr>
                <w:rFonts w:cs="Arial"/>
                <w:sz w:val="20"/>
                <w:szCs w:val="20"/>
              </w:rPr>
            </w:pPr>
          </w:p>
        </w:tc>
        <w:tc>
          <w:tcPr>
            <w:tcW w:w="850" w:type="dxa"/>
            <w:tcBorders>
              <w:top w:val="single" w:sz="4" w:space="0" w:color="auto"/>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D9D9D9" w:themeFill="background1" w:themeFillShade="D9"/>
          </w:tcPr>
          <w:p w:rsidR="00024D14" w:rsidRPr="00344A96" w:rsidRDefault="00024D14" w:rsidP="00FC038A">
            <w:pPr>
              <w:pStyle w:val="Heading1"/>
              <w:keepNext w:val="0"/>
              <w:rPr>
                <w:rFonts w:asciiTheme="minorHAnsi" w:hAnsiTheme="minorHAnsi"/>
                <w:sz w:val="20"/>
                <w:szCs w:val="20"/>
              </w:rPr>
            </w:pPr>
            <w:r w:rsidRPr="00344A96">
              <w:rPr>
                <w:rFonts w:asciiTheme="minorHAnsi" w:hAnsiTheme="minorHAnsi"/>
                <w:sz w:val="20"/>
                <w:szCs w:val="20"/>
              </w:rPr>
              <w:t>Experience</w:t>
            </w:r>
          </w:p>
        </w:tc>
        <w:tc>
          <w:tcPr>
            <w:tcW w:w="851" w:type="dxa"/>
            <w:tcBorders>
              <w:bottom w:val="single" w:sz="4" w:space="0" w:color="auto"/>
            </w:tcBorders>
            <w:shd w:val="clear" w:color="auto" w:fill="D9D9D9" w:themeFill="background1" w:themeFillShade="D9"/>
          </w:tcPr>
          <w:p w:rsidR="00024D14" w:rsidRPr="00344A96" w:rsidRDefault="00024D14" w:rsidP="00FC038A">
            <w:pPr>
              <w:pStyle w:val="Heading1"/>
              <w:keepNext w:val="0"/>
              <w:jc w:val="center"/>
              <w:rPr>
                <w:rFonts w:asciiTheme="minorHAnsi" w:hAnsiTheme="minorHAnsi"/>
                <w:sz w:val="20"/>
                <w:szCs w:val="20"/>
              </w:rPr>
            </w:pPr>
          </w:p>
        </w:tc>
        <w:tc>
          <w:tcPr>
            <w:tcW w:w="850" w:type="dxa"/>
            <w:tcBorders>
              <w:bottom w:val="single" w:sz="4" w:space="0" w:color="auto"/>
            </w:tcBorders>
            <w:shd w:val="clear" w:color="auto" w:fill="D9D9D9" w:themeFill="background1" w:themeFillShade="D9"/>
          </w:tcPr>
          <w:p w:rsidR="00024D14" w:rsidRPr="00344A96" w:rsidRDefault="00024D14" w:rsidP="00FC038A">
            <w:pPr>
              <w:pStyle w:val="Heading1"/>
              <w:keepNext w:val="0"/>
              <w:jc w:val="center"/>
              <w:rPr>
                <w:rFonts w:asciiTheme="minorHAnsi" w:hAnsiTheme="minorHAnsi"/>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pStyle w:val="Heading1"/>
              <w:keepNext w:val="0"/>
              <w:rPr>
                <w:rFonts w:asciiTheme="minorHAnsi" w:hAnsiTheme="minorHAnsi"/>
                <w:b w:val="0"/>
                <w:sz w:val="20"/>
                <w:szCs w:val="20"/>
              </w:rPr>
            </w:pPr>
            <w:r w:rsidRPr="00344A96">
              <w:rPr>
                <w:rFonts w:asciiTheme="minorHAnsi" w:hAnsiTheme="minorHAnsi"/>
                <w:b w:val="0"/>
                <w:sz w:val="20"/>
                <w:szCs w:val="20"/>
              </w:rPr>
              <w:t>Data analysis and target setting</w:t>
            </w:r>
          </w:p>
        </w:tc>
        <w:tc>
          <w:tcPr>
            <w:tcW w:w="851" w:type="dxa"/>
            <w:tcBorders>
              <w:bottom w:val="single" w:sz="4" w:space="0" w:color="auto"/>
            </w:tcBorders>
            <w:shd w:val="clear" w:color="auto" w:fill="auto"/>
          </w:tcPr>
          <w:p w:rsidR="00024D14" w:rsidRPr="00344A96" w:rsidRDefault="00024D14" w:rsidP="00FC038A">
            <w:pPr>
              <w:pStyle w:val="Heading1"/>
              <w:keepNext w:val="0"/>
              <w:jc w:val="center"/>
              <w:rPr>
                <w:rFonts w:asciiTheme="minorHAnsi" w:hAnsiTheme="minorHAnsi"/>
                <w:b w:val="0"/>
                <w:sz w:val="20"/>
                <w:szCs w:val="20"/>
              </w:rPr>
            </w:pPr>
          </w:p>
        </w:tc>
        <w:tc>
          <w:tcPr>
            <w:tcW w:w="850" w:type="dxa"/>
            <w:tcBorders>
              <w:bottom w:val="single" w:sz="4" w:space="0" w:color="auto"/>
            </w:tcBorders>
            <w:shd w:val="clear" w:color="auto" w:fill="auto"/>
          </w:tcPr>
          <w:p w:rsidR="00024D14" w:rsidRPr="00344A96" w:rsidRDefault="00024D14" w:rsidP="00FC038A">
            <w:pPr>
              <w:pStyle w:val="Heading1"/>
              <w:keepNext w:val="0"/>
              <w:jc w:val="center"/>
              <w:rPr>
                <w:rFonts w:asciiTheme="minorHAnsi" w:hAnsiTheme="minorHAnsi"/>
                <w:b w:val="0"/>
                <w:sz w:val="20"/>
                <w:szCs w:val="20"/>
              </w:rPr>
            </w:pPr>
            <w:r w:rsidRPr="00344A96">
              <w:rPr>
                <w:sz w:val="20"/>
                <w:szCs w:val="20"/>
              </w:rPr>
              <w:sym w:font="Wingdings" w:char="F0FC"/>
            </w: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pStyle w:val="Heading1"/>
              <w:keepNext w:val="0"/>
              <w:rPr>
                <w:rFonts w:asciiTheme="minorHAnsi" w:hAnsiTheme="minorHAnsi"/>
                <w:b w:val="0"/>
                <w:sz w:val="20"/>
                <w:szCs w:val="20"/>
              </w:rPr>
            </w:pPr>
            <w:r w:rsidRPr="00344A96">
              <w:rPr>
                <w:rFonts w:asciiTheme="minorHAnsi" w:hAnsiTheme="minorHAnsi"/>
                <w:b w:val="0"/>
                <w:sz w:val="20"/>
                <w:szCs w:val="20"/>
              </w:rPr>
              <w:t>Experience of working with others to develop teaching &amp; learning innovations</w:t>
            </w:r>
          </w:p>
        </w:tc>
        <w:tc>
          <w:tcPr>
            <w:tcW w:w="851" w:type="dxa"/>
            <w:tcBorders>
              <w:bottom w:val="single" w:sz="4" w:space="0" w:color="auto"/>
            </w:tcBorders>
            <w:shd w:val="clear" w:color="auto" w:fill="auto"/>
          </w:tcPr>
          <w:p w:rsidR="00024D14" w:rsidRPr="00344A96" w:rsidRDefault="00024D14" w:rsidP="00FC038A">
            <w:pPr>
              <w:pStyle w:val="Heading1"/>
              <w:keepNext w:val="0"/>
              <w:jc w:val="center"/>
              <w:rPr>
                <w:rFonts w:asciiTheme="minorHAnsi" w:hAnsiTheme="minorHAnsi"/>
                <w:b w:val="0"/>
                <w:sz w:val="20"/>
                <w:szCs w:val="20"/>
              </w:rPr>
            </w:pPr>
          </w:p>
        </w:tc>
        <w:tc>
          <w:tcPr>
            <w:tcW w:w="850" w:type="dxa"/>
            <w:tcBorders>
              <w:bottom w:val="single" w:sz="4" w:space="0" w:color="auto"/>
            </w:tcBorders>
            <w:shd w:val="clear" w:color="auto" w:fill="auto"/>
          </w:tcPr>
          <w:p w:rsidR="00024D14" w:rsidRPr="00344A96" w:rsidRDefault="00024D14" w:rsidP="00FC038A">
            <w:pPr>
              <w:pStyle w:val="Heading1"/>
              <w:keepNext w:val="0"/>
              <w:jc w:val="center"/>
              <w:rPr>
                <w:rFonts w:asciiTheme="minorHAnsi" w:hAnsiTheme="minorHAnsi"/>
                <w:b w:val="0"/>
                <w:sz w:val="20"/>
                <w:szCs w:val="20"/>
              </w:rPr>
            </w:pPr>
            <w:r w:rsidRPr="00344A96">
              <w:rPr>
                <w:sz w:val="20"/>
                <w:szCs w:val="20"/>
              </w:rPr>
              <w:sym w:font="Wingdings" w:char="F0FC"/>
            </w:r>
          </w:p>
        </w:tc>
      </w:tr>
      <w:tr w:rsidR="00024D14" w:rsidRPr="00344A96" w:rsidTr="00024D14">
        <w:tc>
          <w:tcPr>
            <w:tcW w:w="7796" w:type="dxa"/>
            <w:tcBorders>
              <w:top w:val="single" w:sz="4" w:space="0" w:color="auto"/>
              <w:bottom w:val="single" w:sz="4" w:space="0" w:color="auto"/>
            </w:tcBorders>
            <w:shd w:val="clear" w:color="auto" w:fill="auto"/>
          </w:tcPr>
          <w:p w:rsidR="00024D14" w:rsidRPr="00344A96" w:rsidRDefault="00024D14" w:rsidP="00FC038A">
            <w:pPr>
              <w:pStyle w:val="Heading1"/>
              <w:keepNext w:val="0"/>
              <w:rPr>
                <w:rFonts w:asciiTheme="minorHAnsi" w:hAnsiTheme="minorHAnsi"/>
                <w:b w:val="0"/>
                <w:sz w:val="20"/>
                <w:szCs w:val="20"/>
              </w:rPr>
            </w:pPr>
            <w:r w:rsidRPr="00344A96">
              <w:rPr>
                <w:rFonts w:asciiTheme="minorHAnsi" w:hAnsiTheme="minorHAnsi"/>
                <w:b w:val="0"/>
                <w:sz w:val="20"/>
                <w:szCs w:val="20"/>
              </w:rPr>
              <w:t>Successful, recent teaching experience in a secondary school</w:t>
            </w:r>
          </w:p>
        </w:tc>
        <w:tc>
          <w:tcPr>
            <w:tcW w:w="851" w:type="dxa"/>
            <w:tcBorders>
              <w:top w:val="single" w:sz="4" w:space="0" w:color="auto"/>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top w:val="single" w:sz="4" w:space="0" w:color="auto"/>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Proven record of raising standards at all ability levels</w:t>
            </w:r>
          </w:p>
        </w:tc>
        <w:tc>
          <w:tcPr>
            <w:tcW w:w="851" w:type="dxa"/>
            <w:tcBorders>
              <w:bottom w:val="single" w:sz="4" w:space="0" w:color="auto"/>
            </w:tcBorders>
          </w:tcPr>
          <w:p w:rsidR="00024D14" w:rsidRPr="00344A96" w:rsidRDefault="00024D14" w:rsidP="00FC038A">
            <w:pPr>
              <w:jc w:val="center"/>
              <w:rPr>
                <w:rFonts w:cs="Arial"/>
                <w:sz w:val="20"/>
                <w:szCs w:val="20"/>
              </w:rPr>
            </w:pPr>
          </w:p>
        </w:tc>
        <w:tc>
          <w:tcPr>
            <w:tcW w:w="850"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r w:rsidRPr="00344A96">
              <w:rPr>
                <w:rFonts w:cs="Arial"/>
                <w:sz w:val="20"/>
                <w:szCs w:val="20"/>
              </w:rPr>
              <w:t>Experience of teaching subject to A level standard</w:t>
            </w:r>
          </w:p>
        </w:tc>
        <w:tc>
          <w:tcPr>
            <w:tcW w:w="851" w:type="dxa"/>
            <w:tcBorders>
              <w:bottom w:val="single" w:sz="4" w:space="0" w:color="auto"/>
            </w:tcBorders>
          </w:tcPr>
          <w:p w:rsidR="00024D14" w:rsidRPr="00344A96" w:rsidRDefault="00024D14" w:rsidP="00FC038A">
            <w:pPr>
              <w:jc w:val="center"/>
              <w:rPr>
                <w:rFonts w:cs="Arial"/>
                <w:sz w:val="20"/>
                <w:szCs w:val="20"/>
              </w:rPr>
            </w:pPr>
          </w:p>
        </w:tc>
        <w:tc>
          <w:tcPr>
            <w:tcW w:w="850" w:type="dxa"/>
            <w:tcBorders>
              <w:bottom w:val="single" w:sz="4" w:space="0" w:color="auto"/>
            </w:tcBorders>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bottom w:val="single" w:sz="4" w:space="0" w:color="auto"/>
            </w:tcBorders>
          </w:tcPr>
          <w:p w:rsidR="00024D14" w:rsidRPr="00344A96" w:rsidRDefault="00024D14" w:rsidP="00FC038A">
            <w:pPr>
              <w:rPr>
                <w:rFonts w:cs="Arial"/>
                <w:sz w:val="20"/>
                <w:szCs w:val="20"/>
              </w:rPr>
            </w:pPr>
          </w:p>
        </w:tc>
        <w:tc>
          <w:tcPr>
            <w:tcW w:w="851" w:type="dxa"/>
            <w:tcBorders>
              <w:bottom w:val="single" w:sz="4" w:space="0" w:color="auto"/>
            </w:tcBorders>
          </w:tcPr>
          <w:p w:rsidR="00024D14" w:rsidRPr="00344A96" w:rsidRDefault="00024D14" w:rsidP="00FC038A">
            <w:pPr>
              <w:jc w:val="center"/>
              <w:rPr>
                <w:rFonts w:cs="Arial"/>
                <w:sz w:val="20"/>
                <w:szCs w:val="20"/>
              </w:rPr>
            </w:pPr>
          </w:p>
        </w:tc>
        <w:tc>
          <w:tcPr>
            <w:tcW w:w="850" w:type="dxa"/>
            <w:tcBorders>
              <w:bottom w:val="single" w:sz="4" w:space="0" w:color="auto"/>
            </w:tcBorders>
          </w:tcPr>
          <w:p w:rsidR="00024D14" w:rsidRPr="00344A96" w:rsidRDefault="00024D14" w:rsidP="00FC038A">
            <w:pPr>
              <w:jc w:val="center"/>
              <w:rPr>
                <w:rFonts w:cs="Arial"/>
                <w:sz w:val="20"/>
                <w:szCs w:val="20"/>
              </w:rPr>
            </w:pPr>
          </w:p>
        </w:tc>
      </w:tr>
      <w:tr w:rsidR="00024D14" w:rsidRPr="00344A96" w:rsidTr="00024D14">
        <w:tc>
          <w:tcPr>
            <w:tcW w:w="7796" w:type="dxa"/>
            <w:tcBorders>
              <w:top w:val="single" w:sz="4" w:space="0" w:color="auto"/>
              <w:bottom w:val="single" w:sz="4" w:space="0" w:color="auto"/>
            </w:tcBorders>
            <w:shd w:val="clear" w:color="auto" w:fill="D9D9D9" w:themeFill="background1" w:themeFillShade="D9"/>
          </w:tcPr>
          <w:p w:rsidR="00024D14" w:rsidRPr="00344A96" w:rsidRDefault="00024D14" w:rsidP="00FC038A">
            <w:pPr>
              <w:pStyle w:val="Heading1"/>
              <w:keepNext w:val="0"/>
              <w:rPr>
                <w:rFonts w:asciiTheme="minorHAnsi" w:hAnsiTheme="minorHAnsi"/>
                <w:sz w:val="20"/>
                <w:szCs w:val="20"/>
              </w:rPr>
            </w:pPr>
            <w:r w:rsidRPr="00344A96">
              <w:rPr>
                <w:rFonts w:asciiTheme="minorHAnsi" w:hAnsiTheme="minorHAnsi"/>
                <w:sz w:val="20"/>
                <w:szCs w:val="20"/>
              </w:rPr>
              <w:t>Professional Development</w:t>
            </w:r>
          </w:p>
        </w:tc>
        <w:tc>
          <w:tcPr>
            <w:tcW w:w="851" w:type="dxa"/>
            <w:tcBorders>
              <w:top w:val="single" w:sz="4" w:space="0" w:color="auto"/>
              <w:bottom w:val="single" w:sz="4" w:space="0" w:color="auto"/>
            </w:tcBorders>
            <w:shd w:val="clear" w:color="auto" w:fill="D9D9D9" w:themeFill="background1" w:themeFillShade="D9"/>
          </w:tcPr>
          <w:p w:rsidR="00024D14" w:rsidRPr="00344A96" w:rsidRDefault="00024D14" w:rsidP="00FC038A">
            <w:pPr>
              <w:jc w:val="center"/>
              <w:rPr>
                <w:rFonts w:cs="Arial"/>
                <w:sz w:val="20"/>
                <w:szCs w:val="20"/>
              </w:rPr>
            </w:pPr>
          </w:p>
        </w:tc>
        <w:tc>
          <w:tcPr>
            <w:tcW w:w="850" w:type="dxa"/>
            <w:tcBorders>
              <w:top w:val="single" w:sz="4" w:space="0" w:color="auto"/>
              <w:bottom w:val="single" w:sz="4" w:space="0" w:color="auto"/>
            </w:tcBorders>
            <w:shd w:val="clear" w:color="auto" w:fill="D9D9D9" w:themeFill="background1" w:themeFillShade="D9"/>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Evidence of substantial recent professional development, including curriculum developments and pedagogy</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Experience of working with other schools / organisations / agencies</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E0E0E0"/>
          </w:tcPr>
          <w:p w:rsidR="00024D14" w:rsidRPr="00344A96" w:rsidRDefault="00024D14" w:rsidP="00FC038A">
            <w:pPr>
              <w:pStyle w:val="Heading1"/>
              <w:keepNext w:val="0"/>
              <w:rPr>
                <w:rFonts w:asciiTheme="minorHAnsi" w:hAnsiTheme="minorHAnsi"/>
                <w:sz w:val="20"/>
                <w:szCs w:val="20"/>
              </w:rPr>
            </w:pPr>
            <w:r w:rsidRPr="00344A96">
              <w:rPr>
                <w:rFonts w:asciiTheme="minorHAnsi" w:hAnsiTheme="minorHAnsi"/>
                <w:sz w:val="20"/>
                <w:szCs w:val="20"/>
              </w:rPr>
              <w:t>Knowledge Skills &amp; Aptitude</w:t>
            </w:r>
          </w:p>
        </w:tc>
        <w:tc>
          <w:tcPr>
            <w:tcW w:w="851" w:type="dxa"/>
            <w:tcBorders>
              <w:bottom w:val="single" w:sz="4" w:space="0" w:color="auto"/>
            </w:tcBorders>
            <w:shd w:val="clear" w:color="auto" w:fill="E0E0E0"/>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E0E0E0"/>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A sound understanding of the Ofsted framework</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bottom w:val="single" w:sz="4" w:space="0" w:color="auto"/>
            </w:tcBorders>
            <w:shd w:val="clear" w:color="auto" w:fill="auto"/>
          </w:tcPr>
          <w:p w:rsidR="00024D14" w:rsidRPr="00344A96" w:rsidRDefault="00902972" w:rsidP="00FC038A">
            <w:pPr>
              <w:rPr>
                <w:rFonts w:cs="Arial"/>
                <w:sz w:val="20"/>
                <w:szCs w:val="20"/>
              </w:rPr>
            </w:pPr>
            <w:r>
              <w:rPr>
                <w:rFonts w:cs="Arial"/>
                <w:sz w:val="20"/>
                <w:szCs w:val="20"/>
              </w:rPr>
              <w:t>Good</w:t>
            </w:r>
            <w:r w:rsidR="00024D14" w:rsidRPr="00344A96">
              <w:rPr>
                <w:rFonts w:cs="Arial"/>
                <w:sz w:val="20"/>
                <w:szCs w:val="20"/>
              </w:rPr>
              <w:t xml:space="preserve"> ICT skills </w:t>
            </w:r>
            <w:r>
              <w:rPr>
                <w:rFonts w:cs="Arial"/>
                <w:sz w:val="20"/>
                <w:szCs w:val="20"/>
              </w:rPr>
              <w:t>consistent with subject</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Experience of using data to effect improvement</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bottom w:val="single" w:sz="4" w:space="0" w:color="auto"/>
            </w:tcBorders>
            <w:shd w:val="clear" w:color="auto" w:fill="auto"/>
          </w:tcPr>
          <w:p w:rsidR="00024D14" w:rsidRPr="00344A96" w:rsidRDefault="00024D14" w:rsidP="00FC038A">
            <w:pPr>
              <w:rPr>
                <w:rFonts w:cs="Arial"/>
                <w:sz w:val="20"/>
                <w:szCs w:val="20"/>
              </w:rPr>
            </w:pPr>
            <w:r w:rsidRPr="00344A96">
              <w:rPr>
                <w:rFonts w:cs="Arial"/>
                <w:sz w:val="20"/>
                <w:szCs w:val="20"/>
              </w:rPr>
              <w:t>Ability to plan strategically, monitor effectively and evaluate analytically</w:t>
            </w:r>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tcBorders>
              <w:top w:val="single" w:sz="4" w:space="0" w:color="auto"/>
              <w:bottom w:val="single" w:sz="4" w:space="0" w:color="auto"/>
            </w:tcBorders>
            <w:shd w:val="clear" w:color="auto" w:fill="auto"/>
          </w:tcPr>
          <w:p w:rsidR="00024D14" w:rsidRPr="00344A96" w:rsidRDefault="00024D14" w:rsidP="00FC038A">
            <w:pPr>
              <w:pStyle w:val="Heading1"/>
              <w:keepNext w:val="0"/>
              <w:rPr>
                <w:rFonts w:asciiTheme="minorHAnsi" w:hAnsiTheme="minorHAnsi"/>
                <w:b w:val="0"/>
                <w:sz w:val="20"/>
                <w:szCs w:val="20"/>
              </w:rPr>
            </w:pPr>
            <w:r w:rsidRPr="00344A96">
              <w:rPr>
                <w:rFonts w:asciiTheme="minorHAnsi" w:hAnsiTheme="minorHAnsi"/>
                <w:b w:val="0"/>
                <w:sz w:val="20"/>
                <w:szCs w:val="20"/>
              </w:rPr>
              <w:t>Current educational issues especially related to the curriculum at KS3, KS4 and KS5</w:t>
            </w:r>
          </w:p>
        </w:tc>
        <w:tc>
          <w:tcPr>
            <w:tcW w:w="851" w:type="dxa"/>
            <w:tcBorders>
              <w:top w:val="single" w:sz="4" w:space="0" w:color="auto"/>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top w:val="single" w:sz="4" w:space="0" w:color="auto"/>
              <w:bottom w:val="single" w:sz="4" w:space="0" w:color="auto"/>
            </w:tcBorders>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r>
      <w:tr w:rsidR="00024D14" w:rsidRPr="00344A96" w:rsidTr="00024D14">
        <w:tc>
          <w:tcPr>
            <w:tcW w:w="7796" w:type="dxa"/>
            <w:shd w:val="clear" w:color="auto" w:fill="auto"/>
          </w:tcPr>
          <w:p w:rsidR="00024D14" w:rsidRPr="00344A96" w:rsidRDefault="00024D14" w:rsidP="00FC038A">
            <w:pPr>
              <w:rPr>
                <w:rFonts w:cs="Arial"/>
                <w:sz w:val="20"/>
                <w:szCs w:val="20"/>
              </w:rPr>
            </w:pPr>
            <w:r w:rsidRPr="00344A96">
              <w:rPr>
                <w:rFonts w:cs="Arial"/>
                <w:sz w:val="20"/>
                <w:szCs w:val="20"/>
              </w:rPr>
              <w:t>Ability to employ a range of resources and teaching &amp; learning strategies encouraging differentiated learning</w:t>
            </w:r>
          </w:p>
        </w:tc>
        <w:tc>
          <w:tcPr>
            <w:tcW w:w="851" w:type="dxa"/>
            <w:shd w:val="clear" w:color="auto" w:fill="auto"/>
          </w:tcPr>
          <w:p w:rsidR="00024D14" w:rsidRPr="00344A96" w:rsidRDefault="00024D14" w:rsidP="00FC038A">
            <w:pPr>
              <w:jc w:val="center"/>
              <w:rPr>
                <w:rFonts w:cs="Arial"/>
                <w:sz w:val="20"/>
                <w:szCs w:val="20"/>
              </w:rPr>
            </w:pPr>
            <w:r w:rsidRPr="00344A96">
              <w:rPr>
                <w:rFonts w:cs="Arial"/>
                <w:sz w:val="20"/>
                <w:szCs w:val="20"/>
              </w:rPr>
              <w:sym w:font="Wingdings" w:char="F0FC"/>
            </w:r>
          </w:p>
        </w:tc>
        <w:tc>
          <w:tcPr>
            <w:tcW w:w="850" w:type="dxa"/>
            <w:shd w:val="clear" w:color="auto" w:fill="auto"/>
          </w:tcPr>
          <w:p w:rsidR="00024D14" w:rsidRPr="00344A96" w:rsidRDefault="00024D14" w:rsidP="00FC038A">
            <w:pPr>
              <w:jc w:val="center"/>
              <w:rPr>
                <w:rFonts w:cs="Arial"/>
                <w:sz w:val="20"/>
                <w:szCs w:val="20"/>
              </w:rPr>
            </w:pPr>
          </w:p>
        </w:tc>
      </w:tr>
      <w:tr w:rsidR="00024D14" w:rsidRPr="00344A96" w:rsidTr="00024D14">
        <w:tc>
          <w:tcPr>
            <w:tcW w:w="7796" w:type="dxa"/>
            <w:tcBorders>
              <w:bottom w:val="single" w:sz="4" w:space="0" w:color="auto"/>
            </w:tcBorders>
            <w:shd w:val="clear" w:color="auto" w:fill="auto"/>
          </w:tcPr>
          <w:p w:rsidR="00024D14" w:rsidRPr="00344A96" w:rsidRDefault="00024D14" w:rsidP="00507F0A">
            <w:pPr>
              <w:jc w:val="right"/>
              <w:rPr>
                <w:rFonts w:cs="Arial"/>
                <w:i/>
                <w:sz w:val="20"/>
                <w:szCs w:val="20"/>
              </w:rPr>
            </w:pPr>
            <w:bookmarkStart w:id="0" w:name="_GoBack"/>
            <w:bookmarkEnd w:id="0"/>
          </w:p>
        </w:tc>
        <w:tc>
          <w:tcPr>
            <w:tcW w:w="851" w:type="dxa"/>
            <w:tcBorders>
              <w:bottom w:val="single" w:sz="4" w:space="0" w:color="auto"/>
            </w:tcBorders>
            <w:shd w:val="clear" w:color="auto" w:fill="auto"/>
          </w:tcPr>
          <w:p w:rsidR="00024D14" w:rsidRPr="00344A96" w:rsidRDefault="00024D14" w:rsidP="00FC038A">
            <w:pPr>
              <w:jc w:val="center"/>
              <w:rPr>
                <w:rFonts w:cs="Arial"/>
                <w:sz w:val="20"/>
                <w:szCs w:val="20"/>
              </w:rPr>
            </w:pPr>
          </w:p>
        </w:tc>
        <w:tc>
          <w:tcPr>
            <w:tcW w:w="850" w:type="dxa"/>
            <w:tcBorders>
              <w:bottom w:val="single" w:sz="4" w:space="0" w:color="auto"/>
            </w:tcBorders>
            <w:shd w:val="clear" w:color="auto" w:fill="auto"/>
          </w:tcPr>
          <w:p w:rsidR="00024D14" w:rsidRPr="00344A96" w:rsidRDefault="00024D14" w:rsidP="00FC038A">
            <w:pPr>
              <w:jc w:val="center"/>
              <w:rPr>
                <w:rFonts w:cs="Arial"/>
                <w:sz w:val="20"/>
                <w:szCs w:val="20"/>
              </w:rPr>
            </w:pPr>
          </w:p>
        </w:tc>
      </w:tr>
    </w:tbl>
    <w:p w:rsidR="003222FB" w:rsidRDefault="003222FB" w:rsidP="003222FB">
      <w:pPr>
        <w:rPr>
          <w:rFonts w:ascii="Arial" w:hAnsi="Arial" w:cs="Arial"/>
        </w:rPr>
      </w:pPr>
    </w:p>
    <w:p w:rsidR="00A37AB2" w:rsidRDefault="00A37AB2">
      <w:pPr>
        <w:ind w:left="-1800" w:right="-1761"/>
      </w:pPr>
    </w:p>
    <w:sectPr w:rsidR="00A37AB2" w:rsidSect="00FC038A">
      <w:pgSz w:w="11906" w:h="16838"/>
      <w:pgMar w:top="1440" w:right="849"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59" w:rsidRDefault="00905E59">
      <w:r>
        <w:separator/>
      </w:r>
    </w:p>
  </w:endnote>
  <w:endnote w:type="continuationSeparator" w:id="0">
    <w:p w:rsidR="00905E59" w:rsidRDefault="0090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8A" w:rsidRPr="00024D14" w:rsidRDefault="00FC038A" w:rsidP="00024D14">
    <w:pPr>
      <w:pStyle w:val="Footer"/>
      <w:pBdr>
        <w:top w:val="single" w:sz="4" w:space="1" w:color="auto"/>
      </w:pBdr>
      <w:tabs>
        <w:tab w:val="right" w:pos="9498"/>
      </w:tabs>
      <w:ind w:left="-567"/>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59" w:rsidRDefault="00905E59">
      <w:r>
        <w:separator/>
      </w:r>
    </w:p>
  </w:footnote>
  <w:footnote w:type="continuationSeparator" w:id="0">
    <w:p w:rsidR="00905E59" w:rsidRDefault="00905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8A" w:rsidRPr="00183B13" w:rsidRDefault="00FC038A" w:rsidP="00FF0583">
    <w:pPr>
      <w:pStyle w:val="Header"/>
      <w:pBdr>
        <w:bottom w:val="single" w:sz="4" w:space="1" w:color="auto"/>
      </w:pBdr>
      <w:tabs>
        <w:tab w:val="left" w:pos="2565"/>
      </w:tabs>
      <w:jc w:val="right"/>
      <w:rPr>
        <w:b/>
      </w:rPr>
    </w:pPr>
    <w:r>
      <w:rPr>
        <w:b/>
      </w:rPr>
      <w:t>Main Scale Teacher</w:t>
    </w:r>
  </w:p>
  <w:p w:rsidR="00FC038A" w:rsidRPr="00FF0583" w:rsidRDefault="00FC038A" w:rsidP="00FF0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FEE"/>
    <w:multiLevelType w:val="hybridMultilevel"/>
    <w:tmpl w:val="F7120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3B9634F"/>
    <w:multiLevelType w:val="hybridMultilevel"/>
    <w:tmpl w:val="214A8A02"/>
    <w:lvl w:ilvl="0" w:tplc="A212F9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583"/>
    <w:rsid w:val="00013BF3"/>
    <w:rsid w:val="00024D14"/>
    <w:rsid w:val="000713BC"/>
    <w:rsid w:val="000F7BAE"/>
    <w:rsid w:val="001409DA"/>
    <w:rsid w:val="001A11B9"/>
    <w:rsid w:val="001F3C7A"/>
    <w:rsid w:val="0030255B"/>
    <w:rsid w:val="00311E43"/>
    <w:rsid w:val="003222FB"/>
    <w:rsid w:val="00370F32"/>
    <w:rsid w:val="00372EF7"/>
    <w:rsid w:val="00396C96"/>
    <w:rsid w:val="003B0883"/>
    <w:rsid w:val="003F0A75"/>
    <w:rsid w:val="004670D7"/>
    <w:rsid w:val="00507F0A"/>
    <w:rsid w:val="00573336"/>
    <w:rsid w:val="005820D8"/>
    <w:rsid w:val="005876FC"/>
    <w:rsid w:val="005B7F80"/>
    <w:rsid w:val="006119B9"/>
    <w:rsid w:val="00686FAE"/>
    <w:rsid w:val="006E1707"/>
    <w:rsid w:val="00837F33"/>
    <w:rsid w:val="00860DA1"/>
    <w:rsid w:val="00893FD5"/>
    <w:rsid w:val="008C35C6"/>
    <w:rsid w:val="008D5D62"/>
    <w:rsid w:val="00902972"/>
    <w:rsid w:val="00905E59"/>
    <w:rsid w:val="00985100"/>
    <w:rsid w:val="009B677C"/>
    <w:rsid w:val="009E645B"/>
    <w:rsid w:val="00A1578A"/>
    <w:rsid w:val="00A35084"/>
    <w:rsid w:val="00A37AB2"/>
    <w:rsid w:val="00A404B1"/>
    <w:rsid w:val="00A71984"/>
    <w:rsid w:val="00A77B45"/>
    <w:rsid w:val="00AF7785"/>
    <w:rsid w:val="00BA257D"/>
    <w:rsid w:val="00BA4678"/>
    <w:rsid w:val="00BE6790"/>
    <w:rsid w:val="00BE7A68"/>
    <w:rsid w:val="00C4374F"/>
    <w:rsid w:val="00CD3EB6"/>
    <w:rsid w:val="00D159C1"/>
    <w:rsid w:val="00D45E15"/>
    <w:rsid w:val="00E34076"/>
    <w:rsid w:val="00E71CE8"/>
    <w:rsid w:val="00F21ADF"/>
    <w:rsid w:val="00F74D82"/>
    <w:rsid w:val="00FC038A"/>
    <w:rsid w:val="00FF05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F0583"/>
    <w:rPr>
      <w:rFonts w:ascii="Calibri" w:eastAsia="Calibri" w:hAnsi="Calibri"/>
      <w:sz w:val="22"/>
      <w:szCs w:val="22"/>
      <w:lang w:eastAsia="en-US"/>
    </w:rPr>
  </w:style>
  <w:style w:type="paragraph" w:styleId="Heading1">
    <w:name w:val="heading 1"/>
    <w:basedOn w:val="Normal"/>
    <w:next w:val="Normal"/>
    <w:link w:val="Heading1Char"/>
    <w:qFormat/>
    <w:rsid w:val="00FF0583"/>
    <w:pPr>
      <w:keepNext/>
      <w:outlineLvl w:val="0"/>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FF058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578A"/>
    <w:pPr>
      <w:tabs>
        <w:tab w:val="center" w:pos="4320"/>
        <w:tab w:val="right" w:pos="8640"/>
      </w:tabs>
    </w:pPr>
  </w:style>
  <w:style w:type="paragraph" w:styleId="Footer">
    <w:name w:val="footer"/>
    <w:basedOn w:val="Normal"/>
    <w:link w:val="FooterChar"/>
    <w:uiPriority w:val="99"/>
    <w:rsid w:val="00A1578A"/>
    <w:pPr>
      <w:tabs>
        <w:tab w:val="center" w:pos="4320"/>
        <w:tab w:val="right" w:pos="8640"/>
      </w:tabs>
    </w:pPr>
  </w:style>
  <w:style w:type="character" w:styleId="Hyperlink">
    <w:name w:val="Hyperlink"/>
    <w:basedOn w:val="DefaultParagraphFont"/>
    <w:uiPriority w:val="99"/>
    <w:unhideWhenUsed/>
    <w:rsid w:val="00FF0583"/>
    <w:rPr>
      <w:color w:val="0000FF"/>
      <w:u w:val="single"/>
    </w:rPr>
  </w:style>
  <w:style w:type="character" w:customStyle="1" w:styleId="Heading1Char">
    <w:name w:val="Heading 1 Char"/>
    <w:basedOn w:val="DefaultParagraphFont"/>
    <w:link w:val="Heading1"/>
    <w:rsid w:val="00FF0583"/>
    <w:rPr>
      <w:rFonts w:ascii="Arial" w:eastAsia="Times New Roman" w:hAnsi="Arial" w:cs="Arial"/>
      <w:b/>
      <w:bCs/>
      <w:sz w:val="24"/>
      <w:szCs w:val="24"/>
      <w:lang w:eastAsia="en-US"/>
    </w:rPr>
  </w:style>
  <w:style w:type="character" w:customStyle="1" w:styleId="Heading3Char">
    <w:name w:val="Heading 3 Char"/>
    <w:basedOn w:val="DefaultParagraphFont"/>
    <w:link w:val="Heading3"/>
    <w:uiPriority w:val="9"/>
    <w:rsid w:val="00FF0583"/>
    <w:rPr>
      <w:rFonts w:ascii="Cambria" w:eastAsia="Times New Roman" w:hAnsi="Cambria" w:cs="Times New Roman"/>
      <w:b/>
      <w:bCs/>
      <w:color w:val="4F81BD"/>
      <w:sz w:val="22"/>
      <w:szCs w:val="22"/>
      <w:lang w:eastAsia="en-US"/>
    </w:rPr>
  </w:style>
  <w:style w:type="paragraph" w:styleId="ListParagraph">
    <w:name w:val="List Paragraph"/>
    <w:basedOn w:val="Normal"/>
    <w:uiPriority w:val="34"/>
    <w:qFormat/>
    <w:rsid w:val="00FF0583"/>
    <w:pPr>
      <w:ind w:left="720"/>
      <w:contextualSpacing/>
    </w:pPr>
  </w:style>
  <w:style w:type="paragraph" w:styleId="BodyText">
    <w:name w:val="Body Text"/>
    <w:basedOn w:val="Normal"/>
    <w:link w:val="BodyTextChar"/>
    <w:rsid w:val="00FF0583"/>
    <w:pPr>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FF0583"/>
    <w:rPr>
      <w:rFonts w:ascii="Times New Roman" w:eastAsia="Times New Roman" w:hAnsi="Times New Roman"/>
      <w:sz w:val="24"/>
      <w:szCs w:val="24"/>
      <w:lang w:eastAsia="en-US"/>
    </w:rPr>
  </w:style>
  <w:style w:type="character" w:customStyle="1" w:styleId="HeaderChar">
    <w:name w:val="Header Char"/>
    <w:basedOn w:val="DefaultParagraphFont"/>
    <w:link w:val="Header"/>
    <w:uiPriority w:val="99"/>
    <w:rsid w:val="00FF0583"/>
    <w:rPr>
      <w:sz w:val="24"/>
      <w:lang w:eastAsia="en-US"/>
    </w:rPr>
  </w:style>
  <w:style w:type="character" w:customStyle="1" w:styleId="FooterChar">
    <w:name w:val="Footer Char"/>
    <w:basedOn w:val="DefaultParagraphFont"/>
    <w:link w:val="Footer"/>
    <w:uiPriority w:val="99"/>
    <w:rsid w:val="00FF0583"/>
    <w:rPr>
      <w:sz w:val="24"/>
      <w:lang w:eastAsia="en-US"/>
    </w:rPr>
  </w:style>
  <w:style w:type="paragraph" w:styleId="BalloonText">
    <w:name w:val="Balloon Text"/>
    <w:basedOn w:val="Normal"/>
    <w:link w:val="BalloonTextChar"/>
    <w:uiPriority w:val="99"/>
    <w:semiHidden/>
    <w:unhideWhenUsed/>
    <w:rsid w:val="00E71CE8"/>
    <w:rPr>
      <w:rFonts w:ascii="Tahoma" w:hAnsi="Tahoma" w:cs="Tahoma"/>
      <w:sz w:val="16"/>
      <w:szCs w:val="16"/>
    </w:rPr>
  </w:style>
  <w:style w:type="character" w:customStyle="1" w:styleId="BalloonTextChar">
    <w:name w:val="Balloon Text Char"/>
    <w:basedOn w:val="DefaultParagraphFont"/>
    <w:link w:val="BalloonText"/>
    <w:uiPriority w:val="99"/>
    <w:semiHidden/>
    <w:rsid w:val="00E71CE8"/>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F0583"/>
    <w:rPr>
      <w:rFonts w:ascii="Calibri" w:eastAsia="Calibri" w:hAnsi="Calibri"/>
      <w:sz w:val="22"/>
      <w:szCs w:val="22"/>
      <w:lang w:eastAsia="en-US"/>
    </w:rPr>
  </w:style>
  <w:style w:type="paragraph" w:styleId="Heading1">
    <w:name w:val="heading 1"/>
    <w:basedOn w:val="Normal"/>
    <w:next w:val="Normal"/>
    <w:link w:val="Heading1Char"/>
    <w:qFormat/>
    <w:rsid w:val="00FF0583"/>
    <w:pPr>
      <w:keepNext/>
      <w:outlineLvl w:val="0"/>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FF058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578A"/>
    <w:pPr>
      <w:tabs>
        <w:tab w:val="center" w:pos="4320"/>
        <w:tab w:val="right" w:pos="8640"/>
      </w:tabs>
    </w:pPr>
  </w:style>
  <w:style w:type="paragraph" w:styleId="Footer">
    <w:name w:val="footer"/>
    <w:basedOn w:val="Normal"/>
    <w:link w:val="FooterChar"/>
    <w:uiPriority w:val="99"/>
    <w:rsid w:val="00A1578A"/>
    <w:pPr>
      <w:tabs>
        <w:tab w:val="center" w:pos="4320"/>
        <w:tab w:val="right" w:pos="8640"/>
      </w:tabs>
    </w:pPr>
  </w:style>
  <w:style w:type="character" w:styleId="Hyperlink">
    <w:name w:val="Hyperlink"/>
    <w:basedOn w:val="DefaultParagraphFont"/>
    <w:uiPriority w:val="99"/>
    <w:unhideWhenUsed/>
    <w:rsid w:val="00FF0583"/>
    <w:rPr>
      <w:color w:val="0000FF"/>
      <w:u w:val="single"/>
    </w:rPr>
  </w:style>
  <w:style w:type="character" w:customStyle="1" w:styleId="Heading1Char">
    <w:name w:val="Heading 1 Char"/>
    <w:basedOn w:val="DefaultParagraphFont"/>
    <w:link w:val="Heading1"/>
    <w:rsid w:val="00FF0583"/>
    <w:rPr>
      <w:rFonts w:ascii="Arial" w:eastAsia="Times New Roman" w:hAnsi="Arial" w:cs="Arial"/>
      <w:b/>
      <w:bCs/>
      <w:sz w:val="24"/>
      <w:szCs w:val="24"/>
      <w:lang w:eastAsia="en-US"/>
    </w:rPr>
  </w:style>
  <w:style w:type="character" w:customStyle="1" w:styleId="Heading3Char">
    <w:name w:val="Heading 3 Char"/>
    <w:basedOn w:val="DefaultParagraphFont"/>
    <w:link w:val="Heading3"/>
    <w:uiPriority w:val="9"/>
    <w:rsid w:val="00FF0583"/>
    <w:rPr>
      <w:rFonts w:ascii="Cambria" w:eastAsia="Times New Roman" w:hAnsi="Cambria" w:cs="Times New Roman"/>
      <w:b/>
      <w:bCs/>
      <w:color w:val="4F81BD"/>
      <w:sz w:val="22"/>
      <w:szCs w:val="22"/>
      <w:lang w:eastAsia="en-US"/>
    </w:rPr>
  </w:style>
  <w:style w:type="paragraph" w:styleId="ListParagraph">
    <w:name w:val="List Paragraph"/>
    <w:basedOn w:val="Normal"/>
    <w:uiPriority w:val="34"/>
    <w:qFormat/>
    <w:rsid w:val="00FF0583"/>
    <w:pPr>
      <w:ind w:left="720"/>
      <w:contextualSpacing/>
    </w:pPr>
  </w:style>
  <w:style w:type="paragraph" w:styleId="BodyText">
    <w:name w:val="Body Text"/>
    <w:basedOn w:val="Normal"/>
    <w:link w:val="BodyTextChar"/>
    <w:rsid w:val="00FF0583"/>
    <w:pPr>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FF0583"/>
    <w:rPr>
      <w:rFonts w:ascii="Times New Roman" w:eastAsia="Times New Roman" w:hAnsi="Times New Roman"/>
      <w:sz w:val="24"/>
      <w:szCs w:val="24"/>
      <w:lang w:eastAsia="en-US"/>
    </w:rPr>
  </w:style>
  <w:style w:type="character" w:customStyle="1" w:styleId="HeaderChar">
    <w:name w:val="Header Char"/>
    <w:basedOn w:val="DefaultParagraphFont"/>
    <w:link w:val="Header"/>
    <w:uiPriority w:val="99"/>
    <w:rsid w:val="00FF0583"/>
    <w:rPr>
      <w:sz w:val="24"/>
      <w:lang w:eastAsia="en-US"/>
    </w:rPr>
  </w:style>
  <w:style w:type="character" w:customStyle="1" w:styleId="FooterChar">
    <w:name w:val="Footer Char"/>
    <w:basedOn w:val="DefaultParagraphFont"/>
    <w:link w:val="Footer"/>
    <w:uiPriority w:val="99"/>
    <w:rsid w:val="00FF0583"/>
    <w:rPr>
      <w:sz w:val="24"/>
      <w:lang w:eastAsia="en-US"/>
    </w:rPr>
  </w:style>
  <w:style w:type="paragraph" w:styleId="BalloonText">
    <w:name w:val="Balloon Text"/>
    <w:basedOn w:val="Normal"/>
    <w:link w:val="BalloonTextChar"/>
    <w:uiPriority w:val="99"/>
    <w:semiHidden/>
    <w:unhideWhenUsed/>
    <w:rsid w:val="00E71CE8"/>
    <w:rPr>
      <w:rFonts w:ascii="Tahoma" w:hAnsi="Tahoma" w:cs="Tahoma"/>
      <w:sz w:val="16"/>
      <w:szCs w:val="16"/>
    </w:rPr>
  </w:style>
  <w:style w:type="character" w:customStyle="1" w:styleId="BalloonTextChar">
    <w:name w:val="Balloon Text Char"/>
    <w:basedOn w:val="DefaultParagraphFont"/>
    <w:link w:val="BalloonText"/>
    <w:uiPriority w:val="99"/>
    <w:semiHidden/>
    <w:rsid w:val="00E71CE8"/>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E5EA6ED9</Template>
  <TotalTime>1</TotalTime>
  <Pages>3</Pages>
  <Words>1269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Spy</Company>
  <LinksUpToDate>false</LinksUpToDate>
  <CharactersWithSpaces>7979</CharactersWithSpaces>
  <SharedDoc>false</SharedDoc>
  <HLinks>
    <vt:vector size="6" baseType="variant">
      <vt:variant>
        <vt:i4>2424917</vt:i4>
      </vt:variant>
      <vt:variant>
        <vt:i4>0</vt:i4>
      </vt:variant>
      <vt:variant>
        <vt:i4>0</vt:i4>
      </vt:variant>
      <vt:variant>
        <vt:i4>5</vt:i4>
      </vt:variant>
      <vt:variant>
        <vt:lpwstr>mailto:christinethompson@cardinalpole.co.uk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christinethompson</dc:creator>
  <cp:lastModifiedBy>Stacey Wright</cp:lastModifiedBy>
  <cp:revision>4</cp:revision>
  <cp:lastPrinted>2012-11-23T14:43:00Z</cp:lastPrinted>
  <dcterms:created xsi:type="dcterms:W3CDTF">2013-11-05T08:21:00Z</dcterms:created>
  <dcterms:modified xsi:type="dcterms:W3CDTF">2013-11-05T08:21:00Z</dcterms:modified>
</cp:coreProperties>
</file>