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6FD" w:rsidRDefault="000E76FD" w:rsidP="000E76FD">
      <w:pPr>
        <w:jc w:val="center"/>
        <w:rPr>
          <w:rFonts w:ascii="Arial" w:eastAsia="Arial" w:hAnsi="Arial" w:cs="Arial"/>
          <w:b/>
        </w:rPr>
      </w:pPr>
      <w:r>
        <w:rPr>
          <w:rFonts w:ascii="Arial" w:eastAsia="Arial" w:hAnsi="Arial" w:cs="Arial"/>
          <w:b/>
        </w:rPr>
        <w:t xml:space="preserve">NORLINGTON SCHOOL AND </w:t>
      </w:r>
      <w:proofErr w:type="gramStart"/>
      <w:r>
        <w:rPr>
          <w:rFonts w:ascii="Arial" w:eastAsia="Arial" w:hAnsi="Arial" w:cs="Arial"/>
          <w:b/>
        </w:rPr>
        <w:t>6</w:t>
      </w:r>
      <w:r w:rsidRPr="001E33F0">
        <w:rPr>
          <w:rFonts w:ascii="Arial" w:eastAsia="Arial" w:hAnsi="Arial" w:cs="Arial"/>
          <w:b/>
          <w:vertAlign w:val="superscript"/>
        </w:rPr>
        <w:t>TH</w:t>
      </w:r>
      <w:proofErr w:type="gramEnd"/>
      <w:r>
        <w:rPr>
          <w:rFonts w:ascii="Arial" w:eastAsia="Arial" w:hAnsi="Arial" w:cs="Arial"/>
          <w:b/>
        </w:rPr>
        <w:t xml:space="preserve"> FORM</w:t>
      </w:r>
    </w:p>
    <w:p w:rsidR="000E76FD" w:rsidRDefault="000E76FD" w:rsidP="000E76FD">
      <w:pPr>
        <w:jc w:val="center"/>
        <w:rPr>
          <w:rFonts w:ascii="Arial" w:eastAsia="Arial" w:hAnsi="Arial" w:cs="Arial"/>
          <w:b/>
        </w:rPr>
      </w:pPr>
      <w:r>
        <w:rPr>
          <w:rFonts w:ascii="Arial" w:eastAsia="Arial" w:hAnsi="Arial" w:cs="Arial"/>
          <w:b/>
        </w:rPr>
        <w:t>JOB DESCRIPTION</w:t>
      </w:r>
    </w:p>
    <w:p w:rsidR="000E76FD" w:rsidRDefault="000E76FD" w:rsidP="000E76FD">
      <w:pPr>
        <w:jc w:val="center"/>
        <w:rPr>
          <w:rFonts w:ascii="Arial" w:eastAsia="Arial" w:hAnsi="Arial" w:cs="Arial"/>
          <w:b/>
        </w:rPr>
      </w:pPr>
    </w:p>
    <w:p w:rsidR="000E76FD" w:rsidRDefault="000E76FD" w:rsidP="000E76FD">
      <w:pPr>
        <w:jc w:val="both"/>
        <w:rPr>
          <w:rFonts w:ascii="Arial" w:eastAsia="Arial" w:hAnsi="Arial" w:cs="Arial"/>
          <w:b/>
        </w:rPr>
      </w:pPr>
    </w:p>
    <w:p w:rsidR="000E76FD" w:rsidRDefault="000E76FD" w:rsidP="000E76FD">
      <w:pPr>
        <w:rPr>
          <w:rFonts w:ascii="Arial" w:eastAsia="Arial" w:hAnsi="Arial" w:cs="Arial"/>
          <w:b/>
        </w:rPr>
      </w:pPr>
      <w:r>
        <w:rPr>
          <w:rFonts w:ascii="Arial" w:eastAsia="Arial" w:hAnsi="Arial" w:cs="Arial"/>
          <w:b/>
        </w:rPr>
        <w:t xml:space="preserve">Post: </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French Teacher</w:t>
      </w:r>
    </w:p>
    <w:p w:rsidR="000E76FD" w:rsidRDefault="000E76FD" w:rsidP="000E76FD">
      <w:pPr>
        <w:rPr>
          <w:rFonts w:ascii="Arial" w:eastAsia="Arial" w:hAnsi="Arial" w:cs="Arial"/>
          <w:b/>
        </w:rPr>
      </w:pPr>
    </w:p>
    <w:p w:rsidR="000E76FD" w:rsidRDefault="000E76FD" w:rsidP="000E76FD">
      <w:pPr>
        <w:rPr>
          <w:rFonts w:ascii="Arial" w:eastAsia="Arial" w:hAnsi="Arial" w:cs="Arial"/>
          <w:b/>
        </w:rPr>
      </w:pPr>
      <w:r>
        <w:rPr>
          <w:rFonts w:ascii="Arial" w:eastAsia="Arial" w:hAnsi="Arial" w:cs="Arial"/>
          <w:b/>
        </w:rPr>
        <w:t xml:space="preserve">Salary Scale:  </w:t>
      </w:r>
      <w:r>
        <w:rPr>
          <w:rFonts w:ascii="Arial" w:eastAsia="Arial" w:hAnsi="Arial" w:cs="Arial"/>
          <w:b/>
        </w:rPr>
        <w:tab/>
      </w:r>
      <w:r>
        <w:rPr>
          <w:rFonts w:ascii="Arial" w:eastAsia="Arial" w:hAnsi="Arial" w:cs="Arial"/>
          <w:b/>
        </w:rPr>
        <w:tab/>
        <w:t>Main Professional Scale</w:t>
      </w:r>
    </w:p>
    <w:p w:rsidR="000E76FD" w:rsidRDefault="000E76FD" w:rsidP="000E76FD">
      <w:pPr>
        <w:rPr>
          <w:rFonts w:ascii="Arial" w:eastAsia="Arial" w:hAnsi="Arial" w:cs="Arial"/>
          <w:b/>
        </w:rPr>
      </w:pPr>
    </w:p>
    <w:p w:rsidR="000E76FD" w:rsidRDefault="00FE11AF" w:rsidP="000E76FD">
      <w:pPr>
        <w:rPr>
          <w:rFonts w:ascii="Arial" w:eastAsia="Arial" w:hAnsi="Arial" w:cs="Arial"/>
          <w:b/>
        </w:rPr>
      </w:pPr>
      <w:r>
        <w:rPr>
          <w:rFonts w:ascii="Arial" w:eastAsia="Arial" w:hAnsi="Arial" w:cs="Arial"/>
          <w:b/>
        </w:rPr>
        <w:t>Start Date:</w:t>
      </w:r>
      <w:r>
        <w:rPr>
          <w:rFonts w:ascii="Arial" w:eastAsia="Arial" w:hAnsi="Arial" w:cs="Arial"/>
          <w:b/>
        </w:rPr>
        <w:tab/>
      </w:r>
      <w:r>
        <w:rPr>
          <w:rFonts w:ascii="Arial" w:eastAsia="Arial" w:hAnsi="Arial" w:cs="Arial"/>
          <w:b/>
        </w:rPr>
        <w:tab/>
      </w:r>
      <w:r>
        <w:rPr>
          <w:rFonts w:ascii="Arial" w:eastAsia="Arial" w:hAnsi="Arial" w:cs="Arial"/>
          <w:b/>
        </w:rPr>
        <w:tab/>
        <w:t>September 2018</w:t>
      </w:r>
      <w:bookmarkStart w:id="0" w:name="_GoBack"/>
      <w:bookmarkEnd w:id="0"/>
      <w:r w:rsidR="000E76FD">
        <w:rPr>
          <w:rFonts w:ascii="Arial" w:eastAsia="Arial" w:hAnsi="Arial" w:cs="Arial"/>
          <w:b/>
        </w:rPr>
        <w:tab/>
      </w:r>
    </w:p>
    <w:p w:rsidR="000E76FD" w:rsidRDefault="000E76FD" w:rsidP="000E76FD">
      <w:pPr>
        <w:rPr>
          <w:rFonts w:ascii="Arial" w:eastAsia="Arial" w:hAnsi="Arial" w:cs="Arial"/>
          <w:b/>
        </w:rPr>
      </w:pPr>
    </w:p>
    <w:p w:rsidR="000E76FD" w:rsidRDefault="000E76FD" w:rsidP="000E76FD">
      <w:pPr>
        <w:rPr>
          <w:rFonts w:ascii="Arial" w:eastAsia="Arial" w:hAnsi="Arial" w:cs="Arial"/>
          <w:b/>
        </w:rPr>
      </w:pPr>
      <w:r>
        <w:rPr>
          <w:rFonts w:ascii="Arial" w:eastAsia="Arial" w:hAnsi="Arial" w:cs="Arial"/>
          <w:b/>
        </w:rPr>
        <w:t xml:space="preserve">Reports to:  </w:t>
      </w:r>
      <w:r>
        <w:rPr>
          <w:rFonts w:ascii="Arial" w:eastAsia="Arial" w:hAnsi="Arial" w:cs="Arial"/>
          <w:b/>
        </w:rPr>
        <w:tab/>
      </w:r>
      <w:r>
        <w:rPr>
          <w:rFonts w:ascii="Arial" w:eastAsia="Arial" w:hAnsi="Arial" w:cs="Arial"/>
          <w:b/>
        </w:rPr>
        <w:tab/>
      </w:r>
      <w:r>
        <w:rPr>
          <w:rFonts w:ascii="Arial" w:eastAsia="Arial" w:hAnsi="Arial" w:cs="Arial"/>
          <w:b/>
        </w:rPr>
        <w:tab/>
        <w:t>Head of Modern Foreign Languages</w:t>
      </w:r>
    </w:p>
    <w:p w:rsidR="000E76FD" w:rsidRDefault="000E76FD" w:rsidP="000E76FD">
      <w:pPr>
        <w:rPr>
          <w:rFonts w:ascii="Arial" w:eastAsia="Arial" w:hAnsi="Arial" w:cs="Arial"/>
          <w:b/>
        </w:rPr>
      </w:pPr>
    </w:p>
    <w:p w:rsidR="000E76FD" w:rsidRDefault="000E76FD" w:rsidP="000E76FD">
      <w:pPr>
        <w:rPr>
          <w:rFonts w:ascii="Arial" w:eastAsia="Arial" w:hAnsi="Arial" w:cs="Arial"/>
        </w:rPr>
      </w:pPr>
      <w:r>
        <w:rPr>
          <w:rFonts w:ascii="Arial" w:eastAsia="Arial" w:hAnsi="Arial" w:cs="Arial"/>
          <w:b/>
        </w:rPr>
        <w:t>Specific Job Content</w:t>
      </w:r>
    </w:p>
    <w:p w:rsidR="000E76FD" w:rsidRDefault="000E76FD" w:rsidP="000E76FD">
      <w:pPr>
        <w:rPr>
          <w:rFonts w:ascii="Arial" w:eastAsia="Arial" w:hAnsi="Arial" w:cs="Arial"/>
        </w:rPr>
      </w:pPr>
      <w:r>
        <w:rPr>
          <w:rFonts w:ascii="Arial" w:eastAsia="Arial" w:hAnsi="Arial" w:cs="Arial"/>
        </w:rPr>
        <w:t xml:space="preserve">The following list of duties and responsibilities should give a detailed </w:t>
      </w:r>
      <w:proofErr w:type="spellStart"/>
      <w:r>
        <w:rPr>
          <w:rFonts w:ascii="Arial" w:eastAsia="Arial" w:hAnsi="Arial" w:cs="Arial"/>
        </w:rPr>
        <w:t>flavour</w:t>
      </w:r>
      <w:proofErr w:type="spellEnd"/>
      <w:r>
        <w:rPr>
          <w:rFonts w:ascii="Arial" w:eastAsia="Arial" w:hAnsi="Arial" w:cs="Arial"/>
        </w:rPr>
        <w:t xml:space="preserve"> of the specific role at </w:t>
      </w:r>
      <w:proofErr w:type="spellStart"/>
      <w:r>
        <w:rPr>
          <w:rFonts w:ascii="Arial" w:eastAsia="Arial" w:hAnsi="Arial" w:cs="Arial"/>
        </w:rPr>
        <w:t>Norlington</w:t>
      </w:r>
      <w:proofErr w:type="spellEnd"/>
      <w:r>
        <w:rPr>
          <w:rFonts w:ascii="Arial" w:eastAsia="Arial" w:hAnsi="Arial" w:cs="Arial"/>
        </w:rPr>
        <w:t xml:space="preserve"> School. However, the successful candidate will need to be adaptable, flexible and proactive and be prepared to respond accordingly to the changing and evolving needs of the school and our pupils and families. The post holder </w:t>
      </w:r>
      <w:proofErr w:type="gramStart"/>
      <w:r>
        <w:rPr>
          <w:rFonts w:ascii="Arial" w:eastAsia="Arial" w:hAnsi="Arial" w:cs="Arial"/>
        </w:rPr>
        <w:t>will be expected</w:t>
      </w:r>
      <w:proofErr w:type="gramEnd"/>
      <w:r>
        <w:rPr>
          <w:rFonts w:ascii="Arial" w:eastAsia="Arial" w:hAnsi="Arial" w:cs="Arial"/>
        </w:rPr>
        <w:t xml:space="preserve"> to carry out all duties in the context of and in compliance with all the Trusts’ policies. </w:t>
      </w:r>
    </w:p>
    <w:p w:rsidR="000E76FD" w:rsidRDefault="000E76FD" w:rsidP="000E76FD">
      <w:pPr>
        <w:rPr>
          <w:rFonts w:ascii="Arial" w:eastAsia="Arial" w:hAnsi="Arial" w:cs="Arial"/>
        </w:rPr>
      </w:pPr>
    </w:p>
    <w:p w:rsidR="000E76FD" w:rsidRDefault="000E76FD" w:rsidP="000E76FD">
      <w:pPr>
        <w:rPr>
          <w:rFonts w:ascii="Arial" w:eastAsia="Arial" w:hAnsi="Arial" w:cs="Arial"/>
          <w:b/>
        </w:rPr>
      </w:pPr>
      <w:r>
        <w:rPr>
          <w:rFonts w:ascii="Arial" w:eastAsia="Arial" w:hAnsi="Arial" w:cs="Arial"/>
          <w:b/>
        </w:rPr>
        <w:t xml:space="preserve">Purpose of Job: </w:t>
      </w:r>
    </w:p>
    <w:p w:rsidR="000E76FD" w:rsidRDefault="000E76FD" w:rsidP="000E76FD">
      <w:pPr>
        <w:numPr>
          <w:ilvl w:val="0"/>
          <w:numId w:val="1"/>
        </w:numPr>
        <w:ind w:left="720" w:hanging="360"/>
        <w:jc w:val="both"/>
        <w:rPr>
          <w:rFonts w:ascii="Arial" w:eastAsia="Arial" w:hAnsi="Arial" w:cs="Arial"/>
          <w:color w:val="000000"/>
        </w:rPr>
      </w:pPr>
      <w:r>
        <w:rPr>
          <w:rFonts w:ascii="Arial" w:eastAsia="Arial" w:hAnsi="Arial" w:cs="Arial"/>
          <w:color w:val="000000"/>
        </w:rPr>
        <w:t xml:space="preserve">Teach as required at all levels to whole classes </w:t>
      </w:r>
    </w:p>
    <w:p w:rsidR="000E76FD" w:rsidRDefault="000E76FD" w:rsidP="000E76FD">
      <w:pPr>
        <w:numPr>
          <w:ilvl w:val="0"/>
          <w:numId w:val="1"/>
        </w:numPr>
        <w:ind w:left="720" w:hanging="360"/>
        <w:jc w:val="both"/>
        <w:rPr>
          <w:rFonts w:ascii="Arial" w:eastAsia="Arial" w:hAnsi="Arial" w:cs="Arial"/>
          <w:color w:val="000000"/>
        </w:rPr>
      </w:pPr>
      <w:r>
        <w:rPr>
          <w:rFonts w:ascii="Arial" w:eastAsia="Arial" w:hAnsi="Arial" w:cs="Arial"/>
          <w:color w:val="000000"/>
        </w:rPr>
        <w:t xml:space="preserve">Maintain records of achievement and progress of all pupils in accordance with the statutory requirements and the school policy. </w:t>
      </w:r>
    </w:p>
    <w:p w:rsidR="000E76FD" w:rsidRDefault="000E76FD" w:rsidP="000E76FD">
      <w:pPr>
        <w:numPr>
          <w:ilvl w:val="0"/>
          <w:numId w:val="1"/>
        </w:numPr>
        <w:ind w:left="720" w:hanging="360"/>
        <w:jc w:val="both"/>
        <w:rPr>
          <w:rFonts w:ascii="Arial" w:eastAsia="Arial" w:hAnsi="Arial" w:cs="Arial"/>
          <w:color w:val="000000"/>
        </w:rPr>
      </w:pPr>
      <w:r>
        <w:rPr>
          <w:rFonts w:ascii="Arial" w:eastAsia="Arial" w:hAnsi="Arial" w:cs="Arial"/>
          <w:color w:val="000000"/>
        </w:rPr>
        <w:t xml:space="preserve">Contribute to the department’s bank of resources and assist in the production of </w:t>
      </w:r>
      <w:proofErr w:type="gramStart"/>
      <w:r>
        <w:rPr>
          <w:rFonts w:ascii="Arial" w:eastAsia="Arial" w:hAnsi="Arial" w:cs="Arial"/>
          <w:color w:val="000000"/>
        </w:rPr>
        <w:t>materials which</w:t>
      </w:r>
      <w:proofErr w:type="gramEnd"/>
      <w:r>
        <w:rPr>
          <w:rFonts w:ascii="Arial" w:eastAsia="Arial" w:hAnsi="Arial" w:cs="Arial"/>
          <w:color w:val="000000"/>
        </w:rPr>
        <w:t xml:space="preserve"> take into account pupils of all abilities and levels. </w:t>
      </w:r>
    </w:p>
    <w:p w:rsidR="000E76FD" w:rsidRDefault="000E76FD" w:rsidP="000E76FD">
      <w:pPr>
        <w:numPr>
          <w:ilvl w:val="0"/>
          <w:numId w:val="1"/>
        </w:numPr>
        <w:ind w:left="720" w:hanging="360"/>
        <w:jc w:val="both"/>
        <w:rPr>
          <w:rFonts w:ascii="Arial" w:eastAsia="Arial" w:hAnsi="Arial" w:cs="Arial"/>
          <w:color w:val="000000"/>
        </w:rPr>
      </w:pPr>
      <w:r>
        <w:rPr>
          <w:rFonts w:ascii="Arial" w:eastAsia="Arial" w:hAnsi="Arial" w:cs="Arial"/>
          <w:color w:val="000000"/>
        </w:rPr>
        <w:t xml:space="preserve">Contribute to the drawing up, evaluation and reviewing of schemes of work in relation to the teaching throughout the school. </w:t>
      </w:r>
    </w:p>
    <w:p w:rsidR="000E76FD" w:rsidRDefault="000E76FD" w:rsidP="000E76FD">
      <w:pPr>
        <w:numPr>
          <w:ilvl w:val="0"/>
          <w:numId w:val="1"/>
        </w:numPr>
        <w:ind w:left="720" w:hanging="360"/>
        <w:rPr>
          <w:rFonts w:ascii="Arial" w:eastAsia="Arial" w:hAnsi="Arial" w:cs="Arial"/>
          <w:b/>
        </w:rPr>
      </w:pPr>
      <w:r>
        <w:rPr>
          <w:rFonts w:ascii="Arial" w:eastAsia="Arial" w:hAnsi="Arial" w:cs="Arial"/>
        </w:rPr>
        <w:t>Plan and evaluate work in accordance with school policy.</w:t>
      </w:r>
    </w:p>
    <w:p w:rsidR="000E76FD" w:rsidRDefault="000E76FD" w:rsidP="000E76FD">
      <w:pPr>
        <w:rPr>
          <w:rFonts w:ascii="Arial" w:eastAsia="Arial" w:hAnsi="Arial" w:cs="Arial"/>
        </w:rPr>
      </w:pPr>
    </w:p>
    <w:p w:rsidR="000E76FD" w:rsidRDefault="000E76FD" w:rsidP="000E76FD">
      <w:pPr>
        <w:rPr>
          <w:rFonts w:ascii="Arial" w:eastAsia="Arial" w:hAnsi="Arial" w:cs="Arial"/>
          <w:b/>
        </w:rPr>
      </w:pPr>
      <w:r>
        <w:rPr>
          <w:rFonts w:ascii="Arial" w:eastAsia="Arial" w:hAnsi="Arial" w:cs="Arial"/>
          <w:b/>
        </w:rPr>
        <w:t xml:space="preserve">Responsibilities: </w:t>
      </w:r>
    </w:p>
    <w:p w:rsidR="000E76FD" w:rsidRDefault="000E76FD" w:rsidP="000E76FD">
      <w:pPr>
        <w:numPr>
          <w:ilvl w:val="0"/>
          <w:numId w:val="2"/>
        </w:numPr>
        <w:tabs>
          <w:tab w:val="left" w:pos="567"/>
          <w:tab w:val="left" w:pos="1276"/>
        </w:tabs>
        <w:ind w:left="720" w:hanging="360"/>
        <w:jc w:val="both"/>
        <w:rPr>
          <w:rFonts w:ascii="Arial" w:eastAsia="Arial" w:hAnsi="Arial" w:cs="Arial"/>
        </w:rPr>
      </w:pPr>
      <w:r>
        <w:rPr>
          <w:rFonts w:ascii="Arial" w:eastAsia="Arial" w:hAnsi="Arial" w:cs="Arial"/>
        </w:rPr>
        <w:t xml:space="preserve">   Planning and preparing courses and lessons</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Teaching, according to their educational needs, the pupils assigned to her/him, including the setting and marking of work to be carried out by the pupil in school and elsewhere</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Assessing, recording and reporting on the development, progress and attainment of pupils having regard to the curriculum of the school</w:t>
      </w:r>
    </w:p>
    <w:p w:rsidR="000E76FD" w:rsidRDefault="000E76FD" w:rsidP="000E76FD">
      <w:pPr>
        <w:numPr>
          <w:ilvl w:val="0"/>
          <w:numId w:val="2"/>
        </w:numPr>
        <w:tabs>
          <w:tab w:val="left" w:pos="567"/>
        </w:tabs>
        <w:ind w:left="720" w:hanging="360"/>
        <w:jc w:val="both"/>
        <w:rPr>
          <w:rFonts w:ascii="Arial" w:eastAsia="Arial" w:hAnsi="Arial" w:cs="Arial"/>
        </w:rPr>
      </w:pPr>
      <w:r>
        <w:rPr>
          <w:rFonts w:ascii="Arial" w:eastAsia="Arial" w:hAnsi="Arial" w:cs="Arial"/>
        </w:rPr>
        <w:t xml:space="preserve">  Promoting the general progress and well-being of individual pupils and of any class assigned to her/him</w:t>
      </w:r>
    </w:p>
    <w:p w:rsidR="000E76FD" w:rsidRDefault="000E76FD" w:rsidP="000E76FD">
      <w:pPr>
        <w:numPr>
          <w:ilvl w:val="0"/>
          <w:numId w:val="2"/>
        </w:numPr>
        <w:tabs>
          <w:tab w:val="left" w:pos="567"/>
        </w:tabs>
        <w:ind w:left="720" w:hanging="360"/>
        <w:jc w:val="both"/>
        <w:rPr>
          <w:rFonts w:ascii="Arial" w:eastAsia="Arial" w:hAnsi="Arial" w:cs="Arial"/>
        </w:rPr>
      </w:pPr>
      <w:r>
        <w:rPr>
          <w:rFonts w:ascii="Arial" w:eastAsia="Arial" w:hAnsi="Arial" w:cs="Arial"/>
        </w:rPr>
        <w:t xml:space="preserve">  Providing guidance and advice to pupils on educational and social matters and on their further education and future careers</w:t>
      </w:r>
    </w:p>
    <w:p w:rsidR="000E76FD" w:rsidRDefault="000E76FD" w:rsidP="000E76FD">
      <w:pPr>
        <w:numPr>
          <w:ilvl w:val="0"/>
          <w:numId w:val="2"/>
        </w:numPr>
        <w:tabs>
          <w:tab w:val="left" w:pos="567"/>
        </w:tabs>
        <w:ind w:left="720" w:hanging="360"/>
        <w:jc w:val="both"/>
        <w:rPr>
          <w:rFonts w:ascii="Arial" w:eastAsia="Arial" w:hAnsi="Arial" w:cs="Arial"/>
        </w:rPr>
      </w:pPr>
      <w:r>
        <w:rPr>
          <w:rFonts w:ascii="Arial" w:eastAsia="Arial" w:hAnsi="Arial" w:cs="Arial"/>
        </w:rPr>
        <w:t xml:space="preserve">  Making records of and reports on the personal and social needs of pupils</w:t>
      </w:r>
    </w:p>
    <w:p w:rsidR="000E76FD" w:rsidRDefault="000E76FD" w:rsidP="000E76FD">
      <w:pPr>
        <w:numPr>
          <w:ilvl w:val="0"/>
          <w:numId w:val="2"/>
        </w:numPr>
        <w:tabs>
          <w:tab w:val="left" w:pos="567"/>
          <w:tab w:val="left" w:pos="1276"/>
        </w:tabs>
        <w:ind w:left="720" w:hanging="360"/>
        <w:jc w:val="both"/>
        <w:rPr>
          <w:rFonts w:ascii="Arial" w:eastAsia="Arial" w:hAnsi="Arial" w:cs="Arial"/>
        </w:rPr>
      </w:pPr>
      <w:r>
        <w:rPr>
          <w:rFonts w:ascii="Arial" w:eastAsia="Arial" w:hAnsi="Arial" w:cs="Arial"/>
        </w:rPr>
        <w:t xml:space="preserve">  Communicating and consulting with the parents of pupils</w:t>
      </w:r>
    </w:p>
    <w:p w:rsidR="000E76FD" w:rsidRDefault="000E76FD" w:rsidP="000E76FD">
      <w:pPr>
        <w:numPr>
          <w:ilvl w:val="0"/>
          <w:numId w:val="2"/>
        </w:numPr>
        <w:tabs>
          <w:tab w:val="left" w:pos="743"/>
        </w:tabs>
        <w:ind w:left="720" w:hanging="360"/>
        <w:jc w:val="both"/>
        <w:rPr>
          <w:rFonts w:ascii="Arial" w:eastAsia="Arial" w:hAnsi="Arial" w:cs="Arial"/>
        </w:rPr>
      </w:pPr>
      <w:r>
        <w:rPr>
          <w:rFonts w:ascii="Arial" w:eastAsia="Arial" w:hAnsi="Arial" w:cs="Arial"/>
        </w:rPr>
        <w:t>Communicating and co-operating with persons or bodies outside the school</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Providing or contributing to oral and written assessments, reports and references relating to individual pupils and groups of pupils</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Participating in arrangements made for the appraisal of his/her performance and that of other teachers</w:t>
      </w:r>
    </w:p>
    <w:p w:rsidR="000E76FD" w:rsidRDefault="000E76FD" w:rsidP="000E76FD">
      <w:pPr>
        <w:numPr>
          <w:ilvl w:val="0"/>
          <w:numId w:val="2"/>
        </w:numPr>
        <w:tabs>
          <w:tab w:val="left" w:pos="743"/>
        </w:tabs>
        <w:ind w:left="720" w:hanging="360"/>
        <w:jc w:val="both"/>
        <w:rPr>
          <w:rFonts w:ascii="Arial" w:eastAsia="Arial" w:hAnsi="Arial" w:cs="Arial"/>
        </w:rPr>
      </w:pPr>
      <w:r>
        <w:rPr>
          <w:rFonts w:ascii="Arial" w:eastAsia="Arial" w:hAnsi="Arial" w:cs="Arial"/>
        </w:rPr>
        <w:t xml:space="preserve">Reviewing methods of teaching and </w:t>
      </w:r>
      <w:proofErr w:type="spellStart"/>
      <w:r>
        <w:rPr>
          <w:rFonts w:ascii="Arial" w:eastAsia="Arial" w:hAnsi="Arial" w:cs="Arial"/>
        </w:rPr>
        <w:t>programmes</w:t>
      </w:r>
      <w:proofErr w:type="spellEnd"/>
      <w:r>
        <w:rPr>
          <w:rFonts w:ascii="Arial" w:eastAsia="Arial" w:hAnsi="Arial" w:cs="Arial"/>
        </w:rPr>
        <w:t xml:space="preserve"> of work</w:t>
      </w:r>
    </w:p>
    <w:p w:rsidR="000E76FD" w:rsidRDefault="000E76FD" w:rsidP="000E76FD">
      <w:pPr>
        <w:numPr>
          <w:ilvl w:val="0"/>
          <w:numId w:val="2"/>
        </w:numPr>
        <w:tabs>
          <w:tab w:val="left" w:pos="567"/>
        </w:tabs>
        <w:ind w:left="720" w:hanging="360"/>
        <w:jc w:val="both"/>
        <w:rPr>
          <w:rFonts w:ascii="Arial" w:eastAsia="Arial" w:hAnsi="Arial" w:cs="Arial"/>
        </w:rPr>
      </w:pPr>
      <w:r>
        <w:rPr>
          <w:rFonts w:ascii="Arial" w:eastAsia="Arial" w:hAnsi="Arial" w:cs="Arial"/>
        </w:rPr>
        <w:lastRenderedPageBreak/>
        <w:t xml:space="preserve">   Participating in arrangements for his/her further training and professional development as a teacher</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 xml:space="preserve">Advising and co-operating with the Head Teacher, managers and other teachers on the preparation and development of courses of study, teaching materials, </w:t>
      </w:r>
      <w:proofErr w:type="gramStart"/>
      <w:r>
        <w:rPr>
          <w:rFonts w:ascii="Arial" w:eastAsia="Arial" w:hAnsi="Arial" w:cs="Arial"/>
        </w:rPr>
        <w:t>teaching</w:t>
      </w:r>
      <w:proofErr w:type="gramEnd"/>
      <w:r>
        <w:rPr>
          <w:rFonts w:ascii="Arial" w:eastAsia="Arial" w:hAnsi="Arial" w:cs="Arial"/>
        </w:rPr>
        <w:t xml:space="preserve"> </w:t>
      </w:r>
      <w:proofErr w:type="spellStart"/>
      <w:r>
        <w:rPr>
          <w:rFonts w:ascii="Arial" w:eastAsia="Arial" w:hAnsi="Arial" w:cs="Arial"/>
        </w:rPr>
        <w:t>programmes</w:t>
      </w:r>
      <w:proofErr w:type="spellEnd"/>
      <w:r>
        <w:rPr>
          <w:rFonts w:ascii="Arial" w:eastAsia="Arial" w:hAnsi="Arial" w:cs="Arial"/>
        </w:rPr>
        <w:t>, methods of teaching and assessment and pastoral arrangements.</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 xml:space="preserve">Maintaining good order and discipline among the pupils and </w:t>
      </w:r>
      <w:proofErr w:type="gramStart"/>
      <w:r>
        <w:rPr>
          <w:rFonts w:ascii="Arial" w:eastAsia="Arial" w:hAnsi="Arial" w:cs="Arial"/>
        </w:rPr>
        <w:t>safe-guarding</w:t>
      </w:r>
      <w:proofErr w:type="gramEnd"/>
      <w:r>
        <w:rPr>
          <w:rFonts w:ascii="Arial" w:eastAsia="Arial" w:hAnsi="Arial" w:cs="Arial"/>
        </w:rPr>
        <w:t xml:space="preserve"> their health and safety when they are </w:t>
      </w:r>
      <w:proofErr w:type="spellStart"/>
      <w:r>
        <w:rPr>
          <w:rFonts w:ascii="Arial" w:eastAsia="Arial" w:hAnsi="Arial" w:cs="Arial"/>
        </w:rPr>
        <w:t>authorised</w:t>
      </w:r>
      <w:proofErr w:type="spellEnd"/>
      <w:r>
        <w:rPr>
          <w:rFonts w:ascii="Arial" w:eastAsia="Arial" w:hAnsi="Arial" w:cs="Arial"/>
        </w:rPr>
        <w:t xml:space="preserve"> to be on the school premises, and when they are engaged in </w:t>
      </w:r>
      <w:proofErr w:type="spellStart"/>
      <w:r>
        <w:rPr>
          <w:rFonts w:ascii="Arial" w:eastAsia="Arial" w:hAnsi="Arial" w:cs="Arial"/>
        </w:rPr>
        <w:t>authorised</w:t>
      </w:r>
      <w:proofErr w:type="spellEnd"/>
      <w:r>
        <w:rPr>
          <w:rFonts w:ascii="Arial" w:eastAsia="Arial" w:hAnsi="Arial" w:cs="Arial"/>
        </w:rPr>
        <w:t xml:space="preserve"> school activities elsewhere.</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 xml:space="preserve">Participating in meetings at the </w:t>
      </w:r>
      <w:proofErr w:type="gramStart"/>
      <w:r>
        <w:rPr>
          <w:rFonts w:ascii="Arial" w:eastAsia="Arial" w:hAnsi="Arial" w:cs="Arial"/>
        </w:rPr>
        <w:t>school which</w:t>
      </w:r>
      <w:proofErr w:type="gramEnd"/>
      <w:r>
        <w:rPr>
          <w:rFonts w:ascii="Arial" w:eastAsia="Arial" w:hAnsi="Arial" w:cs="Arial"/>
        </w:rPr>
        <w:t xml:space="preserve"> relate to the school curriculum for the school or the administration or </w:t>
      </w:r>
      <w:proofErr w:type="spellStart"/>
      <w:r>
        <w:rPr>
          <w:rFonts w:ascii="Arial" w:eastAsia="Arial" w:hAnsi="Arial" w:cs="Arial"/>
        </w:rPr>
        <w:t>organisation</w:t>
      </w:r>
      <w:proofErr w:type="spellEnd"/>
      <w:r>
        <w:rPr>
          <w:rFonts w:ascii="Arial" w:eastAsia="Arial" w:hAnsi="Arial" w:cs="Arial"/>
        </w:rPr>
        <w:t xml:space="preserve"> of the school including pastoral arrangements.</w:t>
      </w:r>
    </w:p>
    <w:p w:rsidR="000E76FD" w:rsidRDefault="000E76FD" w:rsidP="000E76FD">
      <w:pPr>
        <w:numPr>
          <w:ilvl w:val="0"/>
          <w:numId w:val="2"/>
        </w:numPr>
        <w:ind w:left="720" w:hanging="360"/>
        <w:jc w:val="both"/>
        <w:rPr>
          <w:rFonts w:ascii="Arial" w:eastAsia="Arial" w:hAnsi="Arial" w:cs="Arial"/>
        </w:rPr>
      </w:pPr>
      <w:r>
        <w:rPr>
          <w:rFonts w:ascii="Arial" w:eastAsia="Arial" w:hAnsi="Arial" w:cs="Arial"/>
        </w:rPr>
        <w:t>Supervising and so far as practicable teaching any pupil whose teacher is not available to teach them, provided that no teacher shall be required to provide such cover longer than national and local arrangements for cover stipulate.</w:t>
      </w:r>
    </w:p>
    <w:p w:rsidR="000E76FD" w:rsidRDefault="000E76FD" w:rsidP="000E76FD">
      <w:pPr>
        <w:numPr>
          <w:ilvl w:val="0"/>
          <w:numId w:val="2"/>
        </w:numPr>
        <w:ind w:left="720" w:hanging="360"/>
        <w:jc w:val="both"/>
        <w:rPr>
          <w:rFonts w:ascii="Arial" w:eastAsia="Arial" w:hAnsi="Arial" w:cs="Arial"/>
        </w:rPr>
      </w:pPr>
      <w:r w:rsidRPr="00A44B48">
        <w:rPr>
          <w:rFonts w:ascii="Arial" w:eastAsia="Arial" w:hAnsi="Arial" w:cs="Arial"/>
        </w:rPr>
        <w:t xml:space="preserve">Participating in arrangements for preparing pupils for public examinations and in assessing pupils for the purposes of such examinations, recording and reporting such assessments, and participating in arrangements for pupils’ presentation for and supervision during such examinations </w:t>
      </w:r>
    </w:p>
    <w:p w:rsidR="000E76FD" w:rsidRPr="00A44B48" w:rsidRDefault="000E76FD" w:rsidP="000E76FD">
      <w:pPr>
        <w:numPr>
          <w:ilvl w:val="0"/>
          <w:numId w:val="2"/>
        </w:numPr>
        <w:ind w:left="720" w:hanging="360"/>
        <w:jc w:val="both"/>
        <w:rPr>
          <w:rFonts w:ascii="Arial" w:eastAsia="Arial" w:hAnsi="Arial" w:cs="Arial"/>
        </w:rPr>
      </w:pPr>
      <w:r w:rsidRPr="00A44B48">
        <w:rPr>
          <w:rFonts w:ascii="Arial" w:eastAsia="Arial" w:hAnsi="Arial" w:cs="Arial"/>
        </w:rPr>
        <w:t xml:space="preserve">Taking such part as may be required of her/him in the review, development and Management of activities relating to the curriculum, </w:t>
      </w:r>
      <w:proofErr w:type="spellStart"/>
      <w:r w:rsidRPr="00A44B48">
        <w:rPr>
          <w:rFonts w:ascii="Arial" w:eastAsia="Arial" w:hAnsi="Arial" w:cs="Arial"/>
        </w:rPr>
        <w:t>organisation</w:t>
      </w:r>
      <w:proofErr w:type="spellEnd"/>
      <w:r w:rsidRPr="00A44B48">
        <w:rPr>
          <w:rFonts w:ascii="Arial" w:eastAsia="Arial" w:hAnsi="Arial" w:cs="Arial"/>
        </w:rPr>
        <w:t xml:space="preserve"> and pastoral functions of the school.</w:t>
      </w:r>
    </w:p>
    <w:p w:rsidR="000E76FD" w:rsidRDefault="000E76FD" w:rsidP="000E76FD">
      <w:pPr>
        <w:numPr>
          <w:ilvl w:val="0"/>
          <w:numId w:val="3"/>
        </w:numPr>
        <w:ind w:left="720" w:hanging="360"/>
        <w:jc w:val="both"/>
        <w:rPr>
          <w:rFonts w:ascii="Arial" w:eastAsia="Arial" w:hAnsi="Arial" w:cs="Arial"/>
        </w:rPr>
      </w:pPr>
      <w:r>
        <w:rPr>
          <w:rFonts w:ascii="Arial" w:eastAsia="Arial" w:hAnsi="Arial" w:cs="Arial"/>
        </w:rPr>
        <w:t xml:space="preserve">Participating in administrative and </w:t>
      </w:r>
      <w:proofErr w:type="spellStart"/>
      <w:r>
        <w:rPr>
          <w:rFonts w:ascii="Arial" w:eastAsia="Arial" w:hAnsi="Arial" w:cs="Arial"/>
        </w:rPr>
        <w:t>organisational</w:t>
      </w:r>
      <w:proofErr w:type="spellEnd"/>
      <w:r>
        <w:rPr>
          <w:rFonts w:ascii="Arial" w:eastAsia="Arial" w:hAnsi="Arial" w:cs="Arial"/>
        </w:rPr>
        <w:t xml:space="preserve"> tasks related to such duties as are described above, including the management or supervision of persons providing support for the teachers in the school and the ordering and allocation of equipment and materials.</w:t>
      </w:r>
    </w:p>
    <w:p w:rsidR="000E76FD" w:rsidRDefault="000E76FD" w:rsidP="000E76FD">
      <w:pPr>
        <w:numPr>
          <w:ilvl w:val="0"/>
          <w:numId w:val="3"/>
        </w:numPr>
        <w:ind w:left="720" w:hanging="360"/>
        <w:jc w:val="both"/>
        <w:rPr>
          <w:rFonts w:ascii="Arial" w:eastAsia="Arial" w:hAnsi="Arial" w:cs="Arial"/>
        </w:rPr>
      </w:pPr>
      <w:r>
        <w:rPr>
          <w:rFonts w:ascii="Arial" w:eastAsia="Arial" w:hAnsi="Arial" w:cs="Arial"/>
        </w:rPr>
        <w:t xml:space="preserve">To perform in accordance with any </w:t>
      </w:r>
      <w:proofErr w:type="gramStart"/>
      <w:r>
        <w:rPr>
          <w:rFonts w:ascii="Arial" w:eastAsia="Arial" w:hAnsi="Arial" w:cs="Arial"/>
        </w:rPr>
        <w:t>directions which</w:t>
      </w:r>
      <w:proofErr w:type="gramEnd"/>
      <w:r>
        <w:rPr>
          <w:rFonts w:ascii="Arial" w:eastAsia="Arial" w:hAnsi="Arial" w:cs="Arial"/>
        </w:rPr>
        <w:t xml:space="preserve"> may reasonably be given to her/him by the Head Teacher from time to time, such particular duties as may reasonably be assigned to her/him.</w:t>
      </w:r>
    </w:p>
    <w:p w:rsidR="000E76FD" w:rsidRDefault="000E76FD" w:rsidP="000E76FD">
      <w:pPr>
        <w:numPr>
          <w:ilvl w:val="0"/>
          <w:numId w:val="3"/>
        </w:numPr>
        <w:ind w:left="720" w:hanging="360"/>
        <w:jc w:val="both"/>
        <w:rPr>
          <w:rFonts w:ascii="Arial" w:eastAsia="Arial" w:hAnsi="Arial" w:cs="Arial"/>
        </w:rPr>
      </w:pPr>
      <w:r>
        <w:rPr>
          <w:rFonts w:ascii="Arial" w:eastAsia="Arial" w:hAnsi="Arial" w:cs="Arial"/>
        </w:rPr>
        <w:t xml:space="preserve">To support the extra-curricular </w:t>
      </w:r>
      <w:proofErr w:type="spellStart"/>
      <w:r>
        <w:rPr>
          <w:rFonts w:ascii="Arial" w:eastAsia="Arial" w:hAnsi="Arial" w:cs="Arial"/>
        </w:rPr>
        <w:t>programme</w:t>
      </w:r>
      <w:proofErr w:type="spellEnd"/>
      <w:r>
        <w:rPr>
          <w:rFonts w:ascii="Arial" w:eastAsia="Arial" w:hAnsi="Arial" w:cs="Arial"/>
        </w:rPr>
        <w:t xml:space="preserve">. This includes before school, </w:t>
      </w:r>
      <w:proofErr w:type="gramStart"/>
      <w:r>
        <w:rPr>
          <w:rFonts w:ascii="Arial" w:eastAsia="Arial" w:hAnsi="Arial" w:cs="Arial"/>
        </w:rPr>
        <w:t>lunch and after school activities</w:t>
      </w:r>
      <w:proofErr w:type="gramEnd"/>
      <w:r>
        <w:rPr>
          <w:rFonts w:ascii="Arial" w:eastAsia="Arial" w:hAnsi="Arial" w:cs="Arial"/>
        </w:rPr>
        <w:t xml:space="preserve"> and on occasions during weekends.</w:t>
      </w:r>
    </w:p>
    <w:p w:rsidR="000E76FD" w:rsidRDefault="000E76FD" w:rsidP="000E76FD">
      <w:pPr>
        <w:ind w:left="720"/>
        <w:jc w:val="both"/>
        <w:rPr>
          <w:rFonts w:ascii="Arial" w:eastAsia="Arial" w:hAnsi="Arial" w:cs="Arial"/>
        </w:rPr>
      </w:pPr>
    </w:p>
    <w:p w:rsidR="000E76FD" w:rsidRDefault="000E76FD" w:rsidP="000E76FD">
      <w:pPr>
        <w:jc w:val="both"/>
        <w:rPr>
          <w:rFonts w:ascii="Arial" w:eastAsia="Arial" w:hAnsi="Arial" w:cs="Arial"/>
          <w:b/>
        </w:rPr>
      </w:pPr>
      <w:r>
        <w:rPr>
          <w:rFonts w:ascii="Arial" w:eastAsia="Arial" w:hAnsi="Arial" w:cs="Arial"/>
          <w:b/>
        </w:rPr>
        <w:t xml:space="preserve">Liaising </w:t>
      </w:r>
      <w:proofErr w:type="gramStart"/>
      <w:r>
        <w:rPr>
          <w:rFonts w:ascii="Arial" w:eastAsia="Arial" w:hAnsi="Arial" w:cs="Arial"/>
          <w:b/>
        </w:rPr>
        <w:t>with</w:t>
      </w:r>
      <w:proofErr w:type="gramEnd"/>
      <w:r>
        <w:rPr>
          <w:rFonts w:ascii="Arial" w:eastAsia="Arial" w:hAnsi="Arial" w:cs="Arial"/>
          <w:b/>
        </w:rPr>
        <w:t>:</w:t>
      </w:r>
    </w:p>
    <w:p w:rsidR="000E76FD" w:rsidRDefault="000E76FD" w:rsidP="000E76FD">
      <w:pPr>
        <w:jc w:val="both"/>
        <w:rPr>
          <w:rFonts w:ascii="Arial" w:eastAsia="Arial" w:hAnsi="Arial" w:cs="Arial"/>
          <w:b/>
        </w:rPr>
      </w:pPr>
    </w:p>
    <w:p w:rsidR="000E76FD" w:rsidRDefault="000E76FD" w:rsidP="000E76FD">
      <w:pPr>
        <w:jc w:val="both"/>
        <w:rPr>
          <w:rFonts w:ascii="Arial" w:eastAsia="Arial" w:hAnsi="Arial" w:cs="Arial"/>
        </w:rPr>
      </w:pPr>
      <w:r>
        <w:rPr>
          <w:rFonts w:ascii="Arial" w:eastAsia="Arial" w:hAnsi="Arial" w:cs="Arial"/>
        </w:rPr>
        <w:t>Parents, both through formal parents’ meetings and at other times as appropriate</w:t>
      </w:r>
    </w:p>
    <w:p w:rsidR="000E76FD" w:rsidRDefault="000E76FD" w:rsidP="000E76FD">
      <w:pPr>
        <w:numPr>
          <w:ilvl w:val="0"/>
          <w:numId w:val="4"/>
        </w:numPr>
        <w:ind w:left="720" w:right="-613" w:hanging="360"/>
        <w:rPr>
          <w:rFonts w:ascii="Arial" w:eastAsia="Arial" w:hAnsi="Arial" w:cs="Arial"/>
        </w:rPr>
      </w:pPr>
      <w:r>
        <w:rPr>
          <w:rFonts w:ascii="Arial" w:eastAsia="Arial" w:hAnsi="Arial" w:cs="Arial"/>
        </w:rPr>
        <w:t>SLT</w:t>
      </w:r>
    </w:p>
    <w:p w:rsidR="000E76FD" w:rsidRDefault="000E76FD" w:rsidP="000E76FD">
      <w:pPr>
        <w:numPr>
          <w:ilvl w:val="0"/>
          <w:numId w:val="4"/>
        </w:numPr>
        <w:ind w:left="720" w:right="-613" w:hanging="360"/>
        <w:rPr>
          <w:rFonts w:ascii="Arial" w:eastAsia="Arial" w:hAnsi="Arial" w:cs="Arial"/>
        </w:rPr>
      </w:pPr>
      <w:r>
        <w:rPr>
          <w:rFonts w:ascii="Arial" w:eastAsia="Arial" w:hAnsi="Arial" w:cs="Arial"/>
        </w:rPr>
        <w:t>Head of Year</w:t>
      </w:r>
    </w:p>
    <w:p w:rsidR="000E76FD" w:rsidRDefault="000E76FD" w:rsidP="000E76FD">
      <w:pPr>
        <w:numPr>
          <w:ilvl w:val="0"/>
          <w:numId w:val="4"/>
        </w:numPr>
        <w:ind w:left="720" w:right="-613" w:hanging="360"/>
        <w:rPr>
          <w:rFonts w:ascii="Arial" w:eastAsia="Arial" w:hAnsi="Arial" w:cs="Arial"/>
        </w:rPr>
      </w:pPr>
      <w:r>
        <w:rPr>
          <w:rFonts w:ascii="Arial" w:eastAsia="Arial" w:hAnsi="Arial" w:cs="Arial"/>
        </w:rPr>
        <w:t>SEN/EAL</w:t>
      </w:r>
    </w:p>
    <w:p w:rsidR="000E76FD" w:rsidRDefault="000E76FD" w:rsidP="000E76FD">
      <w:pPr>
        <w:numPr>
          <w:ilvl w:val="0"/>
          <w:numId w:val="4"/>
        </w:numPr>
        <w:ind w:left="720" w:right="-613" w:hanging="360"/>
        <w:rPr>
          <w:rFonts w:ascii="Arial" w:eastAsia="Arial" w:hAnsi="Arial" w:cs="Arial"/>
        </w:rPr>
      </w:pPr>
      <w:r>
        <w:rPr>
          <w:rFonts w:ascii="Arial" w:eastAsia="Arial" w:hAnsi="Arial" w:cs="Arial"/>
        </w:rPr>
        <w:t>The examinations Officer regarding external examination entries and Examination boards</w:t>
      </w:r>
    </w:p>
    <w:p w:rsidR="000E76FD" w:rsidRDefault="000E76FD" w:rsidP="000E76FD">
      <w:pPr>
        <w:ind w:left="720" w:right="-613"/>
        <w:rPr>
          <w:rFonts w:ascii="Arial" w:eastAsia="Arial" w:hAnsi="Arial" w:cs="Arial"/>
        </w:rPr>
      </w:pPr>
      <w:r>
        <w:rPr>
          <w:rFonts w:ascii="Arial" w:eastAsia="Arial" w:hAnsi="Arial" w:cs="Arial"/>
        </w:rPr>
        <w:t xml:space="preserve"> </w:t>
      </w:r>
      <w:proofErr w:type="gramStart"/>
      <w:r>
        <w:rPr>
          <w:rFonts w:ascii="Arial" w:eastAsia="Arial" w:hAnsi="Arial" w:cs="Arial"/>
        </w:rPr>
        <w:t>as</w:t>
      </w:r>
      <w:proofErr w:type="gramEnd"/>
      <w:r>
        <w:rPr>
          <w:rFonts w:ascii="Arial" w:eastAsia="Arial" w:hAnsi="Arial" w:cs="Arial"/>
        </w:rPr>
        <w:t xml:space="preserve"> required</w:t>
      </w:r>
    </w:p>
    <w:p w:rsidR="000E76FD" w:rsidRDefault="000E76FD" w:rsidP="000E76FD">
      <w:pPr>
        <w:numPr>
          <w:ilvl w:val="0"/>
          <w:numId w:val="5"/>
        </w:numPr>
        <w:ind w:left="720" w:hanging="360"/>
        <w:jc w:val="both"/>
        <w:rPr>
          <w:rFonts w:ascii="Arial" w:eastAsia="Arial" w:hAnsi="Arial" w:cs="Arial"/>
        </w:rPr>
      </w:pPr>
      <w:r>
        <w:rPr>
          <w:rFonts w:ascii="Arial" w:eastAsia="Arial" w:hAnsi="Arial" w:cs="Arial"/>
        </w:rPr>
        <w:t>Other agencies both within and outside of school as appropriate to student need.</w:t>
      </w:r>
    </w:p>
    <w:p w:rsidR="000E76FD" w:rsidRDefault="000E76FD" w:rsidP="000E76FD">
      <w:pPr>
        <w:ind w:left="720"/>
        <w:jc w:val="both"/>
        <w:rPr>
          <w:rFonts w:ascii="Arial" w:eastAsia="Arial" w:hAnsi="Arial" w:cs="Arial"/>
        </w:rPr>
      </w:pPr>
    </w:p>
    <w:p w:rsidR="000E76FD" w:rsidRDefault="000E76FD" w:rsidP="000E76FD">
      <w:pPr>
        <w:ind w:left="720"/>
        <w:jc w:val="both"/>
        <w:rPr>
          <w:rFonts w:ascii="Arial" w:eastAsia="Arial" w:hAnsi="Arial" w:cs="Arial"/>
        </w:rPr>
      </w:pPr>
    </w:p>
    <w:p w:rsidR="000E76FD" w:rsidRDefault="000E76FD" w:rsidP="000E76FD">
      <w:pPr>
        <w:ind w:left="720"/>
        <w:jc w:val="both"/>
        <w:rPr>
          <w:rFonts w:ascii="Arial" w:eastAsia="Arial" w:hAnsi="Arial" w:cs="Arial"/>
        </w:rPr>
      </w:pPr>
    </w:p>
    <w:p w:rsidR="000E76FD" w:rsidRDefault="000E76FD" w:rsidP="000E76FD">
      <w:pPr>
        <w:ind w:left="720"/>
        <w:jc w:val="both"/>
        <w:rPr>
          <w:rFonts w:ascii="Arial" w:eastAsia="Arial" w:hAnsi="Arial" w:cs="Arial"/>
        </w:rPr>
      </w:pPr>
    </w:p>
    <w:p w:rsidR="000E76FD" w:rsidRDefault="000E76FD" w:rsidP="000E76FD">
      <w:pPr>
        <w:ind w:right="-20"/>
        <w:jc w:val="both"/>
        <w:rPr>
          <w:rFonts w:ascii="Arial" w:eastAsia="Arial" w:hAnsi="Arial" w:cs="Arial"/>
          <w:b/>
        </w:rPr>
      </w:pPr>
      <w:r>
        <w:rPr>
          <w:rFonts w:ascii="Arial" w:eastAsia="Arial" w:hAnsi="Arial" w:cs="Arial"/>
          <w:b/>
        </w:rPr>
        <w:t>Other r</w:t>
      </w:r>
      <w:r>
        <w:rPr>
          <w:rFonts w:ascii="Arial" w:eastAsia="Arial" w:hAnsi="Arial" w:cs="Arial"/>
          <w:b/>
          <w:spacing w:val="1"/>
        </w:rPr>
        <w:t>e</w:t>
      </w:r>
      <w:r>
        <w:rPr>
          <w:rFonts w:ascii="Arial" w:eastAsia="Arial" w:hAnsi="Arial" w:cs="Arial"/>
          <w:b/>
        </w:rPr>
        <w:t>quir</w:t>
      </w:r>
      <w:r>
        <w:rPr>
          <w:rFonts w:ascii="Arial" w:eastAsia="Arial" w:hAnsi="Arial" w:cs="Arial"/>
          <w:b/>
          <w:spacing w:val="-1"/>
        </w:rPr>
        <w:t>e</w:t>
      </w:r>
      <w:r>
        <w:rPr>
          <w:rFonts w:ascii="Arial" w:eastAsia="Arial" w:hAnsi="Arial" w:cs="Arial"/>
          <w:b/>
        </w:rPr>
        <w:t>m</w:t>
      </w:r>
      <w:r>
        <w:rPr>
          <w:rFonts w:ascii="Arial" w:eastAsia="Arial" w:hAnsi="Arial" w:cs="Arial"/>
          <w:b/>
          <w:spacing w:val="1"/>
        </w:rPr>
        <w:t>e</w:t>
      </w:r>
      <w:r>
        <w:rPr>
          <w:rFonts w:ascii="Arial" w:eastAsia="Arial" w:hAnsi="Arial" w:cs="Arial"/>
          <w:b/>
        </w:rPr>
        <w:t>n</w:t>
      </w:r>
      <w:r>
        <w:rPr>
          <w:rFonts w:ascii="Arial" w:eastAsia="Arial" w:hAnsi="Arial" w:cs="Arial"/>
          <w:b/>
          <w:spacing w:val="-1"/>
        </w:rPr>
        <w:t>ts</w:t>
      </w:r>
      <w:r>
        <w:rPr>
          <w:rFonts w:ascii="Arial" w:eastAsia="Arial" w:hAnsi="Arial" w:cs="Arial"/>
          <w:b/>
        </w:rPr>
        <w:t>:</w:t>
      </w:r>
    </w:p>
    <w:p w:rsidR="000E76FD" w:rsidRPr="002F6025" w:rsidRDefault="000E76FD" w:rsidP="000E76FD">
      <w:pPr>
        <w:ind w:right="-20"/>
        <w:jc w:val="both"/>
        <w:rPr>
          <w:rFonts w:ascii="Arial" w:eastAsia="Arial" w:hAnsi="Arial" w:cs="Arial"/>
        </w:rPr>
      </w:pPr>
    </w:p>
    <w:p w:rsidR="000E76FD" w:rsidRDefault="000E76FD" w:rsidP="000E76FD">
      <w:pPr>
        <w:numPr>
          <w:ilvl w:val="0"/>
          <w:numId w:val="6"/>
        </w:numPr>
        <w:tabs>
          <w:tab w:val="left" w:pos="1540"/>
        </w:tabs>
        <w:ind w:left="720" w:right="-20" w:hanging="360"/>
        <w:jc w:val="both"/>
        <w:rPr>
          <w:rFonts w:ascii="Arial" w:eastAsia="Arial" w:hAnsi="Arial" w:cs="Arial"/>
        </w:rPr>
      </w:pPr>
      <w:r w:rsidRPr="002F6025">
        <w:rPr>
          <w:rFonts w:ascii="Arial" w:eastAsia="Arial" w:hAnsi="Arial" w:cs="Arial"/>
          <w:spacing w:val="2"/>
        </w:rPr>
        <w:t>T</w:t>
      </w:r>
      <w:r w:rsidRPr="002F6025">
        <w:rPr>
          <w:rFonts w:ascii="Arial" w:eastAsia="Arial" w:hAnsi="Arial" w:cs="Arial"/>
        </w:rPr>
        <w:t>o</w:t>
      </w:r>
      <w:r w:rsidRPr="002F6025">
        <w:rPr>
          <w:rFonts w:ascii="Arial" w:eastAsia="Arial" w:hAnsi="Arial" w:cs="Arial"/>
          <w:spacing w:val="-1"/>
        </w:rPr>
        <w:t xml:space="preserve"> </w:t>
      </w:r>
      <w:r w:rsidRPr="002F6025">
        <w:rPr>
          <w:rFonts w:ascii="Arial" w:eastAsia="Arial" w:hAnsi="Arial" w:cs="Arial"/>
          <w:spacing w:val="1"/>
        </w:rPr>
        <w:t>ha</w:t>
      </w:r>
      <w:r w:rsidRPr="002F6025">
        <w:rPr>
          <w:rFonts w:ascii="Arial" w:eastAsia="Arial" w:hAnsi="Arial" w:cs="Arial"/>
          <w:spacing w:val="-2"/>
        </w:rPr>
        <w:t>v</w:t>
      </w:r>
      <w:r w:rsidRPr="002F6025">
        <w:rPr>
          <w:rFonts w:ascii="Arial" w:eastAsia="Arial" w:hAnsi="Arial" w:cs="Arial"/>
        </w:rPr>
        <w:t>e</w:t>
      </w:r>
      <w:r w:rsidRPr="002F6025">
        <w:rPr>
          <w:rFonts w:ascii="Arial" w:eastAsia="Arial" w:hAnsi="Arial" w:cs="Arial"/>
          <w:spacing w:val="1"/>
        </w:rPr>
        <w:t xml:space="preserve"> </w:t>
      </w:r>
      <w:r w:rsidRPr="002F6025">
        <w:rPr>
          <w:rFonts w:ascii="Arial" w:eastAsia="Arial" w:hAnsi="Arial" w:cs="Arial"/>
          <w:spacing w:val="-1"/>
        </w:rPr>
        <w:t>a</w:t>
      </w:r>
      <w:r w:rsidRPr="002F6025">
        <w:rPr>
          <w:rFonts w:ascii="Arial" w:eastAsia="Arial" w:hAnsi="Arial" w:cs="Arial"/>
        </w:rPr>
        <w:t>n</w:t>
      </w:r>
      <w:r w:rsidRPr="002F6025">
        <w:rPr>
          <w:rFonts w:ascii="Arial" w:eastAsia="Arial" w:hAnsi="Arial" w:cs="Arial"/>
          <w:spacing w:val="1"/>
        </w:rPr>
        <w:t xml:space="preserve"> </w:t>
      </w:r>
      <w:r w:rsidRPr="002F6025">
        <w:rPr>
          <w:rFonts w:ascii="Arial" w:eastAsia="Arial" w:hAnsi="Arial" w:cs="Arial"/>
          <w:spacing w:val="-1"/>
        </w:rPr>
        <w:t>u</w:t>
      </w:r>
      <w:r w:rsidRPr="002F6025">
        <w:rPr>
          <w:rFonts w:ascii="Arial" w:eastAsia="Arial" w:hAnsi="Arial" w:cs="Arial"/>
          <w:spacing w:val="2"/>
        </w:rPr>
        <w:t>p</w:t>
      </w:r>
      <w:r w:rsidRPr="002F6025">
        <w:rPr>
          <w:rFonts w:ascii="Arial" w:eastAsia="Arial" w:hAnsi="Arial" w:cs="Arial"/>
          <w:spacing w:val="-1"/>
        </w:rPr>
        <w:t>-</w:t>
      </w:r>
      <w:r w:rsidRPr="002F6025">
        <w:rPr>
          <w:rFonts w:ascii="Arial" w:eastAsia="Arial" w:hAnsi="Arial" w:cs="Arial"/>
        </w:rPr>
        <w:t>t</w:t>
      </w:r>
      <w:r w:rsidRPr="002F6025">
        <w:rPr>
          <w:rFonts w:ascii="Arial" w:eastAsia="Arial" w:hAnsi="Arial" w:cs="Arial"/>
          <w:spacing w:val="1"/>
        </w:rPr>
        <w:t>o</w:t>
      </w:r>
      <w:r w:rsidRPr="002F6025">
        <w:rPr>
          <w:rFonts w:ascii="Arial" w:eastAsia="Arial" w:hAnsi="Arial" w:cs="Arial"/>
        </w:rPr>
        <w:t>-</w:t>
      </w:r>
      <w:r w:rsidRPr="002F6025">
        <w:rPr>
          <w:rFonts w:ascii="Arial" w:eastAsia="Arial" w:hAnsi="Arial" w:cs="Arial"/>
          <w:spacing w:val="1"/>
        </w:rPr>
        <w:t>d</w:t>
      </w:r>
      <w:r w:rsidRPr="002F6025">
        <w:rPr>
          <w:rFonts w:ascii="Arial" w:eastAsia="Arial" w:hAnsi="Arial" w:cs="Arial"/>
          <w:spacing w:val="-1"/>
        </w:rPr>
        <w:t>a</w:t>
      </w:r>
      <w:r w:rsidRPr="002F6025">
        <w:rPr>
          <w:rFonts w:ascii="Arial" w:eastAsia="Arial" w:hAnsi="Arial" w:cs="Arial"/>
        </w:rPr>
        <w:t>te</w:t>
      </w:r>
      <w:r w:rsidRPr="002F6025">
        <w:rPr>
          <w:rFonts w:ascii="Arial" w:eastAsia="Arial" w:hAnsi="Arial" w:cs="Arial"/>
          <w:spacing w:val="-1"/>
        </w:rPr>
        <w:t xml:space="preserve"> </w:t>
      </w:r>
      <w:r w:rsidRPr="002F6025">
        <w:rPr>
          <w:rFonts w:ascii="Arial" w:eastAsia="Arial" w:hAnsi="Arial" w:cs="Arial"/>
        </w:rPr>
        <w:t>E</w:t>
      </w:r>
      <w:r w:rsidRPr="002F6025">
        <w:rPr>
          <w:rFonts w:ascii="Arial" w:eastAsia="Arial" w:hAnsi="Arial" w:cs="Arial"/>
          <w:spacing w:val="1"/>
        </w:rPr>
        <w:t>nh</w:t>
      </w:r>
      <w:r w:rsidRPr="002F6025">
        <w:rPr>
          <w:rFonts w:ascii="Arial" w:eastAsia="Arial" w:hAnsi="Arial" w:cs="Arial"/>
          <w:spacing w:val="-1"/>
        </w:rPr>
        <w:t>a</w:t>
      </w:r>
      <w:r w:rsidRPr="002F6025">
        <w:rPr>
          <w:rFonts w:ascii="Arial" w:eastAsia="Arial" w:hAnsi="Arial" w:cs="Arial"/>
          <w:spacing w:val="2"/>
        </w:rPr>
        <w:t>n</w:t>
      </w:r>
      <w:r w:rsidRPr="002F6025">
        <w:rPr>
          <w:rFonts w:ascii="Arial" w:eastAsia="Arial" w:hAnsi="Arial" w:cs="Arial"/>
        </w:rPr>
        <w:t>c</w:t>
      </w:r>
      <w:r w:rsidRPr="002F6025">
        <w:rPr>
          <w:rFonts w:ascii="Arial" w:eastAsia="Arial" w:hAnsi="Arial" w:cs="Arial"/>
          <w:spacing w:val="-1"/>
        </w:rPr>
        <w:t>e</w:t>
      </w:r>
      <w:r w:rsidRPr="002F6025">
        <w:rPr>
          <w:rFonts w:ascii="Arial" w:eastAsia="Arial" w:hAnsi="Arial" w:cs="Arial"/>
        </w:rPr>
        <w:t>d</w:t>
      </w:r>
      <w:r w:rsidRPr="002F6025">
        <w:rPr>
          <w:rFonts w:ascii="Arial" w:eastAsia="Arial" w:hAnsi="Arial" w:cs="Arial"/>
          <w:spacing w:val="1"/>
        </w:rPr>
        <w:t xml:space="preserve"> </w:t>
      </w:r>
      <w:r>
        <w:rPr>
          <w:rFonts w:ascii="Arial" w:eastAsia="Arial" w:hAnsi="Arial" w:cs="Arial"/>
        </w:rPr>
        <w:t>DBS check.</w:t>
      </w:r>
    </w:p>
    <w:p w:rsidR="000E76FD" w:rsidRPr="00783871" w:rsidRDefault="000E76FD" w:rsidP="000E76FD">
      <w:pPr>
        <w:numPr>
          <w:ilvl w:val="0"/>
          <w:numId w:val="6"/>
        </w:numPr>
        <w:tabs>
          <w:tab w:val="left" w:pos="1540"/>
        </w:tabs>
        <w:ind w:left="720" w:right="-20" w:hanging="360"/>
        <w:jc w:val="both"/>
        <w:rPr>
          <w:rFonts w:ascii="Arial" w:eastAsia="Arial" w:hAnsi="Arial" w:cs="Arial"/>
          <w:b/>
        </w:rPr>
      </w:pPr>
      <w:r w:rsidRPr="002F6025">
        <w:rPr>
          <w:rFonts w:ascii="Arial" w:hAnsi="Arial" w:cs="Arial"/>
        </w:rPr>
        <w:lastRenderedPageBreak/>
        <w:t>Posts will be subject to a Prohibition check for all roles involved with the management of pupils.</w:t>
      </w:r>
    </w:p>
    <w:p w:rsidR="000E76FD" w:rsidRPr="002F6025" w:rsidRDefault="000E76FD" w:rsidP="000E76FD">
      <w:pPr>
        <w:tabs>
          <w:tab w:val="left" w:pos="1540"/>
        </w:tabs>
        <w:ind w:left="720" w:right="-20"/>
        <w:jc w:val="both"/>
        <w:rPr>
          <w:rFonts w:ascii="Arial" w:eastAsia="Arial" w:hAnsi="Arial" w:cs="Arial"/>
          <w:b/>
        </w:rPr>
      </w:pPr>
    </w:p>
    <w:p w:rsidR="000E76FD" w:rsidRDefault="000E76FD" w:rsidP="000E76FD">
      <w:pPr>
        <w:ind w:right="-613"/>
        <w:rPr>
          <w:rFonts w:ascii="Arial" w:eastAsia="Arial" w:hAnsi="Arial" w:cs="Arial"/>
        </w:rPr>
      </w:pPr>
      <w:r>
        <w:rPr>
          <w:rFonts w:ascii="Arial" w:eastAsia="Arial" w:hAnsi="Arial" w:cs="Arial"/>
        </w:rPr>
        <w:t xml:space="preserve">Whilst every effort </w:t>
      </w:r>
      <w:proofErr w:type="gramStart"/>
      <w:r>
        <w:rPr>
          <w:rFonts w:ascii="Arial" w:eastAsia="Arial" w:hAnsi="Arial" w:cs="Arial"/>
        </w:rPr>
        <w:t>has been made</w:t>
      </w:r>
      <w:proofErr w:type="gramEnd"/>
      <w:r>
        <w:rPr>
          <w:rFonts w:ascii="Arial" w:eastAsia="Arial" w:hAnsi="Arial" w:cs="Arial"/>
        </w:rPr>
        <w:t xml:space="preserve"> to explain the main duties and responsibilities of the post, each individual task may not be identified.</w:t>
      </w:r>
    </w:p>
    <w:p w:rsidR="000E76FD" w:rsidRDefault="000E76FD" w:rsidP="000E76FD">
      <w:pPr>
        <w:ind w:right="-613"/>
        <w:rPr>
          <w:rFonts w:ascii="Arial" w:eastAsia="Arial" w:hAnsi="Arial" w:cs="Arial"/>
        </w:rPr>
      </w:pPr>
    </w:p>
    <w:p w:rsidR="000E76FD" w:rsidRDefault="000E76FD" w:rsidP="000E76FD">
      <w:pPr>
        <w:rPr>
          <w:rFonts w:ascii="Arial" w:hAnsi="Arial" w:cs="Arial"/>
          <w:b/>
          <w:bCs/>
          <w:sz w:val="18"/>
          <w:szCs w:val="18"/>
          <w:u w:val="single"/>
        </w:rPr>
      </w:pPr>
      <w:r w:rsidRPr="002F6025">
        <w:rPr>
          <w:rFonts w:ascii="Arial" w:hAnsi="Arial" w:cs="Arial"/>
          <w:b/>
          <w:bCs/>
          <w:sz w:val="18"/>
          <w:szCs w:val="18"/>
          <w:u w:val="single"/>
        </w:rPr>
        <w:t xml:space="preserve">Disclosure and Barring Service </w:t>
      </w:r>
    </w:p>
    <w:p w:rsidR="000E76FD" w:rsidRDefault="000E76FD" w:rsidP="000E76FD">
      <w:pPr>
        <w:rPr>
          <w:rFonts w:ascii="Arial" w:hAnsi="Arial" w:cs="Arial"/>
          <w:sz w:val="18"/>
          <w:szCs w:val="18"/>
          <w:u w:val="single"/>
        </w:rPr>
      </w:pPr>
      <w:r w:rsidRPr="002F6025">
        <w:rPr>
          <w:rFonts w:ascii="Arial" w:hAnsi="Arial" w:cs="Arial"/>
          <w:sz w:val="18"/>
          <w:szCs w:val="18"/>
        </w:rPr>
        <w:t xml:space="preserve">This post will result in you having unsupervised contact with children as detailed in Protection Freedom Act 2012. The Trust, therefore, requires that by virtue of the Rehabilitation of Offenders Act 1974 (Exceptions) Order 1975, the Children’s Act 1989 and/or the Police Act 1997, you reveal any criminal convictions, bind over orders or cautions, including </w:t>
      </w:r>
      <w:proofErr w:type="gramStart"/>
      <w:r w:rsidRPr="002F6025">
        <w:rPr>
          <w:rFonts w:ascii="Arial" w:hAnsi="Arial" w:cs="Arial"/>
          <w:sz w:val="18"/>
          <w:szCs w:val="18"/>
        </w:rPr>
        <w:t>those which</w:t>
      </w:r>
      <w:proofErr w:type="gramEnd"/>
      <w:r w:rsidRPr="002F6025">
        <w:rPr>
          <w:rFonts w:ascii="Arial" w:hAnsi="Arial" w:cs="Arial"/>
          <w:sz w:val="18"/>
          <w:szCs w:val="18"/>
        </w:rPr>
        <w:t xml:space="preserve"> would normally be regarded as spent. You must complete the relevant section on the application form – your application </w:t>
      </w:r>
      <w:proofErr w:type="gramStart"/>
      <w:r w:rsidRPr="002F6025">
        <w:rPr>
          <w:rFonts w:ascii="Arial" w:hAnsi="Arial" w:cs="Arial"/>
          <w:sz w:val="18"/>
          <w:szCs w:val="18"/>
        </w:rPr>
        <w:t>will be returned</w:t>
      </w:r>
      <w:proofErr w:type="gramEnd"/>
      <w:r w:rsidRPr="002F6025">
        <w:rPr>
          <w:rFonts w:ascii="Arial" w:hAnsi="Arial" w:cs="Arial"/>
          <w:sz w:val="18"/>
          <w:szCs w:val="18"/>
        </w:rPr>
        <w:t xml:space="preserve"> if this section is incomplete. If successful in your application, you will subject to a Disclosure and Barring Service check. Further information about Disclosure and Barring Service and the Trust approach to recruiting is available at</w:t>
      </w:r>
      <w:proofErr w:type="gramStart"/>
      <w:r w:rsidRPr="002F6025">
        <w:rPr>
          <w:rFonts w:ascii="Arial" w:hAnsi="Arial" w:cs="Arial"/>
          <w:sz w:val="18"/>
          <w:szCs w:val="18"/>
        </w:rPr>
        <w:t xml:space="preserve">  </w:t>
      </w:r>
      <w:proofErr w:type="gramEnd"/>
      <w:hyperlink r:id="rId5" w:history="1">
        <w:r w:rsidRPr="002F6025">
          <w:rPr>
            <w:rFonts w:ascii="Arial" w:hAnsi="Arial" w:cs="Arial"/>
            <w:color w:val="0000FF"/>
            <w:sz w:val="18"/>
            <w:szCs w:val="18"/>
            <w:u w:val="single"/>
          </w:rPr>
          <w:t>www.norlington.net</w:t>
        </w:r>
      </w:hyperlink>
      <w:r w:rsidRPr="002F6025">
        <w:rPr>
          <w:rFonts w:ascii="Arial" w:hAnsi="Arial" w:cs="Arial"/>
          <w:sz w:val="18"/>
          <w:szCs w:val="18"/>
          <w:u w:val="single"/>
        </w:rPr>
        <w:t xml:space="preserve"> </w:t>
      </w: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E76FD" w:rsidRDefault="000E76FD" w:rsidP="000E76FD">
      <w:pPr>
        <w:rPr>
          <w:rFonts w:ascii="Arial" w:hAnsi="Arial" w:cs="Arial"/>
          <w:sz w:val="18"/>
          <w:szCs w:val="18"/>
          <w:u w:val="single"/>
        </w:rPr>
      </w:pPr>
    </w:p>
    <w:p w:rsidR="000B3A36" w:rsidRDefault="000B3A36"/>
    <w:sectPr w:rsidR="000B3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1591F"/>
    <w:multiLevelType w:val="multilevel"/>
    <w:tmpl w:val="894ED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4C0BC2"/>
    <w:multiLevelType w:val="multilevel"/>
    <w:tmpl w:val="9F421D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9D0195"/>
    <w:multiLevelType w:val="multilevel"/>
    <w:tmpl w:val="E012BE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AE1688"/>
    <w:multiLevelType w:val="multilevel"/>
    <w:tmpl w:val="28549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495AF2"/>
    <w:multiLevelType w:val="multilevel"/>
    <w:tmpl w:val="68CE3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C470DB"/>
    <w:multiLevelType w:val="multilevel"/>
    <w:tmpl w:val="967A4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FD"/>
    <w:rsid w:val="000B3A36"/>
    <w:rsid w:val="000E76FD"/>
    <w:rsid w:val="00FE1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A967"/>
  <w15:chartTrackingRefBased/>
  <w15:docId w15:val="{A40DD603-D5EC-4CE0-8A6B-AD691293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6FD"/>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rlington.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Michael</dc:creator>
  <cp:keywords/>
  <dc:description/>
  <cp:lastModifiedBy>Mary Michael</cp:lastModifiedBy>
  <cp:revision>2</cp:revision>
  <dcterms:created xsi:type="dcterms:W3CDTF">2018-01-09T14:19:00Z</dcterms:created>
  <dcterms:modified xsi:type="dcterms:W3CDTF">2018-01-10T15:16:00Z</dcterms:modified>
</cp:coreProperties>
</file>