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6"/>
        <w:gridCol w:w="1632"/>
      </w:tblGrid>
      <w:tr w:rsidR="00E6490B" w:rsidTr="00E6490B">
        <w:tc>
          <w:tcPr>
            <w:tcW w:w="8359" w:type="dxa"/>
            <w:vAlign w:val="bottom"/>
          </w:tcPr>
          <w:p w:rsidR="00E6490B" w:rsidRPr="00E6490B" w:rsidRDefault="00E6490B" w:rsidP="00E6490B">
            <w:pPr>
              <w:jc w:val="right"/>
              <w:rPr>
                <w:rFonts w:ascii="Arial" w:hAnsi="Arial" w:cs="Arial"/>
                <w:b/>
                <w:sz w:val="60"/>
                <w:szCs w:val="60"/>
              </w:rPr>
            </w:pPr>
            <w:r w:rsidRPr="00E6490B">
              <w:rPr>
                <w:rFonts w:ascii="Arial" w:hAnsi="Arial" w:cs="Arial"/>
                <w:b/>
                <w:sz w:val="60"/>
                <w:szCs w:val="60"/>
              </w:rPr>
              <w:t>Job Description</w:t>
            </w:r>
          </w:p>
        </w:tc>
        <w:tc>
          <w:tcPr>
            <w:tcW w:w="1269" w:type="dxa"/>
          </w:tcPr>
          <w:p w:rsidR="00E6490B" w:rsidRDefault="00E6490B" w:rsidP="00E6490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490B">
              <w:rPr>
                <w:rFonts w:ascii="Arial" w:hAnsi="Arial" w:cs="Arial"/>
                <w:b/>
                <w:noProof/>
                <w:sz w:val="56"/>
                <w:lang w:eastAsia="en-GB"/>
              </w:rPr>
              <w:drawing>
                <wp:inline distT="0" distB="0" distL="0" distR="0">
                  <wp:extent cx="899287" cy="923925"/>
                  <wp:effectExtent l="0" t="0" r="0" b="0"/>
                  <wp:docPr id="1" name="Picture 1" descr="H:\Seevic logo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eevic logo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037" cy="92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90B" w:rsidRPr="00E6490B" w:rsidRDefault="00E6490B" w:rsidP="00E649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05338" w:rsidRDefault="00505338" w:rsidP="00E6490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490B" w:rsidRPr="00587CEC" w:rsidRDefault="00587CEC" w:rsidP="00AF054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F0545" w:rsidRPr="00587CEC">
        <w:rPr>
          <w:rFonts w:ascii="Arial" w:hAnsi="Arial" w:cs="Arial"/>
          <w:sz w:val="20"/>
          <w:szCs w:val="20"/>
        </w:rPr>
        <w:t>Executive Support PA</w:t>
      </w:r>
    </w:p>
    <w:p w:rsidR="00E6490B" w:rsidRPr="00587CEC" w:rsidRDefault="00E6490B" w:rsidP="00E6490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6490B" w:rsidRPr="00587CEC" w:rsidRDefault="00587CEC" w:rsidP="00E649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Reports to: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F0E5B">
        <w:rPr>
          <w:rFonts w:ascii="Arial" w:hAnsi="Arial" w:cs="Arial"/>
          <w:sz w:val="20"/>
          <w:szCs w:val="20"/>
        </w:rPr>
        <w:t>Personal Assistant to the Principal</w:t>
      </w:r>
    </w:p>
    <w:p w:rsidR="00587CEC" w:rsidRPr="00587CEC" w:rsidRDefault="00587CEC" w:rsidP="00E649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7CEC" w:rsidRPr="00587CEC" w:rsidRDefault="00587CEC" w:rsidP="00E649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7CEC">
        <w:rPr>
          <w:rFonts w:ascii="Arial" w:hAnsi="Arial" w:cs="Arial"/>
          <w:b/>
          <w:sz w:val="20"/>
          <w:szCs w:val="20"/>
        </w:rPr>
        <w:t>Hours of work</w:t>
      </w:r>
      <w:r w:rsidR="00BB2111">
        <w:rPr>
          <w:rFonts w:ascii="Arial" w:hAnsi="Arial" w:cs="Arial"/>
          <w:sz w:val="20"/>
          <w:szCs w:val="20"/>
        </w:rPr>
        <w:t>:</w:t>
      </w:r>
      <w:r w:rsidR="00BB2111">
        <w:rPr>
          <w:rFonts w:ascii="Arial" w:hAnsi="Arial" w:cs="Arial"/>
          <w:sz w:val="20"/>
          <w:szCs w:val="20"/>
        </w:rPr>
        <w:tab/>
      </w:r>
      <w:r w:rsidR="00BB2111">
        <w:rPr>
          <w:rFonts w:ascii="Arial" w:hAnsi="Arial" w:cs="Arial"/>
          <w:sz w:val="20"/>
          <w:szCs w:val="20"/>
        </w:rPr>
        <w:tab/>
        <w:t>37 hours, 43 w</w:t>
      </w:r>
      <w:r w:rsidRPr="00587CEC">
        <w:rPr>
          <w:rFonts w:ascii="Arial" w:hAnsi="Arial" w:cs="Arial"/>
          <w:sz w:val="20"/>
          <w:szCs w:val="20"/>
        </w:rPr>
        <w:t>eeks</w:t>
      </w:r>
    </w:p>
    <w:p w:rsidR="00587CEC" w:rsidRPr="00587CEC" w:rsidRDefault="00587CEC" w:rsidP="00E649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7CEC" w:rsidRPr="00587CEC" w:rsidRDefault="00587CEC" w:rsidP="00E6490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87CEC">
        <w:rPr>
          <w:rFonts w:ascii="Arial" w:hAnsi="Arial" w:cs="Arial"/>
          <w:b/>
          <w:sz w:val="20"/>
          <w:szCs w:val="20"/>
        </w:rPr>
        <w:t>Salary range:</w:t>
      </w:r>
      <w:r w:rsidRPr="00587CEC">
        <w:rPr>
          <w:rFonts w:ascii="Arial" w:hAnsi="Arial" w:cs="Arial"/>
          <w:sz w:val="20"/>
          <w:szCs w:val="20"/>
        </w:rPr>
        <w:tab/>
      </w:r>
      <w:r w:rsidRPr="00587CEC">
        <w:rPr>
          <w:rFonts w:ascii="Arial" w:hAnsi="Arial" w:cs="Arial"/>
          <w:sz w:val="20"/>
          <w:szCs w:val="20"/>
        </w:rPr>
        <w:tab/>
      </w:r>
      <w:r w:rsidR="005C67AE">
        <w:rPr>
          <w:rFonts w:ascii="Arial" w:hAnsi="Arial" w:cs="Arial"/>
          <w:sz w:val="20"/>
          <w:szCs w:val="20"/>
        </w:rPr>
        <w:t>£18,523 per annum</w:t>
      </w:r>
      <w:bookmarkStart w:id="0" w:name="_GoBack"/>
      <w:bookmarkEnd w:id="0"/>
    </w:p>
    <w:p w:rsidR="00E6490B" w:rsidRPr="00587CEC" w:rsidRDefault="00E6490B" w:rsidP="00E6490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505338" w:rsidRPr="004B381F" w:rsidRDefault="00505338" w:rsidP="00E649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490B" w:rsidRPr="004B381F" w:rsidRDefault="00E6490B" w:rsidP="00E6490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B381F">
        <w:rPr>
          <w:rFonts w:ascii="Arial" w:hAnsi="Arial" w:cs="Arial"/>
          <w:b/>
          <w:color w:val="000000"/>
          <w:sz w:val="20"/>
          <w:szCs w:val="20"/>
        </w:rPr>
        <w:t>Main purpose of job</w:t>
      </w:r>
    </w:p>
    <w:p w:rsidR="00505338" w:rsidRPr="004B381F" w:rsidRDefault="00505338" w:rsidP="00DA1CC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05338" w:rsidRPr="004B381F" w:rsidRDefault="00BB2111" w:rsidP="0032405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Executive PA will have responsibility for providing </w:t>
      </w:r>
      <w:r w:rsidR="00AF0545">
        <w:rPr>
          <w:rFonts w:ascii="Arial" w:hAnsi="Arial" w:cs="Arial"/>
          <w:iCs/>
          <w:sz w:val="20"/>
          <w:szCs w:val="20"/>
        </w:rPr>
        <w:t xml:space="preserve">comprehensive, confidential and professional support to the </w:t>
      </w:r>
      <w:r>
        <w:rPr>
          <w:rFonts w:ascii="Arial" w:hAnsi="Arial" w:cs="Arial"/>
          <w:iCs/>
          <w:sz w:val="20"/>
          <w:szCs w:val="20"/>
        </w:rPr>
        <w:t>Executive Leadership</w:t>
      </w:r>
      <w:r w:rsidR="00AF0545">
        <w:rPr>
          <w:rFonts w:ascii="Arial" w:hAnsi="Arial" w:cs="Arial"/>
          <w:iCs/>
          <w:sz w:val="20"/>
          <w:szCs w:val="20"/>
        </w:rPr>
        <w:t xml:space="preserve"> Team in all aspects </w:t>
      </w:r>
      <w:r>
        <w:rPr>
          <w:rFonts w:ascii="Arial" w:hAnsi="Arial" w:cs="Arial"/>
          <w:iCs/>
          <w:sz w:val="20"/>
          <w:szCs w:val="20"/>
        </w:rPr>
        <w:t xml:space="preserve">relative to the </w:t>
      </w:r>
      <w:r w:rsidR="00AF0545">
        <w:rPr>
          <w:rFonts w:ascii="Arial" w:hAnsi="Arial" w:cs="Arial"/>
          <w:iCs/>
          <w:sz w:val="20"/>
          <w:szCs w:val="20"/>
        </w:rPr>
        <w:t xml:space="preserve">efficient and successful operation of the </w:t>
      </w:r>
      <w:r>
        <w:rPr>
          <w:rFonts w:ascii="Arial" w:hAnsi="Arial" w:cs="Arial"/>
          <w:iCs/>
          <w:sz w:val="20"/>
          <w:szCs w:val="20"/>
        </w:rPr>
        <w:t xml:space="preserve">Executive </w:t>
      </w:r>
      <w:r w:rsidR="00AF0545">
        <w:rPr>
          <w:rFonts w:ascii="Arial" w:hAnsi="Arial" w:cs="Arial"/>
          <w:iCs/>
          <w:sz w:val="20"/>
          <w:szCs w:val="20"/>
        </w:rPr>
        <w:t>office.</w:t>
      </w:r>
    </w:p>
    <w:p w:rsidR="00324057" w:rsidRPr="004B381F" w:rsidRDefault="00324057" w:rsidP="0032405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14F3A" w:rsidRDefault="00E6490B" w:rsidP="00314F3A">
      <w:p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4B381F">
        <w:rPr>
          <w:rFonts w:ascii="Arial" w:hAnsi="Arial" w:cs="Arial"/>
          <w:b/>
          <w:color w:val="000000"/>
          <w:sz w:val="20"/>
          <w:szCs w:val="20"/>
        </w:rPr>
        <w:t>Duties and responsibilities</w:t>
      </w:r>
    </w:p>
    <w:p w:rsidR="00314F3A" w:rsidRPr="00314F3A" w:rsidRDefault="00314F3A" w:rsidP="00314F3A">
      <w:p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B2111" w:rsidRDefault="00AF0545" w:rsidP="00AF0545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 w:rsidRPr="00AF0545">
        <w:rPr>
          <w:sz w:val="20"/>
          <w:szCs w:val="20"/>
        </w:rPr>
        <w:t>To provide</w:t>
      </w:r>
      <w:r w:rsidR="00BB2111">
        <w:rPr>
          <w:sz w:val="20"/>
          <w:szCs w:val="20"/>
        </w:rPr>
        <w:t xml:space="preserve"> effective PA </w:t>
      </w:r>
      <w:r w:rsidRPr="00AF0545">
        <w:rPr>
          <w:sz w:val="20"/>
          <w:szCs w:val="20"/>
        </w:rPr>
        <w:t xml:space="preserve">support </w:t>
      </w:r>
      <w:r w:rsidR="00BB2111">
        <w:rPr>
          <w:sz w:val="20"/>
          <w:szCs w:val="20"/>
        </w:rPr>
        <w:t>to</w:t>
      </w:r>
      <w:r w:rsidRPr="00AF0545">
        <w:rPr>
          <w:sz w:val="20"/>
          <w:szCs w:val="20"/>
        </w:rPr>
        <w:t xml:space="preserve"> </w:t>
      </w:r>
      <w:r w:rsidR="00016807">
        <w:rPr>
          <w:sz w:val="20"/>
          <w:szCs w:val="20"/>
        </w:rPr>
        <w:t xml:space="preserve">the Executive Leadership Team </w:t>
      </w:r>
      <w:r w:rsidR="00BB2111">
        <w:rPr>
          <w:sz w:val="20"/>
          <w:szCs w:val="20"/>
        </w:rPr>
        <w:t xml:space="preserve">in all instances ensuring tasks and requests are completed in a timely manner. </w:t>
      </w:r>
    </w:p>
    <w:p w:rsidR="00314F3A" w:rsidRDefault="00314F3A" w:rsidP="00314F3A">
      <w:pPr>
        <w:pStyle w:val="ListParagraph"/>
        <w:ind w:left="567"/>
        <w:jc w:val="both"/>
        <w:rPr>
          <w:sz w:val="20"/>
          <w:szCs w:val="20"/>
        </w:rPr>
      </w:pPr>
    </w:p>
    <w:p w:rsidR="00016807" w:rsidRPr="00BB2111" w:rsidRDefault="00BB2111" w:rsidP="00BB2111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To provide efficient diary management support, p</w:t>
      </w:r>
      <w:r w:rsidR="00016807">
        <w:rPr>
          <w:sz w:val="20"/>
          <w:szCs w:val="20"/>
        </w:rPr>
        <w:t xml:space="preserve">roactively forward planning and seeking relevant information </w:t>
      </w:r>
      <w:r w:rsidRPr="00BB2111">
        <w:rPr>
          <w:sz w:val="20"/>
          <w:szCs w:val="20"/>
        </w:rPr>
        <w:t>to help manage</w:t>
      </w:r>
      <w:r>
        <w:rPr>
          <w:sz w:val="20"/>
          <w:szCs w:val="20"/>
        </w:rPr>
        <w:t xml:space="preserve"> supported manager’s</w:t>
      </w:r>
      <w:r w:rsidRPr="00BB2111">
        <w:rPr>
          <w:sz w:val="20"/>
          <w:szCs w:val="20"/>
        </w:rPr>
        <w:t xml:space="preserve"> time effectively</w:t>
      </w:r>
      <w:r w:rsidR="00016807" w:rsidRPr="00BB2111">
        <w:rPr>
          <w:sz w:val="20"/>
          <w:szCs w:val="20"/>
        </w:rPr>
        <w:t>.</w:t>
      </w:r>
    </w:p>
    <w:p w:rsidR="00016807" w:rsidRPr="00AF0545" w:rsidRDefault="00016807" w:rsidP="00016807">
      <w:pPr>
        <w:pStyle w:val="ListParagraph"/>
        <w:ind w:left="567"/>
        <w:jc w:val="both"/>
        <w:rPr>
          <w:sz w:val="20"/>
          <w:szCs w:val="20"/>
        </w:rPr>
      </w:pPr>
    </w:p>
    <w:p w:rsidR="00695A2E" w:rsidRDefault="00695A2E" w:rsidP="00695A2E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To proactively support the team with</w:t>
      </w:r>
      <w:r w:rsidRPr="00AF0545">
        <w:rPr>
          <w:sz w:val="20"/>
          <w:szCs w:val="20"/>
        </w:rPr>
        <w:t xml:space="preserve"> impending work deadlines</w:t>
      </w:r>
      <w:r>
        <w:rPr>
          <w:sz w:val="20"/>
          <w:szCs w:val="20"/>
        </w:rPr>
        <w:t xml:space="preserve"> and actions</w:t>
      </w:r>
      <w:r w:rsidRPr="00AF0545">
        <w:rPr>
          <w:sz w:val="20"/>
          <w:szCs w:val="20"/>
        </w:rPr>
        <w:t>,</w:t>
      </w:r>
      <w:r>
        <w:rPr>
          <w:sz w:val="20"/>
          <w:szCs w:val="20"/>
        </w:rPr>
        <w:t xml:space="preserve"> identifying opportunities to gain context and or develop understanding</w:t>
      </w:r>
      <w:r w:rsidRPr="00AF0545">
        <w:rPr>
          <w:sz w:val="20"/>
          <w:szCs w:val="20"/>
        </w:rPr>
        <w:t xml:space="preserve"> </w:t>
      </w:r>
      <w:r>
        <w:rPr>
          <w:sz w:val="20"/>
          <w:szCs w:val="20"/>
        </w:rPr>
        <w:t>ensuring prompts and support is offered.</w:t>
      </w:r>
    </w:p>
    <w:p w:rsidR="00695A2E" w:rsidRPr="00AF0545" w:rsidRDefault="00695A2E" w:rsidP="00695A2E">
      <w:pPr>
        <w:pStyle w:val="ListParagraph"/>
        <w:ind w:left="567"/>
        <w:jc w:val="both"/>
        <w:rPr>
          <w:sz w:val="20"/>
          <w:szCs w:val="20"/>
        </w:rPr>
      </w:pPr>
    </w:p>
    <w:p w:rsidR="00AF0545" w:rsidRPr="00AF0545" w:rsidRDefault="00AF0545" w:rsidP="00AF0545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 w:rsidRPr="00AF0545">
        <w:rPr>
          <w:sz w:val="20"/>
          <w:szCs w:val="20"/>
        </w:rPr>
        <w:t xml:space="preserve">To </w:t>
      </w:r>
      <w:r>
        <w:rPr>
          <w:sz w:val="20"/>
          <w:szCs w:val="20"/>
        </w:rPr>
        <w:t>manage</w:t>
      </w:r>
      <w:r w:rsidRPr="00AF0545">
        <w:rPr>
          <w:sz w:val="20"/>
          <w:szCs w:val="20"/>
        </w:rPr>
        <w:t xml:space="preserve"> meetings</w:t>
      </w:r>
      <w:r w:rsidR="00BB2111">
        <w:rPr>
          <w:sz w:val="20"/>
          <w:szCs w:val="20"/>
        </w:rPr>
        <w:t xml:space="preserve"> proactively</w:t>
      </w:r>
      <w:r w:rsidRPr="00AF0545">
        <w:rPr>
          <w:sz w:val="20"/>
          <w:szCs w:val="20"/>
        </w:rPr>
        <w:t xml:space="preserve">, including preparation of papers, </w:t>
      </w:r>
      <w:r>
        <w:rPr>
          <w:sz w:val="20"/>
          <w:szCs w:val="20"/>
        </w:rPr>
        <w:t>agendas an</w:t>
      </w:r>
      <w:r w:rsidRPr="00AF0545">
        <w:rPr>
          <w:sz w:val="20"/>
          <w:szCs w:val="20"/>
        </w:rPr>
        <w:t>d presentations</w:t>
      </w:r>
      <w:r w:rsidR="00BB2111">
        <w:rPr>
          <w:sz w:val="20"/>
          <w:szCs w:val="20"/>
        </w:rPr>
        <w:t xml:space="preserve"> and</w:t>
      </w:r>
      <w:r w:rsidRPr="00AF0545">
        <w:rPr>
          <w:sz w:val="20"/>
          <w:szCs w:val="20"/>
        </w:rPr>
        <w:t xml:space="preserve"> taking minutes</w:t>
      </w:r>
      <w:r w:rsidR="00BB2111">
        <w:rPr>
          <w:sz w:val="20"/>
          <w:szCs w:val="20"/>
        </w:rPr>
        <w:t xml:space="preserve"> and or actions where required.</w:t>
      </w:r>
    </w:p>
    <w:p w:rsidR="00AF0545" w:rsidRDefault="00AF0545" w:rsidP="00AF0545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695A2E" w:rsidRPr="00695A2E" w:rsidRDefault="00695A2E" w:rsidP="0041174D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 w:rsidRPr="00695A2E">
        <w:rPr>
          <w:sz w:val="20"/>
          <w:szCs w:val="20"/>
        </w:rPr>
        <w:t>To respond to</w:t>
      </w:r>
      <w:r w:rsidR="00AF0545" w:rsidRPr="00695A2E">
        <w:rPr>
          <w:sz w:val="20"/>
          <w:szCs w:val="20"/>
        </w:rPr>
        <w:t xml:space="preserve"> all electronic or verbal enquiries</w:t>
      </w:r>
      <w:r>
        <w:rPr>
          <w:sz w:val="20"/>
          <w:szCs w:val="20"/>
        </w:rPr>
        <w:t xml:space="preserve"> including incoming telephone calls</w:t>
      </w:r>
      <w:r w:rsidR="00AF0545" w:rsidRPr="00695A2E">
        <w:rPr>
          <w:sz w:val="20"/>
          <w:szCs w:val="20"/>
        </w:rPr>
        <w:t xml:space="preserve"> </w:t>
      </w:r>
      <w:r w:rsidRPr="00695A2E">
        <w:rPr>
          <w:sz w:val="20"/>
          <w:szCs w:val="20"/>
        </w:rPr>
        <w:t xml:space="preserve">with a considered approach seeking accurate advice </w:t>
      </w:r>
      <w:r>
        <w:rPr>
          <w:sz w:val="20"/>
          <w:szCs w:val="20"/>
        </w:rPr>
        <w:t>to offer</w:t>
      </w:r>
      <w:r w:rsidRPr="00695A2E">
        <w:rPr>
          <w:sz w:val="20"/>
          <w:szCs w:val="20"/>
        </w:rPr>
        <w:t xml:space="preserve"> resolution</w:t>
      </w:r>
      <w:r>
        <w:rPr>
          <w:sz w:val="20"/>
          <w:szCs w:val="20"/>
        </w:rPr>
        <w:t xml:space="preserve"> </w:t>
      </w:r>
      <w:r w:rsidRPr="00695A2E">
        <w:rPr>
          <w:sz w:val="20"/>
          <w:szCs w:val="20"/>
        </w:rPr>
        <w:t>or capturing accurate messages.</w:t>
      </w:r>
    </w:p>
    <w:p w:rsidR="00695A2E" w:rsidRPr="00AF0545" w:rsidRDefault="00695A2E" w:rsidP="00695A2E">
      <w:pPr>
        <w:pStyle w:val="ListParagraph"/>
        <w:ind w:left="567"/>
        <w:jc w:val="both"/>
        <w:rPr>
          <w:sz w:val="20"/>
          <w:szCs w:val="20"/>
        </w:rPr>
      </w:pPr>
    </w:p>
    <w:p w:rsidR="007C50D8" w:rsidRDefault="00695A2E" w:rsidP="00AF0545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produce </w:t>
      </w:r>
      <w:r w:rsidR="007C50D8">
        <w:rPr>
          <w:sz w:val="20"/>
          <w:szCs w:val="20"/>
        </w:rPr>
        <w:t xml:space="preserve">high quality documentation consistent with </w:t>
      </w:r>
      <w:r>
        <w:rPr>
          <w:sz w:val="20"/>
          <w:szCs w:val="20"/>
        </w:rPr>
        <w:t xml:space="preserve">defined </w:t>
      </w:r>
      <w:r w:rsidR="007C50D8">
        <w:rPr>
          <w:sz w:val="20"/>
          <w:szCs w:val="20"/>
        </w:rPr>
        <w:t>house style including PowerPoint presentations</w:t>
      </w:r>
      <w:r>
        <w:rPr>
          <w:sz w:val="20"/>
          <w:szCs w:val="20"/>
        </w:rPr>
        <w:t>, reports and visual aids through the use of SmartArt for example</w:t>
      </w:r>
      <w:r w:rsidR="007C50D8">
        <w:rPr>
          <w:sz w:val="20"/>
          <w:szCs w:val="20"/>
        </w:rPr>
        <w:t xml:space="preserve">. </w:t>
      </w:r>
    </w:p>
    <w:p w:rsidR="007C50D8" w:rsidRDefault="007C50D8" w:rsidP="007C50D8">
      <w:pPr>
        <w:pStyle w:val="ListParagraph"/>
        <w:ind w:left="567"/>
        <w:jc w:val="both"/>
        <w:rPr>
          <w:sz w:val="20"/>
          <w:szCs w:val="20"/>
        </w:rPr>
      </w:pPr>
    </w:p>
    <w:p w:rsidR="007C50D8" w:rsidRPr="00AF0545" w:rsidRDefault="00695A2E" w:rsidP="00AF0545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To proactively p</w:t>
      </w:r>
      <w:r w:rsidR="007C50D8">
        <w:rPr>
          <w:sz w:val="20"/>
          <w:szCs w:val="20"/>
        </w:rPr>
        <w:t xml:space="preserve">roof read and sense check documentation using the appropriate checklists and four eye process </w:t>
      </w:r>
      <w:r>
        <w:rPr>
          <w:sz w:val="20"/>
          <w:szCs w:val="20"/>
        </w:rPr>
        <w:t>in order to achieve</w:t>
      </w:r>
      <w:r w:rsidR="007C50D8">
        <w:rPr>
          <w:sz w:val="20"/>
          <w:szCs w:val="20"/>
        </w:rPr>
        <w:t xml:space="preserve"> a consistent, high quality </w:t>
      </w:r>
      <w:r w:rsidR="00314F3A">
        <w:rPr>
          <w:sz w:val="20"/>
          <w:szCs w:val="20"/>
        </w:rPr>
        <w:t>output</w:t>
      </w:r>
      <w:r>
        <w:rPr>
          <w:sz w:val="20"/>
          <w:szCs w:val="20"/>
        </w:rPr>
        <w:t xml:space="preserve"> in all instances</w:t>
      </w:r>
      <w:r w:rsidR="00314F3A">
        <w:rPr>
          <w:sz w:val="20"/>
          <w:szCs w:val="20"/>
        </w:rPr>
        <w:t>.</w:t>
      </w:r>
    </w:p>
    <w:p w:rsidR="00AF0545" w:rsidRDefault="00AF0545" w:rsidP="00AF0545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695A2E" w:rsidRDefault="00695A2E" w:rsidP="00695A2E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 w:rsidRPr="00695A2E">
        <w:rPr>
          <w:sz w:val="20"/>
          <w:szCs w:val="20"/>
        </w:rPr>
        <w:t xml:space="preserve">To ensure appropriate systems and processes are maintained and developed where necessary, to support effective day to day operations and internally managed processes e.g. educational trips, compliments and complaints, etc. </w:t>
      </w:r>
      <w:r>
        <w:rPr>
          <w:sz w:val="20"/>
          <w:szCs w:val="20"/>
        </w:rPr>
        <w:t>including provision of ti</w:t>
      </w:r>
      <w:r w:rsidRPr="00695A2E">
        <w:rPr>
          <w:sz w:val="20"/>
          <w:szCs w:val="20"/>
        </w:rPr>
        <w:t>mely</w:t>
      </w:r>
      <w:r>
        <w:rPr>
          <w:sz w:val="20"/>
          <w:szCs w:val="20"/>
        </w:rPr>
        <w:t xml:space="preserve"> and accurate</w:t>
      </w:r>
      <w:r w:rsidRPr="00695A2E">
        <w:rPr>
          <w:sz w:val="20"/>
          <w:szCs w:val="20"/>
        </w:rPr>
        <w:t xml:space="preserve"> reports </w:t>
      </w:r>
      <w:r>
        <w:rPr>
          <w:sz w:val="20"/>
          <w:szCs w:val="20"/>
        </w:rPr>
        <w:t>where required</w:t>
      </w:r>
      <w:r w:rsidRPr="00695A2E">
        <w:rPr>
          <w:sz w:val="20"/>
          <w:szCs w:val="20"/>
        </w:rPr>
        <w:t xml:space="preserve">.   </w:t>
      </w:r>
    </w:p>
    <w:p w:rsidR="00695A2E" w:rsidRPr="00695A2E" w:rsidRDefault="00695A2E" w:rsidP="00695A2E">
      <w:pPr>
        <w:pStyle w:val="ListParagraph"/>
        <w:ind w:left="567"/>
        <w:jc w:val="both"/>
        <w:rPr>
          <w:sz w:val="20"/>
          <w:szCs w:val="20"/>
        </w:rPr>
      </w:pPr>
    </w:p>
    <w:p w:rsidR="00AF0545" w:rsidRDefault="00AF0545" w:rsidP="00AF0545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 w:rsidRPr="00AF0545">
        <w:rPr>
          <w:sz w:val="20"/>
          <w:szCs w:val="20"/>
        </w:rPr>
        <w:t xml:space="preserve">To liaise effectively with </w:t>
      </w:r>
      <w:r>
        <w:rPr>
          <w:sz w:val="20"/>
          <w:szCs w:val="20"/>
        </w:rPr>
        <w:t>internal colleagues, departments</w:t>
      </w:r>
      <w:r w:rsidRPr="00AF0545">
        <w:rPr>
          <w:sz w:val="20"/>
          <w:szCs w:val="20"/>
        </w:rPr>
        <w:t xml:space="preserve"> and external organisations on behalf of the </w:t>
      </w:r>
      <w:r>
        <w:rPr>
          <w:sz w:val="20"/>
          <w:szCs w:val="20"/>
        </w:rPr>
        <w:t>ELT</w:t>
      </w:r>
      <w:r w:rsidR="007C50D8">
        <w:rPr>
          <w:sz w:val="20"/>
          <w:szCs w:val="20"/>
        </w:rPr>
        <w:t xml:space="preserve"> in a professional and proactive manner</w:t>
      </w:r>
      <w:r w:rsidRPr="00AF0545">
        <w:rPr>
          <w:sz w:val="20"/>
          <w:szCs w:val="20"/>
        </w:rPr>
        <w:t>.</w:t>
      </w:r>
    </w:p>
    <w:p w:rsidR="00AF0545" w:rsidRDefault="00AF0545" w:rsidP="00695A2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50D8" w:rsidRDefault="00695A2E" w:rsidP="00AF0545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To w</w:t>
      </w:r>
      <w:r w:rsidR="007C50D8">
        <w:rPr>
          <w:sz w:val="20"/>
          <w:szCs w:val="20"/>
        </w:rPr>
        <w:t>ork collaboratively with the Finance department to ensue documents are signed in the appropriate timeframe and returned for processing.</w:t>
      </w:r>
    </w:p>
    <w:p w:rsidR="00314F3A" w:rsidRPr="00695A2E" w:rsidRDefault="00314F3A" w:rsidP="00695A2E">
      <w:pPr>
        <w:jc w:val="both"/>
        <w:rPr>
          <w:sz w:val="20"/>
          <w:szCs w:val="20"/>
        </w:rPr>
      </w:pPr>
    </w:p>
    <w:p w:rsidR="00695A2E" w:rsidRDefault="00695A2E" w:rsidP="00695A2E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To w</w:t>
      </w:r>
      <w:r w:rsidR="00314F3A">
        <w:rPr>
          <w:sz w:val="20"/>
          <w:szCs w:val="20"/>
        </w:rPr>
        <w:t>ork collaboratively and flexibly with PA support team in order to provide adequate cover and representation at all times</w:t>
      </w:r>
      <w:r>
        <w:rPr>
          <w:sz w:val="20"/>
          <w:szCs w:val="20"/>
        </w:rPr>
        <w:t xml:space="preserve"> including during term breaks</w:t>
      </w:r>
      <w:r w:rsidR="00314F3A">
        <w:rPr>
          <w:sz w:val="20"/>
          <w:szCs w:val="20"/>
        </w:rPr>
        <w:t>.</w:t>
      </w:r>
    </w:p>
    <w:p w:rsidR="00695A2E" w:rsidRPr="00695A2E" w:rsidRDefault="00695A2E" w:rsidP="00695A2E">
      <w:pPr>
        <w:pStyle w:val="ListParagraph"/>
        <w:ind w:left="567"/>
        <w:jc w:val="both"/>
        <w:rPr>
          <w:sz w:val="20"/>
          <w:szCs w:val="20"/>
        </w:rPr>
      </w:pPr>
    </w:p>
    <w:p w:rsidR="00695A2E" w:rsidRPr="00695A2E" w:rsidRDefault="00695A2E" w:rsidP="00695A2E">
      <w:pPr>
        <w:pStyle w:val="ListParagraph"/>
        <w:numPr>
          <w:ilvl w:val="0"/>
          <w:numId w:val="17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To always maintain a policy of strict confidentiality concerning all sensitive issues relating to staff, student and management, in order to protect the College’s reputation and professionalism.</w:t>
      </w:r>
    </w:p>
    <w:p w:rsidR="00314F3A" w:rsidRPr="00314F3A" w:rsidRDefault="00314F3A" w:rsidP="00314F3A">
      <w:pPr>
        <w:pStyle w:val="ListParagraph"/>
        <w:ind w:left="567"/>
        <w:jc w:val="both"/>
        <w:rPr>
          <w:sz w:val="20"/>
          <w:szCs w:val="20"/>
        </w:rPr>
      </w:pPr>
    </w:p>
    <w:p w:rsidR="00503770" w:rsidRDefault="00503770" w:rsidP="00503770">
      <w:pPr>
        <w:tabs>
          <w:tab w:val="num" w:pos="567"/>
        </w:tabs>
        <w:ind w:left="567" w:right="-199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</w:t>
      </w:r>
    </w:p>
    <w:p w:rsidR="00503770" w:rsidRDefault="00503770" w:rsidP="00503770">
      <w:pPr>
        <w:numPr>
          <w:ilvl w:val="0"/>
          <w:numId w:val="15"/>
        </w:numPr>
        <w:spacing w:after="0" w:line="240" w:lineRule="auto"/>
        <w:ind w:left="567" w:right="-19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actively promote the College’s Equalities and Diversity policies within all aspects of the post.</w:t>
      </w:r>
    </w:p>
    <w:p w:rsidR="00503770" w:rsidRDefault="00503770" w:rsidP="00314F3A">
      <w:pPr>
        <w:spacing w:after="0" w:line="240" w:lineRule="auto"/>
        <w:ind w:right="-199"/>
        <w:jc w:val="both"/>
        <w:rPr>
          <w:rFonts w:ascii="Arial" w:hAnsi="Arial" w:cs="Arial"/>
          <w:sz w:val="20"/>
          <w:szCs w:val="20"/>
        </w:rPr>
      </w:pPr>
    </w:p>
    <w:p w:rsidR="00503770" w:rsidRDefault="00503770" w:rsidP="00503770">
      <w:pPr>
        <w:numPr>
          <w:ilvl w:val="0"/>
          <w:numId w:val="15"/>
        </w:numPr>
        <w:spacing w:after="0" w:line="240" w:lineRule="auto"/>
        <w:ind w:left="567" w:right="-199" w:hanging="567"/>
        <w:jc w:val="both"/>
        <w:rPr>
          <w:rFonts w:ascii="Arial" w:hAnsi="Arial" w:cs="Arial"/>
          <w:sz w:val="20"/>
          <w:szCs w:val="20"/>
        </w:rPr>
      </w:pPr>
      <w:r w:rsidRPr="00503770">
        <w:rPr>
          <w:rFonts w:ascii="Arial" w:hAnsi="Arial" w:cs="Arial"/>
          <w:sz w:val="20"/>
          <w:szCs w:val="20"/>
        </w:rPr>
        <w:t>To adhere to and proactively promote the College’s Values and Behaviours at all times.</w:t>
      </w:r>
    </w:p>
    <w:p w:rsidR="00503770" w:rsidRPr="00503770" w:rsidRDefault="00503770" w:rsidP="00503770">
      <w:pPr>
        <w:spacing w:after="0" w:line="240" w:lineRule="auto"/>
        <w:ind w:left="567" w:right="-199"/>
        <w:jc w:val="both"/>
        <w:rPr>
          <w:rFonts w:ascii="Arial" w:hAnsi="Arial" w:cs="Arial"/>
          <w:sz w:val="20"/>
          <w:szCs w:val="20"/>
        </w:rPr>
      </w:pPr>
    </w:p>
    <w:p w:rsidR="00503770" w:rsidRDefault="00503770" w:rsidP="00503770">
      <w:pPr>
        <w:numPr>
          <w:ilvl w:val="0"/>
          <w:numId w:val="15"/>
        </w:numPr>
        <w:spacing w:after="0" w:line="240" w:lineRule="auto"/>
        <w:ind w:left="567" w:right="-19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have a comprehensive understanding that Safeguarding including </w:t>
      </w:r>
      <w:r w:rsidR="006F2C71">
        <w:rPr>
          <w:rFonts w:ascii="Arial" w:hAnsi="Arial" w:cs="Arial"/>
          <w:sz w:val="20"/>
          <w:szCs w:val="20"/>
        </w:rPr>
        <w:t>PREVENT</w:t>
      </w:r>
      <w:r>
        <w:rPr>
          <w:rFonts w:ascii="Arial" w:hAnsi="Arial" w:cs="Arial"/>
          <w:sz w:val="20"/>
          <w:szCs w:val="20"/>
        </w:rPr>
        <w:t xml:space="preserve"> is a shared cross College responsibility and to ensure that Safeguarding is robustly embedded into the curriculum and staffing community appropriate to their role within the organisation.</w:t>
      </w:r>
    </w:p>
    <w:p w:rsidR="00503770" w:rsidRPr="00503770" w:rsidRDefault="00503770" w:rsidP="00314F3A">
      <w:pPr>
        <w:spacing w:after="0" w:line="240" w:lineRule="auto"/>
        <w:ind w:right="-199"/>
        <w:jc w:val="both"/>
        <w:rPr>
          <w:rFonts w:ascii="Arial" w:hAnsi="Arial" w:cs="Arial"/>
          <w:sz w:val="20"/>
          <w:szCs w:val="20"/>
        </w:rPr>
      </w:pPr>
    </w:p>
    <w:p w:rsidR="00503770" w:rsidRDefault="00503770" w:rsidP="00503770">
      <w:pPr>
        <w:numPr>
          <w:ilvl w:val="0"/>
          <w:numId w:val="15"/>
        </w:numPr>
        <w:spacing w:after="0" w:line="240" w:lineRule="auto"/>
        <w:ind w:left="567" w:right="-19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carry out supplementary evening or day and or weekend duties as required.</w:t>
      </w:r>
    </w:p>
    <w:p w:rsidR="00503770" w:rsidRPr="00503770" w:rsidRDefault="00503770" w:rsidP="00503770">
      <w:pPr>
        <w:spacing w:after="0" w:line="240" w:lineRule="auto"/>
        <w:ind w:left="567" w:right="-199"/>
        <w:jc w:val="both"/>
        <w:rPr>
          <w:rFonts w:ascii="Arial" w:hAnsi="Arial" w:cs="Arial"/>
          <w:sz w:val="20"/>
          <w:szCs w:val="20"/>
        </w:rPr>
      </w:pPr>
    </w:p>
    <w:p w:rsidR="00503770" w:rsidRDefault="00503770" w:rsidP="00503770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To comply with the requirements of College Policies and Procedures.</w:t>
      </w:r>
    </w:p>
    <w:p w:rsidR="00503770" w:rsidRDefault="00503770" w:rsidP="00503770">
      <w:pPr>
        <w:pStyle w:val="ListParagraph"/>
        <w:ind w:left="567"/>
        <w:jc w:val="both"/>
        <w:rPr>
          <w:sz w:val="20"/>
          <w:szCs w:val="20"/>
        </w:rPr>
      </w:pPr>
    </w:p>
    <w:p w:rsidR="00503770" w:rsidRDefault="00503770" w:rsidP="00503770">
      <w:pPr>
        <w:pStyle w:val="ListParagraph"/>
        <w:numPr>
          <w:ilvl w:val="0"/>
          <w:numId w:val="15"/>
        </w:num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To be responsible for the implementation of and compliance with the College’s Health and Safety policy.</w:t>
      </w:r>
    </w:p>
    <w:p w:rsidR="00503770" w:rsidRPr="00503770" w:rsidRDefault="00503770" w:rsidP="00503770">
      <w:pPr>
        <w:pStyle w:val="ListParagraph"/>
        <w:ind w:left="567"/>
        <w:jc w:val="both"/>
        <w:rPr>
          <w:sz w:val="20"/>
          <w:szCs w:val="20"/>
        </w:rPr>
      </w:pPr>
    </w:p>
    <w:p w:rsidR="00503770" w:rsidRDefault="00503770" w:rsidP="00503770">
      <w:pPr>
        <w:pStyle w:val="ListParagraph"/>
        <w:numPr>
          <w:ilvl w:val="0"/>
          <w:numId w:val="15"/>
        </w:numPr>
        <w:tabs>
          <w:tab w:val="num" w:pos="567"/>
        </w:tabs>
        <w:ind w:left="567" w:hanging="567"/>
        <w:jc w:val="both"/>
        <w:rPr>
          <w:rFonts w:eastAsia="PMingLiU"/>
          <w:sz w:val="20"/>
          <w:szCs w:val="20"/>
        </w:rPr>
      </w:pPr>
      <w:r>
        <w:rPr>
          <w:rFonts w:eastAsia="PMingLiU"/>
          <w:sz w:val="20"/>
          <w:szCs w:val="20"/>
        </w:rPr>
        <w:t xml:space="preserve">To champion and embody best practice College developmental activities including </w:t>
      </w:r>
      <w:r w:rsidR="006F2C71">
        <w:rPr>
          <w:rFonts w:eastAsia="PMingLiU"/>
          <w:sz w:val="20"/>
          <w:szCs w:val="20"/>
        </w:rPr>
        <w:t xml:space="preserve">Performance </w:t>
      </w:r>
      <w:r>
        <w:rPr>
          <w:rFonts w:eastAsia="PMingLiU"/>
          <w:sz w:val="20"/>
          <w:szCs w:val="20"/>
        </w:rPr>
        <w:t>Appraisal</w:t>
      </w:r>
      <w:r w:rsidR="006F2C71">
        <w:rPr>
          <w:rFonts w:eastAsia="PMingLiU"/>
          <w:sz w:val="20"/>
          <w:szCs w:val="20"/>
        </w:rPr>
        <w:t>s</w:t>
      </w:r>
      <w:r>
        <w:rPr>
          <w:rFonts w:eastAsia="PMingLiU"/>
          <w:sz w:val="20"/>
          <w:szCs w:val="20"/>
        </w:rPr>
        <w:t xml:space="preserve">. </w:t>
      </w:r>
    </w:p>
    <w:p w:rsidR="00503770" w:rsidRPr="00503770" w:rsidRDefault="00503770" w:rsidP="00503770">
      <w:pPr>
        <w:pStyle w:val="ListParagraph"/>
        <w:tabs>
          <w:tab w:val="num" w:pos="567"/>
        </w:tabs>
        <w:ind w:left="567"/>
        <w:jc w:val="both"/>
        <w:rPr>
          <w:rFonts w:eastAsia="PMingLiU"/>
          <w:sz w:val="20"/>
          <w:szCs w:val="20"/>
        </w:rPr>
      </w:pPr>
    </w:p>
    <w:p w:rsidR="00503770" w:rsidRDefault="00503770" w:rsidP="00503770">
      <w:pPr>
        <w:tabs>
          <w:tab w:val="num" w:pos="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duties and responsibilities listed are not exhaustive and the College may reasonably require that post holder to undertake duties and responsibilities not stated within this job description. </w:t>
      </w:r>
    </w:p>
    <w:p w:rsidR="001D4158" w:rsidRDefault="001D4158" w:rsidP="001D4158">
      <w:pPr>
        <w:jc w:val="both"/>
        <w:rPr>
          <w:sz w:val="20"/>
          <w:szCs w:val="20"/>
        </w:rPr>
      </w:pPr>
    </w:p>
    <w:p w:rsidR="001D4158" w:rsidRDefault="001D4158" w:rsidP="001D4158">
      <w:pPr>
        <w:jc w:val="both"/>
        <w:rPr>
          <w:sz w:val="20"/>
          <w:szCs w:val="20"/>
        </w:rPr>
      </w:pPr>
    </w:p>
    <w:p w:rsidR="001D4158" w:rsidRDefault="001D4158" w:rsidP="001D4158">
      <w:pPr>
        <w:jc w:val="both"/>
        <w:rPr>
          <w:sz w:val="20"/>
          <w:szCs w:val="20"/>
        </w:rPr>
      </w:pPr>
    </w:p>
    <w:p w:rsidR="001D4158" w:rsidRDefault="001D4158" w:rsidP="001D4158">
      <w:pPr>
        <w:jc w:val="both"/>
        <w:rPr>
          <w:sz w:val="20"/>
          <w:szCs w:val="20"/>
        </w:rPr>
      </w:pPr>
    </w:p>
    <w:p w:rsidR="001D4158" w:rsidRDefault="001D4158" w:rsidP="001D4158">
      <w:pPr>
        <w:jc w:val="both"/>
        <w:rPr>
          <w:sz w:val="20"/>
          <w:szCs w:val="20"/>
        </w:rPr>
      </w:pPr>
    </w:p>
    <w:p w:rsidR="001D4158" w:rsidRDefault="001D4158" w:rsidP="001D4158">
      <w:pPr>
        <w:jc w:val="both"/>
        <w:rPr>
          <w:sz w:val="20"/>
          <w:szCs w:val="20"/>
        </w:rPr>
      </w:pPr>
    </w:p>
    <w:p w:rsidR="001D4158" w:rsidRDefault="001D4158" w:rsidP="001D4158">
      <w:pPr>
        <w:jc w:val="both"/>
        <w:rPr>
          <w:sz w:val="20"/>
          <w:szCs w:val="20"/>
        </w:rPr>
      </w:pPr>
    </w:p>
    <w:p w:rsidR="001D4158" w:rsidRDefault="001D4158" w:rsidP="001D4158">
      <w:pPr>
        <w:jc w:val="both"/>
        <w:rPr>
          <w:sz w:val="20"/>
          <w:szCs w:val="20"/>
        </w:rPr>
      </w:pPr>
    </w:p>
    <w:p w:rsidR="001D4158" w:rsidRDefault="001D4158" w:rsidP="001D4158">
      <w:pPr>
        <w:jc w:val="both"/>
        <w:rPr>
          <w:sz w:val="20"/>
          <w:szCs w:val="20"/>
        </w:rPr>
      </w:pPr>
    </w:p>
    <w:p w:rsidR="001D4158" w:rsidRDefault="001D4158" w:rsidP="001D4158">
      <w:pPr>
        <w:jc w:val="both"/>
        <w:rPr>
          <w:sz w:val="20"/>
          <w:szCs w:val="20"/>
        </w:rPr>
      </w:pPr>
    </w:p>
    <w:p w:rsidR="0005755B" w:rsidRDefault="0005755B" w:rsidP="001D4158">
      <w:pPr>
        <w:jc w:val="both"/>
        <w:rPr>
          <w:sz w:val="20"/>
          <w:szCs w:val="20"/>
        </w:rPr>
      </w:pPr>
    </w:p>
    <w:p w:rsidR="001D4158" w:rsidRDefault="001D4158" w:rsidP="001D4158">
      <w:pPr>
        <w:jc w:val="both"/>
        <w:rPr>
          <w:sz w:val="20"/>
          <w:szCs w:val="20"/>
        </w:rPr>
      </w:pPr>
    </w:p>
    <w:p w:rsidR="001D4158" w:rsidRPr="001D4158" w:rsidRDefault="001D4158" w:rsidP="001D4158">
      <w:pPr>
        <w:jc w:val="both"/>
        <w:rPr>
          <w:sz w:val="20"/>
          <w:szCs w:val="20"/>
        </w:rPr>
      </w:pPr>
    </w:p>
    <w:p w:rsidR="00324057" w:rsidRPr="002141D4" w:rsidRDefault="00324057" w:rsidP="00324057">
      <w:p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503770" w:rsidRDefault="00503770" w:rsidP="00E6490B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E6490B" w:rsidRPr="00E6490B" w:rsidRDefault="00E6490B" w:rsidP="00E6490B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P</w:t>
      </w:r>
      <w:r w:rsidR="00AE3936">
        <w:rPr>
          <w:rFonts w:ascii="Arial" w:hAnsi="Arial" w:cs="Arial"/>
          <w:b/>
          <w:sz w:val="24"/>
          <w:szCs w:val="20"/>
        </w:rPr>
        <w:t>erson specification</w:t>
      </w:r>
    </w:p>
    <w:p w:rsidR="00E6490B" w:rsidRDefault="00E6490B" w:rsidP="00E6490B">
      <w:pPr>
        <w:tabs>
          <w:tab w:val="center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W w:w="96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838"/>
        <w:gridCol w:w="3839"/>
      </w:tblGrid>
      <w:tr w:rsidR="00146861" w:rsidRPr="00585B6F" w:rsidTr="00CF569F">
        <w:trPr>
          <w:trHeight w:val="39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46861" w:rsidRPr="00585B6F" w:rsidRDefault="00146861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B6F">
              <w:rPr>
                <w:rFonts w:ascii="Arial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838" w:type="dxa"/>
            <w:shd w:val="clear" w:color="auto" w:fill="D9D9D9" w:themeFill="background1" w:themeFillShade="D9"/>
            <w:vAlign w:val="center"/>
          </w:tcPr>
          <w:p w:rsidR="00146861" w:rsidRPr="00585B6F" w:rsidRDefault="00146861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B6F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839" w:type="dxa"/>
            <w:shd w:val="clear" w:color="auto" w:fill="D9D9D9" w:themeFill="background1" w:themeFillShade="D9"/>
            <w:vAlign w:val="center"/>
          </w:tcPr>
          <w:p w:rsidR="00146861" w:rsidRPr="00585B6F" w:rsidRDefault="00146861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5B6F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146861" w:rsidRPr="00585B6F" w:rsidTr="00CF569F">
        <w:trPr>
          <w:trHeight w:val="567"/>
        </w:trPr>
        <w:tc>
          <w:tcPr>
            <w:tcW w:w="1985" w:type="dxa"/>
          </w:tcPr>
          <w:p w:rsidR="00146861" w:rsidRPr="00585B6F" w:rsidRDefault="00146861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5B6F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8" w:type="dxa"/>
          </w:tcPr>
          <w:p w:rsidR="00AF6238" w:rsidRPr="000F0E5B" w:rsidRDefault="00AF6238" w:rsidP="000F0E5B">
            <w:pPr>
              <w:pStyle w:val="ListParagraph"/>
              <w:rPr>
                <w:sz w:val="20"/>
                <w:szCs w:val="20"/>
              </w:rPr>
            </w:pPr>
          </w:p>
          <w:p w:rsidR="00CF569F" w:rsidRPr="000F0E5B" w:rsidRDefault="00CF569F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Recog</w:t>
            </w:r>
            <w:r w:rsidR="000F0E5B">
              <w:rPr>
                <w:rFonts w:ascii="Arial" w:hAnsi="Arial" w:cs="Arial"/>
                <w:sz w:val="20"/>
                <w:szCs w:val="20"/>
              </w:rPr>
              <w:t>nised secretarial qualification</w:t>
            </w:r>
          </w:p>
          <w:p w:rsidR="00CF569F" w:rsidRPr="000F0E5B" w:rsidRDefault="00CF569F" w:rsidP="000F0E5B">
            <w:pPr>
              <w:spacing w:after="0" w:line="240" w:lineRule="auto"/>
              <w:ind w:left="371"/>
              <w:rPr>
                <w:rFonts w:ascii="Arial" w:hAnsi="Arial" w:cs="Arial"/>
                <w:sz w:val="20"/>
                <w:szCs w:val="20"/>
              </w:rPr>
            </w:pPr>
          </w:p>
          <w:p w:rsidR="00CF569F" w:rsidRPr="000F0E5B" w:rsidRDefault="00CF569F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IT qua</w:t>
            </w:r>
            <w:r w:rsidR="000F0E5B">
              <w:rPr>
                <w:rFonts w:ascii="Arial" w:hAnsi="Arial" w:cs="Arial"/>
                <w:sz w:val="20"/>
                <w:szCs w:val="20"/>
              </w:rPr>
              <w:t>lifications, ECDL or equivalent</w:t>
            </w:r>
          </w:p>
          <w:p w:rsidR="00CF569F" w:rsidRPr="000F0E5B" w:rsidRDefault="00CF569F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69F" w:rsidRPr="000F0E5B" w:rsidRDefault="00CF569F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:rsidR="00CF569F" w:rsidRPr="000F0E5B" w:rsidRDefault="00CF569F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69F" w:rsidRPr="000F0E5B" w:rsidRDefault="00CF569F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A good all round standard of education, particularly</w:t>
            </w:r>
            <w:r w:rsidR="000F0E5B">
              <w:rPr>
                <w:rFonts w:ascii="Arial" w:hAnsi="Arial" w:cs="Arial"/>
                <w:sz w:val="20"/>
                <w:szCs w:val="20"/>
              </w:rPr>
              <w:t xml:space="preserve"> in English and Communications</w:t>
            </w:r>
          </w:p>
          <w:p w:rsidR="00CF569F" w:rsidRPr="000F0E5B" w:rsidRDefault="00CF569F" w:rsidP="000F0E5B">
            <w:p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</w:p>
          <w:p w:rsidR="00CF569F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level / BTEC or equivalent</w:t>
            </w:r>
          </w:p>
          <w:p w:rsidR="00CF569F" w:rsidRPr="000F0E5B" w:rsidRDefault="00CF569F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A0D" w:rsidRPr="00585B6F" w:rsidTr="00CF569F">
        <w:trPr>
          <w:trHeight w:val="567"/>
        </w:trPr>
        <w:tc>
          <w:tcPr>
            <w:tcW w:w="1985" w:type="dxa"/>
          </w:tcPr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5B6F">
              <w:rPr>
                <w:rFonts w:ascii="Arial" w:hAnsi="Arial" w:cs="Arial"/>
                <w:b/>
                <w:sz w:val="20"/>
                <w:szCs w:val="20"/>
              </w:rPr>
              <w:t>Experience and knowledge</w:t>
            </w:r>
          </w:p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8" w:type="dxa"/>
          </w:tcPr>
          <w:p w:rsidR="00585B6F" w:rsidRPr="000F0E5B" w:rsidRDefault="00585B6F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experience working as a Personal Assistant</w:t>
            </w: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F569F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Previous experience working in a f</w:t>
            </w:r>
            <w:r>
              <w:rPr>
                <w:rFonts w:ascii="Arial" w:hAnsi="Arial" w:cs="Arial"/>
                <w:sz w:val="20"/>
                <w:szCs w:val="20"/>
              </w:rPr>
              <w:t xml:space="preserve">ast paced, customer focussed </w:t>
            </w:r>
            <w:r w:rsidRPr="000F0E5B">
              <w:rPr>
                <w:rFonts w:ascii="Arial" w:hAnsi="Arial" w:cs="Arial"/>
                <w:sz w:val="20"/>
                <w:szCs w:val="20"/>
              </w:rPr>
              <w:t xml:space="preserve">environment </w:t>
            </w:r>
          </w:p>
          <w:p w:rsid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5A7D" w:rsidRDefault="008E5A7D" w:rsidP="008E5A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experience of providing support to senior management</w:t>
            </w:r>
          </w:p>
          <w:p w:rsidR="008E5A7D" w:rsidRPr="000F0E5B" w:rsidRDefault="008E5A7D" w:rsidP="008E5A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5A7D" w:rsidRPr="000F0E5B" w:rsidRDefault="008E5A7D" w:rsidP="008E5A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Demonstrable refined </w:t>
            </w:r>
            <w:r w:rsidRPr="000F0E5B">
              <w:rPr>
                <w:rFonts w:ascii="Arial" w:hAnsi="Arial" w:cs="Arial"/>
                <w:sz w:val="20"/>
                <w:szCs w:val="20"/>
              </w:rPr>
              <w:t>organisation skills and attention to detail</w:t>
            </w:r>
          </w:p>
          <w:p w:rsidR="00CF569F" w:rsidRDefault="00CF569F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0E5B" w:rsidRPr="000F0E5B" w:rsidRDefault="00BA318F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An</w:t>
            </w:r>
            <w:r w:rsidR="000F0E5B" w:rsidRPr="000F0E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A7D">
              <w:rPr>
                <w:rFonts w:ascii="Arial" w:hAnsi="Arial" w:cs="Arial"/>
                <w:sz w:val="20"/>
                <w:szCs w:val="20"/>
              </w:rPr>
              <w:t>intermediate to advanced</w:t>
            </w:r>
            <w:r w:rsidR="000F0E5B" w:rsidRPr="000F0E5B">
              <w:rPr>
                <w:rFonts w:ascii="Arial" w:hAnsi="Arial" w:cs="Arial"/>
                <w:sz w:val="20"/>
                <w:szCs w:val="20"/>
              </w:rPr>
              <w:t xml:space="preserve"> working knowledge of Microsoft Office</w:t>
            </w: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:rsidR="001A3A0D" w:rsidRPr="000F0E5B" w:rsidRDefault="001A3A0D" w:rsidP="000F0E5B">
            <w:p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385" w:hanging="385"/>
              <w:rPr>
                <w:rFonts w:ascii="Arial" w:hAnsi="Arial" w:cs="Arial"/>
                <w:sz w:val="20"/>
                <w:szCs w:val="20"/>
              </w:rPr>
            </w:pPr>
          </w:p>
          <w:p w:rsidR="000F0E5B" w:rsidRDefault="00CF569F" w:rsidP="000F0E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Previous experience of working in the</w:t>
            </w:r>
            <w:r w:rsidR="000F0E5B">
              <w:rPr>
                <w:rFonts w:ascii="Arial" w:hAnsi="Arial" w:cs="Arial"/>
                <w:sz w:val="20"/>
                <w:szCs w:val="20"/>
              </w:rPr>
              <w:t xml:space="preserve"> FE or Education based industry</w:t>
            </w:r>
          </w:p>
          <w:p w:rsidR="000F0E5B" w:rsidRDefault="000F0E5B" w:rsidP="000F0E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0E5B" w:rsidRPr="000F0E5B" w:rsidRDefault="000F0E5B" w:rsidP="000F0E5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Understanding of Safeguarding and PREVENT responsibilities within an FE or Education based industry</w:t>
            </w:r>
          </w:p>
        </w:tc>
      </w:tr>
      <w:tr w:rsidR="001A3A0D" w:rsidRPr="00585B6F" w:rsidTr="00CF569F">
        <w:trPr>
          <w:trHeight w:val="567"/>
        </w:trPr>
        <w:tc>
          <w:tcPr>
            <w:tcW w:w="1985" w:type="dxa"/>
          </w:tcPr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5B6F">
              <w:rPr>
                <w:rFonts w:ascii="Arial" w:hAnsi="Arial" w:cs="Arial"/>
                <w:b/>
                <w:sz w:val="20"/>
                <w:szCs w:val="20"/>
              </w:rPr>
              <w:t>Skills and attributes</w:t>
            </w:r>
          </w:p>
          <w:p w:rsidR="001A3A0D" w:rsidRPr="00585B6F" w:rsidRDefault="001A3A0D" w:rsidP="00585B6F">
            <w:pPr>
              <w:tabs>
                <w:tab w:val="center" w:pos="49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8" w:type="dxa"/>
          </w:tcPr>
          <w:p w:rsidR="00C14BA1" w:rsidRDefault="00C14BA1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Proactive and high quality administrative sk</w:t>
            </w:r>
            <w:r>
              <w:rPr>
                <w:rFonts w:ascii="Arial" w:hAnsi="Arial" w:cs="Arial"/>
                <w:sz w:val="20"/>
                <w:szCs w:val="20"/>
              </w:rPr>
              <w:t>ills including diary management</w:t>
            </w:r>
          </w:p>
          <w:p w:rsid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5A7D" w:rsidRPr="000F0E5B" w:rsidRDefault="008E5A7D" w:rsidP="008E5A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Proactive and self-motivated, with a ‘can do’ attitude</w:t>
            </w:r>
          </w:p>
          <w:p w:rsidR="008E5A7D" w:rsidRDefault="008E5A7D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5A7D" w:rsidRPr="000F0E5B" w:rsidRDefault="008E5A7D" w:rsidP="008E5A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Ability to work flexibly to meet changing needs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College</w:t>
            </w:r>
          </w:p>
          <w:p w:rsidR="008E5A7D" w:rsidRPr="000F0E5B" w:rsidRDefault="008E5A7D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Ability to work on own initiative and as part of a t</w:t>
            </w:r>
            <w:r>
              <w:rPr>
                <w:rFonts w:ascii="Arial" w:hAnsi="Arial" w:cs="Arial"/>
                <w:sz w:val="20"/>
                <w:szCs w:val="20"/>
              </w:rPr>
              <w:t>eam demonstrating effective contribution</w:t>
            </w: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E5A7D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Ability to prioritise workload and multi-task effectively while considering future requirements</w:t>
            </w:r>
          </w:p>
          <w:p w:rsidR="008E5A7D" w:rsidRDefault="008E5A7D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0E5B" w:rsidRPr="000F0E5B" w:rsidRDefault="008E5A7D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Ability to problem solve and use </w:t>
            </w:r>
            <w:r w:rsidR="000F0E5B">
              <w:rPr>
                <w:rFonts w:ascii="Arial" w:hAnsi="Arial" w:cs="Arial"/>
                <w:sz w:val="20"/>
                <w:szCs w:val="20"/>
              </w:rPr>
              <w:t>initiative to offer considered recommendation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Ability to assimilate information quickly and accurately</w:t>
            </w:r>
            <w:r w:rsidR="008E5A7D">
              <w:rPr>
                <w:rFonts w:ascii="Arial" w:hAnsi="Arial" w:cs="Arial"/>
                <w:sz w:val="20"/>
                <w:szCs w:val="20"/>
              </w:rPr>
              <w:t xml:space="preserve"> and present back where required</w:t>
            </w: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Ability to work effectively under pressure whilst retaining a strong eye for detail</w:t>
            </w: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 xml:space="preserve">Have the ability to communicate effectively at various levels internally and externally </w:t>
            </w:r>
            <w:r w:rsidR="008E5A7D">
              <w:rPr>
                <w:rFonts w:ascii="Arial" w:hAnsi="Arial" w:cs="Arial"/>
                <w:sz w:val="20"/>
                <w:szCs w:val="20"/>
              </w:rPr>
              <w:t>both</w:t>
            </w:r>
            <w:r w:rsidRPr="000F0E5B">
              <w:rPr>
                <w:rFonts w:ascii="Arial" w:hAnsi="Arial" w:cs="Arial"/>
                <w:sz w:val="20"/>
                <w:szCs w:val="20"/>
              </w:rPr>
              <w:t xml:space="preserve"> written </w:t>
            </w:r>
            <w:r w:rsidR="008E5A7D">
              <w:rPr>
                <w:rFonts w:ascii="Arial" w:hAnsi="Arial" w:cs="Arial"/>
                <w:sz w:val="20"/>
                <w:szCs w:val="20"/>
              </w:rPr>
              <w:t>and verbally</w:t>
            </w: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High level of personal integrity and confidentiality</w:t>
            </w: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lastRenderedPageBreak/>
              <w:t>Commitment to own learning and development</w:t>
            </w: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 xml:space="preserve">Demonstrable experience of displaying and promoting the College’s values and behaviours within the organisation: </w:t>
            </w: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•</w:t>
            </w:r>
            <w:r w:rsidRPr="000F0E5B">
              <w:rPr>
                <w:rFonts w:ascii="Arial" w:hAnsi="Arial" w:cs="Arial"/>
                <w:sz w:val="20"/>
                <w:szCs w:val="20"/>
              </w:rPr>
              <w:tab/>
              <w:t>Respectful</w:t>
            </w: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•</w:t>
            </w:r>
            <w:r w:rsidRPr="000F0E5B">
              <w:rPr>
                <w:rFonts w:ascii="Arial" w:hAnsi="Arial" w:cs="Arial"/>
                <w:sz w:val="20"/>
                <w:szCs w:val="20"/>
              </w:rPr>
              <w:tab/>
              <w:t>Autonomous and accountable</w:t>
            </w: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•</w:t>
            </w:r>
            <w:r w:rsidRPr="000F0E5B">
              <w:rPr>
                <w:rFonts w:ascii="Arial" w:hAnsi="Arial" w:cs="Arial"/>
                <w:sz w:val="20"/>
                <w:szCs w:val="20"/>
              </w:rPr>
              <w:tab/>
              <w:t>Open minded and honest</w:t>
            </w: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•</w:t>
            </w:r>
            <w:r w:rsidRPr="000F0E5B">
              <w:rPr>
                <w:rFonts w:ascii="Arial" w:hAnsi="Arial" w:cs="Arial"/>
                <w:sz w:val="20"/>
                <w:szCs w:val="20"/>
              </w:rPr>
              <w:tab/>
              <w:t xml:space="preserve">Innovative </w:t>
            </w: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•</w:t>
            </w:r>
            <w:r w:rsidRPr="000F0E5B">
              <w:rPr>
                <w:rFonts w:ascii="Arial" w:hAnsi="Arial" w:cs="Arial"/>
                <w:sz w:val="20"/>
                <w:szCs w:val="20"/>
              </w:rPr>
              <w:tab/>
              <w:t xml:space="preserve">Can do attitude </w:t>
            </w:r>
          </w:p>
          <w:p w:rsid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0E5B">
              <w:rPr>
                <w:rFonts w:ascii="Arial" w:hAnsi="Arial" w:cs="Arial"/>
                <w:sz w:val="20"/>
                <w:szCs w:val="20"/>
              </w:rPr>
              <w:t>•</w:t>
            </w:r>
            <w:r w:rsidRPr="000F0E5B">
              <w:rPr>
                <w:rFonts w:ascii="Arial" w:hAnsi="Arial" w:cs="Arial"/>
                <w:sz w:val="20"/>
                <w:szCs w:val="20"/>
              </w:rPr>
              <w:tab/>
              <w:t>Motivated and inspiring</w:t>
            </w:r>
          </w:p>
          <w:p w:rsidR="000F0E5B" w:rsidRPr="000F0E5B" w:rsidRDefault="000F0E5B" w:rsidP="000F0E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</w:tcPr>
          <w:p w:rsidR="001A3A0D" w:rsidRPr="000F0E5B" w:rsidRDefault="001A3A0D" w:rsidP="000F0E5B">
            <w:pPr>
              <w:tabs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left="385" w:hanging="38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65D2" w:rsidRDefault="003365D2" w:rsidP="000B1685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365D2" w:rsidRDefault="003365D2" w:rsidP="000B16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685" w:rsidRDefault="000B1685" w:rsidP="000B16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sign and date to confirm you have read and understood the requirements of the role.</w:t>
      </w:r>
    </w:p>
    <w:p w:rsidR="000B1685" w:rsidRDefault="000B1685" w:rsidP="000B16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685" w:rsidRDefault="000B1685" w:rsidP="000B16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 Holder: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55F66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B1B28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0B1685" w:rsidRDefault="000B1685" w:rsidP="000B16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B1685" w:rsidRDefault="000B1685" w:rsidP="000B168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Line Manager: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55F66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B1B28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0B1685" w:rsidRDefault="000B1685" w:rsidP="00E6490B">
      <w:pPr>
        <w:tabs>
          <w:tab w:val="center" w:pos="49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</w:p>
    <w:sectPr w:rsidR="000B1685" w:rsidSect="00E6490B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1B" w:rsidRDefault="0028121B" w:rsidP="003365D2">
      <w:pPr>
        <w:spacing w:after="0" w:line="240" w:lineRule="auto"/>
      </w:pPr>
      <w:r>
        <w:separator/>
      </w:r>
    </w:p>
  </w:endnote>
  <w:endnote w:type="continuationSeparator" w:id="0">
    <w:p w:rsidR="0028121B" w:rsidRDefault="0028121B" w:rsidP="0033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1B" w:rsidRDefault="0028121B" w:rsidP="003365D2">
      <w:pPr>
        <w:spacing w:after="0" w:line="240" w:lineRule="auto"/>
      </w:pPr>
      <w:r>
        <w:separator/>
      </w:r>
    </w:p>
  </w:footnote>
  <w:footnote w:type="continuationSeparator" w:id="0">
    <w:p w:rsidR="0028121B" w:rsidRDefault="0028121B" w:rsidP="0033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1A" w:rsidRDefault="00132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1A" w:rsidRDefault="001324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41A" w:rsidRDefault="00132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0E5"/>
    <w:multiLevelType w:val="hybridMultilevel"/>
    <w:tmpl w:val="1804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1F5"/>
    <w:multiLevelType w:val="hybridMultilevel"/>
    <w:tmpl w:val="B4909868"/>
    <w:lvl w:ilvl="0" w:tplc="96CA64DC">
      <w:start w:val="1"/>
      <w:numFmt w:val="bullet"/>
      <w:lvlText w:val="−"/>
      <w:lvlJc w:val="left"/>
      <w:pPr>
        <w:tabs>
          <w:tab w:val="num" w:pos="1008"/>
        </w:tabs>
        <w:ind w:left="1008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11F4"/>
    <w:multiLevelType w:val="hybridMultilevel"/>
    <w:tmpl w:val="D502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5958"/>
    <w:multiLevelType w:val="hybridMultilevel"/>
    <w:tmpl w:val="BD40C552"/>
    <w:lvl w:ilvl="0" w:tplc="FB885C9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E28AB"/>
    <w:multiLevelType w:val="hybridMultilevel"/>
    <w:tmpl w:val="9E3E5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739E6"/>
    <w:multiLevelType w:val="hybridMultilevel"/>
    <w:tmpl w:val="FB26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4392E"/>
    <w:multiLevelType w:val="hybridMultilevel"/>
    <w:tmpl w:val="D520D6E4"/>
    <w:lvl w:ilvl="0" w:tplc="720A463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E32C5"/>
    <w:multiLevelType w:val="hybridMultilevel"/>
    <w:tmpl w:val="E3442EF2"/>
    <w:lvl w:ilvl="0" w:tplc="720A463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6558E"/>
    <w:multiLevelType w:val="hybridMultilevel"/>
    <w:tmpl w:val="2F32FF36"/>
    <w:lvl w:ilvl="0" w:tplc="720A463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B207A"/>
    <w:multiLevelType w:val="multilevel"/>
    <w:tmpl w:val="E3189D0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4B7B76"/>
    <w:multiLevelType w:val="hybridMultilevel"/>
    <w:tmpl w:val="557CC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3762C"/>
    <w:multiLevelType w:val="hybridMultilevel"/>
    <w:tmpl w:val="65B4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158D9"/>
    <w:multiLevelType w:val="hybridMultilevel"/>
    <w:tmpl w:val="91E22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E5C42"/>
    <w:multiLevelType w:val="hybridMultilevel"/>
    <w:tmpl w:val="4110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07CD"/>
    <w:multiLevelType w:val="hybridMultilevel"/>
    <w:tmpl w:val="24342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31954"/>
    <w:multiLevelType w:val="hybridMultilevel"/>
    <w:tmpl w:val="D5CA4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20C81"/>
    <w:multiLevelType w:val="hybridMultilevel"/>
    <w:tmpl w:val="B8D6591A"/>
    <w:lvl w:ilvl="0" w:tplc="96CA64D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79A90BA4"/>
    <w:multiLevelType w:val="hybridMultilevel"/>
    <w:tmpl w:val="6D4EE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F4A81"/>
    <w:multiLevelType w:val="hybridMultilevel"/>
    <w:tmpl w:val="E6A4CDFC"/>
    <w:lvl w:ilvl="0" w:tplc="FB885C9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3"/>
  </w:num>
  <w:num w:numId="5">
    <w:abstractNumId w:val="18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  <w:num w:numId="12">
    <w:abstractNumId w:val="10"/>
  </w:num>
  <w:num w:numId="13">
    <w:abstractNumId w:val="11"/>
  </w:num>
  <w:num w:numId="14">
    <w:abstractNumId w:val="14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0B"/>
    <w:rsid w:val="0000178A"/>
    <w:rsid w:val="000039C4"/>
    <w:rsid w:val="000071F1"/>
    <w:rsid w:val="00016807"/>
    <w:rsid w:val="0005755B"/>
    <w:rsid w:val="000B1685"/>
    <w:rsid w:val="000F0E5B"/>
    <w:rsid w:val="0013241A"/>
    <w:rsid w:val="00146861"/>
    <w:rsid w:val="00147BBE"/>
    <w:rsid w:val="001A3A0D"/>
    <w:rsid w:val="001D4158"/>
    <w:rsid w:val="001F72B6"/>
    <w:rsid w:val="002141D4"/>
    <w:rsid w:val="0025465E"/>
    <w:rsid w:val="0028121B"/>
    <w:rsid w:val="0029088B"/>
    <w:rsid w:val="00306E16"/>
    <w:rsid w:val="00314F3A"/>
    <w:rsid w:val="00324057"/>
    <w:rsid w:val="003365D2"/>
    <w:rsid w:val="003F4800"/>
    <w:rsid w:val="004B381F"/>
    <w:rsid w:val="00503770"/>
    <w:rsid w:val="00505338"/>
    <w:rsid w:val="0050729E"/>
    <w:rsid w:val="005170DC"/>
    <w:rsid w:val="00520331"/>
    <w:rsid w:val="00536A8E"/>
    <w:rsid w:val="00585B6F"/>
    <w:rsid w:val="00587CEC"/>
    <w:rsid w:val="005C67AE"/>
    <w:rsid w:val="00695A2E"/>
    <w:rsid w:val="006E3147"/>
    <w:rsid w:val="006F2C71"/>
    <w:rsid w:val="007C50D8"/>
    <w:rsid w:val="0088488E"/>
    <w:rsid w:val="008E5A7D"/>
    <w:rsid w:val="00922585"/>
    <w:rsid w:val="009D1452"/>
    <w:rsid w:val="00A56795"/>
    <w:rsid w:val="00A6236F"/>
    <w:rsid w:val="00A712E2"/>
    <w:rsid w:val="00AA533D"/>
    <w:rsid w:val="00AE3936"/>
    <w:rsid w:val="00AF0545"/>
    <w:rsid w:val="00AF6238"/>
    <w:rsid w:val="00B87960"/>
    <w:rsid w:val="00BA318F"/>
    <w:rsid w:val="00BB2111"/>
    <w:rsid w:val="00C14BA1"/>
    <w:rsid w:val="00CF569F"/>
    <w:rsid w:val="00DA1CC0"/>
    <w:rsid w:val="00DB64B0"/>
    <w:rsid w:val="00E6490B"/>
    <w:rsid w:val="00E66975"/>
    <w:rsid w:val="00F54ED8"/>
    <w:rsid w:val="00F66D18"/>
    <w:rsid w:val="00F96DC0"/>
    <w:rsid w:val="00FC3243"/>
    <w:rsid w:val="00F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40C8C6"/>
  <w15:chartTrackingRefBased/>
  <w15:docId w15:val="{FAB34F11-FEED-43E2-8609-8554C378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90B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semiHidden/>
    <w:unhideWhenUsed/>
    <w:rsid w:val="00AE3936"/>
    <w:pPr>
      <w:spacing w:after="0" w:line="240" w:lineRule="auto"/>
      <w:jc w:val="both"/>
    </w:pPr>
    <w:rPr>
      <w:rFonts w:ascii="Century Gothic" w:eastAsia="PMingLiU" w:hAnsi="Century Gothic" w:cs="Tahoma"/>
      <w:b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3936"/>
    <w:rPr>
      <w:rFonts w:ascii="Century Gothic" w:eastAsia="PMingLiU" w:hAnsi="Century Gothic" w:cs="Tahoma"/>
      <w:b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336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5D2"/>
  </w:style>
  <w:style w:type="paragraph" w:styleId="Footer">
    <w:name w:val="footer"/>
    <w:basedOn w:val="Normal"/>
    <w:link w:val="FooterChar"/>
    <w:uiPriority w:val="99"/>
    <w:unhideWhenUsed/>
    <w:rsid w:val="003365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5D2"/>
  </w:style>
  <w:style w:type="paragraph" w:styleId="BalloonText">
    <w:name w:val="Balloon Text"/>
    <w:basedOn w:val="Normal"/>
    <w:link w:val="BalloonTextChar"/>
    <w:uiPriority w:val="99"/>
    <w:semiHidden/>
    <w:unhideWhenUsed/>
    <w:rsid w:val="00AA5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05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mccarthy</dc:creator>
  <cp:keywords/>
  <dc:description/>
  <cp:lastModifiedBy>lorraine reader</cp:lastModifiedBy>
  <cp:revision>3</cp:revision>
  <cp:lastPrinted>2017-07-12T10:51:00Z</cp:lastPrinted>
  <dcterms:created xsi:type="dcterms:W3CDTF">2017-07-13T07:53:00Z</dcterms:created>
  <dcterms:modified xsi:type="dcterms:W3CDTF">2017-07-13T09:44:00Z</dcterms:modified>
</cp:coreProperties>
</file>