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0B10" w14:textId="6AE2F253" w:rsidR="00C35755" w:rsidRDefault="003F16A3" w:rsidP="00C35755">
      <w:pPr>
        <w:pStyle w:val="Heading1"/>
        <w:jc w:val="center"/>
        <w:rPr>
          <w:b/>
          <w:color w:val="FFFFFF" w:themeColor="background1"/>
        </w:rPr>
      </w:pPr>
      <w:r>
        <w:rPr>
          <w:noProof/>
          <w:lang w:val="en-GB" w:eastAsia="en-GB"/>
        </w:rPr>
        <w:drawing>
          <wp:inline distT="0" distB="0" distL="0" distR="0" wp14:anchorId="1F7749B9" wp14:editId="0EFFC9C6">
            <wp:extent cx="1420239" cy="143179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wood Hall Logo.png"/>
                    <pic:cNvPicPr/>
                  </pic:nvPicPr>
                  <pic:blipFill>
                    <a:blip r:embed="rId11">
                      <a:extLst>
                        <a:ext uri="{28A0092B-C50C-407E-A947-70E740481C1C}">
                          <a14:useLocalDpi xmlns:a14="http://schemas.microsoft.com/office/drawing/2010/main" val="0"/>
                        </a:ext>
                      </a:extLst>
                    </a:blip>
                    <a:stretch>
                      <a:fillRect/>
                    </a:stretch>
                  </pic:blipFill>
                  <pic:spPr>
                    <a:xfrm>
                      <a:off x="0" y="0"/>
                      <a:ext cx="1422739" cy="1434318"/>
                    </a:xfrm>
                    <a:prstGeom prst="rect">
                      <a:avLst/>
                    </a:prstGeom>
                  </pic:spPr>
                </pic:pic>
              </a:graphicData>
            </a:graphic>
          </wp:inline>
        </w:drawing>
      </w:r>
    </w:p>
    <w:p w14:paraId="21727900" w14:textId="2D6BB28F" w:rsidR="006A241E" w:rsidRPr="00795723" w:rsidRDefault="00917266" w:rsidP="00917266">
      <w:pPr>
        <w:pStyle w:val="Heading3"/>
      </w:pPr>
      <w:r>
        <w:t>Role Description</w:t>
      </w:r>
    </w:p>
    <w:p w14:paraId="62C590FA" w14:textId="05D4330F" w:rsidR="00D37EC6" w:rsidRPr="00F70544" w:rsidRDefault="00917266" w:rsidP="00917266">
      <w:pPr>
        <w:pStyle w:val="Heading5"/>
      </w:pPr>
      <w:r>
        <w:t>Business Area</w:t>
      </w:r>
    </w:p>
    <w:p w14:paraId="5071C561" w14:textId="29A66EF3" w:rsidR="00195E08" w:rsidRDefault="003373D3" w:rsidP="003713E4">
      <w:pPr>
        <w:rPr>
          <w:rFonts w:ascii="Arial" w:hAnsi="Arial" w:cs="Verdana"/>
          <w:color w:val="5D5C60"/>
          <w:sz w:val="18"/>
          <w:szCs w:val="18"/>
          <w:lang w:val="en-GB"/>
        </w:rPr>
      </w:pPr>
      <w:r w:rsidRPr="003373D3">
        <w:rPr>
          <w:rFonts w:ascii="Arial" w:hAnsi="Arial" w:cs="Verdana"/>
          <w:color w:val="5D5C60"/>
          <w:sz w:val="18"/>
          <w:szCs w:val="18"/>
          <w:lang w:val="en-GB"/>
        </w:rPr>
        <w:t xml:space="preserve">IT Services – </w:t>
      </w:r>
      <w:r w:rsidR="003713E4" w:rsidRPr="003713E4">
        <w:rPr>
          <w:rFonts w:ascii="Arial" w:hAnsi="Arial" w:cs="Verdana"/>
          <w:color w:val="5D5C60"/>
          <w:sz w:val="18"/>
          <w:szCs w:val="18"/>
          <w:lang w:val="en-GB"/>
        </w:rPr>
        <w:t>Information Services and Systems</w:t>
      </w:r>
    </w:p>
    <w:p w14:paraId="70FB2582" w14:textId="77777777" w:rsidR="003713E4" w:rsidRPr="003373D3" w:rsidRDefault="003713E4" w:rsidP="003713E4">
      <w:pPr>
        <w:rPr>
          <w:rFonts w:cs="Verdana"/>
          <w:color w:val="5D5C60"/>
          <w:sz w:val="18"/>
          <w:lang w:val="en-GB"/>
        </w:rPr>
      </w:pPr>
    </w:p>
    <w:p w14:paraId="051FD4BD" w14:textId="48EE95B1" w:rsidR="00917266" w:rsidRDefault="00917266" w:rsidP="00917266">
      <w:pPr>
        <w:pStyle w:val="Heading5"/>
      </w:pPr>
      <w:r>
        <w:t>Job Title</w:t>
      </w:r>
    </w:p>
    <w:p w14:paraId="2F63EFFD" w14:textId="272D4F94" w:rsidR="003373D3" w:rsidRPr="003373D3" w:rsidRDefault="0027638B" w:rsidP="003373D3">
      <w:pPr>
        <w:rPr>
          <w:rFonts w:ascii="Arial" w:hAnsi="Arial" w:cs="Verdana"/>
          <w:color w:val="5D5C60"/>
          <w:sz w:val="18"/>
          <w:szCs w:val="18"/>
          <w:lang w:val="en-GB"/>
        </w:rPr>
      </w:pPr>
      <w:r>
        <w:rPr>
          <w:rFonts w:ascii="Arial" w:hAnsi="Arial" w:cs="Verdana"/>
          <w:color w:val="5D5C60"/>
          <w:sz w:val="18"/>
          <w:szCs w:val="18"/>
          <w:lang w:val="en-GB"/>
        </w:rPr>
        <w:t xml:space="preserve">IT Technical Officer </w:t>
      </w:r>
    </w:p>
    <w:p w14:paraId="504C878E" w14:textId="77777777" w:rsidR="00EF2B65" w:rsidRPr="003373D3" w:rsidRDefault="00EF2B65" w:rsidP="00EF2B65">
      <w:pPr>
        <w:rPr>
          <w:rFonts w:ascii="Arial" w:hAnsi="Arial" w:cs="Verdana"/>
          <w:color w:val="5D5C60"/>
          <w:sz w:val="18"/>
          <w:szCs w:val="18"/>
          <w:lang w:val="en-GB"/>
        </w:rPr>
      </w:pPr>
    </w:p>
    <w:p w14:paraId="1A10C4DC" w14:textId="404CB049" w:rsidR="00917266" w:rsidRDefault="00C977BC" w:rsidP="00917266">
      <w:pPr>
        <w:pStyle w:val="Heading5"/>
      </w:pPr>
      <w:r>
        <w:t>Salary Scale</w:t>
      </w:r>
    </w:p>
    <w:p w14:paraId="27FA5568" w14:textId="00EBD402" w:rsidR="00E34A86" w:rsidRPr="00E34A86" w:rsidRDefault="00F60129" w:rsidP="00E34A86">
      <w:pPr>
        <w:rPr>
          <w:rFonts w:ascii="Arial" w:hAnsi="Arial" w:cs="Verdana"/>
          <w:color w:val="5D5C60"/>
          <w:sz w:val="18"/>
          <w:szCs w:val="18"/>
          <w:lang w:val="en-GB"/>
        </w:rPr>
      </w:pPr>
      <w:r>
        <w:rPr>
          <w:rFonts w:ascii="Arial" w:hAnsi="Arial" w:cs="Verdana"/>
          <w:color w:val="5D5C60"/>
          <w:sz w:val="18"/>
          <w:szCs w:val="18"/>
          <w:lang w:val="en-GB"/>
        </w:rPr>
        <w:t xml:space="preserve">Business Support Scale 30 </w:t>
      </w:r>
      <w:r w:rsidR="00E34A86">
        <w:rPr>
          <w:rFonts w:ascii="Arial" w:hAnsi="Arial" w:cs="Verdana"/>
          <w:color w:val="5D5C60"/>
          <w:sz w:val="18"/>
          <w:szCs w:val="18"/>
          <w:lang w:val="en-GB"/>
        </w:rPr>
        <w:t>–</w:t>
      </w:r>
      <w:r>
        <w:rPr>
          <w:rFonts w:ascii="Arial" w:hAnsi="Arial" w:cs="Verdana"/>
          <w:color w:val="5D5C60"/>
          <w:sz w:val="18"/>
          <w:szCs w:val="18"/>
          <w:lang w:val="en-GB"/>
        </w:rPr>
        <w:t xml:space="preserve"> 33</w:t>
      </w:r>
      <w:r w:rsidR="00E34A86">
        <w:rPr>
          <w:rFonts w:ascii="Arial" w:hAnsi="Arial" w:cs="Verdana"/>
          <w:color w:val="5D5C60"/>
          <w:sz w:val="18"/>
          <w:szCs w:val="18"/>
          <w:lang w:val="en-GB"/>
        </w:rPr>
        <w:t xml:space="preserve"> (</w:t>
      </w:r>
      <w:r w:rsidR="00E34A86" w:rsidRPr="00E34A86">
        <w:rPr>
          <w:rFonts w:ascii="Arial" w:hAnsi="Arial" w:cs="Verdana"/>
          <w:color w:val="5D5C60"/>
          <w:sz w:val="18"/>
          <w:szCs w:val="18"/>
          <w:lang w:val="en-GB"/>
        </w:rPr>
        <w:t>£33232.84 - £36,706.19</w:t>
      </w:r>
      <w:r w:rsidR="00E34A86">
        <w:rPr>
          <w:rFonts w:ascii="Arial" w:hAnsi="Arial" w:cs="Verdana"/>
          <w:color w:val="5D5C60"/>
          <w:sz w:val="18"/>
          <w:szCs w:val="18"/>
          <w:lang w:val="en-GB"/>
        </w:rPr>
        <w:t>)</w:t>
      </w:r>
    </w:p>
    <w:p w14:paraId="22F93591" w14:textId="77777777" w:rsidR="00EF2B65" w:rsidRPr="00EF2B65" w:rsidRDefault="00EF2B65" w:rsidP="00EF2B65"/>
    <w:p w14:paraId="56E98D92" w14:textId="450F6F25" w:rsidR="00917266" w:rsidRDefault="00917266" w:rsidP="00917266">
      <w:pPr>
        <w:pStyle w:val="Heading5"/>
      </w:pPr>
      <w:r>
        <w:t>Location</w:t>
      </w:r>
    </w:p>
    <w:p w14:paraId="02CEE2CC" w14:textId="77777777" w:rsidR="003373D3" w:rsidRPr="003373D3" w:rsidRDefault="003373D3" w:rsidP="003373D3">
      <w:pPr>
        <w:rPr>
          <w:rFonts w:ascii="Arial" w:hAnsi="Arial" w:cs="Verdana"/>
          <w:color w:val="5D5C60"/>
          <w:sz w:val="18"/>
          <w:szCs w:val="18"/>
          <w:lang w:val="en-GB"/>
        </w:rPr>
      </w:pPr>
      <w:r w:rsidRPr="003373D3">
        <w:rPr>
          <w:rFonts w:ascii="Arial" w:hAnsi="Arial" w:cs="Verdana"/>
          <w:color w:val="5D5C60"/>
          <w:sz w:val="18"/>
          <w:szCs w:val="18"/>
          <w:lang w:val="en-GB"/>
        </w:rPr>
        <w:t>Hopwood Hall College</w:t>
      </w:r>
    </w:p>
    <w:p w14:paraId="4D88D37E" w14:textId="77777777" w:rsidR="00EF2B65" w:rsidRPr="00EF2B65" w:rsidRDefault="00EF2B65" w:rsidP="00EF2B65"/>
    <w:p w14:paraId="52AC828C" w14:textId="53128AF1" w:rsidR="00917266" w:rsidRDefault="00917266" w:rsidP="00917266">
      <w:pPr>
        <w:pStyle w:val="Heading5"/>
      </w:pPr>
      <w:r>
        <w:t>Accountable to</w:t>
      </w:r>
    </w:p>
    <w:p w14:paraId="34093856" w14:textId="77777777" w:rsidR="003373D3" w:rsidRPr="003373D3" w:rsidRDefault="003373D3" w:rsidP="003373D3">
      <w:pPr>
        <w:rPr>
          <w:rFonts w:ascii="Arial" w:hAnsi="Arial" w:cs="Verdana"/>
          <w:color w:val="5D5C60"/>
          <w:sz w:val="18"/>
          <w:szCs w:val="18"/>
          <w:lang w:val="en-GB"/>
        </w:rPr>
      </w:pPr>
      <w:r w:rsidRPr="003373D3">
        <w:rPr>
          <w:rFonts w:ascii="Arial" w:hAnsi="Arial" w:cs="Verdana"/>
          <w:color w:val="5D5C60"/>
          <w:sz w:val="18"/>
          <w:szCs w:val="18"/>
          <w:lang w:val="en-GB"/>
        </w:rPr>
        <w:t>Head of IT Services</w:t>
      </w:r>
    </w:p>
    <w:p w14:paraId="15265E1F" w14:textId="77777777" w:rsidR="00EF2B65" w:rsidRPr="003373D3" w:rsidRDefault="00EF2B65" w:rsidP="00EF2B65">
      <w:pPr>
        <w:rPr>
          <w:rFonts w:ascii="Arial" w:hAnsi="Arial" w:cs="Verdana"/>
          <w:color w:val="5D5C60"/>
          <w:sz w:val="18"/>
          <w:szCs w:val="18"/>
          <w:lang w:val="en-GB"/>
        </w:rPr>
      </w:pPr>
    </w:p>
    <w:p w14:paraId="12270443" w14:textId="23559C98" w:rsidR="00917266" w:rsidRPr="00795723" w:rsidRDefault="00917266" w:rsidP="00917266">
      <w:pPr>
        <w:pStyle w:val="Heading5"/>
        <w:rPr>
          <w:sz w:val="40"/>
          <w:szCs w:val="40"/>
        </w:rPr>
      </w:pPr>
      <w:r>
        <w:t>Hours of Duty</w:t>
      </w:r>
    </w:p>
    <w:p w14:paraId="2B00527E" w14:textId="77777777" w:rsidR="003373D3" w:rsidRPr="003373D3" w:rsidRDefault="003373D3" w:rsidP="003373D3">
      <w:pPr>
        <w:rPr>
          <w:rFonts w:ascii="Arial" w:hAnsi="Arial" w:cs="Verdana"/>
          <w:color w:val="5D5C60"/>
          <w:sz w:val="18"/>
          <w:szCs w:val="18"/>
          <w:lang w:val="en-GB"/>
        </w:rPr>
      </w:pPr>
      <w:r w:rsidRPr="003373D3">
        <w:rPr>
          <w:rFonts w:ascii="Arial" w:hAnsi="Arial" w:cs="Verdana"/>
          <w:color w:val="5D5C60"/>
          <w:sz w:val="18"/>
          <w:szCs w:val="18"/>
          <w:lang w:val="en-GB"/>
        </w:rPr>
        <w:t>Minimum 36 Hours per week (Full Time)</w:t>
      </w:r>
    </w:p>
    <w:p w14:paraId="7BF57A77" w14:textId="77777777" w:rsidR="00EF2B65" w:rsidRDefault="00EF2B65" w:rsidP="00917266">
      <w:pPr>
        <w:pStyle w:val="Heading5"/>
      </w:pPr>
    </w:p>
    <w:p w14:paraId="2B107F37" w14:textId="1205E6C7" w:rsidR="00917266" w:rsidRPr="00795723" w:rsidRDefault="00917266" w:rsidP="00917266">
      <w:pPr>
        <w:pStyle w:val="Heading5"/>
        <w:rPr>
          <w:sz w:val="40"/>
          <w:szCs w:val="40"/>
        </w:rPr>
      </w:pPr>
      <w:r>
        <w:t>Special working conditions</w:t>
      </w:r>
    </w:p>
    <w:p w14:paraId="63DAB09A" w14:textId="2792A47A" w:rsidR="00917266" w:rsidRDefault="00E01893" w:rsidP="00917266">
      <w:pPr>
        <w:pStyle w:val="Body"/>
      </w:pPr>
      <w:r w:rsidRPr="00E01893">
        <w:t>The post holder may be required to work at any location of the College now or in the future in the evening and at weekends</w:t>
      </w:r>
      <w:r>
        <w:t>.</w:t>
      </w:r>
    </w:p>
    <w:p w14:paraId="6CF31981" w14:textId="77777777" w:rsidR="0037779E" w:rsidRDefault="0037779E" w:rsidP="0037779E">
      <w:pPr>
        <w:pStyle w:val="Heading3"/>
      </w:pPr>
      <w:r>
        <w:t>Purpose</w:t>
      </w:r>
    </w:p>
    <w:p w14:paraId="304A1D18" w14:textId="0218A2C6" w:rsidR="003373D3" w:rsidRPr="003373D3" w:rsidRDefault="003373D3" w:rsidP="003373D3">
      <w:pPr>
        <w:rPr>
          <w:rFonts w:ascii="Arial" w:hAnsi="Arial" w:cs="Verdana"/>
          <w:color w:val="5D5C60"/>
          <w:sz w:val="18"/>
          <w:szCs w:val="18"/>
          <w:lang w:val="en-GB"/>
        </w:rPr>
      </w:pPr>
      <w:r w:rsidRPr="003373D3">
        <w:rPr>
          <w:rFonts w:ascii="Arial" w:hAnsi="Arial" w:cs="Verdana"/>
          <w:color w:val="5D5C60"/>
          <w:sz w:val="18"/>
          <w:szCs w:val="18"/>
          <w:lang w:val="en-GB"/>
        </w:rPr>
        <w:t xml:space="preserve">You will </w:t>
      </w:r>
      <w:r w:rsidR="000714A1">
        <w:rPr>
          <w:rFonts w:ascii="Arial" w:hAnsi="Arial" w:cs="Verdana"/>
          <w:color w:val="5D5C60"/>
          <w:sz w:val="18"/>
          <w:szCs w:val="18"/>
          <w:lang w:val="en-GB"/>
        </w:rPr>
        <w:t xml:space="preserve">serve as the intermediary between the IT Technicians and the Senior IT Technicians, leading and co-leading IT projects and </w:t>
      </w:r>
      <w:r w:rsidR="00F026A3">
        <w:rPr>
          <w:rFonts w:ascii="Arial" w:hAnsi="Arial" w:cs="Verdana"/>
          <w:color w:val="5D5C60"/>
          <w:sz w:val="18"/>
          <w:szCs w:val="18"/>
          <w:lang w:val="en-GB"/>
        </w:rPr>
        <w:t>technical functions, d</w:t>
      </w:r>
      <w:r w:rsidRPr="003373D3">
        <w:rPr>
          <w:rFonts w:ascii="Arial" w:hAnsi="Arial" w:cs="Verdana"/>
          <w:color w:val="5D5C60"/>
          <w:sz w:val="18"/>
          <w:szCs w:val="18"/>
          <w:lang w:val="en-GB"/>
        </w:rPr>
        <w:t>evelop</w:t>
      </w:r>
      <w:r w:rsidR="000714A1">
        <w:rPr>
          <w:rFonts w:ascii="Arial" w:hAnsi="Arial" w:cs="Verdana"/>
          <w:color w:val="5D5C60"/>
          <w:sz w:val="18"/>
          <w:szCs w:val="18"/>
          <w:lang w:val="en-GB"/>
        </w:rPr>
        <w:t>ing</w:t>
      </w:r>
      <w:r w:rsidRPr="003373D3">
        <w:rPr>
          <w:rFonts w:ascii="Arial" w:hAnsi="Arial" w:cs="Verdana"/>
          <w:color w:val="5D5C60"/>
          <w:sz w:val="18"/>
          <w:szCs w:val="18"/>
          <w:lang w:val="en-GB"/>
        </w:rPr>
        <w:t xml:space="preserve"> and</w:t>
      </w:r>
      <w:r w:rsidR="000714A1">
        <w:rPr>
          <w:rFonts w:ascii="Arial" w:hAnsi="Arial" w:cs="Verdana"/>
          <w:color w:val="5D5C60"/>
          <w:sz w:val="18"/>
          <w:szCs w:val="18"/>
          <w:lang w:val="en-GB"/>
        </w:rPr>
        <w:t xml:space="preserve"> leading the </w:t>
      </w:r>
      <w:r w:rsidRPr="003373D3">
        <w:rPr>
          <w:rFonts w:ascii="Arial" w:hAnsi="Arial" w:cs="Verdana"/>
          <w:color w:val="5D5C60"/>
          <w:sz w:val="18"/>
          <w:szCs w:val="18"/>
          <w:lang w:val="en-GB"/>
        </w:rPr>
        <w:t>roll-out of new technologies, with a strong resolve to overcome technical challenges, accomplish objectives</w:t>
      </w:r>
      <w:r w:rsidR="000714A1">
        <w:rPr>
          <w:rFonts w:ascii="Arial" w:hAnsi="Arial" w:cs="Verdana"/>
          <w:color w:val="5D5C60"/>
          <w:sz w:val="18"/>
          <w:szCs w:val="18"/>
          <w:lang w:val="en-GB"/>
        </w:rPr>
        <w:t>, bringing stakeholders along the way</w:t>
      </w:r>
      <w:r w:rsidRPr="003373D3">
        <w:rPr>
          <w:rFonts w:ascii="Arial" w:hAnsi="Arial" w:cs="Verdana"/>
          <w:color w:val="5D5C60"/>
          <w:sz w:val="18"/>
          <w:szCs w:val="18"/>
          <w:lang w:val="en-GB"/>
        </w:rPr>
        <w:t xml:space="preserve"> </w:t>
      </w:r>
      <w:r w:rsidR="000714A1">
        <w:rPr>
          <w:rFonts w:ascii="Arial" w:hAnsi="Arial" w:cs="Verdana"/>
          <w:color w:val="5D5C60"/>
          <w:sz w:val="18"/>
          <w:szCs w:val="18"/>
          <w:lang w:val="en-GB"/>
        </w:rPr>
        <w:t xml:space="preserve">whilst </w:t>
      </w:r>
      <w:r w:rsidRPr="003373D3">
        <w:rPr>
          <w:rFonts w:ascii="Arial" w:hAnsi="Arial" w:cs="Verdana"/>
          <w:color w:val="5D5C60"/>
          <w:sz w:val="18"/>
          <w:szCs w:val="18"/>
          <w:lang w:val="en-GB"/>
        </w:rPr>
        <w:t>maintain</w:t>
      </w:r>
      <w:r w:rsidR="000714A1">
        <w:rPr>
          <w:rFonts w:ascii="Arial" w:hAnsi="Arial" w:cs="Verdana"/>
          <w:color w:val="5D5C60"/>
          <w:sz w:val="18"/>
          <w:szCs w:val="18"/>
          <w:lang w:val="en-GB"/>
        </w:rPr>
        <w:t>ing</w:t>
      </w:r>
      <w:r w:rsidRPr="003373D3">
        <w:rPr>
          <w:rFonts w:ascii="Arial" w:hAnsi="Arial" w:cs="Verdana"/>
          <w:color w:val="5D5C60"/>
          <w:sz w:val="18"/>
          <w:szCs w:val="18"/>
          <w:lang w:val="en-GB"/>
        </w:rPr>
        <w:t xml:space="preserve"> the </w:t>
      </w:r>
      <w:r w:rsidR="00044D9B" w:rsidRPr="003373D3">
        <w:rPr>
          <w:rFonts w:ascii="Arial" w:hAnsi="Arial" w:cs="Verdana"/>
          <w:color w:val="5D5C60"/>
          <w:sz w:val="18"/>
          <w:szCs w:val="18"/>
          <w:lang w:val="en-GB"/>
        </w:rPr>
        <w:t>day</w:t>
      </w:r>
      <w:r w:rsidR="00044D9B">
        <w:rPr>
          <w:rFonts w:ascii="Arial" w:hAnsi="Arial" w:cs="Verdana"/>
          <w:color w:val="5D5C60"/>
          <w:sz w:val="18"/>
          <w:szCs w:val="18"/>
          <w:lang w:val="en-GB"/>
        </w:rPr>
        <w:t>-to-day</w:t>
      </w:r>
      <w:r w:rsidRPr="003373D3">
        <w:rPr>
          <w:rFonts w:ascii="Arial" w:hAnsi="Arial" w:cs="Verdana"/>
          <w:color w:val="5D5C60"/>
          <w:sz w:val="18"/>
          <w:szCs w:val="18"/>
          <w:lang w:val="en-GB"/>
        </w:rPr>
        <w:t xml:space="preserve"> continuity of business operations. </w:t>
      </w:r>
      <w:r w:rsidR="00E34A86">
        <w:rPr>
          <w:rFonts w:ascii="Arial" w:hAnsi="Arial" w:cs="Verdana"/>
          <w:color w:val="5D5C60"/>
          <w:sz w:val="18"/>
          <w:szCs w:val="18"/>
          <w:lang w:val="en-GB"/>
        </w:rPr>
        <w:t xml:space="preserve">You will also serve as an escalation point to </w:t>
      </w:r>
      <w:r w:rsidR="00F026A3">
        <w:rPr>
          <w:rFonts w:ascii="Arial" w:hAnsi="Arial" w:cs="Verdana"/>
          <w:color w:val="5D5C60"/>
          <w:sz w:val="18"/>
          <w:szCs w:val="18"/>
          <w:lang w:val="en-GB"/>
        </w:rPr>
        <w:t xml:space="preserve">the </w:t>
      </w:r>
      <w:r w:rsidR="00E34A86">
        <w:rPr>
          <w:rFonts w:ascii="Arial" w:hAnsi="Arial" w:cs="Verdana"/>
          <w:color w:val="5D5C60"/>
          <w:sz w:val="18"/>
          <w:szCs w:val="18"/>
          <w:lang w:val="en-GB"/>
        </w:rPr>
        <w:t>IT Technicians</w:t>
      </w:r>
      <w:r w:rsidR="00172750">
        <w:rPr>
          <w:rFonts w:ascii="Arial" w:hAnsi="Arial" w:cs="Verdana"/>
          <w:color w:val="5D5C60"/>
          <w:sz w:val="18"/>
          <w:szCs w:val="18"/>
          <w:lang w:val="en-GB"/>
        </w:rPr>
        <w:t>, responding to tickets raised</w:t>
      </w:r>
      <w:r w:rsidR="00E34A86">
        <w:rPr>
          <w:rFonts w:ascii="Arial" w:hAnsi="Arial" w:cs="Verdana"/>
          <w:color w:val="5D5C60"/>
          <w:sz w:val="18"/>
          <w:szCs w:val="18"/>
          <w:lang w:val="en-GB"/>
        </w:rPr>
        <w:t>, liaising with third parties</w:t>
      </w:r>
      <w:r w:rsidR="00720CF5">
        <w:rPr>
          <w:rFonts w:ascii="Arial" w:hAnsi="Arial" w:cs="Verdana"/>
          <w:color w:val="5D5C60"/>
          <w:sz w:val="18"/>
          <w:szCs w:val="18"/>
          <w:lang w:val="en-GB"/>
        </w:rPr>
        <w:t xml:space="preserve"> and</w:t>
      </w:r>
      <w:r w:rsidR="00F026A3">
        <w:rPr>
          <w:rFonts w:ascii="Arial" w:hAnsi="Arial" w:cs="Verdana"/>
          <w:color w:val="5D5C60"/>
          <w:sz w:val="18"/>
          <w:szCs w:val="18"/>
          <w:lang w:val="en-GB"/>
        </w:rPr>
        <w:t xml:space="preserve"> contractors,</w:t>
      </w:r>
      <w:r w:rsidR="00E34A86">
        <w:rPr>
          <w:rFonts w:ascii="Arial" w:hAnsi="Arial" w:cs="Verdana"/>
          <w:color w:val="5D5C60"/>
          <w:sz w:val="18"/>
          <w:szCs w:val="18"/>
          <w:lang w:val="en-GB"/>
        </w:rPr>
        <w:t xml:space="preserve"> taking ownership of critical IT functions</w:t>
      </w:r>
      <w:r w:rsidR="00044D9B">
        <w:rPr>
          <w:rFonts w:ascii="Arial" w:hAnsi="Arial" w:cs="Verdana"/>
          <w:color w:val="5D5C60"/>
          <w:sz w:val="18"/>
          <w:szCs w:val="18"/>
          <w:lang w:val="en-GB"/>
        </w:rPr>
        <w:t xml:space="preserve">, </w:t>
      </w:r>
      <w:r w:rsidR="00F026A3">
        <w:rPr>
          <w:rFonts w:ascii="Arial" w:hAnsi="Arial" w:cs="Verdana"/>
          <w:color w:val="5D5C60"/>
          <w:sz w:val="18"/>
          <w:szCs w:val="18"/>
          <w:lang w:val="en-GB"/>
        </w:rPr>
        <w:t xml:space="preserve">all whilst </w:t>
      </w:r>
      <w:r w:rsidR="00044D9B">
        <w:rPr>
          <w:rFonts w:ascii="Arial" w:hAnsi="Arial" w:cs="Verdana"/>
          <w:color w:val="5D5C60"/>
          <w:sz w:val="18"/>
          <w:szCs w:val="18"/>
          <w:lang w:val="en-GB"/>
        </w:rPr>
        <w:t>considering the holistic impact IT Services action has on customer experience</w:t>
      </w:r>
      <w:r w:rsidR="007E7DC1">
        <w:rPr>
          <w:rFonts w:ascii="Arial" w:hAnsi="Arial" w:cs="Verdana"/>
          <w:color w:val="5D5C60"/>
          <w:sz w:val="18"/>
          <w:szCs w:val="18"/>
          <w:lang w:val="en-GB"/>
        </w:rPr>
        <w:t xml:space="preserve">. </w:t>
      </w:r>
      <w:r w:rsidR="00E34A86">
        <w:rPr>
          <w:rFonts w:ascii="Arial" w:hAnsi="Arial" w:cs="Verdana"/>
          <w:color w:val="5D5C60"/>
          <w:sz w:val="18"/>
          <w:szCs w:val="18"/>
          <w:lang w:val="en-GB"/>
        </w:rPr>
        <w:t>Y</w:t>
      </w:r>
      <w:r w:rsidR="00F026A3">
        <w:rPr>
          <w:rFonts w:ascii="Arial" w:hAnsi="Arial" w:cs="Verdana"/>
          <w:color w:val="5D5C60"/>
          <w:sz w:val="18"/>
          <w:szCs w:val="18"/>
          <w:lang w:val="en-GB"/>
        </w:rPr>
        <w:t>ou will demonstrate a strong passion for customer service and heavily contribute to departmental continuous service improvement initiatives with a customer first approach</w:t>
      </w:r>
      <w:r w:rsidR="00224E03">
        <w:rPr>
          <w:rFonts w:ascii="Arial" w:hAnsi="Arial" w:cs="Verdana"/>
          <w:color w:val="5D5C60"/>
          <w:sz w:val="18"/>
          <w:szCs w:val="18"/>
          <w:lang w:val="en-GB"/>
        </w:rPr>
        <w:t>, championing strong customer service skills at every opportunity</w:t>
      </w:r>
      <w:r w:rsidR="00F026A3">
        <w:rPr>
          <w:rFonts w:ascii="Arial" w:hAnsi="Arial" w:cs="Verdana"/>
          <w:color w:val="5D5C60"/>
          <w:sz w:val="18"/>
          <w:szCs w:val="18"/>
          <w:lang w:val="en-GB"/>
        </w:rPr>
        <w:t>. You wil</w:t>
      </w:r>
      <w:r w:rsidR="00E34A86">
        <w:rPr>
          <w:rFonts w:ascii="Arial" w:hAnsi="Arial" w:cs="Verdana"/>
          <w:color w:val="5D5C60"/>
          <w:sz w:val="18"/>
          <w:szCs w:val="18"/>
          <w:lang w:val="en-GB"/>
        </w:rPr>
        <w:t xml:space="preserve">l </w:t>
      </w:r>
      <w:r w:rsidR="00044D9B">
        <w:rPr>
          <w:rFonts w:ascii="Arial" w:hAnsi="Arial" w:cs="Verdana"/>
          <w:color w:val="5D5C60"/>
          <w:sz w:val="18"/>
          <w:szCs w:val="18"/>
          <w:lang w:val="en-GB"/>
        </w:rPr>
        <w:t>share</w:t>
      </w:r>
      <w:r w:rsidR="00E34A86">
        <w:rPr>
          <w:rFonts w:ascii="Arial" w:hAnsi="Arial" w:cs="Verdana"/>
          <w:color w:val="5D5C60"/>
          <w:sz w:val="18"/>
          <w:szCs w:val="18"/>
          <w:lang w:val="en-GB"/>
        </w:rPr>
        <w:t xml:space="preserve"> r</w:t>
      </w:r>
      <w:r w:rsidR="00E34A86" w:rsidRPr="003373D3">
        <w:rPr>
          <w:rFonts w:ascii="Arial" w:hAnsi="Arial" w:cs="Verdana"/>
          <w:color w:val="5D5C60"/>
          <w:sz w:val="18"/>
          <w:szCs w:val="18"/>
          <w:lang w:val="en-GB"/>
        </w:rPr>
        <w:t>esponsib</w:t>
      </w:r>
      <w:r w:rsidR="00044D9B">
        <w:rPr>
          <w:rFonts w:ascii="Arial" w:hAnsi="Arial" w:cs="Verdana"/>
          <w:color w:val="5D5C60"/>
          <w:sz w:val="18"/>
          <w:szCs w:val="18"/>
          <w:lang w:val="en-GB"/>
        </w:rPr>
        <w:t>ility</w:t>
      </w:r>
      <w:r w:rsidR="00E34A86" w:rsidRPr="003373D3">
        <w:rPr>
          <w:rFonts w:ascii="Arial" w:hAnsi="Arial" w:cs="Verdana"/>
          <w:color w:val="5D5C60"/>
          <w:sz w:val="18"/>
          <w:szCs w:val="18"/>
          <w:lang w:val="en-GB"/>
        </w:rPr>
        <w:t xml:space="preserve"> for the effective day</w:t>
      </w:r>
      <w:r w:rsidR="00044D9B">
        <w:rPr>
          <w:rFonts w:ascii="Arial" w:hAnsi="Arial" w:cs="Verdana"/>
          <w:color w:val="5D5C60"/>
          <w:sz w:val="18"/>
          <w:szCs w:val="18"/>
          <w:lang w:val="en-GB"/>
        </w:rPr>
        <w:t xml:space="preserve"> to </w:t>
      </w:r>
      <w:r w:rsidR="00E34A86" w:rsidRPr="003373D3">
        <w:rPr>
          <w:rFonts w:ascii="Arial" w:hAnsi="Arial" w:cs="Verdana"/>
          <w:color w:val="5D5C60"/>
          <w:sz w:val="18"/>
          <w:szCs w:val="18"/>
          <w:lang w:val="en-GB"/>
        </w:rPr>
        <w:t>day operation of the College IT infrastructure</w:t>
      </w:r>
      <w:r w:rsidR="00044D9B">
        <w:rPr>
          <w:rFonts w:ascii="Arial" w:hAnsi="Arial" w:cs="Verdana"/>
          <w:color w:val="5D5C60"/>
          <w:sz w:val="18"/>
          <w:szCs w:val="18"/>
          <w:lang w:val="en-GB"/>
        </w:rPr>
        <w:t xml:space="preserve"> both</w:t>
      </w:r>
      <w:r w:rsidR="00B365F2">
        <w:rPr>
          <w:rFonts w:ascii="Arial" w:hAnsi="Arial" w:cs="Verdana"/>
          <w:color w:val="5D5C60"/>
          <w:sz w:val="18"/>
          <w:szCs w:val="18"/>
          <w:lang w:val="en-GB"/>
        </w:rPr>
        <w:t xml:space="preserve"> network,</w:t>
      </w:r>
      <w:r w:rsidR="00044D9B">
        <w:rPr>
          <w:rFonts w:ascii="Arial" w:hAnsi="Arial" w:cs="Verdana"/>
          <w:color w:val="5D5C60"/>
          <w:sz w:val="18"/>
          <w:szCs w:val="18"/>
          <w:lang w:val="en-GB"/>
        </w:rPr>
        <w:t xml:space="preserve"> hardware and software,</w:t>
      </w:r>
      <w:r w:rsidR="00E34A86" w:rsidRPr="003373D3">
        <w:rPr>
          <w:rFonts w:ascii="Arial" w:hAnsi="Arial" w:cs="Verdana"/>
          <w:color w:val="5D5C60"/>
          <w:sz w:val="18"/>
          <w:szCs w:val="18"/>
          <w:lang w:val="en-GB"/>
        </w:rPr>
        <w:t xml:space="preserve"> in meeting the needs of the College</w:t>
      </w:r>
      <w:r w:rsidR="00E34A86">
        <w:rPr>
          <w:rFonts w:ascii="Arial" w:hAnsi="Arial" w:cs="Verdana"/>
          <w:color w:val="5D5C60"/>
          <w:sz w:val="18"/>
          <w:szCs w:val="18"/>
          <w:lang w:val="en-GB"/>
        </w:rPr>
        <w:t xml:space="preserve"> with support from the College’s Senior IT Technicians and Head of IT Services</w:t>
      </w:r>
      <w:r w:rsidR="00E34A86" w:rsidRPr="003373D3">
        <w:rPr>
          <w:rFonts w:ascii="Arial" w:hAnsi="Arial" w:cs="Verdana"/>
          <w:color w:val="5D5C60"/>
          <w:sz w:val="18"/>
          <w:szCs w:val="18"/>
          <w:lang w:val="en-GB"/>
        </w:rPr>
        <w:t>.</w:t>
      </w:r>
      <w:r w:rsidR="00224E03">
        <w:rPr>
          <w:rFonts w:ascii="Arial" w:hAnsi="Arial" w:cs="Verdana"/>
          <w:color w:val="5D5C60"/>
          <w:sz w:val="18"/>
          <w:szCs w:val="18"/>
          <w:lang w:val="en-GB"/>
        </w:rPr>
        <w:t xml:space="preserve"> </w:t>
      </w:r>
    </w:p>
    <w:p w14:paraId="264AE994" w14:textId="77777777" w:rsidR="003373D3" w:rsidRPr="003373D3" w:rsidRDefault="003373D3" w:rsidP="003373D3">
      <w:pPr>
        <w:rPr>
          <w:rFonts w:ascii="Arial" w:hAnsi="Arial" w:cs="Verdana"/>
          <w:color w:val="5D5C60"/>
          <w:sz w:val="18"/>
          <w:szCs w:val="18"/>
          <w:lang w:val="en-GB"/>
        </w:rPr>
      </w:pPr>
    </w:p>
    <w:p w14:paraId="22EF8DA9" w14:textId="13DEE360" w:rsidR="003373D3" w:rsidRPr="003373D3" w:rsidRDefault="00044D9B" w:rsidP="003373D3">
      <w:pPr>
        <w:rPr>
          <w:rFonts w:ascii="Arial" w:hAnsi="Arial" w:cs="Verdana"/>
          <w:color w:val="5D5C60"/>
          <w:sz w:val="18"/>
          <w:szCs w:val="18"/>
          <w:lang w:val="en-GB"/>
        </w:rPr>
      </w:pPr>
      <w:r>
        <w:rPr>
          <w:rFonts w:ascii="Arial" w:hAnsi="Arial" w:cs="Verdana"/>
          <w:color w:val="5D5C60"/>
          <w:sz w:val="18"/>
          <w:szCs w:val="18"/>
          <w:lang w:val="en-GB"/>
        </w:rPr>
        <w:t>You will be expected to provide e</w:t>
      </w:r>
      <w:r w:rsidR="003373D3" w:rsidRPr="003373D3">
        <w:rPr>
          <w:rFonts w:ascii="Arial" w:hAnsi="Arial" w:cs="Verdana"/>
          <w:color w:val="5D5C60"/>
          <w:sz w:val="18"/>
          <w:szCs w:val="18"/>
          <w:lang w:val="en-GB"/>
        </w:rPr>
        <w:t xml:space="preserve">ffective maintenance and upkeep the IT help desk, network and </w:t>
      </w:r>
      <w:r w:rsidR="000714A1">
        <w:rPr>
          <w:rFonts w:ascii="Arial" w:hAnsi="Arial" w:cs="Verdana"/>
          <w:color w:val="5D5C60"/>
          <w:sz w:val="18"/>
          <w:szCs w:val="18"/>
          <w:lang w:val="en-GB"/>
        </w:rPr>
        <w:t xml:space="preserve">server </w:t>
      </w:r>
      <w:r w:rsidR="003373D3" w:rsidRPr="003373D3">
        <w:rPr>
          <w:rFonts w:ascii="Arial" w:hAnsi="Arial" w:cs="Verdana"/>
          <w:color w:val="5D5C60"/>
          <w:sz w:val="18"/>
          <w:szCs w:val="18"/>
          <w:lang w:val="en-GB"/>
        </w:rPr>
        <w:t xml:space="preserve">infrastructure to ensure they perform </w:t>
      </w:r>
      <w:r w:rsidR="000714A1" w:rsidRPr="003373D3">
        <w:rPr>
          <w:rFonts w:ascii="Arial" w:hAnsi="Arial" w:cs="Verdana"/>
          <w:color w:val="5D5C60"/>
          <w:sz w:val="18"/>
          <w:szCs w:val="18"/>
          <w:lang w:val="en-GB"/>
        </w:rPr>
        <w:t>effectively</w:t>
      </w:r>
      <w:r>
        <w:rPr>
          <w:rFonts w:ascii="Arial" w:hAnsi="Arial" w:cs="Verdana"/>
          <w:color w:val="5D5C60"/>
          <w:sz w:val="18"/>
          <w:szCs w:val="18"/>
          <w:lang w:val="en-GB"/>
        </w:rPr>
        <w:t xml:space="preserve">. You will also </w:t>
      </w:r>
      <w:r w:rsidR="00F026A3">
        <w:rPr>
          <w:rFonts w:ascii="Arial" w:hAnsi="Arial" w:cs="Verdana"/>
          <w:color w:val="5D5C60"/>
          <w:sz w:val="18"/>
          <w:szCs w:val="18"/>
          <w:lang w:val="en-GB"/>
        </w:rPr>
        <w:t>be involved</w:t>
      </w:r>
      <w:r>
        <w:rPr>
          <w:rFonts w:ascii="Arial" w:hAnsi="Arial" w:cs="Verdana"/>
          <w:color w:val="5D5C60"/>
          <w:sz w:val="18"/>
          <w:szCs w:val="18"/>
          <w:lang w:val="en-GB"/>
        </w:rPr>
        <w:t xml:space="preserve"> in the</w:t>
      </w:r>
      <w:r w:rsidR="003373D3" w:rsidRPr="003373D3">
        <w:rPr>
          <w:rFonts w:ascii="Arial" w:hAnsi="Arial" w:cs="Verdana"/>
          <w:color w:val="5D5C60"/>
          <w:sz w:val="18"/>
          <w:szCs w:val="18"/>
          <w:lang w:val="en-GB"/>
        </w:rPr>
        <w:t xml:space="preserve"> development of Information Technology to ensure that all aspects of college activity make best use of technology</w:t>
      </w:r>
      <w:r w:rsidR="007E7DC1">
        <w:rPr>
          <w:rFonts w:ascii="Arial" w:hAnsi="Arial" w:cs="Verdana"/>
          <w:color w:val="5D5C60"/>
          <w:sz w:val="18"/>
          <w:szCs w:val="18"/>
          <w:lang w:val="en-GB"/>
        </w:rPr>
        <w:t>,</w:t>
      </w:r>
      <w:r w:rsidR="003373D3" w:rsidRPr="003373D3">
        <w:rPr>
          <w:rFonts w:ascii="Arial" w:hAnsi="Arial" w:cs="Verdana"/>
          <w:color w:val="5D5C60"/>
          <w:sz w:val="18"/>
          <w:szCs w:val="18"/>
          <w:lang w:val="en-GB"/>
        </w:rPr>
        <w:t xml:space="preserve"> to meet strategic aims through project delivery and technical support.</w:t>
      </w:r>
      <w:r>
        <w:rPr>
          <w:rFonts w:ascii="Arial" w:hAnsi="Arial" w:cs="Verdana"/>
          <w:color w:val="5D5C60"/>
          <w:sz w:val="18"/>
          <w:szCs w:val="18"/>
          <w:lang w:val="en-GB"/>
        </w:rPr>
        <w:t xml:space="preserve"> Including organising audits and IT checks to ensure IT is accessible to al</w:t>
      </w:r>
      <w:r w:rsidR="00F026A3">
        <w:rPr>
          <w:rFonts w:ascii="Arial" w:hAnsi="Arial" w:cs="Verdana"/>
          <w:color w:val="5D5C60"/>
          <w:sz w:val="18"/>
          <w:szCs w:val="18"/>
          <w:lang w:val="en-GB"/>
        </w:rPr>
        <w:t xml:space="preserve">l and in a functional state. </w:t>
      </w:r>
      <w:r w:rsidR="007E7DC1">
        <w:rPr>
          <w:rFonts w:ascii="Arial" w:hAnsi="Arial" w:cs="Verdana"/>
          <w:color w:val="5D5C60"/>
          <w:sz w:val="18"/>
          <w:szCs w:val="18"/>
          <w:lang w:val="en-GB"/>
        </w:rPr>
        <w:t>Working closely with the Senior Technicians and seeing complex faults through to resolution will be an essential part of this role</w:t>
      </w:r>
      <w:r w:rsidR="00224E03">
        <w:rPr>
          <w:rFonts w:ascii="Arial" w:hAnsi="Arial" w:cs="Verdana"/>
          <w:color w:val="5D5C60"/>
          <w:sz w:val="18"/>
          <w:szCs w:val="18"/>
          <w:lang w:val="en-GB"/>
        </w:rPr>
        <w:t xml:space="preserve"> which requires a </w:t>
      </w:r>
      <w:r w:rsidR="00720CF5">
        <w:rPr>
          <w:rFonts w:ascii="Arial" w:hAnsi="Arial" w:cs="Verdana"/>
          <w:color w:val="5D5C60"/>
          <w:sz w:val="18"/>
          <w:szCs w:val="18"/>
          <w:lang w:val="en-GB"/>
        </w:rPr>
        <w:t>proficient</w:t>
      </w:r>
      <w:r w:rsidR="00224E03">
        <w:rPr>
          <w:rFonts w:ascii="Arial" w:hAnsi="Arial" w:cs="Verdana"/>
          <w:color w:val="5D5C60"/>
          <w:sz w:val="18"/>
          <w:szCs w:val="18"/>
          <w:lang w:val="en-GB"/>
        </w:rPr>
        <w:t xml:space="preserve"> understanding o</w:t>
      </w:r>
      <w:r w:rsidR="00B8208C">
        <w:rPr>
          <w:rFonts w:ascii="Arial" w:hAnsi="Arial" w:cs="Verdana"/>
          <w:color w:val="5D5C60"/>
          <w:sz w:val="18"/>
          <w:szCs w:val="18"/>
          <w:lang w:val="en-GB"/>
        </w:rPr>
        <w:t xml:space="preserve">f </w:t>
      </w:r>
      <w:r w:rsidR="00224E03">
        <w:rPr>
          <w:rFonts w:ascii="Arial" w:hAnsi="Arial" w:cs="Verdana"/>
          <w:color w:val="5D5C60"/>
          <w:sz w:val="18"/>
          <w:szCs w:val="18"/>
          <w:lang w:val="en-GB"/>
        </w:rPr>
        <w:t xml:space="preserve">networking and server </w:t>
      </w:r>
      <w:r w:rsidR="00B8208C">
        <w:rPr>
          <w:rFonts w:ascii="Arial" w:hAnsi="Arial" w:cs="Verdana"/>
          <w:color w:val="5D5C60"/>
          <w:sz w:val="18"/>
          <w:szCs w:val="18"/>
          <w:lang w:val="en-GB"/>
        </w:rPr>
        <w:t>concepts and trends</w:t>
      </w:r>
      <w:r w:rsidR="00224E03">
        <w:rPr>
          <w:rFonts w:ascii="Arial" w:hAnsi="Arial" w:cs="Verdana"/>
          <w:color w:val="5D5C60"/>
          <w:sz w:val="18"/>
          <w:szCs w:val="18"/>
          <w:lang w:val="en-GB"/>
        </w:rPr>
        <w:t>.</w:t>
      </w:r>
      <w:r w:rsidR="00172750">
        <w:rPr>
          <w:rFonts w:ascii="Arial" w:hAnsi="Arial" w:cs="Verdana"/>
          <w:color w:val="5D5C60"/>
          <w:sz w:val="18"/>
          <w:szCs w:val="18"/>
          <w:lang w:val="en-GB"/>
        </w:rPr>
        <w:t xml:space="preserve"> You will also contribute to cyber initiatives, contributing to the College’s Cyber Strategy with the ability </w:t>
      </w:r>
      <w:r w:rsidR="00B365F2">
        <w:rPr>
          <w:rFonts w:ascii="Arial" w:hAnsi="Arial" w:cs="Verdana"/>
          <w:color w:val="5D5C60"/>
          <w:sz w:val="18"/>
          <w:szCs w:val="18"/>
          <w:lang w:val="en-GB"/>
        </w:rPr>
        <w:t>to</w:t>
      </w:r>
      <w:r w:rsidR="00172750">
        <w:rPr>
          <w:rFonts w:ascii="Arial" w:hAnsi="Arial" w:cs="Verdana"/>
          <w:color w:val="5D5C60"/>
          <w:sz w:val="18"/>
          <w:szCs w:val="18"/>
          <w:lang w:val="en-GB"/>
        </w:rPr>
        <w:t xml:space="preserve"> manag</w:t>
      </w:r>
      <w:r w:rsidR="00B365F2">
        <w:rPr>
          <w:rFonts w:ascii="Arial" w:hAnsi="Arial" w:cs="Verdana"/>
          <w:color w:val="5D5C60"/>
          <w:sz w:val="18"/>
          <w:szCs w:val="18"/>
          <w:lang w:val="en-GB"/>
        </w:rPr>
        <w:t>e and communicate</w:t>
      </w:r>
      <w:r w:rsidR="00172750">
        <w:rPr>
          <w:rFonts w:ascii="Arial" w:hAnsi="Arial" w:cs="Verdana"/>
          <w:color w:val="5D5C60"/>
          <w:sz w:val="18"/>
          <w:szCs w:val="18"/>
          <w:lang w:val="en-GB"/>
        </w:rPr>
        <w:t xml:space="preserve"> risk, maintaining </w:t>
      </w:r>
      <w:r w:rsidR="00B365F2">
        <w:rPr>
          <w:rFonts w:ascii="Arial" w:hAnsi="Arial" w:cs="Verdana"/>
          <w:color w:val="5D5C60"/>
          <w:sz w:val="18"/>
          <w:szCs w:val="18"/>
          <w:lang w:val="en-GB"/>
        </w:rPr>
        <w:t xml:space="preserve">IT </w:t>
      </w:r>
      <w:r w:rsidR="00172750">
        <w:rPr>
          <w:rFonts w:ascii="Arial" w:hAnsi="Arial" w:cs="Verdana"/>
          <w:color w:val="5D5C60"/>
          <w:sz w:val="18"/>
          <w:szCs w:val="18"/>
          <w:lang w:val="en-GB"/>
        </w:rPr>
        <w:t xml:space="preserve">security yet </w:t>
      </w:r>
      <w:r w:rsidR="00B365F2">
        <w:rPr>
          <w:rFonts w:ascii="Arial" w:hAnsi="Arial" w:cs="Verdana"/>
          <w:color w:val="5D5C60"/>
          <w:sz w:val="18"/>
          <w:szCs w:val="18"/>
          <w:lang w:val="en-GB"/>
        </w:rPr>
        <w:t>facilitating and e</w:t>
      </w:r>
      <w:r w:rsidR="00172750">
        <w:rPr>
          <w:rFonts w:ascii="Arial" w:hAnsi="Arial" w:cs="Verdana"/>
          <w:color w:val="5D5C60"/>
          <w:sz w:val="18"/>
          <w:szCs w:val="18"/>
          <w:lang w:val="en-GB"/>
        </w:rPr>
        <w:t>nabling</w:t>
      </w:r>
      <w:r w:rsidR="00E7763C">
        <w:rPr>
          <w:rFonts w:ascii="Arial" w:hAnsi="Arial" w:cs="Verdana"/>
          <w:color w:val="5D5C60"/>
          <w:sz w:val="18"/>
          <w:szCs w:val="18"/>
          <w:lang w:val="en-GB"/>
        </w:rPr>
        <w:t xml:space="preserve"> safe</w:t>
      </w:r>
      <w:r w:rsidR="00172750">
        <w:rPr>
          <w:rFonts w:ascii="Arial" w:hAnsi="Arial" w:cs="Verdana"/>
          <w:color w:val="5D5C60"/>
          <w:sz w:val="18"/>
          <w:szCs w:val="18"/>
          <w:lang w:val="en-GB"/>
        </w:rPr>
        <w:t xml:space="preserve"> stakeholder IT acti</w:t>
      </w:r>
      <w:r w:rsidR="00B365F2">
        <w:rPr>
          <w:rFonts w:ascii="Arial" w:hAnsi="Arial" w:cs="Verdana"/>
          <w:color w:val="5D5C60"/>
          <w:sz w:val="18"/>
          <w:szCs w:val="18"/>
          <w:lang w:val="en-GB"/>
        </w:rPr>
        <w:t xml:space="preserve">vity.  </w:t>
      </w:r>
    </w:p>
    <w:p w14:paraId="5B1A5D64" w14:textId="77777777" w:rsidR="003373D3" w:rsidRPr="003373D3" w:rsidRDefault="003373D3" w:rsidP="003373D3">
      <w:pPr>
        <w:rPr>
          <w:rFonts w:ascii="Arial" w:hAnsi="Arial" w:cs="Verdana"/>
          <w:color w:val="5D5C60"/>
          <w:sz w:val="18"/>
          <w:szCs w:val="18"/>
          <w:lang w:val="en-GB"/>
        </w:rPr>
      </w:pPr>
    </w:p>
    <w:p w14:paraId="136811B5" w14:textId="0539CA63" w:rsidR="00EF2B65" w:rsidRDefault="003373D3" w:rsidP="003373D3">
      <w:pPr>
        <w:rPr>
          <w:rFonts w:ascii="Arial" w:hAnsi="Arial" w:cs="Verdana"/>
          <w:color w:val="5D5C60"/>
          <w:sz w:val="18"/>
          <w:szCs w:val="18"/>
          <w:lang w:val="en-GB"/>
        </w:rPr>
      </w:pPr>
      <w:r w:rsidRPr="003373D3">
        <w:rPr>
          <w:rFonts w:ascii="Arial" w:hAnsi="Arial" w:cs="Verdana"/>
          <w:color w:val="5D5C60"/>
          <w:sz w:val="18"/>
          <w:szCs w:val="18"/>
          <w:lang w:val="en-GB"/>
        </w:rPr>
        <w:t xml:space="preserve">The </w:t>
      </w:r>
      <w:r w:rsidR="000714A1">
        <w:rPr>
          <w:rFonts w:ascii="Arial" w:hAnsi="Arial" w:cs="Verdana"/>
          <w:color w:val="5D5C60"/>
          <w:sz w:val="18"/>
          <w:szCs w:val="18"/>
          <w:lang w:val="en-GB"/>
        </w:rPr>
        <w:t>IT Technical Officer</w:t>
      </w:r>
      <w:r w:rsidRPr="003373D3">
        <w:rPr>
          <w:rFonts w:ascii="Arial" w:hAnsi="Arial" w:cs="Verdana"/>
          <w:color w:val="5D5C60"/>
          <w:sz w:val="18"/>
          <w:szCs w:val="18"/>
          <w:lang w:val="en-GB"/>
        </w:rPr>
        <w:t xml:space="preserve"> </w:t>
      </w:r>
      <w:r w:rsidR="0081141D">
        <w:rPr>
          <w:rFonts w:ascii="Arial" w:hAnsi="Arial" w:cs="Verdana"/>
          <w:color w:val="5D5C60"/>
          <w:sz w:val="18"/>
          <w:szCs w:val="18"/>
          <w:lang w:val="en-GB"/>
        </w:rPr>
        <w:t xml:space="preserve">role </w:t>
      </w:r>
      <w:r w:rsidRPr="003373D3">
        <w:rPr>
          <w:rFonts w:ascii="Arial" w:hAnsi="Arial" w:cs="Verdana"/>
          <w:color w:val="5D5C60"/>
          <w:sz w:val="18"/>
          <w:szCs w:val="18"/>
          <w:lang w:val="en-GB"/>
        </w:rPr>
        <w:t>combine</w:t>
      </w:r>
      <w:r w:rsidR="0081141D">
        <w:rPr>
          <w:rFonts w:ascii="Arial" w:hAnsi="Arial" w:cs="Verdana"/>
          <w:color w:val="5D5C60"/>
          <w:sz w:val="18"/>
          <w:szCs w:val="18"/>
          <w:lang w:val="en-GB"/>
        </w:rPr>
        <w:t>s</w:t>
      </w:r>
      <w:r w:rsidRPr="003373D3">
        <w:rPr>
          <w:rFonts w:ascii="Arial" w:hAnsi="Arial" w:cs="Verdana"/>
          <w:color w:val="5D5C60"/>
          <w:sz w:val="18"/>
          <w:szCs w:val="18"/>
          <w:lang w:val="en-GB"/>
        </w:rPr>
        <w:t xml:space="preserve"> technical</w:t>
      </w:r>
      <w:r w:rsidR="00B365F2">
        <w:rPr>
          <w:rFonts w:ascii="Arial" w:hAnsi="Arial" w:cs="Verdana"/>
          <w:color w:val="5D5C60"/>
          <w:sz w:val="18"/>
          <w:szCs w:val="18"/>
          <w:lang w:val="en-GB"/>
        </w:rPr>
        <w:t>, project management</w:t>
      </w:r>
      <w:r w:rsidRPr="003373D3">
        <w:rPr>
          <w:rFonts w:ascii="Arial" w:hAnsi="Arial" w:cs="Verdana"/>
          <w:color w:val="5D5C60"/>
          <w:sz w:val="18"/>
          <w:szCs w:val="18"/>
          <w:lang w:val="en-GB"/>
        </w:rPr>
        <w:t xml:space="preserve"> </w:t>
      </w:r>
      <w:r w:rsidR="00B365F2">
        <w:rPr>
          <w:rFonts w:ascii="Arial" w:hAnsi="Arial" w:cs="Verdana"/>
          <w:color w:val="5D5C60"/>
          <w:sz w:val="18"/>
          <w:szCs w:val="18"/>
          <w:lang w:val="en-GB"/>
        </w:rPr>
        <w:t>and communication skills</w:t>
      </w:r>
      <w:r w:rsidRPr="003373D3">
        <w:rPr>
          <w:rFonts w:ascii="Arial" w:hAnsi="Arial" w:cs="Verdana"/>
          <w:color w:val="5D5C60"/>
          <w:sz w:val="18"/>
          <w:szCs w:val="18"/>
          <w:lang w:val="en-GB"/>
        </w:rPr>
        <w:t xml:space="preserve"> with a customer cen</w:t>
      </w:r>
      <w:r w:rsidR="000714A1">
        <w:rPr>
          <w:rFonts w:ascii="Arial" w:hAnsi="Arial" w:cs="Verdana"/>
          <w:color w:val="5D5C60"/>
          <w:sz w:val="18"/>
          <w:szCs w:val="18"/>
          <w:lang w:val="en-GB"/>
        </w:rPr>
        <w:t>tric</w:t>
      </w:r>
      <w:r w:rsidRPr="003373D3">
        <w:rPr>
          <w:rFonts w:ascii="Arial" w:hAnsi="Arial" w:cs="Verdana"/>
          <w:color w:val="5D5C60"/>
          <w:sz w:val="18"/>
          <w:szCs w:val="18"/>
          <w:lang w:val="en-GB"/>
        </w:rPr>
        <w:t xml:space="preserve"> approach to service delivery</w:t>
      </w:r>
      <w:r w:rsidR="000714A1">
        <w:rPr>
          <w:rFonts w:ascii="Arial" w:hAnsi="Arial" w:cs="Verdana"/>
          <w:color w:val="5D5C60"/>
          <w:sz w:val="18"/>
          <w:szCs w:val="18"/>
          <w:lang w:val="en-GB"/>
        </w:rPr>
        <w:t>, putting the customer at the heart of IT Service action</w:t>
      </w:r>
      <w:r w:rsidRPr="003373D3">
        <w:rPr>
          <w:rFonts w:ascii="Arial" w:hAnsi="Arial" w:cs="Verdana"/>
          <w:color w:val="5D5C60"/>
          <w:sz w:val="18"/>
          <w:szCs w:val="18"/>
          <w:lang w:val="en-GB"/>
        </w:rPr>
        <w:t xml:space="preserve">. </w:t>
      </w:r>
    </w:p>
    <w:p w14:paraId="4FADF294" w14:textId="77777777" w:rsidR="00E34A86" w:rsidRDefault="00E34A86" w:rsidP="003373D3">
      <w:pPr>
        <w:rPr>
          <w:rFonts w:ascii="Arial" w:hAnsi="Arial" w:cs="Verdana"/>
          <w:color w:val="5D5C60"/>
          <w:sz w:val="18"/>
          <w:szCs w:val="18"/>
          <w:lang w:val="en-GB"/>
        </w:rPr>
      </w:pPr>
    </w:p>
    <w:p w14:paraId="3347176E" w14:textId="77777777" w:rsidR="00E34A86" w:rsidRDefault="00E34A86" w:rsidP="003373D3">
      <w:pPr>
        <w:rPr>
          <w:rFonts w:ascii="Arial" w:hAnsi="Arial" w:cs="Verdana"/>
          <w:color w:val="5D5C60"/>
          <w:sz w:val="18"/>
          <w:szCs w:val="18"/>
          <w:lang w:val="en-GB"/>
        </w:rPr>
      </w:pPr>
    </w:p>
    <w:p w14:paraId="0D977E0E" w14:textId="77777777" w:rsidR="0037779E" w:rsidRDefault="0037779E" w:rsidP="0037779E">
      <w:pPr>
        <w:pStyle w:val="Heading3"/>
      </w:pPr>
      <w:r>
        <w:lastRenderedPageBreak/>
        <w:t>Duties</w:t>
      </w:r>
    </w:p>
    <w:p w14:paraId="4265F855" w14:textId="143F8660" w:rsidR="003373D3" w:rsidRPr="003373D3" w:rsidRDefault="003373D3" w:rsidP="003373D3">
      <w:pPr>
        <w:pStyle w:val="ListParagraph"/>
        <w:numPr>
          <w:ilvl w:val="0"/>
          <w:numId w:val="28"/>
        </w:numPr>
        <w:rPr>
          <w:rFonts w:ascii="Arial" w:hAnsi="Arial" w:cs="Verdana"/>
          <w:color w:val="5D5C60"/>
          <w:sz w:val="18"/>
          <w:szCs w:val="18"/>
          <w:lang w:val="en-GB"/>
        </w:rPr>
      </w:pPr>
      <w:r w:rsidRPr="003373D3">
        <w:rPr>
          <w:rFonts w:ascii="Arial" w:hAnsi="Arial" w:cs="Verdana"/>
          <w:color w:val="5D5C60"/>
          <w:sz w:val="18"/>
          <w:szCs w:val="18"/>
          <w:lang w:val="en-GB"/>
        </w:rPr>
        <w:t xml:space="preserve">Contribute to the development and implementation of the technical aspects of the </w:t>
      </w:r>
      <w:r w:rsidR="003713E4">
        <w:rPr>
          <w:rFonts w:ascii="Arial" w:hAnsi="Arial" w:cs="Verdana"/>
          <w:color w:val="5D5C60"/>
          <w:sz w:val="18"/>
          <w:szCs w:val="18"/>
          <w:lang w:val="en-GB"/>
        </w:rPr>
        <w:t>IT</w:t>
      </w:r>
      <w:r w:rsidRPr="003373D3">
        <w:rPr>
          <w:rFonts w:ascii="Arial" w:hAnsi="Arial" w:cs="Verdana"/>
          <w:color w:val="5D5C60"/>
          <w:sz w:val="18"/>
          <w:szCs w:val="18"/>
          <w:lang w:val="en-GB"/>
        </w:rPr>
        <w:t xml:space="preserve"> strategies including desktop and server builds, deployment methods, security and messaging systems and network and telephony management.     </w:t>
      </w:r>
    </w:p>
    <w:p w14:paraId="5CF49D55" w14:textId="6415B6B4" w:rsidR="003373D3" w:rsidRPr="003373D3" w:rsidRDefault="007E7DC1" w:rsidP="003373D3">
      <w:pPr>
        <w:pStyle w:val="ListParagraph"/>
        <w:numPr>
          <w:ilvl w:val="0"/>
          <w:numId w:val="28"/>
        </w:numPr>
        <w:rPr>
          <w:rFonts w:ascii="Arial" w:hAnsi="Arial" w:cs="Verdana"/>
          <w:color w:val="5D5C60"/>
          <w:sz w:val="18"/>
          <w:szCs w:val="18"/>
          <w:lang w:val="en-GB"/>
        </w:rPr>
      </w:pPr>
      <w:r>
        <w:rPr>
          <w:rFonts w:ascii="Arial" w:hAnsi="Arial" w:cs="Verdana"/>
          <w:color w:val="5D5C60"/>
          <w:sz w:val="18"/>
          <w:szCs w:val="18"/>
          <w:lang w:val="en-GB"/>
        </w:rPr>
        <w:t xml:space="preserve">Contribute </w:t>
      </w:r>
      <w:r w:rsidR="00521D50">
        <w:rPr>
          <w:rFonts w:ascii="Arial" w:hAnsi="Arial" w:cs="Verdana"/>
          <w:color w:val="5D5C60"/>
          <w:sz w:val="18"/>
          <w:szCs w:val="18"/>
          <w:lang w:val="en-GB"/>
        </w:rPr>
        <w:t xml:space="preserve">to </w:t>
      </w:r>
      <w:r>
        <w:rPr>
          <w:rFonts w:ascii="Arial" w:hAnsi="Arial" w:cs="Verdana"/>
          <w:color w:val="5D5C60"/>
          <w:sz w:val="18"/>
          <w:szCs w:val="18"/>
          <w:lang w:val="en-GB"/>
        </w:rPr>
        <w:t xml:space="preserve">and </w:t>
      </w:r>
      <w:r w:rsidR="00521D50">
        <w:rPr>
          <w:rFonts w:ascii="Arial" w:hAnsi="Arial" w:cs="Verdana"/>
          <w:color w:val="5D5C60"/>
          <w:sz w:val="18"/>
          <w:szCs w:val="18"/>
          <w:lang w:val="en-GB"/>
        </w:rPr>
        <w:t xml:space="preserve">at times </w:t>
      </w:r>
      <w:r>
        <w:rPr>
          <w:rFonts w:ascii="Arial" w:hAnsi="Arial" w:cs="Verdana"/>
          <w:color w:val="5D5C60"/>
          <w:sz w:val="18"/>
          <w:szCs w:val="18"/>
          <w:lang w:val="en-GB"/>
        </w:rPr>
        <w:t xml:space="preserve">lead the </w:t>
      </w:r>
      <w:r w:rsidR="003373D3" w:rsidRPr="003373D3">
        <w:rPr>
          <w:rFonts w:ascii="Arial" w:hAnsi="Arial" w:cs="Verdana"/>
          <w:color w:val="5D5C60"/>
          <w:sz w:val="18"/>
          <w:szCs w:val="18"/>
          <w:lang w:val="en-GB"/>
        </w:rPr>
        <w:t xml:space="preserve">project management </w:t>
      </w:r>
      <w:r>
        <w:rPr>
          <w:rFonts w:ascii="Arial" w:hAnsi="Arial" w:cs="Verdana"/>
          <w:color w:val="5D5C60"/>
          <w:sz w:val="18"/>
          <w:szCs w:val="18"/>
          <w:lang w:val="en-GB"/>
        </w:rPr>
        <w:t xml:space="preserve">of </w:t>
      </w:r>
      <w:r w:rsidR="003373D3" w:rsidRPr="003373D3">
        <w:rPr>
          <w:rFonts w:ascii="Arial" w:hAnsi="Arial" w:cs="Verdana"/>
          <w:color w:val="5D5C60"/>
          <w:sz w:val="18"/>
          <w:szCs w:val="18"/>
          <w:lang w:val="en-GB"/>
        </w:rPr>
        <w:t>capital</w:t>
      </w:r>
      <w:r w:rsidR="00521D50">
        <w:rPr>
          <w:rFonts w:ascii="Arial" w:hAnsi="Arial" w:cs="Verdana"/>
          <w:color w:val="5D5C60"/>
          <w:sz w:val="18"/>
          <w:szCs w:val="18"/>
          <w:lang w:val="en-GB"/>
        </w:rPr>
        <w:t xml:space="preserve"> and departmental</w:t>
      </w:r>
      <w:r w:rsidR="003373D3" w:rsidRPr="003373D3">
        <w:rPr>
          <w:rFonts w:ascii="Arial" w:hAnsi="Arial" w:cs="Verdana"/>
          <w:color w:val="5D5C60"/>
          <w:sz w:val="18"/>
          <w:szCs w:val="18"/>
          <w:lang w:val="en-GB"/>
        </w:rPr>
        <w:t xml:space="preserve"> </w:t>
      </w:r>
      <w:r w:rsidR="00521D50">
        <w:rPr>
          <w:rFonts w:ascii="Arial" w:hAnsi="Arial" w:cs="Verdana"/>
          <w:color w:val="5D5C60"/>
          <w:sz w:val="18"/>
          <w:szCs w:val="18"/>
          <w:lang w:val="en-GB"/>
        </w:rPr>
        <w:t>projects</w:t>
      </w:r>
      <w:r w:rsidR="003373D3" w:rsidRPr="003373D3">
        <w:rPr>
          <w:rFonts w:ascii="Arial" w:hAnsi="Arial" w:cs="Verdana"/>
          <w:color w:val="5D5C60"/>
          <w:sz w:val="18"/>
          <w:szCs w:val="18"/>
          <w:lang w:val="en-GB"/>
        </w:rPr>
        <w:t xml:space="preserve">, technical rollouts and other improvement initiatives, by utilising the resources of the team and working alongside </w:t>
      </w:r>
      <w:r w:rsidR="003713E4">
        <w:rPr>
          <w:rFonts w:ascii="Arial" w:hAnsi="Arial" w:cs="Verdana"/>
          <w:color w:val="5D5C60"/>
          <w:sz w:val="18"/>
          <w:szCs w:val="18"/>
          <w:lang w:val="en-GB"/>
        </w:rPr>
        <w:t>stakeholders</w:t>
      </w:r>
      <w:r w:rsidR="003373D3" w:rsidRPr="003373D3">
        <w:rPr>
          <w:rFonts w:ascii="Arial" w:hAnsi="Arial" w:cs="Verdana"/>
          <w:color w:val="5D5C60"/>
          <w:sz w:val="18"/>
          <w:szCs w:val="18"/>
          <w:lang w:val="en-GB"/>
        </w:rPr>
        <w:t xml:space="preserve"> to ensure the effective and seamless implementation of projects. A clear focus on planning, organising, im</w:t>
      </w:r>
      <w:r w:rsidR="006522F7">
        <w:rPr>
          <w:rFonts w:ascii="Arial" w:hAnsi="Arial" w:cs="Verdana"/>
          <w:color w:val="5D5C60"/>
          <w:sz w:val="18"/>
          <w:szCs w:val="18"/>
          <w:lang w:val="en-GB"/>
        </w:rPr>
        <w:t>plementing and monitoring projects</w:t>
      </w:r>
      <w:r w:rsidR="003373D3" w:rsidRPr="003373D3">
        <w:rPr>
          <w:rFonts w:ascii="Arial" w:hAnsi="Arial" w:cs="Verdana"/>
          <w:color w:val="5D5C60"/>
          <w:sz w:val="18"/>
          <w:szCs w:val="18"/>
          <w:lang w:val="en-GB"/>
        </w:rPr>
        <w:t xml:space="preserve">, to achieve deadlines and minimise disruption to </w:t>
      </w:r>
      <w:r w:rsidR="0057085F" w:rsidRPr="003373D3">
        <w:rPr>
          <w:rFonts w:ascii="Arial" w:hAnsi="Arial" w:cs="Verdana"/>
          <w:color w:val="5D5C60"/>
          <w:sz w:val="18"/>
          <w:szCs w:val="18"/>
          <w:lang w:val="en-GB"/>
        </w:rPr>
        <w:t>teaching, learning,</w:t>
      </w:r>
      <w:r w:rsidR="003373D3" w:rsidRPr="003373D3">
        <w:rPr>
          <w:rFonts w:ascii="Arial" w:hAnsi="Arial" w:cs="Verdana"/>
          <w:color w:val="5D5C60"/>
          <w:sz w:val="18"/>
          <w:szCs w:val="18"/>
          <w:lang w:val="en-GB"/>
        </w:rPr>
        <w:t xml:space="preserve"> and other business operations.</w:t>
      </w:r>
    </w:p>
    <w:p w14:paraId="2F44B885" w14:textId="723EA75B" w:rsidR="003373D3" w:rsidRDefault="003373D3" w:rsidP="003373D3">
      <w:pPr>
        <w:pStyle w:val="ListParagraph"/>
        <w:numPr>
          <w:ilvl w:val="0"/>
          <w:numId w:val="28"/>
        </w:numPr>
        <w:rPr>
          <w:rFonts w:ascii="Arial" w:hAnsi="Arial" w:cs="Verdana"/>
          <w:color w:val="5D5C60"/>
          <w:sz w:val="18"/>
          <w:szCs w:val="18"/>
          <w:lang w:val="en-GB"/>
        </w:rPr>
      </w:pPr>
      <w:r w:rsidRPr="003373D3">
        <w:rPr>
          <w:rFonts w:ascii="Arial" w:hAnsi="Arial" w:cs="Verdana"/>
          <w:color w:val="5D5C60"/>
          <w:sz w:val="18"/>
          <w:szCs w:val="18"/>
          <w:lang w:val="en-GB"/>
        </w:rPr>
        <w:t xml:space="preserve">Contribute towards the development of a highly effective IT service where all customer support requests are responded to </w:t>
      </w:r>
      <w:r w:rsidR="006522F7">
        <w:rPr>
          <w:rFonts w:ascii="Arial" w:hAnsi="Arial" w:cs="Verdana"/>
          <w:color w:val="5D5C60"/>
          <w:sz w:val="18"/>
          <w:szCs w:val="18"/>
          <w:lang w:val="en-GB"/>
        </w:rPr>
        <w:t>effectively</w:t>
      </w:r>
      <w:r w:rsidR="007E7DC1">
        <w:rPr>
          <w:rFonts w:ascii="Arial" w:hAnsi="Arial" w:cs="Verdana"/>
          <w:color w:val="5D5C60"/>
          <w:sz w:val="18"/>
          <w:szCs w:val="18"/>
          <w:lang w:val="en-GB"/>
        </w:rPr>
        <w:t>, including developing and regular contribution to the continuous service improvement register</w:t>
      </w:r>
      <w:r w:rsidR="00720CF5">
        <w:rPr>
          <w:rFonts w:ascii="Arial" w:hAnsi="Arial" w:cs="Verdana"/>
          <w:color w:val="5D5C60"/>
          <w:sz w:val="18"/>
          <w:szCs w:val="18"/>
          <w:lang w:val="en-GB"/>
        </w:rPr>
        <w:t xml:space="preserve"> and knowledge base.</w:t>
      </w:r>
    </w:p>
    <w:p w14:paraId="73D59C4F" w14:textId="614CFE7D" w:rsidR="00E7763C" w:rsidRDefault="00E7763C" w:rsidP="003373D3">
      <w:pPr>
        <w:pStyle w:val="ListParagraph"/>
        <w:numPr>
          <w:ilvl w:val="0"/>
          <w:numId w:val="28"/>
        </w:numPr>
        <w:rPr>
          <w:rFonts w:ascii="Arial" w:hAnsi="Arial" w:cs="Verdana"/>
          <w:color w:val="5D5C60"/>
          <w:sz w:val="18"/>
          <w:szCs w:val="18"/>
          <w:lang w:val="en-GB"/>
        </w:rPr>
      </w:pPr>
      <w:r>
        <w:rPr>
          <w:rFonts w:ascii="Arial" w:hAnsi="Arial" w:cs="Verdana"/>
          <w:color w:val="5D5C60"/>
          <w:sz w:val="18"/>
          <w:szCs w:val="18"/>
          <w:lang w:val="en-GB"/>
        </w:rPr>
        <w:t xml:space="preserve">To champion exceptional levels of customer service and assist in embedding customer service principles across the IT Services Team. </w:t>
      </w:r>
    </w:p>
    <w:p w14:paraId="1C607C0A" w14:textId="4812AD7D" w:rsidR="007E7DC1" w:rsidRDefault="007E7DC1" w:rsidP="003373D3">
      <w:pPr>
        <w:pStyle w:val="ListParagraph"/>
        <w:numPr>
          <w:ilvl w:val="0"/>
          <w:numId w:val="28"/>
        </w:numPr>
        <w:rPr>
          <w:rFonts w:ascii="Arial" w:hAnsi="Arial" w:cs="Verdana"/>
          <w:color w:val="5D5C60"/>
          <w:sz w:val="18"/>
          <w:szCs w:val="18"/>
          <w:lang w:val="en-GB"/>
        </w:rPr>
      </w:pPr>
      <w:r>
        <w:rPr>
          <w:rFonts w:ascii="Arial" w:hAnsi="Arial" w:cs="Verdana"/>
          <w:color w:val="5D5C60"/>
          <w:sz w:val="18"/>
          <w:szCs w:val="18"/>
          <w:lang w:val="en-GB"/>
        </w:rPr>
        <w:t>Assist the Helpdesk Coordinator and wider IT Service</w:t>
      </w:r>
      <w:r w:rsidR="00172750">
        <w:rPr>
          <w:rFonts w:ascii="Arial" w:hAnsi="Arial" w:cs="Verdana"/>
          <w:color w:val="5D5C60"/>
          <w:sz w:val="18"/>
          <w:szCs w:val="18"/>
          <w:lang w:val="en-GB"/>
        </w:rPr>
        <w:t>s</w:t>
      </w:r>
      <w:r>
        <w:rPr>
          <w:rFonts w:ascii="Arial" w:hAnsi="Arial" w:cs="Verdana"/>
          <w:color w:val="5D5C60"/>
          <w:sz w:val="18"/>
          <w:szCs w:val="18"/>
          <w:lang w:val="en-GB"/>
        </w:rPr>
        <w:t xml:space="preserve"> Team in embedding ITIL principles to bring about efficiencies and implement best practices. </w:t>
      </w:r>
    </w:p>
    <w:p w14:paraId="6644E54C" w14:textId="21B43409" w:rsidR="00E7763C" w:rsidRDefault="00E7763C" w:rsidP="003373D3">
      <w:pPr>
        <w:pStyle w:val="ListParagraph"/>
        <w:numPr>
          <w:ilvl w:val="0"/>
          <w:numId w:val="28"/>
        </w:numPr>
        <w:rPr>
          <w:rFonts w:ascii="Arial" w:hAnsi="Arial" w:cs="Verdana"/>
          <w:color w:val="5D5C60"/>
          <w:sz w:val="18"/>
          <w:szCs w:val="18"/>
          <w:lang w:val="en-GB"/>
        </w:rPr>
      </w:pPr>
      <w:r>
        <w:rPr>
          <w:rFonts w:ascii="Arial" w:hAnsi="Arial" w:cs="Verdana"/>
          <w:color w:val="5D5C60"/>
          <w:sz w:val="18"/>
          <w:szCs w:val="18"/>
          <w:lang w:val="en-GB"/>
        </w:rPr>
        <w:t>To serve as an intermediary between the 1</w:t>
      </w:r>
      <w:r w:rsidRPr="00E7763C">
        <w:rPr>
          <w:rFonts w:ascii="Arial" w:hAnsi="Arial" w:cs="Verdana"/>
          <w:color w:val="5D5C60"/>
          <w:sz w:val="18"/>
          <w:szCs w:val="18"/>
          <w:vertAlign w:val="superscript"/>
          <w:lang w:val="en-GB"/>
        </w:rPr>
        <w:t>st</w:t>
      </w:r>
      <w:r>
        <w:rPr>
          <w:rFonts w:ascii="Arial" w:hAnsi="Arial" w:cs="Verdana"/>
          <w:color w:val="5D5C60"/>
          <w:sz w:val="18"/>
          <w:szCs w:val="18"/>
          <w:lang w:val="en-GB"/>
        </w:rPr>
        <w:t xml:space="preserve"> line and 3</w:t>
      </w:r>
      <w:r w:rsidRPr="00E7763C">
        <w:rPr>
          <w:rFonts w:ascii="Arial" w:hAnsi="Arial" w:cs="Verdana"/>
          <w:color w:val="5D5C60"/>
          <w:sz w:val="18"/>
          <w:szCs w:val="18"/>
          <w:vertAlign w:val="superscript"/>
          <w:lang w:val="en-GB"/>
        </w:rPr>
        <w:t>rd</w:t>
      </w:r>
      <w:r>
        <w:rPr>
          <w:rFonts w:ascii="Arial" w:hAnsi="Arial" w:cs="Verdana"/>
          <w:color w:val="5D5C60"/>
          <w:sz w:val="18"/>
          <w:szCs w:val="18"/>
          <w:lang w:val="en-GB"/>
        </w:rPr>
        <w:t xml:space="preserve"> line support function, dealing with complex incidents in a 2</w:t>
      </w:r>
      <w:r w:rsidRPr="00E7763C">
        <w:rPr>
          <w:rFonts w:ascii="Arial" w:hAnsi="Arial" w:cs="Verdana"/>
          <w:color w:val="5D5C60"/>
          <w:sz w:val="18"/>
          <w:szCs w:val="18"/>
          <w:vertAlign w:val="superscript"/>
          <w:lang w:val="en-GB"/>
        </w:rPr>
        <w:t>nd</w:t>
      </w:r>
      <w:r>
        <w:rPr>
          <w:rFonts w:ascii="Arial" w:hAnsi="Arial" w:cs="Verdana"/>
          <w:color w:val="5D5C60"/>
          <w:sz w:val="18"/>
          <w:szCs w:val="18"/>
          <w:lang w:val="en-GB"/>
        </w:rPr>
        <w:t xml:space="preserve"> line capacity, including systems, services and the IT network to bring about positive developments and solutions. </w:t>
      </w:r>
    </w:p>
    <w:p w14:paraId="190A9F2F" w14:textId="05876CDD" w:rsidR="00172750" w:rsidRPr="003373D3" w:rsidRDefault="00172750" w:rsidP="003373D3">
      <w:pPr>
        <w:pStyle w:val="ListParagraph"/>
        <w:numPr>
          <w:ilvl w:val="0"/>
          <w:numId w:val="28"/>
        </w:numPr>
        <w:rPr>
          <w:rFonts w:ascii="Arial" w:hAnsi="Arial" w:cs="Verdana"/>
          <w:color w:val="5D5C60"/>
          <w:sz w:val="18"/>
          <w:szCs w:val="18"/>
          <w:lang w:val="en-GB"/>
        </w:rPr>
      </w:pPr>
      <w:r>
        <w:rPr>
          <w:rFonts w:ascii="Arial" w:hAnsi="Arial" w:cs="Verdana"/>
          <w:color w:val="5D5C60"/>
          <w:sz w:val="18"/>
          <w:szCs w:val="18"/>
          <w:lang w:val="en-GB"/>
        </w:rPr>
        <w:t xml:space="preserve">Contribute to the College’s Cyber Security measures and take ownership of elements of the security estate. </w:t>
      </w:r>
    </w:p>
    <w:p w14:paraId="73F3B626" w14:textId="2A5309B0" w:rsidR="003373D3" w:rsidRPr="000038CF" w:rsidRDefault="00F026A3" w:rsidP="000038CF">
      <w:pPr>
        <w:pStyle w:val="ListParagraph"/>
        <w:numPr>
          <w:ilvl w:val="0"/>
          <w:numId w:val="28"/>
        </w:numPr>
        <w:rPr>
          <w:rFonts w:ascii="Arial" w:hAnsi="Arial" w:cs="Verdana"/>
          <w:color w:val="5D5C60"/>
          <w:sz w:val="18"/>
          <w:szCs w:val="18"/>
          <w:lang w:val="en-GB"/>
        </w:rPr>
      </w:pPr>
      <w:r>
        <w:rPr>
          <w:rFonts w:ascii="Arial" w:hAnsi="Arial" w:cs="Verdana"/>
          <w:color w:val="5D5C60"/>
          <w:sz w:val="18"/>
          <w:szCs w:val="18"/>
          <w:lang w:val="en-GB"/>
        </w:rPr>
        <w:t>Serve as an escalation point to</w:t>
      </w:r>
      <w:r w:rsidR="003373D3" w:rsidRPr="003373D3">
        <w:rPr>
          <w:rFonts w:ascii="Arial" w:hAnsi="Arial" w:cs="Verdana"/>
          <w:color w:val="5D5C60"/>
          <w:sz w:val="18"/>
          <w:szCs w:val="18"/>
          <w:lang w:val="en-GB"/>
        </w:rPr>
        <w:t xml:space="preserve"> IT Technicians and Apprentices,</w:t>
      </w:r>
      <w:r>
        <w:rPr>
          <w:rFonts w:ascii="Arial" w:hAnsi="Arial" w:cs="Verdana"/>
          <w:color w:val="5D5C60"/>
          <w:sz w:val="18"/>
          <w:szCs w:val="18"/>
          <w:lang w:val="en-GB"/>
        </w:rPr>
        <w:t xml:space="preserve"> assisting wit</w:t>
      </w:r>
      <w:r w:rsidR="00172750">
        <w:rPr>
          <w:rFonts w:ascii="Arial" w:hAnsi="Arial" w:cs="Verdana"/>
          <w:color w:val="5D5C60"/>
          <w:sz w:val="18"/>
          <w:szCs w:val="18"/>
          <w:lang w:val="en-GB"/>
        </w:rPr>
        <w:t>h technical support matters across all levels, with a focus on complex tickets.</w:t>
      </w:r>
    </w:p>
    <w:p w14:paraId="679FCD4F" w14:textId="3278A950" w:rsidR="003373D3" w:rsidRDefault="00172750" w:rsidP="003373D3">
      <w:pPr>
        <w:pStyle w:val="ListParagraph"/>
        <w:numPr>
          <w:ilvl w:val="0"/>
          <w:numId w:val="28"/>
        </w:numPr>
        <w:rPr>
          <w:rFonts w:ascii="Arial" w:hAnsi="Arial" w:cs="Verdana"/>
          <w:color w:val="5D5C60"/>
          <w:sz w:val="18"/>
          <w:szCs w:val="18"/>
          <w:lang w:val="en-GB"/>
        </w:rPr>
      </w:pPr>
      <w:r>
        <w:rPr>
          <w:rFonts w:ascii="Arial" w:hAnsi="Arial" w:cs="Verdana"/>
          <w:color w:val="5D5C60"/>
          <w:sz w:val="18"/>
          <w:szCs w:val="18"/>
          <w:lang w:val="en-GB"/>
        </w:rPr>
        <w:t>Share r</w:t>
      </w:r>
      <w:r w:rsidR="003373D3" w:rsidRPr="003373D3">
        <w:rPr>
          <w:rFonts w:ascii="Arial" w:hAnsi="Arial" w:cs="Verdana"/>
          <w:color w:val="5D5C60"/>
          <w:sz w:val="18"/>
          <w:szCs w:val="18"/>
          <w:lang w:val="en-GB"/>
        </w:rPr>
        <w:t>esponsib</w:t>
      </w:r>
      <w:r>
        <w:rPr>
          <w:rFonts w:ascii="Arial" w:hAnsi="Arial" w:cs="Verdana"/>
          <w:color w:val="5D5C60"/>
          <w:sz w:val="18"/>
          <w:szCs w:val="18"/>
          <w:lang w:val="en-GB"/>
        </w:rPr>
        <w:t>ility with Senior IT Service Team members</w:t>
      </w:r>
      <w:r w:rsidR="003373D3" w:rsidRPr="003373D3">
        <w:rPr>
          <w:rFonts w:ascii="Arial" w:hAnsi="Arial" w:cs="Verdana"/>
          <w:color w:val="5D5C60"/>
          <w:sz w:val="18"/>
          <w:szCs w:val="18"/>
          <w:lang w:val="en-GB"/>
        </w:rPr>
        <w:t xml:space="preserve"> for</w:t>
      </w:r>
      <w:r>
        <w:rPr>
          <w:rFonts w:ascii="Arial" w:hAnsi="Arial" w:cs="Verdana"/>
          <w:color w:val="5D5C60"/>
          <w:sz w:val="18"/>
          <w:szCs w:val="18"/>
          <w:lang w:val="en-GB"/>
        </w:rPr>
        <w:t xml:space="preserve"> IT</w:t>
      </w:r>
      <w:r w:rsidR="003373D3" w:rsidRPr="003373D3">
        <w:rPr>
          <w:rFonts w:ascii="Arial" w:hAnsi="Arial" w:cs="Verdana"/>
          <w:color w:val="5D5C60"/>
          <w:sz w:val="18"/>
          <w:szCs w:val="18"/>
          <w:lang w:val="en-GB"/>
        </w:rPr>
        <w:t xml:space="preserve"> </w:t>
      </w:r>
      <w:r>
        <w:rPr>
          <w:rFonts w:ascii="Arial" w:hAnsi="Arial" w:cs="Verdana"/>
          <w:color w:val="5D5C60"/>
          <w:sz w:val="18"/>
          <w:szCs w:val="18"/>
          <w:lang w:val="en-GB"/>
        </w:rPr>
        <w:t>S</w:t>
      </w:r>
      <w:r w:rsidR="003373D3" w:rsidRPr="003373D3">
        <w:rPr>
          <w:rFonts w:ascii="Arial" w:hAnsi="Arial" w:cs="Verdana"/>
          <w:color w:val="5D5C60"/>
          <w:sz w:val="18"/>
          <w:szCs w:val="18"/>
          <w:lang w:val="en-GB"/>
        </w:rPr>
        <w:t>ecurity at a</w:t>
      </w:r>
      <w:r w:rsidR="00B65BF7">
        <w:rPr>
          <w:rFonts w:ascii="Arial" w:hAnsi="Arial" w:cs="Verdana"/>
          <w:color w:val="5D5C60"/>
          <w:sz w:val="18"/>
          <w:szCs w:val="18"/>
          <w:lang w:val="en-GB"/>
        </w:rPr>
        <w:t>ll levels including</w:t>
      </w:r>
      <w:r w:rsidR="003373D3" w:rsidRPr="003373D3">
        <w:rPr>
          <w:rFonts w:ascii="Arial" w:hAnsi="Arial" w:cs="Verdana"/>
          <w:color w:val="5D5C60"/>
          <w:sz w:val="18"/>
          <w:szCs w:val="18"/>
          <w:lang w:val="en-GB"/>
        </w:rPr>
        <w:t xml:space="preserve"> patch management and server </w:t>
      </w:r>
      <w:r w:rsidR="00B65BF7">
        <w:rPr>
          <w:rFonts w:ascii="Arial" w:hAnsi="Arial" w:cs="Verdana"/>
          <w:color w:val="5D5C60"/>
          <w:sz w:val="18"/>
          <w:szCs w:val="18"/>
          <w:lang w:val="en-GB"/>
        </w:rPr>
        <w:t>m</w:t>
      </w:r>
      <w:r w:rsidR="003373D3" w:rsidRPr="003373D3">
        <w:rPr>
          <w:rFonts w:ascii="Arial" w:hAnsi="Arial" w:cs="Verdana"/>
          <w:color w:val="5D5C60"/>
          <w:sz w:val="18"/>
          <w:szCs w:val="18"/>
          <w:lang w:val="en-GB"/>
        </w:rPr>
        <w:t>aintenance schedules</w:t>
      </w:r>
      <w:r w:rsidR="00B65BF7">
        <w:rPr>
          <w:rFonts w:ascii="Arial" w:hAnsi="Arial" w:cs="Verdana"/>
          <w:color w:val="5D5C60"/>
          <w:sz w:val="18"/>
          <w:szCs w:val="18"/>
          <w:lang w:val="en-GB"/>
        </w:rPr>
        <w:t>.</w:t>
      </w:r>
    </w:p>
    <w:p w14:paraId="76F9DD76" w14:textId="30D42A52" w:rsidR="00E7763C" w:rsidRDefault="00E7763C" w:rsidP="003373D3">
      <w:pPr>
        <w:pStyle w:val="ListParagraph"/>
        <w:numPr>
          <w:ilvl w:val="0"/>
          <w:numId w:val="28"/>
        </w:numPr>
        <w:rPr>
          <w:rFonts w:ascii="Arial" w:hAnsi="Arial" w:cs="Verdana"/>
          <w:color w:val="5D5C60"/>
          <w:sz w:val="18"/>
          <w:szCs w:val="18"/>
          <w:lang w:val="en-GB"/>
        </w:rPr>
      </w:pPr>
      <w:r>
        <w:rPr>
          <w:rFonts w:ascii="Arial" w:hAnsi="Arial" w:cs="Verdana"/>
          <w:color w:val="5D5C60"/>
          <w:sz w:val="18"/>
          <w:szCs w:val="18"/>
          <w:lang w:val="en-GB"/>
        </w:rPr>
        <w:t xml:space="preserve">To liaise with third parties and external support and suppliers to facilitate ticket resolution and projects. </w:t>
      </w:r>
    </w:p>
    <w:p w14:paraId="79F3927D" w14:textId="59469BF6" w:rsidR="00E7763C" w:rsidRPr="003373D3" w:rsidRDefault="00E7763C" w:rsidP="003373D3">
      <w:pPr>
        <w:pStyle w:val="ListParagraph"/>
        <w:numPr>
          <w:ilvl w:val="0"/>
          <w:numId w:val="28"/>
        </w:numPr>
        <w:rPr>
          <w:rFonts w:ascii="Arial" w:hAnsi="Arial" w:cs="Verdana"/>
          <w:color w:val="5D5C60"/>
          <w:sz w:val="18"/>
          <w:szCs w:val="18"/>
          <w:lang w:val="en-GB"/>
        </w:rPr>
      </w:pPr>
      <w:r>
        <w:rPr>
          <w:rFonts w:ascii="Arial" w:hAnsi="Arial" w:cs="Verdana"/>
          <w:color w:val="5D5C60"/>
          <w:sz w:val="18"/>
          <w:szCs w:val="18"/>
          <w:lang w:val="en-GB"/>
        </w:rPr>
        <w:t>Take ownership of specific IT functions</w:t>
      </w:r>
      <w:r w:rsidR="0090639F">
        <w:rPr>
          <w:rFonts w:ascii="Arial" w:hAnsi="Arial" w:cs="Verdana"/>
          <w:color w:val="5D5C60"/>
          <w:sz w:val="18"/>
          <w:szCs w:val="18"/>
          <w:lang w:val="en-GB"/>
        </w:rPr>
        <w:t>.</w:t>
      </w:r>
    </w:p>
    <w:p w14:paraId="78943320" w14:textId="6A8EB74C" w:rsidR="003373D3" w:rsidRPr="003373D3" w:rsidRDefault="00172750" w:rsidP="003373D3">
      <w:pPr>
        <w:pStyle w:val="ListParagraph"/>
        <w:numPr>
          <w:ilvl w:val="0"/>
          <w:numId w:val="28"/>
        </w:numPr>
        <w:rPr>
          <w:rFonts w:ascii="Arial" w:hAnsi="Arial" w:cs="Verdana"/>
          <w:color w:val="5D5C60"/>
          <w:sz w:val="18"/>
          <w:szCs w:val="18"/>
          <w:lang w:val="en-GB"/>
        </w:rPr>
      </w:pPr>
      <w:r>
        <w:rPr>
          <w:rFonts w:ascii="Arial" w:hAnsi="Arial" w:cs="Verdana"/>
          <w:color w:val="5D5C60"/>
          <w:sz w:val="18"/>
          <w:szCs w:val="18"/>
          <w:lang w:val="en-GB"/>
        </w:rPr>
        <w:t xml:space="preserve">Contribute to the </w:t>
      </w:r>
      <w:r w:rsidR="003373D3" w:rsidRPr="003373D3">
        <w:rPr>
          <w:rFonts w:ascii="Arial" w:hAnsi="Arial" w:cs="Verdana"/>
          <w:color w:val="5D5C60"/>
          <w:sz w:val="18"/>
          <w:szCs w:val="18"/>
          <w:lang w:val="en-GB"/>
        </w:rPr>
        <w:t>development and operation of the college’s Information and Communications systems</w:t>
      </w:r>
      <w:r w:rsidR="00B65BF7">
        <w:rPr>
          <w:rFonts w:ascii="Arial" w:hAnsi="Arial" w:cs="Verdana"/>
          <w:color w:val="5D5C60"/>
          <w:sz w:val="18"/>
          <w:szCs w:val="18"/>
          <w:lang w:val="en-GB"/>
        </w:rPr>
        <w:t xml:space="preserve">. Which includes hardware, applications, </w:t>
      </w:r>
      <w:r w:rsidR="003373D3" w:rsidRPr="003373D3">
        <w:rPr>
          <w:rFonts w:ascii="Arial" w:hAnsi="Arial" w:cs="Verdana"/>
          <w:color w:val="5D5C60"/>
          <w:sz w:val="18"/>
          <w:szCs w:val="18"/>
          <w:lang w:val="en-GB"/>
        </w:rPr>
        <w:t>systems software and data communications</w:t>
      </w:r>
      <w:r w:rsidR="00B65BF7">
        <w:rPr>
          <w:rFonts w:ascii="Arial" w:hAnsi="Arial" w:cs="Verdana"/>
          <w:color w:val="5D5C60"/>
          <w:sz w:val="18"/>
          <w:szCs w:val="18"/>
          <w:lang w:val="en-GB"/>
        </w:rPr>
        <w:t>.</w:t>
      </w:r>
    </w:p>
    <w:p w14:paraId="687A5440" w14:textId="08AC1F01" w:rsidR="003373D3" w:rsidRPr="003373D3" w:rsidRDefault="00172750" w:rsidP="003373D3">
      <w:pPr>
        <w:pStyle w:val="ListParagraph"/>
        <w:numPr>
          <w:ilvl w:val="0"/>
          <w:numId w:val="28"/>
        </w:numPr>
        <w:rPr>
          <w:rFonts w:ascii="Arial" w:hAnsi="Arial" w:cs="Verdana"/>
          <w:color w:val="5D5C60"/>
          <w:sz w:val="18"/>
          <w:szCs w:val="18"/>
          <w:lang w:val="en-GB"/>
        </w:rPr>
      </w:pPr>
      <w:r>
        <w:rPr>
          <w:rFonts w:ascii="Arial" w:hAnsi="Arial" w:cs="Verdana"/>
          <w:color w:val="5D5C60"/>
          <w:sz w:val="18"/>
          <w:szCs w:val="18"/>
          <w:lang w:val="en-GB"/>
        </w:rPr>
        <w:t>Testing</w:t>
      </w:r>
      <w:r w:rsidR="003373D3" w:rsidRPr="003373D3">
        <w:rPr>
          <w:rFonts w:ascii="Arial" w:hAnsi="Arial" w:cs="Verdana"/>
          <w:color w:val="5D5C60"/>
          <w:sz w:val="18"/>
          <w:szCs w:val="18"/>
          <w:lang w:val="en-GB"/>
        </w:rPr>
        <w:t xml:space="preserve"> of </w:t>
      </w:r>
      <w:r w:rsidR="00B65BF7">
        <w:rPr>
          <w:rFonts w:ascii="Arial" w:hAnsi="Arial" w:cs="Verdana"/>
          <w:color w:val="5D5C60"/>
          <w:sz w:val="18"/>
          <w:szCs w:val="18"/>
          <w:lang w:val="en-GB"/>
        </w:rPr>
        <w:t>IT</w:t>
      </w:r>
      <w:r w:rsidR="003373D3" w:rsidRPr="003373D3">
        <w:rPr>
          <w:rFonts w:ascii="Arial" w:hAnsi="Arial" w:cs="Verdana"/>
          <w:color w:val="5D5C60"/>
          <w:sz w:val="18"/>
          <w:szCs w:val="18"/>
          <w:lang w:val="en-GB"/>
        </w:rPr>
        <w:t xml:space="preserve"> systems, software application</w:t>
      </w:r>
      <w:r w:rsidR="00B65BF7">
        <w:rPr>
          <w:rFonts w:ascii="Arial" w:hAnsi="Arial" w:cs="Verdana"/>
          <w:color w:val="5D5C60"/>
          <w:sz w:val="18"/>
          <w:szCs w:val="18"/>
          <w:lang w:val="en-GB"/>
        </w:rPr>
        <w:t xml:space="preserve">s, communications equipment and IT disaster recovery procedure. </w:t>
      </w:r>
    </w:p>
    <w:p w14:paraId="4C8DD631" w14:textId="77777777" w:rsidR="003373D3" w:rsidRPr="003373D3" w:rsidRDefault="003373D3" w:rsidP="003373D3">
      <w:pPr>
        <w:pStyle w:val="ListParagraph"/>
        <w:numPr>
          <w:ilvl w:val="0"/>
          <w:numId w:val="28"/>
        </w:numPr>
        <w:rPr>
          <w:rFonts w:ascii="Arial" w:hAnsi="Arial" w:cs="Verdana"/>
          <w:color w:val="5D5C60"/>
          <w:sz w:val="18"/>
          <w:szCs w:val="18"/>
          <w:lang w:val="en-GB"/>
        </w:rPr>
      </w:pPr>
      <w:r w:rsidRPr="003373D3">
        <w:rPr>
          <w:rFonts w:ascii="Arial" w:hAnsi="Arial" w:cs="Verdana"/>
          <w:color w:val="5D5C60"/>
          <w:sz w:val="18"/>
          <w:szCs w:val="18"/>
          <w:lang w:val="en-GB"/>
        </w:rPr>
        <w:t xml:space="preserve">Maintain adequate technical support to cover the operational needs of the College across all sites, during operational hours, in an efficient and effective manner, making best use of resources. </w:t>
      </w:r>
    </w:p>
    <w:p w14:paraId="6E8C27B2" w14:textId="1C9DD1FA" w:rsidR="003373D3" w:rsidRPr="003373D3" w:rsidRDefault="003373D3" w:rsidP="003373D3">
      <w:pPr>
        <w:pStyle w:val="ListParagraph"/>
        <w:numPr>
          <w:ilvl w:val="0"/>
          <w:numId w:val="28"/>
        </w:numPr>
        <w:rPr>
          <w:rFonts w:ascii="Arial" w:hAnsi="Arial" w:cs="Verdana"/>
          <w:color w:val="5D5C60"/>
          <w:sz w:val="18"/>
          <w:szCs w:val="18"/>
          <w:lang w:val="en-GB"/>
        </w:rPr>
      </w:pPr>
      <w:r w:rsidRPr="003373D3">
        <w:rPr>
          <w:rFonts w:ascii="Arial" w:hAnsi="Arial" w:cs="Verdana"/>
          <w:color w:val="5D5C60"/>
          <w:sz w:val="18"/>
          <w:szCs w:val="18"/>
          <w:lang w:val="en-GB"/>
        </w:rPr>
        <w:t xml:space="preserve">Contribute to the procurement, installation, configuration and sizing of </w:t>
      </w:r>
      <w:r w:rsidR="00B65BF7">
        <w:rPr>
          <w:rFonts w:ascii="Arial" w:hAnsi="Arial" w:cs="Verdana"/>
          <w:color w:val="5D5C60"/>
          <w:sz w:val="18"/>
          <w:szCs w:val="18"/>
          <w:lang w:val="en-GB"/>
        </w:rPr>
        <w:t>IT</w:t>
      </w:r>
      <w:r w:rsidRPr="003373D3">
        <w:rPr>
          <w:rFonts w:ascii="Arial" w:hAnsi="Arial" w:cs="Verdana"/>
          <w:color w:val="5D5C60"/>
          <w:sz w:val="18"/>
          <w:szCs w:val="18"/>
          <w:lang w:val="en-GB"/>
        </w:rPr>
        <w:t xml:space="preserve"> systems, software applicat</w:t>
      </w:r>
      <w:r w:rsidR="003F002A">
        <w:rPr>
          <w:rFonts w:ascii="Arial" w:hAnsi="Arial" w:cs="Verdana"/>
          <w:color w:val="5D5C60"/>
          <w:sz w:val="18"/>
          <w:szCs w:val="18"/>
          <w:lang w:val="en-GB"/>
        </w:rPr>
        <w:t xml:space="preserve">ions, communications </w:t>
      </w:r>
      <w:r w:rsidRPr="003373D3">
        <w:rPr>
          <w:rFonts w:ascii="Arial" w:hAnsi="Arial" w:cs="Verdana"/>
          <w:color w:val="5D5C60"/>
          <w:sz w:val="18"/>
          <w:szCs w:val="18"/>
          <w:lang w:val="en-GB"/>
        </w:rPr>
        <w:t xml:space="preserve">infrastructure and any other </w:t>
      </w:r>
      <w:r w:rsidR="003F002A">
        <w:rPr>
          <w:rFonts w:ascii="Arial" w:hAnsi="Arial" w:cs="Verdana"/>
          <w:color w:val="5D5C60"/>
          <w:sz w:val="18"/>
          <w:szCs w:val="18"/>
          <w:lang w:val="en-GB"/>
        </w:rPr>
        <w:t xml:space="preserve">IT </w:t>
      </w:r>
      <w:r w:rsidRPr="003373D3">
        <w:rPr>
          <w:rFonts w:ascii="Arial" w:hAnsi="Arial" w:cs="Verdana"/>
          <w:color w:val="5D5C60"/>
          <w:sz w:val="18"/>
          <w:szCs w:val="18"/>
          <w:lang w:val="en-GB"/>
        </w:rPr>
        <w:t xml:space="preserve">equipment requirements e.g. Classroom Technology.   </w:t>
      </w:r>
    </w:p>
    <w:p w14:paraId="11DBBACC" w14:textId="5E5E4C54" w:rsidR="003373D3" w:rsidRDefault="0090639F" w:rsidP="003373D3">
      <w:pPr>
        <w:pStyle w:val="ListParagraph"/>
        <w:numPr>
          <w:ilvl w:val="0"/>
          <w:numId w:val="28"/>
        </w:numPr>
        <w:rPr>
          <w:rFonts w:ascii="Arial" w:hAnsi="Arial" w:cs="Verdana"/>
          <w:color w:val="5D5C60"/>
          <w:sz w:val="18"/>
          <w:szCs w:val="18"/>
          <w:lang w:val="en-GB"/>
        </w:rPr>
      </w:pPr>
      <w:r>
        <w:rPr>
          <w:rFonts w:ascii="Arial" w:hAnsi="Arial" w:cs="Verdana"/>
          <w:color w:val="5D5C60"/>
          <w:sz w:val="18"/>
          <w:szCs w:val="18"/>
          <w:lang w:val="en-GB"/>
        </w:rPr>
        <w:t xml:space="preserve">Contribute to the </w:t>
      </w:r>
      <w:r w:rsidR="003373D3" w:rsidRPr="003373D3">
        <w:rPr>
          <w:rFonts w:ascii="Arial" w:hAnsi="Arial" w:cs="Verdana"/>
          <w:color w:val="5D5C60"/>
          <w:sz w:val="18"/>
          <w:szCs w:val="18"/>
          <w:lang w:val="en-GB"/>
        </w:rPr>
        <w:t xml:space="preserve">network security on all technologies including the </w:t>
      </w:r>
      <w:r w:rsidR="003F002A">
        <w:rPr>
          <w:rFonts w:ascii="Arial" w:hAnsi="Arial" w:cs="Verdana"/>
          <w:color w:val="5D5C60"/>
          <w:sz w:val="18"/>
          <w:szCs w:val="18"/>
          <w:lang w:val="en-GB"/>
        </w:rPr>
        <w:t>electronic resources and devices, to ensure that</w:t>
      </w:r>
      <w:r w:rsidR="003373D3" w:rsidRPr="003373D3">
        <w:rPr>
          <w:rFonts w:ascii="Arial" w:hAnsi="Arial" w:cs="Verdana"/>
          <w:color w:val="5D5C60"/>
          <w:sz w:val="18"/>
          <w:szCs w:val="18"/>
          <w:lang w:val="en-GB"/>
        </w:rPr>
        <w:t xml:space="preserve"> security of College data</w:t>
      </w:r>
      <w:r w:rsidR="003F002A">
        <w:rPr>
          <w:rFonts w:ascii="Arial" w:hAnsi="Arial" w:cs="Verdana"/>
          <w:color w:val="5D5C60"/>
          <w:sz w:val="18"/>
          <w:szCs w:val="18"/>
          <w:lang w:val="en-GB"/>
        </w:rPr>
        <w:t xml:space="preserve"> is maintained</w:t>
      </w:r>
      <w:r w:rsidR="003373D3" w:rsidRPr="003373D3">
        <w:rPr>
          <w:rFonts w:ascii="Arial" w:hAnsi="Arial" w:cs="Verdana"/>
          <w:color w:val="5D5C60"/>
          <w:sz w:val="18"/>
          <w:szCs w:val="18"/>
          <w:lang w:val="en-GB"/>
        </w:rPr>
        <w:t>.</w:t>
      </w:r>
    </w:p>
    <w:p w14:paraId="0902FB35" w14:textId="1656CB82" w:rsidR="00E7763C" w:rsidRPr="003373D3" w:rsidRDefault="00E7763C" w:rsidP="003373D3">
      <w:pPr>
        <w:pStyle w:val="ListParagraph"/>
        <w:numPr>
          <w:ilvl w:val="0"/>
          <w:numId w:val="28"/>
        </w:numPr>
        <w:rPr>
          <w:rFonts w:ascii="Arial" w:hAnsi="Arial" w:cs="Verdana"/>
          <w:color w:val="5D5C60"/>
          <w:sz w:val="18"/>
          <w:szCs w:val="18"/>
          <w:lang w:val="en-GB"/>
        </w:rPr>
      </w:pPr>
      <w:r>
        <w:rPr>
          <w:rFonts w:ascii="Arial" w:hAnsi="Arial" w:cs="Verdana"/>
          <w:color w:val="5D5C60"/>
          <w:sz w:val="18"/>
          <w:szCs w:val="18"/>
          <w:lang w:val="en-GB"/>
        </w:rPr>
        <w:t xml:space="preserve">Organise essential IT audits to ensure a functional, safe and accessible IT estate. </w:t>
      </w:r>
    </w:p>
    <w:p w14:paraId="3599E393" w14:textId="2A76A6DF" w:rsidR="003373D3" w:rsidRDefault="003373D3" w:rsidP="003373D3">
      <w:pPr>
        <w:pStyle w:val="ListParagraph"/>
        <w:numPr>
          <w:ilvl w:val="0"/>
          <w:numId w:val="28"/>
        </w:numPr>
        <w:rPr>
          <w:rFonts w:ascii="Arial" w:hAnsi="Arial" w:cs="Verdana"/>
          <w:color w:val="5D5C60"/>
          <w:sz w:val="18"/>
          <w:szCs w:val="18"/>
          <w:lang w:val="en-GB"/>
        </w:rPr>
      </w:pPr>
      <w:r w:rsidRPr="003373D3">
        <w:rPr>
          <w:rFonts w:ascii="Arial" w:hAnsi="Arial" w:cs="Verdana"/>
          <w:color w:val="5D5C60"/>
          <w:sz w:val="18"/>
          <w:szCs w:val="18"/>
          <w:lang w:val="en-GB"/>
        </w:rPr>
        <w:t>Maintain corporate inventories of hardware, software, infrastructure, etc. throu</w:t>
      </w:r>
      <w:r w:rsidR="003F002A">
        <w:rPr>
          <w:rFonts w:ascii="Arial" w:hAnsi="Arial" w:cs="Verdana"/>
          <w:color w:val="5D5C60"/>
          <w:sz w:val="18"/>
          <w:szCs w:val="18"/>
          <w:lang w:val="en-GB"/>
        </w:rPr>
        <w:t>gh the asset management system.</w:t>
      </w:r>
    </w:p>
    <w:p w14:paraId="24EC80CC" w14:textId="276F7723" w:rsidR="003F002A" w:rsidRPr="003373D3" w:rsidRDefault="003F002A" w:rsidP="003373D3">
      <w:pPr>
        <w:pStyle w:val="ListParagraph"/>
        <w:numPr>
          <w:ilvl w:val="0"/>
          <w:numId w:val="28"/>
        </w:numPr>
        <w:rPr>
          <w:rFonts w:ascii="Arial" w:hAnsi="Arial" w:cs="Verdana"/>
          <w:color w:val="5D5C60"/>
          <w:sz w:val="18"/>
          <w:szCs w:val="18"/>
          <w:lang w:val="en-GB"/>
        </w:rPr>
      </w:pPr>
      <w:r>
        <w:rPr>
          <w:rFonts w:ascii="Arial" w:hAnsi="Arial" w:cs="Verdana"/>
          <w:color w:val="5D5C60"/>
          <w:sz w:val="18"/>
          <w:szCs w:val="18"/>
          <w:lang w:val="en-GB"/>
        </w:rPr>
        <w:t xml:space="preserve">Maintain and contribute to the College’s </w:t>
      </w:r>
      <w:r w:rsidR="000038CF">
        <w:rPr>
          <w:rFonts w:ascii="Arial" w:hAnsi="Arial" w:cs="Verdana"/>
          <w:color w:val="5D5C60"/>
          <w:sz w:val="18"/>
          <w:szCs w:val="18"/>
          <w:lang w:val="en-GB"/>
        </w:rPr>
        <w:t>IT Disaster R</w:t>
      </w:r>
      <w:r>
        <w:rPr>
          <w:rFonts w:ascii="Arial" w:hAnsi="Arial" w:cs="Verdana"/>
          <w:color w:val="5D5C60"/>
          <w:sz w:val="18"/>
          <w:szCs w:val="18"/>
          <w:lang w:val="en-GB"/>
        </w:rPr>
        <w:t>ecovery procedure</w:t>
      </w:r>
      <w:r w:rsidR="00E7763C">
        <w:rPr>
          <w:rFonts w:ascii="Arial" w:hAnsi="Arial" w:cs="Verdana"/>
          <w:color w:val="5D5C60"/>
          <w:sz w:val="18"/>
          <w:szCs w:val="18"/>
          <w:lang w:val="en-GB"/>
        </w:rPr>
        <w:t xml:space="preserve">. </w:t>
      </w:r>
    </w:p>
    <w:p w14:paraId="3CFF6D1C" w14:textId="23890473" w:rsidR="00F70544" w:rsidRPr="00E7763C" w:rsidRDefault="003373D3" w:rsidP="000B7A7F">
      <w:pPr>
        <w:pStyle w:val="ListParagraph"/>
        <w:numPr>
          <w:ilvl w:val="0"/>
          <w:numId w:val="28"/>
        </w:numPr>
        <w:rPr>
          <w:rFonts w:ascii="Arial" w:hAnsi="Arial" w:cs="Verdana"/>
          <w:color w:val="5D5C60"/>
          <w:sz w:val="18"/>
          <w:szCs w:val="18"/>
          <w:lang w:val="en-GB"/>
        </w:rPr>
      </w:pPr>
      <w:r w:rsidRPr="003373D3">
        <w:rPr>
          <w:rFonts w:ascii="Arial" w:hAnsi="Arial" w:cs="Verdana"/>
          <w:color w:val="5D5C60"/>
          <w:sz w:val="18"/>
          <w:szCs w:val="18"/>
          <w:lang w:val="en-GB"/>
        </w:rPr>
        <w:t>Any other duties of a similar level of responsibility as may be required.</w:t>
      </w:r>
    </w:p>
    <w:p w14:paraId="14D67C10" w14:textId="283BDF6C" w:rsidR="00567574" w:rsidRDefault="00567574" w:rsidP="00F70544">
      <w:pPr>
        <w:pStyle w:val="Heading3"/>
      </w:pPr>
      <w:r>
        <w:t>All staff are responsible for:</w:t>
      </w:r>
    </w:p>
    <w:p w14:paraId="5864ADA7" w14:textId="77777777" w:rsidR="00567574" w:rsidRDefault="00567574" w:rsidP="00567574">
      <w:pPr>
        <w:pStyle w:val="Body"/>
      </w:pPr>
      <w:r w:rsidRPr="00567574">
        <w:rPr>
          <w:b/>
        </w:rPr>
        <w:t>Children &amp; Vulnerable Adults:</w:t>
      </w:r>
      <w:r>
        <w:t xml:space="preserve"> safeguarding and promoting the welfare of children and vulnerable adults</w:t>
      </w:r>
    </w:p>
    <w:p w14:paraId="2966CFD6" w14:textId="77777777" w:rsidR="00567574" w:rsidRDefault="00567574" w:rsidP="00567574">
      <w:pPr>
        <w:pStyle w:val="Body"/>
      </w:pPr>
      <w:r w:rsidRPr="00567574">
        <w:rPr>
          <w:b/>
        </w:rPr>
        <w:t>Equipment &amp; Materials:</w:t>
      </w:r>
      <w:r>
        <w:t xml:space="preserve"> the furniture, equipment and consumable goods used in relation to their work</w:t>
      </w:r>
    </w:p>
    <w:p w14:paraId="68401B5B" w14:textId="77777777" w:rsidR="00567574" w:rsidRDefault="00567574" w:rsidP="00567574">
      <w:pPr>
        <w:pStyle w:val="Body"/>
      </w:pPr>
      <w:r w:rsidRPr="00567574">
        <w:rPr>
          <w:b/>
        </w:rPr>
        <w:t>Health / Safety / Welfare:</w:t>
      </w:r>
      <w:r>
        <w:t xml:space="preserve"> the health and safety and welfare of all employees, students and visitors under their control in accordance with Hopwood Hall College’s safety policy statements</w:t>
      </w:r>
    </w:p>
    <w:p w14:paraId="7E66715C" w14:textId="44C02D8E" w:rsidR="00567574" w:rsidRDefault="00567574" w:rsidP="00567574">
      <w:pPr>
        <w:pStyle w:val="Body"/>
      </w:pPr>
      <w:r w:rsidRPr="00567574">
        <w:rPr>
          <w:b/>
        </w:rPr>
        <w:t>Equal Opportunities:</w:t>
      </w:r>
      <w:r>
        <w:t xml:space="preserve"> performing their duties in accordance with Hopwood Hall College’s </w:t>
      </w:r>
      <w:r w:rsidR="00C977BC">
        <w:t>Single Equality Scheme</w:t>
      </w:r>
    </w:p>
    <w:p w14:paraId="48D347C0" w14:textId="6D102C91" w:rsidR="00567574" w:rsidRPr="00961B76" w:rsidRDefault="00567574" w:rsidP="00567574">
      <w:pPr>
        <w:pStyle w:val="Heading3"/>
      </w:pPr>
      <w:r>
        <w:t>Revisions and updates</w:t>
      </w:r>
    </w:p>
    <w:p w14:paraId="35A127EF" w14:textId="77777777" w:rsidR="000B7A7F" w:rsidRDefault="000B7A7F" w:rsidP="00917266">
      <w:pPr>
        <w:pStyle w:val="Heading3"/>
        <w:rPr>
          <w:rFonts w:eastAsiaTheme="minorEastAsia" w:cs="Verdana"/>
          <w:color w:val="5D5C60"/>
          <w:sz w:val="18"/>
          <w:szCs w:val="18"/>
          <w:lang w:val="en-GB"/>
        </w:rPr>
      </w:pPr>
      <w:r w:rsidRPr="000B7A7F">
        <w:rPr>
          <w:rFonts w:eastAsiaTheme="minorEastAsia" w:cs="Verdana"/>
          <w:color w:val="5D5C60"/>
          <w:sz w:val="18"/>
          <w:szCs w:val="18"/>
          <w:lang w:val="en-GB"/>
        </w:rPr>
        <w:t>This role description will be reviewed and amended on an on-going basis in line with organisational requirements dependant on the needs of the service</w:t>
      </w:r>
    </w:p>
    <w:p w14:paraId="22327FC1" w14:textId="0285DE82" w:rsidR="00917266" w:rsidRPr="00795723" w:rsidRDefault="00917266" w:rsidP="00917266">
      <w:pPr>
        <w:pStyle w:val="Heading3"/>
      </w:pPr>
      <w:r>
        <w:t>Person Profile</w:t>
      </w:r>
    </w:p>
    <w:p w14:paraId="582953B8" w14:textId="5C8B89DC" w:rsidR="00917266" w:rsidRDefault="00917266" w:rsidP="00917266">
      <w:pPr>
        <w:pStyle w:val="Body"/>
      </w:pPr>
      <w:r>
        <w:t>“The College supports the Skills for Life agenda and recognises the importance of all adults having functional literacy and numeracy whatever their role.  All staff are therefore given the support to gain a level 2 qualification in literacy and / or numeracy if they do not already have one and all teaching staff are expected to promote the basic skills of their learners within their subjects.”</w:t>
      </w:r>
    </w:p>
    <w:p w14:paraId="017B364C" w14:textId="77777777" w:rsidR="0090639F" w:rsidRDefault="0090639F" w:rsidP="00917266">
      <w:pPr>
        <w:pStyle w:val="Body"/>
      </w:pPr>
    </w:p>
    <w:p w14:paraId="6F716EB3" w14:textId="77777777" w:rsidR="0090639F" w:rsidRDefault="0090639F" w:rsidP="00917266">
      <w:pPr>
        <w:pStyle w:val="Body"/>
      </w:pPr>
    </w:p>
    <w:p w14:paraId="4E7ABAC2" w14:textId="555B8462" w:rsidR="00F21F12" w:rsidRDefault="00F21F12" w:rsidP="00F21F12">
      <w:pPr>
        <w:pStyle w:val="Heading4"/>
      </w:pPr>
      <w:r>
        <w:lastRenderedPageBreak/>
        <w:t>Qualifications</w:t>
      </w:r>
    </w:p>
    <w:p w14:paraId="32F290A0" w14:textId="435D2AB7" w:rsidR="00F21F12" w:rsidRDefault="00F21F12" w:rsidP="00F21F12">
      <w:pPr>
        <w:pStyle w:val="Heading5"/>
      </w:pPr>
      <w:r>
        <w:t xml:space="preserve">Essential </w:t>
      </w:r>
      <w:r w:rsidRPr="00F21F12">
        <w:t>C</w:t>
      </w:r>
      <w:r>
        <w:t>riteria</w:t>
      </w:r>
    </w:p>
    <w:p w14:paraId="74BF1C9E" w14:textId="7AB2270F" w:rsidR="003373D3" w:rsidRPr="00135FA9" w:rsidRDefault="003373D3" w:rsidP="003373D3">
      <w:pPr>
        <w:pStyle w:val="Body"/>
        <w:rPr>
          <w:rFonts w:cs="Arial"/>
          <w:sz w:val="22"/>
          <w:szCs w:val="22"/>
        </w:rPr>
      </w:pPr>
      <w:r w:rsidRPr="003373D3">
        <w:t>Educated to a minimum of a Level 3 qualification</w:t>
      </w:r>
      <w:r w:rsidR="0081141D">
        <w:t xml:space="preserve"> or IT related apprenticeship.</w:t>
      </w:r>
    </w:p>
    <w:p w14:paraId="1A7C0494" w14:textId="77777777" w:rsidR="00EF2B65" w:rsidRDefault="00EF2B65" w:rsidP="000B7A7F">
      <w:pPr>
        <w:rPr>
          <w:rFonts w:ascii="Arial" w:hAnsi="Arial" w:cs="Arial"/>
          <w:color w:val="5D5C60"/>
          <w:sz w:val="22"/>
          <w:szCs w:val="22"/>
          <w:lang w:val="en-GB"/>
        </w:rPr>
      </w:pPr>
    </w:p>
    <w:p w14:paraId="25E21C22" w14:textId="62B9C5D1" w:rsidR="000B7A7F" w:rsidRPr="003373D3" w:rsidRDefault="00F21F12" w:rsidP="000B7A7F">
      <w:pPr>
        <w:rPr>
          <w:rFonts w:ascii="Arial" w:hAnsi="Arial" w:cs="Verdana"/>
          <w:color w:val="5D5C60"/>
          <w:sz w:val="18"/>
          <w:szCs w:val="18"/>
          <w:lang w:val="en-GB"/>
        </w:rPr>
      </w:pPr>
      <w:r w:rsidRPr="00EF2B65">
        <w:rPr>
          <w:rFonts w:ascii="Arial" w:hAnsi="Arial" w:cs="Verdana"/>
          <w:b/>
          <w:color w:val="5D5C60"/>
          <w:sz w:val="18"/>
          <w:szCs w:val="18"/>
          <w:lang w:val="en-GB"/>
        </w:rPr>
        <w:t>How Identified</w:t>
      </w:r>
      <w:r w:rsidR="0037779E" w:rsidRPr="00EF2B65">
        <w:rPr>
          <w:rFonts w:ascii="Arial" w:hAnsi="Arial" w:cs="Verdana"/>
          <w:b/>
          <w:color w:val="5D5C60"/>
          <w:sz w:val="18"/>
          <w:szCs w:val="18"/>
          <w:lang w:val="en-GB"/>
        </w:rPr>
        <w:t>:</w:t>
      </w:r>
      <w:r w:rsidR="0037779E">
        <w:t xml:space="preserve"> </w:t>
      </w:r>
      <w:r w:rsidR="003373D3" w:rsidRPr="003373D3">
        <w:rPr>
          <w:rFonts w:ascii="Arial" w:hAnsi="Arial" w:cs="Verdana"/>
          <w:color w:val="5D5C60"/>
          <w:sz w:val="18"/>
          <w:szCs w:val="18"/>
          <w:lang w:val="en-GB"/>
        </w:rPr>
        <w:t xml:space="preserve">application </w:t>
      </w:r>
    </w:p>
    <w:p w14:paraId="77E23FD2" w14:textId="402F36BD" w:rsidR="00F21F12" w:rsidRDefault="00F21F12" w:rsidP="0037779E">
      <w:pPr>
        <w:pStyle w:val="Body"/>
      </w:pPr>
    </w:p>
    <w:p w14:paraId="4AE2DA28" w14:textId="77777777" w:rsidR="0052222D" w:rsidRDefault="0052222D" w:rsidP="0052222D">
      <w:pPr>
        <w:pStyle w:val="Heading5"/>
      </w:pPr>
      <w:r>
        <w:t>Desirable Criteria</w:t>
      </w:r>
    </w:p>
    <w:p w14:paraId="7BD7FE3B" w14:textId="77FDC0F8" w:rsidR="0052222D" w:rsidRDefault="003373D3" w:rsidP="0052222D">
      <w:pPr>
        <w:pStyle w:val="Body"/>
      </w:pPr>
      <w:r w:rsidRPr="003373D3">
        <w:t xml:space="preserve">Professional IT related qualification i.e. </w:t>
      </w:r>
      <w:r w:rsidR="0090639F">
        <w:t>HPE Aruba</w:t>
      </w:r>
      <w:r w:rsidRPr="003373D3">
        <w:t>, Microsoft, ITIL</w:t>
      </w:r>
      <w:r w:rsidR="0081141D">
        <w:t xml:space="preserve">, </w:t>
      </w:r>
      <w:r w:rsidRPr="003373D3">
        <w:t>PRINCE2</w:t>
      </w:r>
      <w:r w:rsidR="0081141D">
        <w:t>, CompTIA A+/Network+/Security+</w:t>
      </w:r>
    </w:p>
    <w:p w14:paraId="000A82C3" w14:textId="718B88DD" w:rsidR="0081141D" w:rsidRDefault="0081141D" w:rsidP="0052222D">
      <w:pPr>
        <w:pStyle w:val="Body"/>
      </w:pPr>
      <w:r>
        <w:t>A degree in</w:t>
      </w:r>
      <w:r w:rsidR="00720CF5">
        <w:t xml:space="preserve"> an IT related field. </w:t>
      </w:r>
    </w:p>
    <w:p w14:paraId="7E621FB0" w14:textId="77777777" w:rsidR="0081141D" w:rsidRPr="0081141D" w:rsidRDefault="0081141D" w:rsidP="0052222D">
      <w:pPr>
        <w:pStyle w:val="Body"/>
      </w:pPr>
    </w:p>
    <w:p w14:paraId="4896590B" w14:textId="2EB1A44D" w:rsidR="0052222D" w:rsidRDefault="0052222D" w:rsidP="0037779E">
      <w:pPr>
        <w:pStyle w:val="Body"/>
      </w:pPr>
      <w:r w:rsidRPr="00F21F12">
        <w:rPr>
          <w:b/>
        </w:rPr>
        <w:t>How Identified</w:t>
      </w:r>
      <w:r>
        <w:t xml:space="preserve">: </w:t>
      </w:r>
      <w:r w:rsidR="003373D3">
        <w:t>application</w:t>
      </w:r>
    </w:p>
    <w:p w14:paraId="3FC42A88" w14:textId="31F23843" w:rsidR="00F21F12" w:rsidRDefault="00F21F12" w:rsidP="00F21F12">
      <w:pPr>
        <w:pStyle w:val="Heading4"/>
      </w:pPr>
      <w:r>
        <w:t>Experience</w:t>
      </w:r>
    </w:p>
    <w:p w14:paraId="7D70622E" w14:textId="77777777" w:rsidR="007279FE" w:rsidRDefault="007279FE" w:rsidP="007279FE">
      <w:pPr>
        <w:pStyle w:val="Heading5"/>
      </w:pPr>
      <w:r>
        <w:t xml:space="preserve">Essential </w:t>
      </w:r>
      <w:r w:rsidRPr="00F21F12">
        <w:t>C</w:t>
      </w:r>
      <w:r>
        <w:t>riteria</w:t>
      </w:r>
    </w:p>
    <w:p w14:paraId="1BE6AAA2" w14:textId="249FCF9C" w:rsidR="003373D3" w:rsidRPr="003373D3" w:rsidRDefault="00B436A2" w:rsidP="003373D3">
      <w:pPr>
        <w:pStyle w:val="Body"/>
      </w:pPr>
      <w:r>
        <w:t xml:space="preserve">Minimum of </w:t>
      </w:r>
      <w:r w:rsidR="00E34A86">
        <w:t>3</w:t>
      </w:r>
      <w:r>
        <w:t xml:space="preserve"> year</w:t>
      </w:r>
      <w:r w:rsidR="00E34A86">
        <w:t>s</w:t>
      </w:r>
      <w:r>
        <w:t>,</w:t>
      </w:r>
      <w:r w:rsidR="003373D3" w:rsidRPr="003373D3">
        <w:t xml:space="preserve"> </w:t>
      </w:r>
      <w:r w:rsidR="00E34A86">
        <w:t>1</w:t>
      </w:r>
      <w:r w:rsidR="00E34A86" w:rsidRPr="00E34A86">
        <w:rPr>
          <w:vertAlign w:val="superscript"/>
        </w:rPr>
        <w:t>st</w:t>
      </w:r>
      <w:r w:rsidR="0090639F">
        <w:t xml:space="preserve"> </w:t>
      </w:r>
      <w:r w:rsidR="003373D3" w:rsidRPr="003373D3">
        <w:t>line support in a large and complex network environment</w:t>
      </w:r>
      <w:r w:rsidR="0090639F">
        <w:t>.</w:t>
      </w:r>
    </w:p>
    <w:p w14:paraId="06D6FC30" w14:textId="77777777" w:rsidR="0052222D" w:rsidRDefault="0052222D" w:rsidP="0052222D">
      <w:pPr>
        <w:pStyle w:val="Body"/>
        <w:rPr>
          <w:b/>
        </w:rPr>
      </w:pPr>
    </w:p>
    <w:p w14:paraId="63C64702" w14:textId="77777777" w:rsidR="00F21F12" w:rsidRDefault="00F21F12" w:rsidP="00F21F12">
      <w:pPr>
        <w:pStyle w:val="Heading5"/>
      </w:pPr>
      <w:r>
        <w:t>Desirable Criteria</w:t>
      </w:r>
    </w:p>
    <w:p w14:paraId="0665049C" w14:textId="0B6128A1" w:rsidR="003373D3" w:rsidRPr="003373D3" w:rsidRDefault="00E34A86" w:rsidP="003373D3">
      <w:pPr>
        <w:pStyle w:val="Body"/>
      </w:pPr>
      <w:r>
        <w:t>3</w:t>
      </w:r>
      <w:r w:rsidR="003373D3" w:rsidRPr="003373D3">
        <w:t xml:space="preserve"> years</w:t>
      </w:r>
      <w:r w:rsidR="00B436A2">
        <w:t>,</w:t>
      </w:r>
      <w:r w:rsidR="003373D3" w:rsidRPr="003373D3">
        <w:t xml:space="preserve"> </w:t>
      </w:r>
      <w:r>
        <w:t>2</w:t>
      </w:r>
      <w:r w:rsidRPr="00E34A86">
        <w:rPr>
          <w:vertAlign w:val="superscript"/>
        </w:rPr>
        <w:t>nd</w:t>
      </w:r>
      <w:r w:rsidR="0081141D">
        <w:rPr>
          <w:vertAlign w:val="superscript"/>
        </w:rPr>
        <w:t xml:space="preserve"> </w:t>
      </w:r>
      <w:r w:rsidR="0081141D">
        <w:t>/3</w:t>
      </w:r>
      <w:r w:rsidR="0081141D" w:rsidRPr="0081141D">
        <w:rPr>
          <w:vertAlign w:val="superscript"/>
        </w:rPr>
        <w:t>rd</w:t>
      </w:r>
      <w:r w:rsidR="0081141D">
        <w:t xml:space="preserve"> line</w:t>
      </w:r>
      <w:r w:rsidR="003373D3" w:rsidRPr="003373D3">
        <w:t xml:space="preserve"> support in a large </w:t>
      </w:r>
      <w:r w:rsidR="0090639F">
        <w:t xml:space="preserve">Hyper-V </w:t>
      </w:r>
      <w:r w:rsidR="003373D3" w:rsidRPr="003373D3">
        <w:t>/ Microsoft /</w:t>
      </w:r>
      <w:r w:rsidR="00F026A3">
        <w:t xml:space="preserve"> HPE Aruba </w:t>
      </w:r>
      <w:r w:rsidR="003373D3" w:rsidRPr="003373D3">
        <w:t>environment</w:t>
      </w:r>
      <w:r w:rsidR="0090639F">
        <w:t>.</w:t>
      </w:r>
    </w:p>
    <w:p w14:paraId="5364623B" w14:textId="459EB91E" w:rsidR="00F21F12" w:rsidRDefault="00F21F12" w:rsidP="00F21F12">
      <w:pPr>
        <w:pStyle w:val="Heading4"/>
      </w:pPr>
      <w:r>
        <w:t>Specialist Knowledge</w:t>
      </w:r>
    </w:p>
    <w:p w14:paraId="4D1953F7" w14:textId="77777777" w:rsidR="00F21F12" w:rsidRDefault="00F21F12" w:rsidP="00F21F12">
      <w:pPr>
        <w:pStyle w:val="Heading5"/>
      </w:pPr>
      <w:r>
        <w:t xml:space="preserve">Essential </w:t>
      </w:r>
      <w:r w:rsidRPr="00F21F12">
        <w:t>C</w:t>
      </w:r>
      <w:r>
        <w:t>riteria</w:t>
      </w:r>
    </w:p>
    <w:p w14:paraId="522766C7" w14:textId="23EA202A" w:rsidR="003373D3" w:rsidRPr="003373D3" w:rsidRDefault="003373D3" w:rsidP="003373D3">
      <w:pPr>
        <w:pStyle w:val="Body"/>
      </w:pPr>
      <w:r w:rsidRPr="003373D3">
        <w:t xml:space="preserve">Ability to support the following technologies to </w:t>
      </w:r>
      <w:r w:rsidR="0090639F">
        <w:t>1st</w:t>
      </w:r>
      <w:r w:rsidRPr="003373D3">
        <w:t xml:space="preserve"> </w:t>
      </w:r>
      <w:r w:rsidR="0090639F" w:rsidRPr="003373D3">
        <w:t>line: -</w:t>
      </w:r>
    </w:p>
    <w:p w14:paraId="4C9EC466" w14:textId="77777777" w:rsidR="003373D3" w:rsidRPr="003373D3" w:rsidRDefault="003373D3" w:rsidP="00B51DF0">
      <w:pPr>
        <w:pStyle w:val="ListParagraph"/>
        <w:numPr>
          <w:ilvl w:val="0"/>
          <w:numId w:val="29"/>
        </w:numPr>
        <w:rPr>
          <w:rFonts w:ascii="Arial" w:hAnsi="Arial" w:cs="Verdana"/>
          <w:color w:val="5D5C60"/>
          <w:sz w:val="18"/>
          <w:szCs w:val="18"/>
          <w:lang w:val="en-GB"/>
        </w:rPr>
      </w:pPr>
      <w:r w:rsidRPr="003373D3">
        <w:rPr>
          <w:rFonts w:ascii="Arial" w:hAnsi="Arial" w:cs="Verdana"/>
          <w:color w:val="5D5C60"/>
          <w:sz w:val="18"/>
          <w:szCs w:val="18"/>
          <w:lang w:val="en-GB"/>
        </w:rPr>
        <w:t>Large, complex virtual server infrastructure</w:t>
      </w:r>
    </w:p>
    <w:p w14:paraId="01E14A4F" w14:textId="77777777" w:rsidR="003373D3" w:rsidRPr="003373D3" w:rsidRDefault="003373D3" w:rsidP="00B51DF0">
      <w:pPr>
        <w:pStyle w:val="ListParagraph"/>
        <w:numPr>
          <w:ilvl w:val="0"/>
          <w:numId w:val="29"/>
        </w:numPr>
        <w:rPr>
          <w:rFonts w:ascii="Arial" w:hAnsi="Arial" w:cs="Verdana"/>
          <w:color w:val="5D5C60"/>
          <w:sz w:val="18"/>
          <w:szCs w:val="18"/>
          <w:lang w:val="en-GB"/>
        </w:rPr>
      </w:pPr>
      <w:r w:rsidRPr="003373D3">
        <w:rPr>
          <w:rFonts w:ascii="Arial" w:hAnsi="Arial" w:cs="Verdana"/>
          <w:color w:val="5D5C60"/>
          <w:sz w:val="18"/>
          <w:szCs w:val="18"/>
          <w:lang w:val="en-GB"/>
        </w:rPr>
        <w:t>Large, complex virtual desktop infrastructure</w:t>
      </w:r>
    </w:p>
    <w:p w14:paraId="3AEC7697" w14:textId="77777777" w:rsidR="003373D3" w:rsidRPr="003373D3" w:rsidRDefault="003373D3" w:rsidP="00B51DF0">
      <w:pPr>
        <w:pStyle w:val="ListParagraph"/>
        <w:numPr>
          <w:ilvl w:val="0"/>
          <w:numId w:val="29"/>
        </w:numPr>
        <w:rPr>
          <w:rFonts w:ascii="Arial" w:hAnsi="Arial" w:cs="Verdana"/>
          <w:color w:val="5D5C60"/>
          <w:sz w:val="18"/>
          <w:szCs w:val="18"/>
          <w:lang w:val="en-GB"/>
        </w:rPr>
      </w:pPr>
      <w:r w:rsidRPr="003373D3">
        <w:rPr>
          <w:rFonts w:ascii="Arial" w:hAnsi="Arial" w:cs="Verdana"/>
          <w:color w:val="5D5C60"/>
          <w:sz w:val="18"/>
          <w:szCs w:val="18"/>
          <w:lang w:val="en-GB"/>
        </w:rPr>
        <w:t>Enterprise server &amp; storage (SAN) Solutions</w:t>
      </w:r>
    </w:p>
    <w:p w14:paraId="1C8E5A0C" w14:textId="77777777" w:rsidR="003373D3" w:rsidRPr="003373D3" w:rsidRDefault="003373D3" w:rsidP="00B51DF0">
      <w:pPr>
        <w:pStyle w:val="ListParagraph"/>
        <w:numPr>
          <w:ilvl w:val="0"/>
          <w:numId w:val="29"/>
        </w:numPr>
        <w:rPr>
          <w:rFonts w:ascii="Arial" w:hAnsi="Arial" w:cs="Verdana"/>
          <w:color w:val="5D5C60"/>
          <w:sz w:val="18"/>
          <w:szCs w:val="18"/>
          <w:lang w:val="en-GB"/>
        </w:rPr>
      </w:pPr>
      <w:r w:rsidRPr="003373D3">
        <w:rPr>
          <w:rFonts w:ascii="Arial" w:hAnsi="Arial" w:cs="Verdana"/>
          <w:color w:val="5D5C60"/>
          <w:sz w:val="18"/>
          <w:szCs w:val="18"/>
          <w:lang w:val="en-GB"/>
        </w:rPr>
        <w:t>Backup and disaster management solutions</w:t>
      </w:r>
    </w:p>
    <w:p w14:paraId="1C214B03" w14:textId="77777777" w:rsidR="003373D3" w:rsidRPr="003373D3" w:rsidRDefault="003373D3" w:rsidP="00B51DF0">
      <w:pPr>
        <w:pStyle w:val="ListParagraph"/>
        <w:numPr>
          <w:ilvl w:val="0"/>
          <w:numId w:val="29"/>
        </w:numPr>
        <w:rPr>
          <w:rFonts w:ascii="Arial" w:hAnsi="Arial" w:cs="Verdana"/>
          <w:color w:val="5D5C60"/>
          <w:sz w:val="18"/>
          <w:szCs w:val="18"/>
          <w:lang w:val="en-GB"/>
        </w:rPr>
      </w:pPr>
      <w:r w:rsidRPr="003373D3">
        <w:rPr>
          <w:rFonts w:ascii="Arial" w:hAnsi="Arial" w:cs="Verdana"/>
          <w:color w:val="5D5C60"/>
          <w:sz w:val="18"/>
          <w:szCs w:val="18"/>
          <w:lang w:val="en-GB"/>
        </w:rPr>
        <w:t>Enterprise web and e-mail appliance and solutions, including anti-virus</w:t>
      </w:r>
    </w:p>
    <w:p w14:paraId="444784F6" w14:textId="7FDED54E" w:rsidR="003373D3" w:rsidRPr="003373D3" w:rsidRDefault="000D7907" w:rsidP="00B51DF0">
      <w:pPr>
        <w:pStyle w:val="ListParagraph"/>
        <w:numPr>
          <w:ilvl w:val="0"/>
          <w:numId w:val="29"/>
        </w:numPr>
        <w:rPr>
          <w:rFonts w:ascii="Arial" w:hAnsi="Arial" w:cs="Verdana"/>
          <w:color w:val="5D5C60"/>
          <w:sz w:val="18"/>
          <w:szCs w:val="18"/>
          <w:lang w:val="en-GB"/>
        </w:rPr>
      </w:pPr>
      <w:r>
        <w:rPr>
          <w:rFonts w:ascii="Arial" w:hAnsi="Arial" w:cs="Verdana"/>
          <w:color w:val="5D5C60"/>
          <w:sz w:val="18"/>
          <w:szCs w:val="18"/>
          <w:lang w:val="en-GB"/>
        </w:rPr>
        <w:t xml:space="preserve">Microsoft </w:t>
      </w:r>
      <w:r w:rsidR="003373D3" w:rsidRPr="003373D3">
        <w:rPr>
          <w:rFonts w:ascii="Arial" w:hAnsi="Arial" w:cs="Verdana"/>
          <w:color w:val="5D5C60"/>
          <w:sz w:val="18"/>
          <w:szCs w:val="18"/>
          <w:lang w:val="en-GB"/>
        </w:rPr>
        <w:t>infrastructure: - E.g. Active directory, Grou</w:t>
      </w:r>
      <w:r>
        <w:rPr>
          <w:rFonts w:ascii="Arial" w:hAnsi="Arial" w:cs="Verdana"/>
          <w:color w:val="5D5C60"/>
          <w:sz w:val="18"/>
          <w:szCs w:val="18"/>
          <w:lang w:val="en-GB"/>
        </w:rPr>
        <w:t>p policy, re-directed documents</w:t>
      </w:r>
      <w:r w:rsidRPr="003373D3">
        <w:rPr>
          <w:rFonts w:ascii="Arial" w:hAnsi="Arial" w:cs="Verdana"/>
          <w:color w:val="5D5C60"/>
          <w:sz w:val="18"/>
          <w:szCs w:val="18"/>
          <w:lang w:val="en-GB"/>
        </w:rPr>
        <w:t>, SQL Server</w:t>
      </w:r>
      <w:r>
        <w:rPr>
          <w:rFonts w:ascii="Arial" w:hAnsi="Arial" w:cs="Verdana"/>
          <w:color w:val="5D5C60"/>
          <w:sz w:val="18"/>
          <w:szCs w:val="18"/>
          <w:lang w:val="en-GB"/>
        </w:rPr>
        <w:t>.</w:t>
      </w:r>
    </w:p>
    <w:p w14:paraId="06C4A72A" w14:textId="7735ED9A" w:rsidR="003373D3" w:rsidRPr="003373D3" w:rsidRDefault="003373D3" w:rsidP="00B51DF0">
      <w:pPr>
        <w:pStyle w:val="ListParagraph"/>
        <w:numPr>
          <w:ilvl w:val="0"/>
          <w:numId w:val="29"/>
        </w:numPr>
        <w:rPr>
          <w:rFonts w:ascii="Arial" w:hAnsi="Arial" w:cs="Verdana"/>
          <w:color w:val="5D5C60"/>
          <w:sz w:val="18"/>
          <w:szCs w:val="18"/>
          <w:lang w:val="en-GB"/>
        </w:rPr>
      </w:pPr>
      <w:r w:rsidRPr="003373D3">
        <w:rPr>
          <w:rFonts w:ascii="Arial" w:hAnsi="Arial" w:cs="Verdana"/>
          <w:color w:val="5D5C60"/>
          <w:sz w:val="18"/>
          <w:szCs w:val="18"/>
          <w:lang w:val="en-GB"/>
        </w:rPr>
        <w:t>Microsoft</w:t>
      </w:r>
      <w:r w:rsidR="000D7907">
        <w:rPr>
          <w:rFonts w:ascii="Arial" w:hAnsi="Arial" w:cs="Verdana"/>
          <w:color w:val="5D5C60"/>
          <w:sz w:val="18"/>
          <w:szCs w:val="18"/>
          <w:lang w:val="en-GB"/>
        </w:rPr>
        <w:t xml:space="preserve"> Cloud</w:t>
      </w:r>
      <w:r w:rsidRPr="003373D3">
        <w:rPr>
          <w:rFonts w:ascii="Arial" w:hAnsi="Arial" w:cs="Verdana"/>
          <w:color w:val="5D5C60"/>
          <w:sz w:val="18"/>
          <w:szCs w:val="18"/>
          <w:lang w:val="en-GB"/>
        </w:rPr>
        <w:t xml:space="preserve">: Exchange, SharePoint, </w:t>
      </w:r>
      <w:r w:rsidR="000D7907">
        <w:rPr>
          <w:rFonts w:ascii="Arial" w:hAnsi="Arial" w:cs="Verdana"/>
          <w:color w:val="5D5C60"/>
          <w:sz w:val="18"/>
          <w:szCs w:val="18"/>
          <w:lang w:val="en-GB"/>
        </w:rPr>
        <w:t>Teams</w:t>
      </w:r>
      <w:r w:rsidR="0090639F">
        <w:rPr>
          <w:rFonts w:ascii="Arial" w:hAnsi="Arial" w:cs="Verdana"/>
          <w:color w:val="5D5C60"/>
          <w:sz w:val="18"/>
          <w:szCs w:val="18"/>
          <w:lang w:val="en-GB"/>
        </w:rPr>
        <w:t>, Entra &amp; Admin Centre</w:t>
      </w:r>
      <w:r w:rsidR="000D7907">
        <w:rPr>
          <w:rFonts w:ascii="Arial" w:hAnsi="Arial" w:cs="Verdana"/>
          <w:color w:val="5D5C60"/>
          <w:sz w:val="18"/>
          <w:szCs w:val="18"/>
          <w:lang w:val="en-GB"/>
        </w:rPr>
        <w:t>.</w:t>
      </w:r>
    </w:p>
    <w:p w14:paraId="414DA8E9" w14:textId="77777777" w:rsidR="003373D3" w:rsidRDefault="003373D3" w:rsidP="00B51DF0">
      <w:pPr>
        <w:pStyle w:val="ListParagraph"/>
        <w:numPr>
          <w:ilvl w:val="0"/>
          <w:numId w:val="29"/>
        </w:numPr>
        <w:rPr>
          <w:rFonts w:ascii="Arial" w:hAnsi="Arial" w:cs="Verdana"/>
          <w:color w:val="5D5C60"/>
          <w:sz w:val="18"/>
          <w:szCs w:val="18"/>
          <w:lang w:val="en-GB"/>
        </w:rPr>
      </w:pPr>
      <w:r w:rsidRPr="003373D3">
        <w:rPr>
          <w:rFonts w:ascii="Arial" w:hAnsi="Arial" w:cs="Verdana"/>
          <w:color w:val="5D5C60"/>
          <w:sz w:val="18"/>
          <w:szCs w:val="18"/>
          <w:lang w:val="en-GB"/>
        </w:rPr>
        <w:t>Local and wireless network switching/programming/DNS/IPv4 and v6, etc.</w:t>
      </w:r>
    </w:p>
    <w:p w14:paraId="20CFFBBB" w14:textId="4CD6C4EC" w:rsidR="0081141D" w:rsidRPr="003373D3" w:rsidRDefault="0081141D" w:rsidP="00B51DF0">
      <w:pPr>
        <w:pStyle w:val="ListParagraph"/>
        <w:numPr>
          <w:ilvl w:val="0"/>
          <w:numId w:val="29"/>
        </w:numPr>
        <w:rPr>
          <w:rFonts w:ascii="Arial" w:hAnsi="Arial" w:cs="Verdana"/>
          <w:color w:val="5D5C60"/>
          <w:sz w:val="18"/>
          <w:szCs w:val="18"/>
          <w:lang w:val="en-GB"/>
        </w:rPr>
      </w:pPr>
      <w:r>
        <w:rPr>
          <w:rFonts w:ascii="Arial" w:hAnsi="Arial" w:cs="Verdana"/>
          <w:color w:val="5D5C60"/>
          <w:sz w:val="18"/>
          <w:szCs w:val="18"/>
          <w:lang w:val="en-GB"/>
        </w:rPr>
        <w:t>Telephony Services &amp; Systems</w:t>
      </w:r>
    </w:p>
    <w:p w14:paraId="5B55C464" w14:textId="0B8196C6" w:rsidR="003373D3" w:rsidRPr="003373D3" w:rsidRDefault="003373D3" w:rsidP="00B51DF0">
      <w:pPr>
        <w:pStyle w:val="ListParagraph"/>
        <w:numPr>
          <w:ilvl w:val="0"/>
          <w:numId w:val="29"/>
        </w:numPr>
        <w:rPr>
          <w:rFonts w:ascii="Arial" w:hAnsi="Arial" w:cs="Verdana"/>
          <w:color w:val="5D5C60"/>
          <w:sz w:val="18"/>
          <w:szCs w:val="18"/>
          <w:lang w:val="en-GB"/>
        </w:rPr>
      </w:pPr>
      <w:r w:rsidRPr="003373D3">
        <w:rPr>
          <w:rFonts w:ascii="Arial" w:hAnsi="Arial" w:cs="Verdana"/>
          <w:color w:val="5D5C60"/>
          <w:sz w:val="18"/>
          <w:szCs w:val="18"/>
          <w:lang w:val="en-GB"/>
        </w:rPr>
        <w:t>Firewalls</w:t>
      </w:r>
      <w:r w:rsidR="0090639F">
        <w:rPr>
          <w:rFonts w:ascii="Arial" w:hAnsi="Arial" w:cs="Verdana"/>
          <w:color w:val="5D5C60"/>
          <w:sz w:val="18"/>
          <w:szCs w:val="18"/>
          <w:lang w:val="en-GB"/>
        </w:rPr>
        <w:t xml:space="preserve"> &amp; Web Filters</w:t>
      </w:r>
    </w:p>
    <w:p w14:paraId="5AF8FA0A" w14:textId="752E7E6F" w:rsidR="003373D3" w:rsidRPr="003373D3" w:rsidRDefault="003373D3" w:rsidP="00B51DF0">
      <w:pPr>
        <w:pStyle w:val="ListParagraph"/>
        <w:numPr>
          <w:ilvl w:val="0"/>
          <w:numId w:val="29"/>
        </w:numPr>
        <w:rPr>
          <w:rFonts w:ascii="Arial" w:hAnsi="Arial" w:cs="Verdana"/>
          <w:color w:val="5D5C60"/>
          <w:sz w:val="18"/>
          <w:szCs w:val="18"/>
          <w:lang w:val="en-GB"/>
        </w:rPr>
      </w:pPr>
      <w:r w:rsidRPr="003373D3">
        <w:rPr>
          <w:rFonts w:ascii="Arial" w:hAnsi="Arial" w:cs="Verdana"/>
          <w:color w:val="5D5C60"/>
          <w:sz w:val="18"/>
          <w:szCs w:val="18"/>
          <w:lang w:val="en-GB"/>
        </w:rPr>
        <w:t xml:space="preserve">Windows </w:t>
      </w:r>
      <w:r w:rsidR="0057085F">
        <w:rPr>
          <w:rFonts w:ascii="Arial" w:hAnsi="Arial" w:cs="Verdana"/>
          <w:color w:val="5D5C60"/>
          <w:sz w:val="18"/>
          <w:szCs w:val="18"/>
          <w:lang w:val="en-GB"/>
        </w:rPr>
        <w:t>D</w:t>
      </w:r>
      <w:r w:rsidR="000D7907">
        <w:rPr>
          <w:rFonts w:ascii="Arial" w:hAnsi="Arial" w:cs="Verdana"/>
          <w:color w:val="5D5C60"/>
          <w:sz w:val="18"/>
          <w:szCs w:val="18"/>
          <w:lang w:val="en-GB"/>
        </w:rPr>
        <w:t>esktops/</w:t>
      </w:r>
      <w:r w:rsidRPr="003373D3">
        <w:rPr>
          <w:rFonts w:ascii="Arial" w:hAnsi="Arial" w:cs="Verdana"/>
          <w:color w:val="5D5C60"/>
          <w:sz w:val="18"/>
          <w:szCs w:val="18"/>
          <w:lang w:val="en-GB"/>
        </w:rPr>
        <w:t xml:space="preserve">Microsoft Office </w:t>
      </w:r>
    </w:p>
    <w:p w14:paraId="1C9D4420" w14:textId="77777777" w:rsidR="003373D3" w:rsidRPr="003373D3" w:rsidRDefault="003373D3" w:rsidP="00B51DF0">
      <w:pPr>
        <w:pStyle w:val="ListParagraph"/>
        <w:numPr>
          <w:ilvl w:val="0"/>
          <w:numId w:val="29"/>
        </w:numPr>
        <w:rPr>
          <w:rFonts w:ascii="Arial" w:hAnsi="Arial" w:cs="Verdana"/>
          <w:color w:val="5D5C60"/>
          <w:sz w:val="18"/>
          <w:szCs w:val="18"/>
          <w:lang w:val="en-GB"/>
        </w:rPr>
      </w:pPr>
      <w:r w:rsidRPr="003373D3">
        <w:rPr>
          <w:rFonts w:ascii="Arial" w:hAnsi="Arial" w:cs="Verdana"/>
          <w:color w:val="5D5C60"/>
          <w:sz w:val="18"/>
          <w:szCs w:val="18"/>
          <w:lang w:val="en-GB"/>
        </w:rPr>
        <w:t>Business critical corporate databases – management and housekeeping. E.g. SQL server.</w:t>
      </w:r>
    </w:p>
    <w:p w14:paraId="584B4814" w14:textId="77777777" w:rsidR="003373D3" w:rsidRPr="003373D3" w:rsidRDefault="003373D3" w:rsidP="00B51DF0">
      <w:pPr>
        <w:pStyle w:val="ListParagraph"/>
        <w:numPr>
          <w:ilvl w:val="0"/>
          <w:numId w:val="29"/>
        </w:numPr>
        <w:rPr>
          <w:rFonts w:ascii="Arial" w:hAnsi="Arial" w:cs="Verdana"/>
          <w:color w:val="5D5C60"/>
          <w:sz w:val="18"/>
          <w:szCs w:val="18"/>
          <w:lang w:val="en-GB"/>
        </w:rPr>
      </w:pPr>
      <w:r w:rsidRPr="003373D3">
        <w:rPr>
          <w:rFonts w:ascii="Arial" w:hAnsi="Arial" w:cs="Verdana"/>
          <w:color w:val="5D5C60"/>
          <w:sz w:val="18"/>
          <w:szCs w:val="18"/>
          <w:lang w:val="en-GB"/>
        </w:rPr>
        <w:t>SSL/Certificate Services</w:t>
      </w:r>
    </w:p>
    <w:p w14:paraId="6766B25D" w14:textId="77777777" w:rsidR="00F70544" w:rsidRPr="003373D3" w:rsidRDefault="00F70544" w:rsidP="003373D3">
      <w:pPr>
        <w:pStyle w:val="ListParagraph"/>
        <w:rPr>
          <w:rFonts w:ascii="Arial" w:hAnsi="Arial" w:cs="Verdana"/>
          <w:color w:val="5D5C60"/>
          <w:sz w:val="18"/>
          <w:szCs w:val="18"/>
          <w:lang w:val="en-GB"/>
        </w:rPr>
      </w:pPr>
    </w:p>
    <w:p w14:paraId="0A655028" w14:textId="79335D7C" w:rsidR="00F21F12" w:rsidRDefault="00F21F12" w:rsidP="00F21F12">
      <w:pPr>
        <w:pStyle w:val="Body"/>
      </w:pPr>
      <w:r w:rsidRPr="00F21F12">
        <w:rPr>
          <w:b/>
        </w:rPr>
        <w:t>How Identified</w:t>
      </w:r>
      <w:r>
        <w:t xml:space="preserve">: </w:t>
      </w:r>
      <w:r w:rsidR="003373D3" w:rsidRPr="003373D3">
        <w:t>Application</w:t>
      </w:r>
    </w:p>
    <w:p w14:paraId="31479CE4" w14:textId="77777777" w:rsidR="003373D3" w:rsidRDefault="003373D3" w:rsidP="003373D3">
      <w:pPr>
        <w:pStyle w:val="Heading5"/>
      </w:pPr>
      <w:r>
        <w:t>Desirable Criteria</w:t>
      </w:r>
    </w:p>
    <w:p w14:paraId="6C7284D1" w14:textId="5EDCFCEA" w:rsidR="003373D3" w:rsidRPr="0090639F" w:rsidRDefault="003373D3" w:rsidP="0090639F">
      <w:pPr>
        <w:pStyle w:val="Body"/>
      </w:pPr>
      <w:r w:rsidRPr="003373D3">
        <w:t xml:space="preserve">Ability to support the following technologies to </w:t>
      </w:r>
      <w:r w:rsidR="00F026A3">
        <w:t>2nd</w:t>
      </w:r>
      <w:r w:rsidRPr="003373D3">
        <w:t xml:space="preserve"> </w:t>
      </w:r>
      <w:r w:rsidR="0090639F" w:rsidRPr="003373D3">
        <w:t>line: -</w:t>
      </w:r>
    </w:p>
    <w:p w14:paraId="005E41F0" w14:textId="2196E4AF" w:rsidR="003373D3" w:rsidRPr="00B51DF0" w:rsidRDefault="003F002A" w:rsidP="00B51DF0">
      <w:pPr>
        <w:pStyle w:val="ListParagraph"/>
        <w:numPr>
          <w:ilvl w:val="0"/>
          <w:numId w:val="29"/>
        </w:numPr>
        <w:rPr>
          <w:rFonts w:ascii="Arial" w:hAnsi="Arial" w:cs="Verdana"/>
          <w:color w:val="5D5C60"/>
          <w:sz w:val="18"/>
          <w:szCs w:val="18"/>
          <w:lang w:val="en-GB"/>
        </w:rPr>
      </w:pPr>
      <w:r>
        <w:rPr>
          <w:rFonts w:ascii="Arial" w:hAnsi="Arial" w:cs="Verdana"/>
          <w:color w:val="5D5C60"/>
          <w:sz w:val="18"/>
          <w:szCs w:val="18"/>
          <w:lang w:val="en-GB"/>
        </w:rPr>
        <w:t>Virtual</w:t>
      </w:r>
      <w:r w:rsidR="003373D3" w:rsidRPr="00B51DF0">
        <w:rPr>
          <w:rFonts w:ascii="Arial" w:hAnsi="Arial" w:cs="Verdana"/>
          <w:color w:val="5D5C60"/>
          <w:sz w:val="18"/>
          <w:szCs w:val="18"/>
          <w:lang w:val="en-GB"/>
        </w:rPr>
        <w:t xml:space="preserve"> Server</w:t>
      </w:r>
      <w:r>
        <w:rPr>
          <w:rFonts w:ascii="Arial" w:hAnsi="Arial" w:cs="Verdana"/>
          <w:color w:val="5D5C60"/>
          <w:sz w:val="18"/>
          <w:szCs w:val="18"/>
          <w:lang w:val="en-GB"/>
        </w:rPr>
        <w:t xml:space="preserve"> Environment</w:t>
      </w:r>
      <w:r w:rsidR="003373D3" w:rsidRPr="00B51DF0">
        <w:rPr>
          <w:rFonts w:ascii="Arial" w:hAnsi="Arial" w:cs="Verdana"/>
          <w:color w:val="5D5C60"/>
          <w:sz w:val="18"/>
          <w:szCs w:val="18"/>
          <w:lang w:val="en-GB"/>
        </w:rPr>
        <w:t xml:space="preserve"> </w:t>
      </w:r>
    </w:p>
    <w:p w14:paraId="3B1438FA" w14:textId="385A681F" w:rsidR="003373D3" w:rsidRPr="00B51DF0" w:rsidRDefault="003F002A" w:rsidP="00B51DF0">
      <w:pPr>
        <w:pStyle w:val="ListParagraph"/>
        <w:numPr>
          <w:ilvl w:val="0"/>
          <w:numId w:val="29"/>
        </w:numPr>
        <w:rPr>
          <w:rFonts w:ascii="Arial" w:hAnsi="Arial" w:cs="Verdana"/>
          <w:color w:val="5D5C60"/>
          <w:sz w:val="18"/>
          <w:szCs w:val="18"/>
          <w:lang w:val="en-GB"/>
        </w:rPr>
      </w:pPr>
      <w:r>
        <w:rPr>
          <w:rFonts w:ascii="Arial" w:hAnsi="Arial" w:cs="Verdana"/>
          <w:color w:val="5D5C60"/>
          <w:sz w:val="18"/>
          <w:szCs w:val="18"/>
          <w:lang w:val="en-GB"/>
        </w:rPr>
        <w:t>Virtual Desktop Environment</w:t>
      </w:r>
    </w:p>
    <w:p w14:paraId="11DAAFC8" w14:textId="453F1684" w:rsidR="003373D3" w:rsidRPr="00B51DF0" w:rsidRDefault="000D7907" w:rsidP="00B51DF0">
      <w:pPr>
        <w:pStyle w:val="ListParagraph"/>
        <w:numPr>
          <w:ilvl w:val="0"/>
          <w:numId w:val="29"/>
        </w:numPr>
        <w:rPr>
          <w:rFonts w:ascii="Arial" w:hAnsi="Arial" w:cs="Verdana"/>
          <w:color w:val="5D5C60"/>
          <w:sz w:val="18"/>
          <w:szCs w:val="18"/>
          <w:lang w:val="en-GB"/>
        </w:rPr>
      </w:pPr>
      <w:r>
        <w:rPr>
          <w:rFonts w:ascii="Arial" w:hAnsi="Arial" w:cs="Verdana"/>
          <w:color w:val="5D5C60"/>
          <w:sz w:val="18"/>
          <w:szCs w:val="18"/>
          <w:lang w:val="en-GB"/>
        </w:rPr>
        <w:t>T</w:t>
      </w:r>
      <w:r w:rsidR="003373D3" w:rsidRPr="00B51DF0">
        <w:rPr>
          <w:rFonts w:ascii="Arial" w:hAnsi="Arial" w:cs="Verdana"/>
          <w:color w:val="5D5C60"/>
          <w:sz w:val="18"/>
          <w:szCs w:val="18"/>
          <w:lang w:val="en-GB"/>
        </w:rPr>
        <w:t>hin client deployment</w:t>
      </w:r>
    </w:p>
    <w:p w14:paraId="0D964F2C" w14:textId="1706FF6A" w:rsidR="003373D3" w:rsidRDefault="000D7907" w:rsidP="00B51DF0">
      <w:pPr>
        <w:pStyle w:val="ListParagraph"/>
        <w:numPr>
          <w:ilvl w:val="0"/>
          <w:numId w:val="29"/>
        </w:numPr>
        <w:rPr>
          <w:rFonts w:ascii="Arial" w:hAnsi="Arial" w:cs="Verdana"/>
          <w:color w:val="5D5C60"/>
          <w:sz w:val="18"/>
          <w:szCs w:val="18"/>
          <w:lang w:val="en-GB"/>
        </w:rPr>
      </w:pPr>
      <w:r>
        <w:rPr>
          <w:rFonts w:ascii="Arial" w:hAnsi="Arial" w:cs="Verdana"/>
          <w:color w:val="5D5C60"/>
          <w:sz w:val="18"/>
          <w:szCs w:val="18"/>
          <w:lang w:val="en-GB"/>
        </w:rPr>
        <w:t>Network</w:t>
      </w:r>
      <w:r w:rsidR="003373D3" w:rsidRPr="00B51DF0">
        <w:rPr>
          <w:rFonts w:ascii="Arial" w:hAnsi="Arial" w:cs="Verdana"/>
          <w:color w:val="5D5C60"/>
          <w:sz w:val="18"/>
          <w:szCs w:val="18"/>
          <w:lang w:val="en-GB"/>
        </w:rPr>
        <w:t xml:space="preserve"> Storage solutions</w:t>
      </w:r>
    </w:p>
    <w:p w14:paraId="27FA7027" w14:textId="3ED2E7BA" w:rsidR="0090639F" w:rsidRPr="00B51DF0" w:rsidRDefault="0090639F" w:rsidP="00B51DF0">
      <w:pPr>
        <w:pStyle w:val="ListParagraph"/>
        <w:numPr>
          <w:ilvl w:val="0"/>
          <w:numId w:val="29"/>
        </w:numPr>
        <w:rPr>
          <w:rFonts w:ascii="Arial" w:hAnsi="Arial" w:cs="Verdana"/>
          <w:color w:val="5D5C60"/>
          <w:sz w:val="18"/>
          <w:szCs w:val="18"/>
          <w:lang w:val="en-GB"/>
        </w:rPr>
      </w:pPr>
      <w:r>
        <w:rPr>
          <w:rFonts w:ascii="Arial" w:hAnsi="Arial" w:cs="Verdana"/>
          <w:color w:val="5D5C60"/>
          <w:sz w:val="18"/>
          <w:szCs w:val="18"/>
          <w:lang w:val="en-GB"/>
        </w:rPr>
        <w:t>Safeguarding Solutions</w:t>
      </w:r>
    </w:p>
    <w:p w14:paraId="5A67F159" w14:textId="28107AD0" w:rsidR="003373D3" w:rsidRPr="00B51DF0" w:rsidRDefault="003373D3" w:rsidP="00B51DF0">
      <w:pPr>
        <w:pStyle w:val="ListParagraph"/>
        <w:numPr>
          <w:ilvl w:val="0"/>
          <w:numId w:val="29"/>
        </w:numPr>
        <w:rPr>
          <w:rFonts w:ascii="Arial" w:hAnsi="Arial" w:cs="Verdana"/>
          <w:color w:val="5D5C60"/>
          <w:sz w:val="18"/>
          <w:szCs w:val="18"/>
          <w:lang w:val="en-GB"/>
        </w:rPr>
      </w:pPr>
      <w:r w:rsidRPr="00B51DF0">
        <w:rPr>
          <w:rFonts w:ascii="Arial" w:hAnsi="Arial" w:cs="Verdana"/>
          <w:color w:val="5D5C60"/>
          <w:sz w:val="18"/>
          <w:szCs w:val="18"/>
          <w:lang w:val="en-GB"/>
        </w:rPr>
        <w:t xml:space="preserve">Sophos </w:t>
      </w:r>
      <w:r w:rsidR="000D7907">
        <w:rPr>
          <w:rFonts w:ascii="Arial" w:hAnsi="Arial" w:cs="Verdana"/>
          <w:color w:val="5D5C60"/>
          <w:sz w:val="18"/>
          <w:szCs w:val="18"/>
          <w:lang w:val="en-GB"/>
        </w:rPr>
        <w:t>XG</w:t>
      </w:r>
      <w:r w:rsidRPr="00B51DF0">
        <w:rPr>
          <w:rFonts w:ascii="Arial" w:hAnsi="Arial" w:cs="Verdana"/>
          <w:color w:val="5D5C60"/>
          <w:sz w:val="18"/>
          <w:szCs w:val="18"/>
          <w:lang w:val="en-GB"/>
        </w:rPr>
        <w:t xml:space="preserve"> appliance and enterprise solutions</w:t>
      </w:r>
    </w:p>
    <w:p w14:paraId="60A2BD2B" w14:textId="763C4558" w:rsidR="003373D3" w:rsidRPr="00B51DF0" w:rsidRDefault="003373D3" w:rsidP="00B51DF0">
      <w:pPr>
        <w:pStyle w:val="ListParagraph"/>
        <w:numPr>
          <w:ilvl w:val="0"/>
          <w:numId w:val="29"/>
        </w:numPr>
        <w:rPr>
          <w:rFonts w:ascii="Arial" w:hAnsi="Arial" w:cs="Verdana"/>
          <w:color w:val="5D5C60"/>
          <w:sz w:val="18"/>
          <w:szCs w:val="18"/>
          <w:lang w:val="en-GB"/>
        </w:rPr>
      </w:pPr>
      <w:r w:rsidRPr="00B51DF0">
        <w:rPr>
          <w:rFonts w:ascii="Arial" w:hAnsi="Arial" w:cs="Verdana"/>
          <w:color w:val="5D5C60"/>
          <w:sz w:val="18"/>
          <w:szCs w:val="18"/>
          <w:lang w:val="en-GB"/>
        </w:rPr>
        <w:t xml:space="preserve">Microsoft server </w:t>
      </w:r>
      <w:r w:rsidR="0090639F" w:rsidRPr="00B51DF0">
        <w:rPr>
          <w:rFonts w:ascii="Arial" w:hAnsi="Arial" w:cs="Verdana"/>
          <w:color w:val="5D5C60"/>
          <w:sz w:val="18"/>
          <w:szCs w:val="18"/>
          <w:lang w:val="en-GB"/>
        </w:rPr>
        <w:t>infrastructure:</w:t>
      </w:r>
      <w:r w:rsidRPr="00B51DF0">
        <w:rPr>
          <w:rFonts w:ascii="Arial" w:hAnsi="Arial" w:cs="Verdana"/>
          <w:color w:val="5D5C60"/>
          <w:sz w:val="18"/>
          <w:szCs w:val="18"/>
          <w:lang w:val="en-GB"/>
        </w:rPr>
        <w:t xml:space="preserve"> - SCCM</w:t>
      </w:r>
      <w:r w:rsidR="0090639F">
        <w:rPr>
          <w:rFonts w:ascii="Arial" w:hAnsi="Arial" w:cs="Verdana"/>
          <w:color w:val="5D5C60"/>
          <w:sz w:val="18"/>
          <w:szCs w:val="18"/>
          <w:lang w:val="en-GB"/>
        </w:rPr>
        <w:t>, Group Policies, Active Directory etc</w:t>
      </w:r>
    </w:p>
    <w:p w14:paraId="4FF0F599" w14:textId="77777777" w:rsidR="0090639F" w:rsidRPr="003373D3" w:rsidRDefault="0090639F" w:rsidP="0090639F">
      <w:pPr>
        <w:pStyle w:val="ListParagraph"/>
        <w:numPr>
          <w:ilvl w:val="0"/>
          <w:numId w:val="29"/>
        </w:numPr>
        <w:rPr>
          <w:rFonts w:ascii="Arial" w:hAnsi="Arial" w:cs="Verdana"/>
          <w:color w:val="5D5C60"/>
          <w:sz w:val="18"/>
          <w:szCs w:val="18"/>
          <w:lang w:val="en-GB"/>
        </w:rPr>
      </w:pPr>
      <w:r w:rsidRPr="003373D3">
        <w:rPr>
          <w:rFonts w:ascii="Arial" w:hAnsi="Arial" w:cs="Verdana"/>
          <w:color w:val="5D5C60"/>
          <w:sz w:val="18"/>
          <w:szCs w:val="18"/>
          <w:lang w:val="en-GB"/>
        </w:rPr>
        <w:t>Local and wireless network switching/programming/DNS/IPv4 and v6, etc.</w:t>
      </w:r>
    </w:p>
    <w:p w14:paraId="651D3159" w14:textId="77777777" w:rsidR="0057085F" w:rsidRPr="0057085F" w:rsidRDefault="0057085F" w:rsidP="0057085F">
      <w:pPr>
        <w:pStyle w:val="ListParagraph"/>
        <w:numPr>
          <w:ilvl w:val="0"/>
          <w:numId w:val="29"/>
        </w:numPr>
        <w:rPr>
          <w:rFonts w:ascii="Arial" w:hAnsi="Arial" w:cs="Verdana"/>
          <w:color w:val="5D5C60"/>
          <w:sz w:val="18"/>
          <w:szCs w:val="18"/>
          <w:lang w:val="en-GB"/>
        </w:rPr>
      </w:pPr>
      <w:r w:rsidRPr="0057085F">
        <w:rPr>
          <w:rFonts w:ascii="Arial" w:hAnsi="Arial" w:cs="Verdana"/>
          <w:color w:val="5D5C60"/>
          <w:sz w:val="18"/>
          <w:szCs w:val="18"/>
          <w:lang w:val="en-GB"/>
        </w:rPr>
        <w:t>Wireless Technology</w:t>
      </w:r>
    </w:p>
    <w:p w14:paraId="6DE7A93F" w14:textId="77777777" w:rsidR="0057085F" w:rsidRPr="0057085F" w:rsidRDefault="0057085F" w:rsidP="0057085F">
      <w:pPr>
        <w:pStyle w:val="ListParagraph"/>
        <w:numPr>
          <w:ilvl w:val="0"/>
          <w:numId w:val="29"/>
        </w:numPr>
        <w:rPr>
          <w:rFonts w:ascii="Arial" w:hAnsi="Arial" w:cs="Verdana"/>
          <w:color w:val="5D5C60"/>
          <w:sz w:val="18"/>
          <w:szCs w:val="18"/>
          <w:lang w:val="en-GB"/>
        </w:rPr>
      </w:pPr>
      <w:r w:rsidRPr="0057085F">
        <w:rPr>
          <w:rFonts w:ascii="Arial" w:hAnsi="Arial" w:cs="Verdana"/>
          <w:color w:val="5D5C60"/>
          <w:sz w:val="18"/>
          <w:szCs w:val="18"/>
          <w:lang w:val="en-GB"/>
        </w:rPr>
        <w:t xml:space="preserve">IP Telephony </w:t>
      </w:r>
    </w:p>
    <w:p w14:paraId="235A9C10" w14:textId="588A3B3D" w:rsidR="003373D3" w:rsidRDefault="000D7907" w:rsidP="003373D3">
      <w:pPr>
        <w:pStyle w:val="ListParagraph"/>
        <w:numPr>
          <w:ilvl w:val="0"/>
          <w:numId w:val="29"/>
        </w:numPr>
        <w:rPr>
          <w:rFonts w:ascii="Arial" w:hAnsi="Arial" w:cs="Verdana"/>
          <w:color w:val="5D5C60"/>
          <w:sz w:val="18"/>
          <w:szCs w:val="18"/>
          <w:lang w:val="en-GB"/>
        </w:rPr>
      </w:pPr>
      <w:r>
        <w:rPr>
          <w:rFonts w:ascii="Arial" w:hAnsi="Arial" w:cs="Verdana"/>
          <w:color w:val="5D5C60"/>
          <w:sz w:val="18"/>
          <w:szCs w:val="18"/>
          <w:lang w:val="en-GB"/>
        </w:rPr>
        <w:t>L</w:t>
      </w:r>
      <w:r w:rsidR="003373D3" w:rsidRPr="00B51DF0">
        <w:rPr>
          <w:rFonts w:ascii="Arial" w:hAnsi="Arial" w:cs="Verdana"/>
          <w:color w:val="5D5C60"/>
          <w:sz w:val="18"/>
          <w:szCs w:val="18"/>
          <w:lang w:val="en-GB"/>
        </w:rPr>
        <w:t>AN switching and programming/DNS/IPv4 and v6, PoE, etc.</w:t>
      </w:r>
    </w:p>
    <w:p w14:paraId="4E9506B1" w14:textId="444619C3" w:rsidR="0081141D" w:rsidRPr="00720CF5" w:rsidRDefault="0081141D" w:rsidP="0081141D">
      <w:pPr>
        <w:pStyle w:val="ListParagraph"/>
        <w:numPr>
          <w:ilvl w:val="0"/>
          <w:numId w:val="29"/>
        </w:numPr>
        <w:rPr>
          <w:rFonts w:ascii="Arial" w:hAnsi="Arial" w:cs="Verdana"/>
          <w:color w:val="5D5C60"/>
          <w:sz w:val="18"/>
          <w:szCs w:val="18"/>
          <w:lang w:val="en-GB"/>
        </w:rPr>
      </w:pPr>
      <w:r>
        <w:rPr>
          <w:rFonts w:ascii="Arial" w:hAnsi="Arial" w:cs="Verdana"/>
          <w:color w:val="5D5C60"/>
          <w:sz w:val="18"/>
          <w:szCs w:val="18"/>
          <w:lang w:val="en-GB"/>
        </w:rPr>
        <w:t>Mobile Device Management e.g. Intune</w:t>
      </w:r>
    </w:p>
    <w:p w14:paraId="03324B34" w14:textId="77777777" w:rsidR="0081141D" w:rsidRDefault="0081141D" w:rsidP="0081141D">
      <w:pPr>
        <w:rPr>
          <w:rFonts w:ascii="Arial" w:hAnsi="Arial" w:cs="Verdana"/>
          <w:color w:val="5D5C60"/>
          <w:sz w:val="18"/>
          <w:szCs w:val="18"/>
          <w:lang w:val="en-GB"/>
        </w:rPr>
      </w:pPr>
    </w:p>
    <w:p w14:paraId="52BAEE3C" w14:textId="77777777" w:rsidR="0081141D" w:rsidRPr="0081141D" w:rsidRDefault="0081141D" w:rsidP="0081141D">
      <w:pPr>
        <w:rPr>
          <w:rFonts w:ascii="Arial" w:hAnsi="Arial" w:cs="Verdana"/>
          <w:color w:val="5D5C60"/>
          <w:sz w:val="18"/>
          <w:szCs w:val="18"/>
          <w:lang w:val="en-GB"/>
        </w:rPr>
      </w:pPr>
    </w:p>
    <w:p w14:paraId="6621E55B" w14:textId="2F88C81E" w:rsidR="003373D3" w:rsidRDefault="003373D3" w:rsidP="003373D3">
      <w:pPr>
        <w:pStyle w:val="Body"/>
      </w:pPr>
      <w:r w:rsidRPr="00F21F12">
        <w:rPr>
          <w:b/>
        </w:rPr>
        <w:t>How Identified</w:t>
      </w:r>
      <w:r>
        <w:t xml:space="preserve">: </w:t>
      </w:r>
      <w:r w:rsidRPr="003373D3">
        <w:t>Application</w:t>
      </w:r>
    </w:p>
    <w:p w14:paraId="404D7A21" w14:textId="77777777" w:rsidR="00B51DF0" w:rsidRDefault="00B51DF0" w:rsidP="00F21F12">
      <w:pPr>
        <w:pStyle w:val="Body"/>
      </w:pPr>
    </w:p>
    <w:p w14:paraId="1FA16C9D" w14:textId="77777777" w:rsidR="0037779E" w:rsidRDefault="0037779E" w:rsidP="0037779E">
      <w:pPr>
        <w:pStyle w:val="Heading4"/>
      </w:pPr>
      <w:r>
        <w:lastRenderedPageBreak/>
        <w:t>IT Skills</w:t>
      </w:r>
    </w:p>
    <w:p w14:paraId="39ECE1D3" w14:textId="77777777" w:rsidR="00A31F7A" w:rsidRDefault="00A31F7A" w:rsidP="00A31F7A">
      <w:pPr>
        <w:pStyle w:val="Heading5"/>
      </w:pPr>
      <w:r>
        <w:t xml:space="preserve">Essential </w:t>
      </w:r>
      <w:r w:rsidRPr="00F21F12">
        <w:t>C</w:t>
      </w:r>
      <w:r>
        <w:t>riteria</w:t>
      </w:r>
    </w:p>
    <w:p w14:paraId="05249FA2" w14:textId="77777777" w:rsidR="003373D3" w:rsidRPr="003373D3" w:rsidRDefault="003373D3" w:rsidP="003373D3"/>
    <w:p w14:paraId="421FABFB" w14:textId="5057359D" w:rsidR="00F70544" w:rsidRDefault="003373D3" w:rsidP="0057085F">
      <w:pPr>
        <w:pStyle w:val="Body"/>
      </w:pPr>
      <w:r>
        <w:t>Intermediate Microsoft Office and specialist knowledge outlined above</w:t>
      </w:r>
      <w:r w:rsidR="00720CF5">
        <w:t>.</w:t>
      </w:r>
    </w:p>
    <w:p w14:paraId="64E5245F" w14:textId="32A43B7C" w:rsidR="00F21F12" w:rsidRDefault="00707727" w:rsidP="00F21F12">
      <w:pPr>
        <w:pStyle w:val="Heading4"/>
      </w:pPr>
      <w:r>
        <w:t>Com</w:t>
      </w:r>
      <w:r w:rsidRPr="00F21F12">
        <w:t>peten</w:t>
      </w:r>
      <w:r>
        <w:t>cies</w:t>
      </w:r>
    </w:p>
    <w:p w14:paraId="7034A7EB" w14:textId="70B4E448" w:rsidR="00917266" w:rsidRDefault="00F21F12" w:rsidP="00F21F12">
      <w:pPr>
        <w:pStyle w:val="BodyBold"/>
      </w:pPr>
      <w:r>
        <w:t>Read this criteria in conjunction with the College Competency Framework – available on the intranet/internet.</w:t>
      </w:r>
    </w:p>
    <w:tbl>
      <w:tblPr>
        <w:tblStyle w:val="TableGrid"/>
        <w:tblW w:w="0" w:type="auto"/>
        <w:tblLook w:val="04A0" w:firstRow="1" w:lastRow="0" w:firstColumn="1" w:lastColumn="0" w:noHBand="0" w:noVBand="1"/>
      </w:tblPr>
      <w:tblGrid>
        <w:gridCol w:w="4219"/>
        <w:gridCol w:w="2835"/>
      </w:tblGrid>
      <w:tr w:rsidR="0031478A" w:rsidRPr="00747098" w14:paraId="1926B3AE" w14:textId="77777777" w:rsidTr="00386B10">
        <w:tc>
          <w:tcPr>
            <w:tcW w:w="7054" w:type="dxa"/>
            <w:gridSpan w:val="2"/>
            <w:shd w:val="clear" w:color="auto" w:fill="00B0F0"/>
            <w:vAlign w:val="center"/>
          </w:tcPr>
          <w:p w14:paraId="0922DA8B" w14:textId="77777777" w:rsidR="0031478A" w:rsidRPr="00747098" w:rsidRDefault="0031478A" w:rsidP="00386B10">
            <w:pPr>
              <w:pStyle w:val="Body"/>
              <w:jc w:val="center"/>
              <w:rPr>
                <w:b/>
                <w:color w:val="00B0F0"/>
                <w:sz w:val="20"/>
                <w:szCs w:val="20"/>
              </w:rPr>
            </w:pPr>
            <w:r w:rsidRPr="00747098">
              <w:rPr>
                <w:b/>
                <w:color w:val="FFFFFF" w:themeColor="background1"/>
                <w:sz w:val="20"/>
                <w:szCs w:val="20"/>
              </w:rPr>
              <w:t>1. Leading and Deciding</w:t>
            </w:r>
          </w:p>
        </w:tc>
      </w:tr>
      <w:tr w:rsidR="0031478A" w:rsidRPr="00747098" w14:paraId="746A1481" w14:textId="77777777" w:rsidTr="00386B10">
        <w:tc>
          <w:tcPr>
            <w:tcW w:w="4219" w:type="dxa"/>
          </w:tcPr>
          <w:p w14:paraId="7CC7E1FD" w14:textId="77777777" w:rsidR="0031478A" w:rsidRPr="00747098" w:rsidRDefault="0031478A" w:rsidP="00386B10">
            <w:pPr>
              <w:pStyle w:val="Body"/>
            </w:pPr>
            <w:r w:rsidRPr="00747098">
              <w:t xml:space="preserve">1.1 Deciding and </w:t>
            </w:r>
            <w:r>
              <w:t>i</w:t>
            </w:r>
            <w:r w:rsidRPr="00747098">
              <w:t>nitiating action</w:t>
            </w:r>
          </w:p>
        </w:tc>
        <w:tc>
          <w:tcPr>
            <w:tcW w:w="2835" w:type="dxa"/>
          </w:tcPr>
          <w:p w14:paraId="1B35A791" w14:textId="77777777" w:rsidR="0031478A" w:rsidRPr="00747098" w:rsidRDefault="0031478A" w:rsidP="00386B10">
            <w:pPr>
              <w:pStyle w:val="Body"/>
              <w:rPr>
                <w:b/>
              </w:rPr>
            </w:pPr>
            <w:r w:rsidRPr="00747098">
              <w:rPr>
                <w:b/>
                <w:color w:val="00B0F0"/>
              </w:rPr>
              <w:t>Essential</w:t>
            </w:r>
          </w:p>
        </w:tc>
      </w:tr>
      <w:tr w:rsidR="0031478A" w14:paraId="428FC4CA" w14:textId="77777777" w:rsidTr="00386B10">
        <w:tc>
          <w:tcPr>
            <w:tcW w:w="4219" w:type="dxa"/>
          </w:tcPr>
          <w:p w14:paraId="24A186DC" w14:textId="77777777" w:rsidR="0031478A" w:rsidRDefault="0031478A" w:rsidP="00386B10">
            <w:pPr>
              <w:pStyle w:val="Body"/>
            </w:pPr>
            <w:r w:rsidRPr="00747098">
              <w:t xml:space="preserve">1.2 Leading and </w:t>
            </w:r>
            <w:r>
              <w:t>s</w:t>
            </w:r>
            <w:r w:rsidRPr="00747098">
              <w:t xml:space="preserve">upervising </w:t>
            </w:r>
          </w:p>
        </w:tc>
        <w:tc>
          <w:tcPr>
            <w:tcW w:w="2835" w:type="dxa"/>
          </w:tcPr>
          <w:p w14:paraId="63BF7246" w14:textId="6857E478" w:rsidR="0031478A" w:rsidRPr="00747098" w:rsidRDefault="00172750" w:rsidP="00386B10">
            <w:pPr>
              <w:pStyle w:val="Body"/>
            </w:pPr>
            <w:r>
              <w:rPr>
                <w:b/>
                <w:color w:val="00B0F0"/>
              </w:rPr>
              <w:t>Desirable</w:t>
            </w:r>
          </w:p>
        </w:tc>
      </w:tr>
    </w:tbl>
    <w:p w14:paraId="207D5FAA" w14:textId="77777777" w:rsidR="0031478A" w:rsidRDefault="0031478A" w:rsidP="0031478A">
      <w:pPr>
        <w:pStyle w:val="Body"/>
      </w:pPr>
      <w:r>
        <w:tab/>
      </w:r>
      <w:r>
        <w:tab/>
      </w:r>
      <w:r>
        <w:tab/>
      </w:r>
      <w:r>
        <w:tab/>
      </w:r>
      <w:r>
        <w:tab/>
      </w:r>
      <w:r>
        <w:tab/>
      </w:r>
    </w:p>
    <w:tbl>
      <w:tblPr>
        <w:tblStyle w:val="TableGrid"/>
        <w:tblW w:w="0" w:type="auto"/>
        <w:tblLook w:val="04A0" w:firstRow="1" w:lastRow="0" w:firstColumn="1" w:lastColumn="0" w:noHBand="0" w:noVBand="1"/>
      </w:tblPr>
      <w:tblGrid>
        <w:gridCol w:w="4219"/>
        <w:gridCol w:w="2835"/>
      </w:tblGrid>
      <w:tr w:rsidR="0031478A" w:rsidRPr="00747098" w14:paraId="14DBA37B" w14:textId="77777777" w:rsidTr="00386B10">
        <w:tc>
          <w:tcPr>
            <w:tcW w:w="7054" w:type="dxa"/>
            <w:gridSpan w:val="2"/>
            <w:shd w:val="clear" w:color="auto" w:fill="00B0F0"/>
            <w:vAlign w:val="center"/>
          </w:tcPr>
          <w:p w14:paraId="04CBADEA" w14:textId="77777777" w:rsidR="0031478A" w:rsidRPr="00D40754" w:rsidRDefault="0031478A" w:rsidP="00386B10">
            <w:pPr>
              <w:pStyle w:val="Body"/>
              <w:jc w:val="center"/>
              <w:rPr>
                <w:b/>
                <w:color w:val="FFFFFF" w:themeColor="background1"/>
                <w:sz w:val="20"/>
                <w:szCs w:val="20"/>
              </w:rPr>
            </w:pPr>
            <w:r w:rsidRPr="00D40754">
              <w:rPr>
                <w:b/>
                <w:color w:val="FFFFFF" w:themeColor="background1"/>
                <w:sz w:val="20"/>
                <w:szCs w:val="20"/>
              </w:rPr>
              <w:t>2. Supporting and Co-operating</w:t>
            </w:r>
          </w:p>
        </w:tc>
      </w:tr>
      <w:tr w:rsidR="0031478A" w:rsidRPr="00747098" w14:paraId="768D3F3E" w14:textId="77777777" w:rsidTr="00386B10">
        <w:tc>
          <w:tcPr>
            <w:tcW w:w="4219" w:type="dxa"/>
          </w:tcPr>
          <w:p w14:paraId="491B655F" w14:textId="77777777" w:rsidR="0031478A" w:rsidRPr="00747098" w:rsidRDefault="0031478A" w:rsidP="00386B10">
            <w:pPr>
              <w:pStyle w:val="Body"/>
            </w:pPr>
            <w:r w:rsidRPr="00747098">
              <w:t xml:space="preserve">2.1 Working with people </w:t>
            </w:r>
            <w:r w:rsidRPr="00747098">
              <w:tab/>
            </w:r>
          </w:p>
        </w:tc>
        <w:tc>
          <w:tcPr>
            <w:tcW w:w="2835" w:type="dxa"/>
          </w:tcPr>
          <w:p w14:paraId="3B0CD67D" w14:textId="77777777" w:rsidR="0031478A" w:rsidRPr="008F5386" w:rsidRDefault="0031478A" w:rsidP="00386B10">
            <w:pPr>
              <w:pStyle w:val="Body"/>
              <w:rPr>
                <w:b/>
              </w:rPr>
            </w:pPr>
            <w:r w:rsidRPr="008F5386">
              <w:rPr>
                <w:b/>
                <w:color w:val="00B0F0"/>
              </w:rPr>
              <w:t>Essential</w:t>
            </w:r>
          </w:p>
        </w:tc>
      </w:tr>
      <w:tr w:rsidR="0031478A" w14:paraId="3D251595" w14:textId="77777777" w:rsidTr="00386B10">
        <w:tc>
          <w:tcPr>
            <w:tcW w:w="4219" w:type="dxa"/>
          </w:tcPr>
          <w:p w14:paraId="23C01274" w14:textId="77777777" w:rsidR="0031478A" w:rsidRDefault="0031478A" w:rsidP="00386B10">
            <w:pPr>
              <w:pStyle w:val="Body"/>
            </w:pPr>
            <w:r w:rsidRPr="00747098">
              <w:t>2.2 Adhering to principles and values</w:t>
            </w:r>
            <w:r w:rsidRPr="00747098">
              <w:tab/>
            </w:r>
          </w:p>
        </w:tc>
        <w:tc>
          <w:tcPr>
            <w:tcW w:w="2835" w:type="dxa"/>
          </w:tcPr>
          <w:p w14:paraId="1A90B965" w14:textId="77777777" w:rsidR="0031478A" w:rsidRPr="00747098" w:rsidRDefault="0031478A" w:rsidP="00386B10">
            <w:pPr>
              <w:pStyle w:val="Body"/>
            </w:pPr>
            <w:r w:rsidRPr="008F5386">
              <w:rPr>
                <w:b/>
                <w:color w:val="00B0F0"/>
              </w:rPr>
              <w:t>Essential</w:t>
            </w:r>
          </w:p>
        </w:tc>
      </w:tr>
    </w:tbl>
    <w:p w14:paraId="52B9D051" w14:textId="77777777" w:rsidR="0031478A" w:rsidRDefault="0031478A" w:rsidP="0031478A">
      <w:pPr>
        <w:pStyle w:val="Body"/>
      </w:pPr>
      <w:r>
        <w:tab/>
      </w:r>
      <w:r>
        <w:tab/>
        <w:t xml:space="preserve"> </w:t>
      </w:r>
    </w:p>
    <w:tbl>
      <w:tblPr>
        <w:tblStyle w:val="TableGrid"/>
        <w:tblW w:w="0" w:type="auto"/>
        <w:tblLook w:val="04A0" w:firstRow="1" w:lastRow="0" w:firstColumn="1" w:lastColumn="0" w:noHBand="0" w:noVBand="1"/>
      </w:tblPr>
      <w:tblGrid>
        <w:gridCol w:w="4219"/>
        <w:gridCol w:w="2835"/>
      </w:tblGrid>
      <w:tr w:rsidR="0031478A" w:rsidRPr="008F5386" w14:paraId="7B80979F" w14:textId="77777777" w:rsidTr="00386B10">
        <w:tc>
          <w:tcPr>
            <w:tcW w:w="7054" w:type="dxa"/>
            <w:gridSpan w:val="2"/>
            <w:shd w:val="clear" w:color="auto" w:fill="00B0F0"/>
            <w:vAlign w:val="center"/>
          </w:tcPr>
          <w:p w14:paraId="3D798F70" w14:textId="77777777" w:rsidR="0031478A" w:rsidRPr="008F5386" w:rsidRDefault="0031478A" w:rsidP="00386B10">
            <w:pPr>
              <w:pStyle w:val="Body"/>
              <w:jc w:val="center"/>
              <w:rPr>
                <w:b/>
              </w:rPr>
            </w:pPr>
            <w:r w:rsidRPr="00BE285F">
              <w:rPr>
                <w:b/>
                <w:color w:val="FFFFFF" w:themeColor="background1"/>
                <w:sz w:val="20"/>
              </w:rPr>
              <w:t>3. Interacting and Presenting</w:t>
            </w:r>
          </w:p>
        </w:tc>
      </w:tr>
      <w:tr w:rsidR="0031478A" w:rsidRPr="008F5386" w14:paraId="232524A8" w14:textId="77777777" w:rsidTr="00386B10">
        <w:tc>
          <w:tcPr>
            <w:tcW w:w="4219" w:type="dxa"/>
          </w:tcPr>
          <w:p w14:paraId="0F45AA19" w14:textId="77777777" w:rsidR="0031478A" w:rsidRPr="008F5386" w:rsidRDefault="0031478A" w:rsidP="00386B10">
            <w:pPr>
              <w:pStyle w:val="Body"/>
            </w:pPr>
            <w:r w:rsidRPr="008F5386">
              <w:t xml:space="preserve">3.1 Relating and networking </w:t>
            </w:r>
          </w:p>
        </w:tc>
        <w:tc>
          <w:tcPr>
            <w:tcW w:w="2835" w:type="dxa"/>
          </w:tcPr>
          <w:p w14:paraId="7E9B33F4" w14:textId="2ADA23CE" w:rsidR="0031478A" w:rsidRPr="008F5386" w:rsidRDefault="00C977BC" w:rsidP="00386B10">
            <w:pPr>
              <w:pStyle w:val="Body"/>
            </w:pPr>
            <w:r w:rsidRPr="008F5386">
              <w:rPr>
                <w:b/>
                <w:color w:val="00B0F0"/>
              </w:rPr>
              <w:t>Essential</w:t>
            </w:r>
          </w:p>
        </w:tc>
      </w:tr>
      <w:tr w:rsidR="0031478A" w:rsidRPr="008F5386" w14:paraId="5815D946" w14:textId="77777777" w:rsidTr="00386B10">
        <w:tc>
          <w:tcPr>
            <w:tcW w:w="4219" w:type="dxa"/>
          </w:tcPr>
          <w:p w14:paraId="62FC152D" w14:textId="77777777" w:rsidR="0031478A" w:rsidRPr="008F5386" w:rsidRDefault="0031478A" w:rsidP="00386B10">
            <w:pPr>
              <w:pStyle w:val="Body"/>
            </w:pPr>
            <w:r w:rsidRPr="008F5386">
              <w:t xml:space="preserve">3.2 Persuading and influencing </w:t>
            </w:r>
          </w:p>
        </w:tc>
        <w:tc>
          <w:tcPr>
            <w:tcW w:w="2835" w:type="dxa"/>
          </w:tcPr>
          <w:p w14:paraId="7BC53882" w14:textId="0D9C5DB2" w:rsidR="0031478A" w:rsidRPr="008F5386" w:rsidRDefault="00C977BC" w:rsidP="00386B10">
            <w:pPr>
              <w:pStyle w:val="Body"/>
            </w:pPr>
            <w:r w:rsidRPr="008F5386">
              <w:rPr>
                <w:b/>
                <w:color w:val="00B0F0"/>
              </w:rPr>
              <w:t>Essential</w:t>
            </w:r>
          </w:p>
        </w:tc>
      </w:tr>
      <w:tr w:rsidR="0031478A" w14:paraId="76F92674" w14:textId="77777777" w:rsidTr="00386B10">
        <w:tc>
          <w:tcPr>
            <w:tcW w:w="4219" w:type="dxa"/>
          </w:tcPr>
          <w:p w14:paraId="593D2A9E" w14:textId="77777777" w:rsidR="0031478A" w:rsidRDefault="0031478A" w:rsidP="00386B10">
            <w:pPr>
              <w:pStyle w:val="Body"/>
            </w:pPr>
            <w:r w:rsidRPr="008F5386">
              <w:t>3.3 Presenting and communicating</w:t>
            </w:r>
            <w:r w:rsidRPr="008F5386">
              <w:tab/>
            </w:r>
          </w:p>
        </w:tc>
        <w:tc>
          <w:tcPr>
            <w:tcW w:w="2835" w:type="dxa"/>
          </w:tcPr>
          <w:p w14:paraId="1A98E796" w14:textId="42C3308F" w:rsidR="0031478A" w:rsidRPr="008F5386" w:rsidRDefault="00C977BC" w:rsidP="00386B10">
            <w:pPr>
              <w:pStyle w:val="Body"/>
            </w:pPr>
            <w:r w:rsidRPr="008F5386">
              <w:rPr>
                <w:b/>
                <w:color w:val="00B0F0"/>
              </w:rPr>
              <w:t>Essential</w:t>
            </w:r>
          </w:p>
        </w:tc>
      </w:tr>
    </w:tbl>
    <w:p w14:paraId="4F451C7D" w14:textId="77777777" w:rsidR="0031478A" w:rsidRDefault="0031478A" w:rsidP="0031478A">
      <w:pPr>
        <w:pStyle w:val="Body"/>
      </w:pPr>
      <w:r>
        <w:tab/>
      </w:r>
      <w:r>
        <w:tab/>
      </w:r>
      <w:r>
        <w:tab/>
      </w:r>
    </w:p>
    <w:tbl>
      <w:tblPr>
        <w:tblStyle w:val="TableGrid"/>
        <w:tblW w:w="0" w:type="auto"/>
        <w:tblLook w:val="04A0" w:firstRow="1" w:lastRow="0" w:firstColumn="1" w:lastColumn="0" w:noHBand="0" w:noVBand="1"/>
      </w:tblPr>
      <w:tblGrid>
        <w:gridCol w:w="4219"/>
        <w:gridCol w:w="2835"/>
      </w:tblGrid>
      <w:tr w:rsidR="0031478A" w:rsidRPr="008F5386" w14:paraId="4AA29CAF" w14:textId="77777777" w:rsidTr="00386B10">
        <w:tc>
          <w:tcPr>
            <w:tcW w:w="7054" w:type="dxa"/>
            <w:gridSpan w:val="2"/>
            <w:shd w:val="clear" w:color="auto" w:fill="00B0F0"/>
            <w:vAlign w:val="center"/>
          </w:tcPr>
          <w:p w14:paraId="2962B410" w14:textId="77777777" w:rsidR="0031478A" w:rsidRPr="008F5386" w:rsidRDefault="0031478A" w:rsidP="00386B10">
            <w:pPr>
              <w:pStyle w:val="Body"/>
              <w:jc w:val="center"/>
              <w:rPr>
                <w:b/>
              </w:rPr>
            </w:pPr>
            <w:r w:rsidRPr="00BE285F">
              <w:rPr>
                <w:b/>
                <w:color w:val="FFFFFF" w:themeColor="background1"/>
                <w:sz w:val="20"/>
              </w:rPr>
              <w:t>4. Analysing and Interpreting</w:t>
            </w:r>
          </w:p>
        </w:tc>
      </w:tr>
      <w:tr w:rsidR="0031478A" w:rsidRPr="008F5386" w14:paraId="5F20C301" w14:textId="77777777" w:rsidTr="00386B10">
        <w:tc>
          <w:tcPr>
            <w:tcW w:w="4219" w:type="dxa"/>
          </w:tcPr>
          <w:p w14:paraId="5B61BB5E" w14:textId="77777777" w:rsidR="0031478A" w:rsidRPr="008F5386" w:rsidRDefault="0031478A" w:rsidP="00386B10">
            <w:pPr>
              <w:pStyle w:val="Body"/>
            </w:pPr>
            <w:r w:rsidRPr="008F5386">
              <w:t>4.1 Writing and reporting</w:t>
            </w:r>
            <w:r w:rsidRPr="008F5386">
              <w:tab/>
            </w:r>
            <w:r w:rsidRPr="008F5386">
              <w:tab/>
            </w:r>
            <w:r w:rsidRPr="008F5386">
              <w:tab/>
            </w:r>
          </w:p>
        </w:tc>
        <w:tc>
          <w:tcPr>
            <w:tcW w:w="2835" w:type="dxa"/>
          </w:tcPr>
          <w:p w14:paraId="4F5DDE2A" w14:textId="552AAEF2" w:rsidR="0031478A" w:rsidRPr="008F5386" w:rsidRDefault="00C977BC" w:rsidP="00386B10">
            <w:pPr>
              <w:pStyle w:val="Body"/>
            </w:pPr>
            <w:r w:rsidRPr="008F5386">
              <w:rPr>
                <w:b/>
                <w:color w:val="00B0F0"/>
              </w:rPr>
              <w:t>Essential</w:t>
            </w:r>
          </w:p>
        </w:tc>
      </w:tr>
      <w:tr w:rsidR="0031478A" w:rsidRPr="008F5386" w14:paraId="7DE5E530" w14:textId="77777777" w:rsidTr="00386B10">
        <w:tc>
          <w:tcPr>
            <w:tcW w:w="4219" w:type="dxa"/>
          </w:tcPr>
          <w:p w14:paraId="06E5DDBA" w14:textId="77777777" w:rsidR="0031478A" w:rsidRPr="008F5386" w:rsidRDefault="0031478A" w:rsidP="00386B10">
            <w:pPr>
              <w:pStyle w:val="Body"/>
            </w:pPr>
            <w:r w:rsidRPr="008F5386">
              <w:t>4.2 Applying expertise and technology</w:t>
            </w:r>
          </w:p>
        </w:tc>
        <w:tc>
          <w:tcPr>
            <w:tcW w:w="2835" w:type="dxa"/>
          </w:tcPr>
          <w:p w14:paraId="3B77CC50" w14:textId="77777777" w:rsidR="0031478A" w:rsidRPr="003F04A5" w:rsidRDefault="0031478A" w:rsidP="00386B10">
            <w:pPr>
              <w:pStyle w:val="Body"/>
              <w:rPr>
                <w:b/>
              </w:rPr>
            </w:pPr>
            <w:r w:rsidRPr="003F04A5">
              <w:rPr>
                <w:b/>
                <w:color w:val="00B0F0"/>
              </w:rPr>
              <w:t>Essential</w:t>
            </w:r>
          </w:p>
        </w:tc>
      </w:tr>
      <w:tr w:rsidR="0031478A" w14:paraId="1E49FCF4" w14:textId="77777777" w:rsidTr="00386B10">
        <w:tc>
          <w:tcPr>
            <w:tcW w:w="4219" w:type="dxa"/>
          </w:tcPr>
          <w:p w14:paraId="77965141" w14:textId="77777777" w:rsidR="0031478A" w:rsidRDefault="0031478A" w:rsidP="00386B10">
            <w:pPr>
              <w:pStyle w:val="Body"/>
            </w:pPr>
            <w:r w:rsidRPr="008F5386">
              <w:t>4.3 Analysing</w:t>
            </w:r>
            <w:r w:rsidRPr="008F5386">
              <w:tab/>
            </w:r>
            <w:r w:rsidRPr="008F5386">
              <w:tab/>
            </w:r>
          </w:p>
        </w:tc>
        <w:tc>
          <w:tcPr>
            <w:tcW w:w="2835" w:type="dxa"/>
          </w:tcPr>
          <w:p w14:paraId="5CB81D54" w14:textId="61866150" w:rsidR="0031478A" w:rsidRPr="008F5386" w:rsidRDefault="00C977BC" w:rsidP="00386B10">
            <w:pPr>
              <w:pStyle w:val="Body"/>
            </w:pPr>
            <w:r w:rsidRPr="008F5386">
              <w:rPr>
                <w:b/>
                <w:color w:val="00B0F0"/>
              </w:rPr>
              <w:t>Essential</w:t>
            </w:r>
          </w:p>
        </w:tc>
      </w:tr>
    </w:tbl>
    <w:p w14:paraId="1779E387" w14:textId="77777777" w:rsidR="0031478A" w:rsidRDefault="0031478A" w:rsidP="0031478A">
      <w:pPr>
        <w:pStyle w:val="Body"/>
      </w:pPr>
      <w:r>
        <w:tab/>
      </w:r>
      <w:r>
        <w:tab/>
      </w:r>
      <w:r>
        <w:tab/>
      </w:r>
    </w:p>
    <w:tbl>
      <w:tblPr>
        <w:tblStyle w:val="TableGrid"/>
        <w:tblW w:w="0" w:type="auto"/>
        <w:tblLook w:val="04A0" w:firstRow="1" w:lastRow="0" w:firstColumn="1" w:lastColumn="0" w:noHBand="0" w:noVBand="1"/>
      </w:tblPr>
      <w:tblGrid>
        <w:gridCol w:w="4219"/>
        <w:gridCol w:w="2835"/>
      </w:tblGrid>
      <w:tr w:rsidR="0031478A" w:rsidRPr="008F5386" w14:paraId="20BE3C1D" w14:textId="77777777" w:rsidTr="00386B10">
        <w:tc>
          <w:tcPr>
            <w:tcW w:w="7054" w:type="dxa"/>
            <w:gridSpan w:val="2"/>
            <w:shd w:val="clear" w:color="auto" w:fill="00B0F0"/>
            <w:vAlign w:val="center"/>
          </w:tcPr>
          <w:p w14:paraId="3A1A5F13" w14:textId="77777777" w:rsidR="0031478A" w:rsidRPr="008F5386" w:rsidRDefault="0031478A" w:rsidP="00386B10">
            <w:pPr>
              <w:pStyle w:val="Body"/>
              <w:jc w:val="center"/>
              <w:rPr>
                <w:b/>
              </w:rPr>
            </w:pPr>
            <w:r w:rsidRPr="00BE285F">
              <w:rPr>
                <w:b/>
                <w:color w:val="FFFFFF" w:themeColor="background1"/>
                <w:sz w:val="20"/>
              </w:rPr>
              <w:t>5. Creating and Conceptualising</w:t>
            </w:r>
          </w:p>
        </w:tc>
      </w:tr>
      <w:tr w:rsidR="0031478A" w:rsidRPr="008F5386" w14:paraId="5FD1598B" w14:textId="77777777" w:rsidTr="00386B10">
        <w:tc>
          <w:tcPr>
            <w:tcW w:w="4219" w:type="dxa"/>
          </w:tcPr>
          <w:p w14:paraId="3D14E0B4" w14:textId="77777777" w:rsidR="0031478A" w:rsidRPr="008F5386" w:rsidRDefault="0031478A" w:rsidP="00386B10">
            <w:pPr>
              <w:pStyle w:val="Body"/>
            </w:pPr>
            <w:r w:rsidRPr="008F5386">
              <w:t xml:space="preserve">5.1 Learning and researching </w:t>
            </w:r>
            <w:r w:rsidRPr="008F5386">
              <w:tab/>
            </w:r>
          </w:p>
        </w:tc>
        <w:tc>
          <w:tcPr>
            <w:tcW w:w="2835" w:type="dxa"/>
          </w:tcPr>
          <w:p w14:paraId="64FD2DC2" w14:textId="77777777" w:rsidR="0031478A" w:rsidRPr="008F5386" w:rsidRDefault="0031478A" w:rsidP="00386B10">
            <w:pPr>
              <w:pStyle w:val="Body"/>
            </w:pPr>
            <w:r w:rsidRPr="008F5386">
              <w:rPr>
                <w:b/>
                <w:color w:val="00B0F0"/>
              </w:rPr>
              <w:t>Essential</w:t>
            </w:r>
          </w:p>
        </w:tc>
      </w:tr>
      <w:tr w:rsidR="0031478A" w:rsidRPr="008F5386" w14:paraId="1BAA7502" w14:textId="77777777" w:rsidTr="00386B10">
        <w:tc>
          <w:tcPr>
            <w:tcW w:w="4219" w:type="dxa"/>
          </w:tcPr>
          <w:p w14:paraId="7D65232D" w14:textId="77777777" w:rsidR="0031478A" w:rsidRPr="008F5386" w:rsidRDefault="0031478A" w:rsidP="00386B10">
            <w:pPr>
              <w:pStyle w:val="Body"/>
            </w:pPr>
            <w:r w:rsidRPr="008F5386">
              <w:t xml:space="preserve">5.2 Creating and innovating </w:t>
            </w:r>
            <w:r w:rsidRPr="008F5386">
              <w:tab/>
            </w:r>
            <w:r w:rsidRPr="008F5386">
              <w:tab/>
            </w:r>
            <w:r w:rsidRPr="008F5386">
              <w:tab/>
            </w:r>
          </w:p>
        </w:tc>
        <w:tc>
          <w:tcPr>
            <w:tcW w:w="2835" w:type="dxa"/>
          </w:tcPr>
          <w:p w14:paraId="2C0374F4" w14:textId="77777777" w:rsidR="0031478A" w:rsidRPr="008F5386" w:rsidRDefault="0031478A" w:rsidP="00386B10">
            <w:pPr>
              <w:pStyle w:val="Body"/>
            </w:pPr>
            <w:r w:rsidRPr="008F5386">
              <w:rPr>
                <w:b/>
                <w:color w:val="00B0F0"/>
              </w:rPr>
              <w:t>Essential</w:t>
            </w:r>
          </w:p>
        </w:tc>
      </w:tr>
      <w:tr w:rsidR="0031478A" w14:paraId="71D89722" w14:textId="77777777" w:rsidTr="00386B10">
        <w:tc>
          <w:tcPr>
            <w:tcW w:w="4219" w:type="dxa"/>
          </w:tcPr>
          <w:p w14:paraId="75578253" w14:textId="77777777" w:rsidR="0031478A" w:rsidRDefault="0031478A" w:rsidP="00386B10">
            <w:pPr>
              <w:pStyle w:val="Body"/>
            </w:pPr>
            <w:r w:rsidRPr="008F5386">
              <w:t>5.3 Formulating strategies and concepts</w:t>
            </w:r>
          </w:p>
        </w:tc>
        <w:tc>
          <w:tcPr>
            <w:tcW w:w="2835" w:type="dxa"/>
          </w:tcPr>
          <w:p w14:paraId="392F97A0" w14:textId="22C720FE" w:rsidR="0031478A" w:rsidRPr="008F5386" w:rsidRDefault="0081141D" w:rsidP="00386B10">
            <w:pPr>
              <w:pStyle w:val="Body"/>
            </w:pPr>
            <w:r>
              <w:rPr>
                <w:b/>
                <w:color w:val="00B0F0"/>
              </w:rPr>
              <w:t>Essential</w:t>
            </w:r>
          </w:p>
        </w:tc>
      </w:tr>
    </w:tbl>
    <w:p w14:paraId="1D2AF488" w14:textId="77777777" w:rsidR="0031478A" w:rsidRDefault="0031478A" w:rsidP="0031478A">
      <w:pPr>
        <w:pStyle w:val="Body"/>
      </w:pPr>
      <w:r>
        <w:tab/>
      </w:r>
      <w:r>
        <w:tab/>
      </w:r>
      <w:r>
        <w:tab/>
      </w:r>
    </w:p>
    <w:tbl>
      <w:tblPr>
        <w:tblStyle w:val="TableGrid"/>
        <w:tblW w:w="0" w:type="auto"/>
        <w:tblLook w:val="04A0" w:firstRow="1" w:lastRow="0" w:firstColumn="1" w:lastColumn="0" w:noHBand="0" w:noVBand="1"/>
      </w:tblPr>
      <w:tblGrid>
        <w:gridCol w:w="4219"/>
        <w:gridCol w:w="2835"/>
      </w:tblGrid>
      <w:tr w:rsidR="0031478A" w:rsidRPr="00AA4576" w14:paraId="08E2FDF3" w14:textId="77777777" w:rsidTr="00386B10">
        <w:tc>
          <w:tcPr>
            <w:tcW w:w="7054" w:type="dxa"/>
            <w:gridSpan w:val="2"/>
            <w:shd w:val="clear" w:color="auto" w:fill="00B0F0"/>
            <w:vAlign w:val="center"/>
          </w:tcPr>
          <w:p w14:paraId="13F3BE94" w14:textId="77777777" w:rsidR="0031478A" w:rsidRPr="00AA4576" w:rsidRDefault="0031478A" w:rsidP="00386B10">
            <w:pPr>
              <w:pStyle w:val="Body"/>
              <w:jc w:val="center"/>
              <w:rPr>
                <w:b/>
              </w:rPr>
            </w:pPr>
            <w:r w:rsidRPr="00BE285F">
              <w:rPr>
                <w:b/>
                <w:color w:val="FFFFFF" w:themeColor="background1"/>
                <w:sz w:val="20"/>
              </w:rPr>
              <w:t>6. Organising and Executing</w:t>
            </w:r>
          </w:p>
        </w:tc>
      </w:tr>
      <w:tr w:rsidR="0031478A" w:rsidRPr="00AA4576" w14:paraId="2EB11D40" w14:textId="77777777" w:rsidTr="00386B10">
        <w:tc>
          <w:tcPr>
            <w:tcW w:w="4219" w:type="dxa"/>
          </w:tcPr>
          <w:p w14:paraId="07350003" w14:textId="77777777" w:rsidR="0031478A" w:rsidRPr="00AA4576" w:rsidRDefault="0031478A" w:rsidP="00386B10">
            <w:pPr>
              <w:pStyle w:val="Body"/>
            </w:pPr>
            <w:r w:rsidRPr="00AA4576">
              <w:t xml:space="preserve">6.1 Planning and organising </w:t>
            </w:r>
            <w:r w:rsidRPr="00AA4576">
              <w:tab/>
            </w:r>
            <w:r w:rsidRPr="00AA4576">
              <w:tab/>
            </w:r>
          </w:p>
        </w:tc>
        <w:tc>
          <w:tcPr>
            <w:tcW w:w="2835" w:type="dxa"/>
          </w:tcPr>
          <w:p w14:paraId="174E376D" w14:textId="31878288" w:rsidR="0031478A" w:rsidRPr="00AA4576" w:rsidRDefault="00C977BC" w:rsidP="00386B10">
            <w:pPr>
              <w:pStyle w:val="Body"/>
            </w:pPr>
            <w:r w:rsidRPr="003769C1">
              <w:rPr>
                <w:b/>
                <w:color w:val="00B0F0"/>
              </w:rPr>
              <w:t>Essential</w:t>
            </w:r>
          </w:p>
        </w:tc>
      </w:tr>
      <w:tr w:rsidR="0031478A" w:rsidRPr="00AA4576" w14:paraId="1EA36C1A" w14:textId="77777777" w:rsidTr="00386B10">
        <w:tc>
          <w:tcPr>
            <w:tcW w:w="4219" w:type="dxa"/>
          </w:tcPr>
          <w:p w14:paraId="5BBBF31F" w14:textId="77777777" w:rsidR="0031478A" w:rsidRPr="00AA4576" w:rsidRDefault="0031478A" w:rsidP="00386B10">
            <w:pPr>
              <w:pStyle w:val="Body"/>
            </w:pPr>
            <w:r w:rsidRPr="00AA4576">
              <w:t>6.2 Developing results and meeting customer expectations</w:t>
            </w:r>
            <w:r w:rsidRPr="00AA4576">
              <w:tab/>
            </w:r>
          </w:p>
        </w:tc>
        <w:tc>
          <w:tcPr>
            <w:tcW w:w="2835" w:type="dxa"/>
          </w:tcPr>
          <w:p w14:paraId="546AC20E" w14:textId="77777777" w:rsidR="0031478A" w:rsidRPr="00AA4576" w:rsidRDefault="0031478A" w:rsidP="00386B10">
            <w:pPr>
              <w:pStyle w:val="Body"/>
            </w:pPr>
            <w:r w:rsidRPr="003769C1">
              <w:rPr>
                <w:b/>
                <w:color w:val="00B0F0"/>
              </w:rPr>
              <w:t>Essential</w:t>
            </w:r>
          </w:p>
        </w:tc>
      </w:tr>
      <w:tr w:rsidR="0031478A" w14:paraId="5B871226" w14:textId="77777777" w:rsidTr="00386B10">
        <w:tc>
          <w:tcPr>
            <w:tcW w:w="4219" w:type="dxa"/>
          </w:tcPr>
          <w:p w14:paraId="7E76F330" w14:textId="77777777" w:rsidR="0031478A" w:rsidRDefault="0031478A" w:rsidP="00386B10">
            <w:pPr>
              <w:pStyle w:val="Body"/>
            </w:pPr>
            <w:r w:rsidRPr="00AA4576">
              <w:t xml:space="preserve">6.3 Following </w:t>
            </w:r>
            <w:r>
              <w:t>i</w:t>
            </w:r>
            <w:r w:rsidRPr="00AA4576">
              <w:t xml:space="preserve">nstructions and </w:t>
            </w:r>
            <w:r>
              <w:t>p</w:t>
            </w:r>
            <w:r w:rsidRPr="00AA4576">
              <w:t>rocedures</w:t>
            </w:r>
            <w:r w:rsidRPr="00AA4576">
              <w:tab/>
            </w:r>
          </w:p>
        </w:tc>
        <w:tc>
          <w:tcPr>
            <w:tcW w:w="2835" w:type="dxa"/>
          </w:tcPr>
          <w:p w14:paraId="345C7F29" w14:textId="77777777" w:rsidR="0031478A" w:rsidRPr="00AA4576" w:rsidRDefault="0031478A" w:rsidP="00386B10">
            <w:pPr>
              <w:pStyle w:val="Body"/>
            </w:pPr>
            <w:r w:rsidRPr="003769C1">
              <w:rPr>
                <w:b/>
                <w:color w:val="00B0F0"/>
              </w:rPr>
              <w:t>Essential</w:t>
            </w:r>
          </w:p>
        </w:tc>
      </w:tr>
    </w:tbl>
    <w:p w14:paraId="67D015DE" w14:textId="77777777" w:rsidR="0031478A" w:rsidRDefault="0031478A" w:rsidP="0031478A">
      <w:pPr>
        <w:pStyle w:val="Body"/>
      </w:pPr>
      <w:r>
        <w:tab/>
      </w:r>
      <w:r>
        <w:tab/>
      </w:r>
    </w:p>
    <w:tbl>
      <w:tblPr>
        <w:tblStyle w:val="TableGrid"/>
        <w:tblW w:w="0" w:type="auto"/>
        <w:tblLook w:val="04A0" w:firstRow="1" w:lastRow="0" w:firstColumn="1" w:lastColumn="0" w:noHBand="0" w:noVBand="1"/>
      </w:tblPr>
      <w:tblGrid>
        <w:gridCol w:w="4219"/>
        <w:gridCol w:w="2835"/>
      </w:tblGrid>
      <w:tr w:rsidR="0031478A" w:rsidRPr="00011758" w14:paraId="221E9A19" w14:textId="77777777" w:rsidTr="00386B10">
        <w:tc>
          <w:tcPr>
            <w:tcW w:w="7054" w:type="dxa"/>
            <w:gridSpan w:val="2"/>
            <w:shd w:val="clear" w:color="auto" w:fill="00B0F0"/>
            <w:vAlign w:val="center"/>
          </w:tcPr>
          <w:p w14:paraId="34E3CC3A" w14:textId="77777777" w:rsidR="0031478A" w:rsidRPr="00011758" w:rsidRDefault="0031478A" w:rsidP="00386B10">
            <w:pPr>
              <w:pStyle w:val="Body"/>
              <w:jc w:val="center"/>
              <w:rPr>
                <w:b/>
              </w:rPr>
            </w:pPr>
            <w:r w:rsidRPr="00BE285F">
              <w:rPr>
                <w:b/>
                <w:color w:val="FFFFFF" w:themeColor="background1"/>
                <w:sz w:val="20"/>
              </w:rPr>
              <w:t>7. Adapting and Coping</w:t>
            </w:r>
          </w:p>
        </w:tc>
      </w:tr>
      <w:tr w:rsidR="0031478A" w:rsidRPr="00011758" w14:paraId="3D3DF37A" w14:textId="77777777" w:rsidTr="00386B10">
        <w:tc>
          <w:tcPr>
            <w:tcW w:w="4219" w:type="dxa"/>
          </w:tcPr>
          <w:p w14:paraId="0B0A806F" w14:textId="77777777" w:rsidR="0031478A" w:rsidRPr="00011758" w:rsidRDefault="0031478A" w:rsidP="00386B10">
            <w:pPr>
              <w:pStyle w:val="Body"/>
            </w:pPr>
            <w:r w:rsidRPr="00011758">
              <w:t>7.1 Adapting and responding to change</w:t>
            </w:r>
            <w:r w:rsidRPr="00011758">
              <w:tab/>
            </w:r>
          </w:p>
        </w:tc>
        <w:tc>
          <w:tcPr>
            <w:tcW w:w="2835" w:type="dxa"/>
          </w:tcPr>
          <w:p w14:paraId="2CEDE383" w14:textId="77777777" w:rsidR="0031478A" w:rsidRPr="00011758" w:rsidRDefault="0031478A" w:rsidP="00386B10">
            <w:pPr>
              <w:pStyle w:val="Body"/>
            </w:pPr>
            <w:r w:rsidRPr="00A23872">
              <w:rPr>
                <w:b/>
                <w:color w:val="00B0F0"/>
              </w:rPr>
              <w:t>Essential</w:t>
            </w:r>
          </w:p>
        </w:tc>
      </w:tr>
      <w:tr w:rsidR="0031478A" w14:paraId="149F4A97" w14:textId="77777777" w:rsidTr="00386B10">
        <w:tc>
          <w:tcPr>
            <w:tcW w:w="4219" w:type="dxa"/>
          </w:tcPr>
          <w:p w14:paraId="0CB275D3" w14:textId="77777777" w:rsidR="0031478A" w:rsidRDefault="0031478A" w:rsidP="00386B10">
            <w:pPr>
              <w:pStyle w:val="Body"/>
            </w:pPr>
            <w:r w:rsidRPr="00011758">
              <w:t>7.2 Coping with pressures and setbacks</w:t>
            </w:r>
            <w:r w:rsidRPr="00011758">
              <w:tab/>
            </w:r>
          </w:p>
        </w:tc>
        <w:tc>
          <w:tcPr>
            <w:tcW w:w="2835" w:type="dxa"/>
          </w:tcPr>
          <w:p w14:paraId="355EE5B6" w14:textId="77777777" w:rsidR="0031478A" w:rsidRPr="00011758" w:rsidRDefault="0031478A" w:rsidP="00386B10">
            <w:pPr>
              <w:pStyle w:val="Body"/>
            </w:pPr>
            <w:r w:rsidRPr="00A23872">
              <w:rPr>
                <w:b/>
                <w:color w:val="00B0F0"/>
              </w:rPr>
              <w:t>Essential</w:t>
            </w:r>
          </w:p>
        </w:tc>
      </w:tr>
    </w:tbl>
    <w:p w14:paraId="3DFD43AB" w14:textId="77777777" w:rsidR="0031478A" w:rsidRDefault="0031478A" w:rsidP="0031478A">
      <w:pPr>
        <w:pStyle w:val="Body"/>
      </w:pPr>
      <w:r>
        <w:tab/>
      </w:r>
      <w:r>
        <w:tab/>
      </w:r>
    </w:p>
    <w:tbl>
      <w:tblPr>
        <w:tblStyle w:val="TableGrid"/>
        <w:tblW w:w="0" w:type="auto"/>
        <w:tblLook w:val="04A0" w:firstRow="1" w:lastRow="0" w:firstColumn="1" w:lastColumn="0" w:noHBand="0" w:noVBand="1"/>
      </w:tblPr>
      <w:tblGrid>
        <w:gridCol w:w="4219"/>
        <w:gridCol w:w="2835"/>
      </w:tblGrid>
      <w:tr w:rsidR="0031478A" w:rsidRPr="00011758" w14:paraId="52219726" w14:textId="77777777" w:rsidTr="00386B10">
        <w:tc>
          <w:tcPr>
            <w:tcW w:w="7054" w:type="dxa"/>
            <w:gridSpan w:val="2"/>
            <w:shd w:val="clear" w:color="auto" w:fill="00B0F0"/>
            <w:vAlign w:val="center"/>
          </w:tcPr>
          <w:p w14:paraId="3819D588" w14:textId="77777777" w:rsidR="0031478A" w:rsidRPr="00011758" w:rsidRDefault="0031478A" w:rsidP="00386B10">
            <w:pPr>
              <w:pStyle w:val="Body"/>
              <w:jc w:val="center"/>
              <w:rPr>
                <w:b/>
              </w:rPr>
            </w:pPr>
            <w:r w:rsidRPr="00BE285F">
              <w:rPr>
                <w:b/>
                <w:color w:val="FFFFFF" w:themeColor="background1"/>
                <w:sz w:val="20"/>
              </w:rPr>
              <w:lastRenderedPageBreak/>
              <w:t>8. Enterprising and Performing</w:t>
            </w:r>
          </w:p>
        </w:tc>
      </w:tr>
      <w:tr w:rsidR="0031478A" w:rsidRPr="00011758" w14:paraId="0E8E331F" w14:textId="77777777" w:rsidTr="00386B10">
        <w:tc>
          <w:tcPr>
            <w:tcW w:w="4219" w:type="dxa"/>
          </w:tcPr>
          <w:p w14:paraId="6DB0775A" w14:textId="77777777" w:rsidR="0031478A" w:rsidRPr="00011758" w:rsidRDefault="0031478A" w:rsidP="00386B10">
            <w:pPr>
              <w:pStyle w:val="Body"/>
            </w:pPr>
            <w:r w:rsidRPr="00011758">
              <w:t xml:space="preserve">8.1 Achieving personal work goals and objectives </w:t>
            </w:r>
            <w:r w:rsidRPr="00011758">
              <w:tab/>
            </w:r>
            <w:r w:rsidRPr="00011758">
              <w:tab/>
              <w:t xml:space="preserve"> </w:t>
            </w:r>
          </w:p>
        </w:tc>
        <w:tc>
          <w:tcPr>
            <w:tcW w:w="2835" w:type="dxa"/>
          </w:tcPr>
          <w:p w14:paraId="25DF9CC7" w14:textId="77777777" w:rsidR="0031478A" w:rsidRPr="00011758" w:rsidRDefault="0031478A" w:rsidP="00386B10">
            <w:pPr>
              <w:pStyle w:val="Body"/>
            </w:pPr>
            <w:r w:rsidRPr="008F5386">
              <w:rPr>
                <w:b/>
                <w:color w:val="00B0F0"/>
              </w:rPr>
              <w:t>Essential</w:t>
            </w:r>
          </w:p>
        </w:tc>
      </w:tr>
      <w:tr w:rsidR="0031478A" w14:paraId="3292C01A" w14:textId="77777777" w:rsidTr="00386B10">
        <w:tc>
          <w:tcPr>
            <w:tcW w:w="4219" w:type="dxa"/>
          </w:tcPr>
          <w:p w14:paraId="004BE1EA" w14:textId="77777777" w:rsidR="0031478A" w:rsidRDefault="0031478A" w:rsidP="00386B10">
            <w:pPr>
              <w:pStyle w:val="Body"/>
            </w:pPr>
            <w:r w:rsidRPr="00011758">
              <w:t>8.2 Entrepreneurial and commercial thinking</w:t>
            </w:r>
            <w:r w:rsidRPr="00011758">
              <w:tab/>
            </w:r>
          </w:p>
        </w:tc>
        <w:tc>
          <w:tcPr>
            <w:tcW w:w="2835" w:type="dxa"/>
          </w:tcPr>
          <w:p w14:paraId="7A268394" w14:textId="36A76CEE" w:rsidR="0031478A" w:rsidRPr="00011758" w:rsidRDefault="00C977BC" w:rsidP="00386B10">
            <w:pPr>
              <w:pStyle w:val="Body"/>
            </w:pPr>
            <w:r w:rsidRPr="00C977BC">
              <w:rPr>
                <w:b/>
                <w:color w:val="00B0F0"/>
              </w:rPr>
              <w:t>Desirable</w:t>
            </w:r>
          </w:p>
        </w:tc>
      </w:tr>
    </w:tbl>
    <w:p w14:paraId="76915E4E" w14:textId="30ED3CC5" w:rsidR="000A42AB" w:rsidRDefault="00C10D7B" w:rsidP="0031478A">
      <w:pPr>
        <w:pStyle w:val="Body"/>
      </w:pPr>
      <w:r>
        <w:tab/>
      </w:r>
      <w:r>
        <w:tab/>
        <w:t xml:space="preserve"> </w:t>
      </w:r>
    </w:p>
    <w:p w14:paraId="6FE052DC" w14:textId="09B16C38" w:rsidR="000A42AB" w:rsidRPr="00D37EC6" w:rsidRDefault="000A42AB" w:rsidP="000A42AB">
      <w:pPr>
        <w:pStyle w:val="Heading5"/>
      </w:pPr>
      <w:r w:rsidRPr="00135FA9">
        <w:t>Hopwood Hall College is committed to guarantee an interview to people with disabilities who meet the minimum essential criteria for a vacancy and to consider them on their abilities</w:t>
      </w:r>
      <w:r>
        <w:t>.</w:t>
      </w:r>
    </w:p>
    <w:sectPr w:rsidR="000A42AB" w:rsidRPr="00D37EC6" w:rsidSect="00917266">
      <w:footerReference w:type="default" r:id="rId12"/>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DAE" w14:textId="77777777" w:rsidR="009606AD" w:rsidRDefault="009606AD" w:rsidP="0026668F">
      <w:r>
        <w:separator/>
      </w:r>
    </w:p>
  </w:endnote>
  <w:endnote w:type="continuationSeparator" w:id="0">
    <w:p w14:paraId="48A7F11E" w14:textId="77777777" w:rsidR="009606AD" w:rsidRDefault="009606AD" w:rsidP="0026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17A8" w14:textId="6BE037DA" w:rsidR="0057085F" w:rsidRPr="0026668F" w:rsidRDefault="000A42AB" w:rsidP="0026668F">
    <w:pPr>
      <w:pStyle w:val="Body"/>
      <w:rPr>
        <w:color w:val="1B8FD5"/>
        <w:sz w:val="20"/>
        <w:szCs w:val="20"/>
      </w:rPr>
    </w:pPr>
    <w:r>
      <w:rPr>
        <w:sz w:val="20"/>
        <w:szCs w:val="20"/>
      </w:rPr>
      <w:t>Role Des</w:t>
    </w:r>
    <w:r w:rsidR="0037779E">
      <w:rPr>
        <w:sz w:val="20"/>
        <w:szCs w:val="20"/>
      </w:rPr>
      <w:t>c</w:t>
    </w:r>
    <w:r>
      <w:rPr>
        <w:sz w:val="20"/>
        <w:szCs w:val="20"/>
      </w:rPr>
      <w:t>ription</w:t>
    </w:r>
    <w:r w:rsidR="00E214D8">
      <w:rPr>
        <w:sz w:val="20"/>
        <w:szCs w:val="20"/>
      </w:rPr>
      <w:t xml:space="preserve"> </w:t>
    </w:r>
    <w:r w:rsidR="0057085F">
      <w:rPr>
        <w:color w:val="1B8FD5"/>
        <w:sz w:val="20"/>
        <w:szCs w:val="20"/>
      </w:rPr>
      <w:t>20</w:t>
    </w:r>
    <w:r w:rsidR="00044D9B">
      <w:rPr>
        <w:color w:val="1B8FD5"/>
        <w:sz w:val="20"/>
        <w:szCs w:val="20"/>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59F80" w14:textId="77777777" w:rsidR="009606AD" w:rsidRDefault="009606AD" w:rsidP="0026668F">
      <w:r>
        <w:separator/>
      </w:r>
    </w:p>
  </w:footnote>
  <w:footnote w:type="continuationSeparator" w:id="0">
    <w:p w14:paraId="50CF805D" w14:textId="77777777" w:rsidR="009606AD" w:rsidRDefault="009606AD" w:rsidP="0026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20EC43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BFCA54C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BBE3AB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498C02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BEADFC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7A2B50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F50BE1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9187BE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27871C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C1C4C55"/>
    <w:multiLevelType w:val="hybridMultilevel"/>
    <w:tmpl w:val="49607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AF08F4"/>
    <w:multiLevelType w:val="hybridMultilevel"/>
    <w:tmpl w:val="5A62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F66A80"/>
    <w:multiLevelType w:val="hybridMultilevel"/>
    <w:tmpl w:val="5A5E4E04"/>
    <w:lvl w:ilvl="0" w:tplc="E84431D0">
      <w:start w:val="1"/>
      <w:numFmt w:val="decimal"/>
      <w:lvlText w:val="%1."/>
      <w:lvlJc w:val="left"/>
      <w:pPr>
        <w:ind w:left="720" w:hanging="360"/>
      </w:pPr>
      <w:rPr>
        <w:rFonts w:eastAsiaTheme="minorEastAsia" w:cs="Verdana" w:hint="default"/>
        <w:color w:val="5D5C6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867E48"/>
    <w:multiLevelType w:val="hybridMultilevel"/>
    <w:tmpl w:val="B6EC144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711E83"/>
    <w:multiLevelType w:val="hybridMultilevel"/>
    <w:tmpl w:val="88DA9AD0"/>
    <w:lvl w:ilvl="0" w:tplc="96B4E3A4">
      <w:start w:val="1"/>
      <w:numFmt w:val="bullet"/>
      <w:lvlText w:val=""/>
      <w:lvlJc w:val="left"/>
      <w:pPr>
        <w:tabs>
          <w:tab w:val="num" w:pos="1440"/>
        </w:tabs>
        <w:ind w:left="567" w:firstLine="513"/>
      </w:pPr>
      <w:rPr>
        <w:rFonts w:ascii="Symbol" w:hAnsi="Symbol" w:hint="default"/>
      </w:rPr>
    </w:lvl>
    <w:lvl w:ilvl="1" w:tplc="803AB748">
      <w:start w:val="1"/>
      <w:numFmt w:val="bullet"/>
      <w:lvlText w:val=""/>
      <w:lvlJc w:val="left"/>
      <w:pPr>
        <w:tabs>
          <w:tab w:val="num" w:pos="567"/>
        </w:tabs>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92090"/>
    <w:multiLevelType w:val="hybridMultilevel"/>
    <w:tmpl w:val="DC72A14C"/>
    <w:lvl w:ilvl="0" w:tplc="96B4E3A4">
      <w:start w:val="1"/>
      <w:numFmt w:val="bullet"/>
      <w:lvlText w:val=""/>
      <w:lvlJc w:val="left"/>
      <w:pPr>
        <w:tabs>
          <w:tab w:val="num" w:pos="1440"/>
        </w:tabs>
        <w:ind w:left="567" w:firstLine="513"/>
      </w:pPr>
      <w:rPr>
        <w:rFonts w:ascii="Symbol" w:hAnsi="Symbol" w:hint="default"/>
      </w:rPr>
    </w:lvl>
    <w:lvl w:ilvl="1" w:tplc="607A8890">
      <w:start w:val="1"/>
      <w:numFmt w:val="bullet"/>
      <w:lvlText w:val=""/>
      <w:lvlJc w:val="left"/>
      <w:pPr>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B45AEF"/>
    <w:multiLevelType w:val="hybridMultilevel"/>
    <w:tmpl w:val="75E68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BC6298"/>
    <w:multiLevelType w:val="multilevel"/>
    <w:tmpl w:val="CF7A16BA"/>
    <w:lvl w:ilvl="0">
      <w:start w:val="1"/>
      <w:numFmt w:val="bullet"/>
      <w:lvlText w:val=""/>
      <w:lvlJc w:val="left"/>
      <w:pPr>
        <w:tabs>
          <w:tab w:val="num" w:pos="1440"/>
        </w:tabs>
        <w:ind w:left="567" w:firstLine="5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EB643E"/>
    <w:multiLevelType w:val="hybridMultilevel"/>
    <w:tmpl w:val="EA52EE08"/>
    <w:lvl w:ilvl="0" w:tplc="96B4E3A4">
      <w:start w:val="1"/>
      <w:numFmt w:val="bullet"/>
      <w:lvlText w:val=""/>
      <w:lvlJc w:val="left"/>
      <w:pPr>
        <w:tabs>
          <w:tab w:val="num" w:pos="1440"/>
        </w:tabs>
        <w:ind w:left="567" w:firstLine="513"/>
      </w:pPr>
      <w:rPr>
        <w:rFonts w:ascii="Symbol" w:hAnsi="Symbol" w:hint="default"/>
      </w:rPr>
    </w:lvl>
    <w:lvl w:ilvl="1" w:tplc="A30EC086">
      <w:start w:val="1"/>
      <w:numFmt w:val="bullet"/>
      <w:lvlText w:val=""/>
      <w:lvlJc w:val="left"/>
      <w:pPr>
        <w:tabs>
          <w:tab w:val="num" w:pos="567"/>
        </w:tabs>
        <w:ind w:left="567" w:firstLine="513"/>
      </w:pPr>
      <w:rPr>
        <w:rFonts w:ascii="Verdana" w:hAnsi="Verdana"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A65F96"/>
    <w:multiLevelType w:val="hybridMultilevel"/>
    <w:tmpl w:val="86D05958"/>
    <w:lvl w:ilvl="0" w:tplc="F9D880BC">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935EA5"/>
    <w:multiLevelType w:val="multilevel"/>
    <w:tmpl w:val="88DA9AD0"/>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0"/>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95930A8"/>
    <w:multiLevelType w:val="hybridMultilevel"/>
    <w:tmpl w:val="CF7A16BA"/>
    <w:lvl w:ilvl="0" w:tplc="96B4E3A4">
      <w:start w:val="1"/>
      <w:numFmt w:val="bullet"/>
      <w:lvlText w:val=""/>
      <w:lvlJc w:val="left"/>
      <w:pPr>
        <w:tabs>
          <w:tab w:val="num" w:pos="1440"/>
        </w:tabs>
        <w:ind w:left="567" w:firstLine="513"/>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012B4A"/>
    <w:multiLevelType w:val="hybridMultilevel"/>
    <w:tmpl w:val="0246B412"/>
    <w:lvl w:ilvl="0" w:tplc="96B4E3A4">
      <w:start w:val="1"/>
      <w:numFmt w:val="bullet"/>
      <w:lvlText w:val=""/>
      <w:lvlJc w:val="left"/>
      <w:pPr>
        <w:tabs>
          <w:tab w:val="num" w:pos="1440"/>
        </w:tabs>
        <w:ind w:left="567" w:firstLine="513"/>
      </w:pPr>
      <w:rPr>
        <w:rFonts w:ascii="Symbol" w:hAnsi="Symbol" w:hint="default"/>
      </w:rPr>
    </w:lvl>
    <w:lvl w:ilvl="1" w:tplc="65B4120C">
      <w:start w:val="1"/>
      <w:numFmt w:val="bullet"/>
      <w:lvlText w:val=""/>
      <w:lvlJc w:val="left"/>
      <w:pPr>
        <w:tabs>
          <w:tab w:val="num" w:pos="567"/>
        </w:tabs>
        <w:ind w:left="567" w:firstLine="513"/>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4159F2"/>
    <w:multiLevelType w:val="hybridMultilevel"/>
    <w:tmpl w:val="83A02716"/>
    <w:lvl w:ilvl="0" w:tplc="F5B24E8E">
      <w:start w:val="1"/>
      <w:numFmt w:val="none"/>
      <w:pStyle w:val="Style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F65822"/>
    <w:multiLevelType w:val="multilevel"/>
    <w:tmpl w:val="EA52EE08"/>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Verdana" w:hAnsi="Verdana"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B4B7119"/>
    <w:multiLevelType w:val="hybridMultilevel"/>
    <w:tmpl w:val="45B21A0E"/>
    <w:lvl w:ilvl="0" w:tplc="6E32EDC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4A4A7C"/>
    <w:multiLevelType w:val="hybridMultilevel"/>
    <w:tmpl w:val="21AC25E8"/>
    <w:lvl w:ilvl="0" w:tplc="92D45DA6">
      <w:start w:val="1"/>
      <w:numFmt w:val="decimal"/>
      <w:pStyle w:val="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732C53"/>
    <w:multiLevelType w:val="multilevel"/>
    <w:tmpl w:val="0246B412"/>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E31407"/>
    <w:multiLevelType w:val="hybridMultilevel"/>
    <w:tmpl w:val="E34C84A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7EAA0B17"/>
    <w:multiLevelType w:val="hybridMultilevel"/>
    <w:tmpl w:val="4D180BB4"/>
    <w:lvl w:ilvl="0" w:tplc="A00A1EA4">
      <w:start w:val="1"/>
      <w:numFmt w:val="none"/>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1379189">
    <w:abstractNumId w:val="8"/>
  </w:num>
  <w:num w:numId="2" w16cid:durableId="1770193548">
    <w:abstractNumId w:val="6"/>
  </w:num>
  <w:num w:numId="3" w16cid:durableId="249697234">
    <w:abstractNumId w:val="5"/>
  </w:num>
  <w:num w:numId="4" w16cid:durableId="154762965">
    <w:abstractNumId w:val="4"/>
  </w:num>
  <w:num w:numId="5" w16cid:durableId="41249173">
    <w:abstractNumId w:val="3"/>
  </w:num>
  <w:num w:numId="6" w16cid:durableId="841050303">
    <w:abstractNumId w:val="7"/>
  </w:num>
  <w:num w:numId="7" w16cid:durableId="851995382">
    <w:abstractNumId w:val="2"/>
  </w:num>
  <w:num w:numId="8" w16cid:durableId="2020965066">
    <w:abstractNumId w:val="1"/>
  </w:num>
  <w:num w:numId="9" w16cid:durableId="1074737151">
    <w:abstractNumId w:val="0"/>
  </w:num>
  <w:num w:numId="10" w16cid:durableId="521551938">
    <w:abstractNumId w:val="10"/>
  </w:num>
  <w:num w:numId="11" w16cid:durableId="1144469982">
    <w:abstractNumId w:val="20"/>
  </w:num>
  <w:num w:numId="12" w16cid:durableId="748161473">
    <w:abstractNumId w:val="16"/>
  </w:num>
  <w:num w:numId="13" w16cid:durableId="670110121">
    <w:abstractNumId w:val="17"/>
  </w:num>
  <w:num w:numId="14" w16cid:durableId="1405029872">
    <w:abstractNumId w:val="23"/>
  </w:num>
  <w:num w:numId="15" w16cid:durableId="2014986659">
    <w:abstractNumId w:val="21"/>
  </w:num>
  <w:num w:numId="16" w16cid:durableId="613096787">
    <w:abstractNumId w:val="26"/>
  </w:num>
  <w:num w:numId="17" w16cid:durableId="1669821621">
    <w:abstractNumId w:val="13"/>
  </w:num>
  <w:num w:numId="18" w16cid:durableId="224099131">
    <w:abstractNumId w:val="19"/>
  </w:num>
  <w:num w:numId="19" w16cid:durableId="2106609232">
    <w:abstractNumId w:val="14"/>
  </w:num>
  <w:num w:numId="20" w16cid:durableId="1719014345">
    <w:abstractNumId w:val="22"/>
  </w:num>
  <w:num w:numId="21" w16cid:durableId="601645642">
    <w:abstractNumId w:val="28"/>
  </w:num>
  <w:num w:numId="22" w16cid:durableId="376395587">
    <w:abstractNumId w:val="18"/>
  </w:num>
  <w:num w:numId="23" w16cid:durableId="2094742235">
    <w:abstractNumId w:val="24"/>
  </w:num>
  <w:num w:numId="24" w16cid:durableId="905380165">
    <w:abstractNumId w:val="25"/>
  </w:num>
  <w:num w:numId="25" w16cid:durableId="1543515828">
    <w:abstractNumId w:val="27"/>
  </w:num>
  <w:num w:numId="26" w16cid:durableId="771630301">
    <w:abstractNumId w:val="11"/>
  </w:num>
  <w:num w:numId="27" w16cid:durableId="1978562288">
    <w:abstractNumId w:val="9"/>
  </w:num>
  <w:num w:numId="28" w16cid:durableId="2088380552">
    <w:abstractNumId w:val="15"/>
  </w:num>
  <w:num w:numId="29" w16cid:durableId="1164892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C6"/>
    <w:rsid w:val="000038CF"/>
    <w:rsid w:val="00013B35"/>
    <w:rsid w:val="00044D9B"/>
    <w:rsid w:val="000714A1"/>
    <w:rsid w:val="000A42AB"/>
    <w:rsid w:val="000B7A7F"/>
    <w:rsid w:val="000C1FD2"/>
    <w:rsid w:val="000C60D9"/>
    <w:rsid w:val="000C613C"/>
    <w:rsid w:val="000D7907"/>
    <w:rsid w:val="000F27DF"/>
    <w:rsid w:val="00131B24"/>
    <w:rsid w:val="00142253"/>
    <w:rsid w:val="00172750"/>
    <w:rsid w:val="00195E08"/>
    <w:rsid w:val="001E0B0D"/>
    <w:rsid w:val="001E7D93"/>
    <w:rsid w:val="00210F27"/>
    <w:rsid w:val="00224E03"/>
    <w:rsid w:val="0026668F"/>
    <w:rsid w:val="0027638B"/>
    <w:rsid w:val="002B0FFF"/>
    <w:rsid w:val="0031478A"/>
    <w:rsid w:val="00326335"/>
    <w:rsid w:val="00331834"/>
    <w:rsid w:val="003373D3"/>
    <w:rsid w:val="00367F71"/>
    <w:rsid w:val="003713E4"/>
    <w:rsid w:val="0037225B"/>
    <w:rsid w:val="0037779E"/>
    <w:rsid w:val="003F002A"/>
    <w:rsid w:val="003F16A3"/>
    <w:rsid w:val="00411A20"/>
    <w:rsid w:val="00521D50"/>
    <w:rsid w:val="0052222D"/>
    <w:rsid w:val="00530406"/>
    <w:rsid w:val="00551720"/>
    <w:rsid w:val="00564268"/>
    <w:rsid w:val="00567574"/>
    <w:rsid w:val="0057085F"/>
    <w:rsid w:val="005C2A31"/>
    <w:rsid w:val="005F49E9"/>
    <w:rsid w:val="00615C36"/>
    <w:rsid w:val="006522F7"/>
    <w:rsid w:val="006921F9"/>
    <w:rsid w:val="006A241E"/>
    <w:rsid w:val="006A68E2"/>
    <w:rsid w:val="00707727"/>
    <w:rsid w:val="00720CF5"/>
    <w:rsid w:val="0072539C"/>
    <w:rsid w:val="007279FE"/>
    <w:rsid w:val="00795723"/>
    <w:rsid w:val="007C16A0"/>
    <w:rsid w:val="007E10D5"/>
    <w:rsid w:val="007E44F1"/>
    <w:rsid w:val="007E7DC1"/>
    <w:rsid w:val="0081141D"/>
    <w:rsid w:val="00857543"/>
    <w:rsid w:val="008C70EA"/>
    <w:rsid w:val="0090639F"/>
    <w:rsid w:val="00917266"/>
    <w:rsid w:val="009572BD"/>
    <w:rsid w:val="009606AD"/>
    <w:rsid w:val="009B6E90"/>
    <w:rsid w:val="009C123D"/>
    <w:rsid w:val="00A16EE6"/>
    <w:rsid w:val="00A31F7A"/>
    <w:rsid w:val="00A641EA"/>
    <w:rsid w:val="00A83A13"/>
    <w:rsid w:val="00AE70C4"/>
    <w:rsid w:val="00B22B39"/>
    <w:rsid w:val="00B3427D"/>
    <w:rsid w:val="00B365F2"/>
    <w:rsid w:val="00B436A2"/>
    <w:rsid w:val="00B51DF0"/>
    <w:rsid w:val="00B5291E"/>
    <w:rsid w:val="00B65BF7"/>
    <w:rsid w:val="00B8208C"/>
    <w:rsid w:val="00BA58D3"/>
    <w:rsid w:val="00C0143C"/>
    <w:rsid w:val="00C10D7B"/>
    <w:rsid w:val="00C35755"/>
    <w:rsid w:val="00C656CE"/>
    <w:rsid w:val="00C977BC"/>
    <w:rsid w:val="00CC1A5F"/>
    <w:rsid w:val="00CE338D"/>
    <w:rsid w:val="00D37EC6"/>
    <w:rsid w:val="00D62C72"/>
    <w:rsid w:val="00D65F25"/>
    <w:rsid w:val="00D76A6F"/>
    <w:rsid w:val="00D905D4"/>
    <w:rsid w:val="00DB4F23"/>
    <w:rsid w:val="00E01893"/>
    <w:rsid w:val="00E04953"/>
    <w:rsid w:val="00E05A62"/>
    <w:rsid w:val="00E1586D"/>
    <w:rsid w:val="00E214D8"/>
    <w:rsid w:val="00E34A86"/>
    <w:rsid w:val="00E36324"/>
    <w:rsid w:val="00E66474"/>
    <w:rsid w:val="00E7763C"/>
    <w:rsid w:val="00E93E81"/>
    <w:rsid w:val="00EA66A1"/>
    <w:rsid w:val="00EA7500"/>
    <w:rsid w:val="00EE6287"/>
    <w:rsid w:val="00EF2B65"/>
    <w:rsid w:val="00F026A3"/>
    <w:rsid w:val="00F21F12"/>
    <w:rsid w:val="00F543C1"/>
    <w:rsid w:val="00F54B9A"/>
    <w:rsid w:val="00F60129"/>
    <w:rsid w:val="00F61BB6"/>
    <w:rsid w:val="00F70544"/>
    <w:rsid w:val="00F907B4"/>
    <w:rsid w:val="00FB500A"/>
    <w:rsid w:val="00FF1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1D0C3E"/>
  <w14:defaultImageDpi w14:val="300"/>
  <w15:docId w15:val="{69EC359F-A457-4321-94A1-BDACE602B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C0143C"/>
    <w:pPr>
      <w:keepNext/>
      <w:keepLines/>
      <w:spacing w:before="480" w:after="160"/>
      <w:outlineLvl w:val="0"/>
    </w:pPr>
    <w:rPr>
      <w:rFonts w:ascii="Verdana" w:eastAsiaTheme="majorEastAsia" w:hAnsi="Verdana" w:cstheme="majorBidi"/>
      <w:color w:val="34B2E2"/>
      <w:sz w:val="64"/>
      <w:szCs w:val="52"/>
    </w:rPr>
  </w:style>
  <w:style w:type="paragraph" w:styleId="Heading2">
    <w:name w:val="heading 2"/>
    <w:next w:val="Normal"/>
    <w:link w:val="Heading2Char"/>
    <w:uiPriority w:val="9"/>
    <w:unhideWhenUsed/>
    <w:qFormat/>
    <w:rsid w:val="007C16A0"/>
    <w:pPr>
      <w:spacing w:before="300"/>
      <w:outlineLvl w:val="1"/>
    </w:pPr>
    <w:rPr>
      <w:rFonts w:ascii="Verdana" w:eastAsiaTheme="majorEastAsia" w:hAnsi="Verdana" w:cstheme="majorBidi"/>
      <w:color w:val="34B2E2"/>
      <w:sz w:val="48"/>
      <w:szCs w:val="36"/>
    </w:rPr>
  </w:style>
  <w:style w:type="paragraph" w:styleId="Heading3">
    <w:name w:val="heading 3"/>
    <w:basedOn w:val="Normal"/>
    <w:next w:val="Normal"/>
    <w:link w:val="Heading3Char"/>
    <w:autoRedefine/>
    <w:uiPriority w:val="9"/>
    <w:unhideWhenUsed/>
    <w:qFormat/>
    <w:rsid w:val="001E7D93"/>
    <w:pPr>
      <w:keepNext/>
      <w:keepLines/>
      <w:spacing w:before="400" w:after="80"/>
      <w:outlineLvl w:val="2"/>
    </w:pPr>
    <w:rPr>
      <w:rFonts w:ascii="Arial" w:eastAsiaTheme="majorEastAsia" w:hAnsi="Arial" w:cstheme="majorBidi"/>
      <w:color w:val="34B2E2"/>
      <w:sz w:val="36"/>
      <w:szCs w:val="28"/>
    </w:rPr>
  </w:style>
  <w:style w:type="paragraph" w:styleId="Heading4">
    <w:name w:val="heading 4"/>
    <w:basedOn w:val="Normal"/>
    <w:next w:val="Normal"/>
    <w:link w:val="Heading4Char"/>
    <w:uiPriority w:val="9"/>
    <w:unhideWhenUsed/>
    <w:qFormat/>
    <w:rsid w:val="001E7D93"/>
    <w:pPr>
      <w:keepNext/>
      <w:keepLines/>
      <w:spacing w:before="240" w:after="40"/>
      <w:outlineLvl w:val="3"/>
    </w:pPr>
    <w:rPr>
      <w:rFonts w:ascii="Arial" w:eastAsiaTheme="majorEastAsia" w:hAnsi="Arial" w:cstheme="majorBidi"/>
      <w:bCs/>
      <w:iCs/>
      <w:color w:val="34B2E2"/>
      <w:sz w:val="28"/>
    </w:rPr>
  </w:style>
  <w:style w:type="paragraph" w:styleId="Heading5">
    <w:name w:val="heading 5"/>
    <w:basedOn w:val="Normal"/>
    <w:next w:val="Normal"/>
    <w:link w:val="Heading5Char"/>
    <w:uiPriority w:val="9"/>
    <w:unhideWhenUsed/>
    <w:qFormat/>
    <w:rsid w:val="001E7D93"/>
    <w:pPr>
      <w:keepNext/>
      <w:keepLines/>
      <w:spacing w:before="100" w:after="20"/>
      <w:outlineLvl w:val="4"/>
    </w:pPr>
    <w:rPr>
      <w:rFonts w:ascii="Arial" w:eastAsiaTheme="majorEastAsia" w:hAnsi="Arial" w:cstheme="majorBidi"/>
      <w:color w:val="34B2E2"/>
      <w:sz w:val="20"/>
      <w:szCs w:val="18"/>
    </w:rPr>
  </w:style>
  <w:style w:type="paragraph" w:styleId="Heading6">
    <w:name w:val="heading 6"/>
    <w:basedOn w:val="Normal"/>
    <w:next w:val="Normal"/>
    <w:link w:val="Heading6Char"/>
    <w:uiPriority w:val="9"/>
    <w:unhideWhenUsed/>
    <w:qFormat/>
    <w:rsid w:val="00E1586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43C"/>
    <w:rPr>
      <w:rFonts w:ascii="Verdana" w:eastAsiaTheme="majorEastAsia" w:hAnsi="Verdana" w:cstheme="majorBidi"/>
      <w:color w:val="34B2E2"/>
      <w:sz w:val="64"/>
      <w:szCs w:val="52"/>
    </w:rPr>
  </w:style>
  <w:style w:type="character" w:customStyle="1" w:styleId="Heading2Char">
    <w:name w:val="Heading 2 Char"/>
    <w:basedOn w:val="DefaultParagraphFont"/>
    <w:link w:val="Heading2"/>
    <w:uiPriority w:val="9"/>
    <w:rsid w:val="007C16A0"/>
    <w:rPr>
      <w:rFonts w:ascii="Verdana" w:eastAsiaTheme="majorEastAsia" w:hAnsi="Verdana" w:cstheme="majorBidi"/>
      <w:color w:val="34B2E2"/>
      <w:sz w:val="48"/>
      <w:szCs w:val="36"/>
    </w:rPr>
  </w:style>
  <w:style w:type="paragraph" w:styleId="BalloonText">
    <w:name w:val="Balloon Text"/>
    <w:basedOn w:val="Normal"/>
    <w:link w:val="BalloonTextChar"/>
    <w:semiHidden/>
    <w:unhideWhenUsed/>
    <w:rsid w:val="00D37E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EC6"/>
    <w:rPr>
      <w:rFonts w:ascii="Lucida Grande" w:hAnsi="Lucida Grande" w:cs="Lucida Grande"/>
      <w:sz w:val="18"/>
      <w:szCs w:val="18"/>
    </w:rPr>
  </w:style>
  <w:style w:type="paragraph" w:customStyle="1" w:styleId="Body">
    <w:name w:val="Body"/>
    <w:basedOn w:val="Normal"/>
    <w:uiPriority w:val="99"/>
    <w:rsid w:val="00F21F12"/>
    <w:pPr>
      <w:widowControl w:val="0"/>
      <w:tabs>
        <w:tab w:val="left" w:pos="2268"/>
      </w:tabs>
      <w:suppressAutoHyphens/>
      <w:autoSpaceDE w:val="0"/>
      <w:autoSpaceDN w:val="0"/>
      <w:adjustRightInd w:val="0"/>
      <w:spacing w:after="160"/>
      <w:textAlignment w:val="center"/>
    </w:pPr>
    <w:rPr>
      <w:rFonts w:ascii="Arial" w:hAnsi="Arial" w:cs="Verdana"/>
      <w:color w:val="5D5C60"/>
      <w:sz w:val="18"/>
      <w:szCs w:val="18"/>
      <w:lang w:val="en-GB"/>
    </w:rPr>
  </w:style>
  <w:style w:type="paragraph" w:styleId="Header">
    <w:name w:val="header"/>
    <w:basedOn w:val="Normal"/>
    <w:link w:val="HeaderChar"/>
    <w:uiPriority w:val="99"/>
    <w:unhideWhenUsed/>
    <w:rsid w:val="0026668F"/>
    <w:pPr>
      <w:tabs>
        <w:tab w:val="center" w:pos="4513"/>
        <w:tab w:val="right" w:pos="9026"/>
      </w:tabs>
    </w:pPr>
  </w:style>
  <w:style w:type="character" w:customStyle="1" w:styleId="HeaderChar">
    <w:name w:val="Header Char"/>
    <w:basedOn w:val="DefaultParagraphFont"/>
    <w:link w:val="Header"/>
    <w:uiPriority w:val="99"/>
    <w:rsid w:val="0026668F"/>
  </w:style>
  <w:style w:type="paragraph" w:styleId="Footer">
    <w:name w:val="footer"/>
    <w:basedOn w:val="Normal"/>
    <w:link w:val="FooterChar"/>
    <w:uiPriority w:val="99"/>
    <w:unhideWhenUsed/>
    <w:rsid w:val="0026668F"/>
    <w:pPr>
      <w:tabs>
        <w:tab w:val="center" w:pos="4513"/>
        <w:tab w:val="right" w:pos="9026"/>
      </w:tabs>
    </w:pPr>
  </w:style>
  <w:style w:type="character" w:customStyle="1" w:styleId="FooterChar">
    <w:name w:val="Footer Char"/>
    <w:basedOn w:val="DefaultParagraphFont"/>
    <w:link w:val="Footer"/>
    <w:uiPriority w:val="99"/>
    <w:rsid w:val="0026668F"/>
  </w:style>
  <w:style w:type="character" w:customStyle="1" w:styleId="Heading3Char">
    <w:name w:val="Heading 3 Char"/>
    <w:basedOn w:val="DefaultParagraphFont"/>
    <w:link w:val="Heading3"/>
    <w:uiPriority w:val="9"/>
    <w:rsid w:val="001E7D93"/>
    <w:rPr>
      <w:rFonts w:ascii="Arial" w:eastAsiaTheme="majorEastAsia" w:hAnsi="Arial" w:cstheme="majorBidi"/>
      <w:color w:val="34B2E2"/>
      <w:sz w:val="36"/>
      <w:szCs w:val="28"/>
    </w:rPr>
  </w:style>
  <w:style w:type="character" w:customStyle="1" w:styleId="Heading4Char">
    <w:name w:val="Heading 4 Char"/>
    <w:basedOn w:val="DefaultParagraphFont"/>
    <w:link w:val="Heading4"/>
    <w:uiPriority w:val="9"/>
    <w:rsid w:val="001E7D93"/>
    <w:rPr>
      <w:rFonts w:ascii="Arial" w:eastAsiaTheme="majorEastAsia" w:hAnsi="Arial" w:cstheme="majorBidi"/>
      <w:bCs/>
      <w:iCs/>
      <w:color w:val="34B2E2"/>
      <w:sz w:val="28"/>
    </w:rPr>
  </w:style>
  <w:style w:type="character" w:customStyle="1" w:styleId="Heading5Char">
    <w:name w:val="Heading 5 Char"/>
    <w:basedOn w:val="DefaultParagraphFont"/>
    <w:link w:val="Heading5"/>
    <w:uiPriority w:val="9"/>
    <w:rsid w:val="001E7D93"/>
    <w:rPr>
      <w:rFonts w:ascii="Arial" w:eastAsiaTheme="majorEastAsia" w:hAnsi="Arial" w:cstheme="majorBidi"/>
      <w:color w:val="34B2E2"/>
      <w:sz w:val="20"/>
      <w:szCs w:val="18"/>
    </w:rPr>
  </w:style>
  <w:style w:type="character" w:customStyle="1" w:styleId="Heading6Char">
    <w:name w:val="Heading 6 Char"/>
    <w:basedOn w:val="DefaultParagraphFont"/>
    <w:link w:val="Heading6"/>
    <w:uiPriority w:val="9"/>
    <w:rsid w:val="00E1586D"/>
    <w:rPr>
      <w:rFonts w:asciiTheme="majorHAnsi" w:eastAsiaTheme="majorEastAsia" w:hAnsiTheme="majorHAnsi" w:cstheme="majorBidi"/>
      <w:i/>
      <w:iCs/>
      <w:color w:val="243F60" w:themeColor="accent1" w:themeShade="7F"/>
    </w:rPr>
  </w:style>
  <w:style w:type="paragraph" w:customStyle="1" w:styleId="Style3">
    <w:name w:val="Style 3"/>
    <w:basedOn w:val="Normal"/>
    <w:next w:val="Normal"/>
    <w:autoRedefine/>
    <w:qFormat/>
    <w:rsid w:val="00E05A62"/>
    <w:rPr>
      <w:rFonts w:ascii="Verdana" w:hAnsi="Verdana"/>
      <w:color w:val="2A9FCE"/>
      <w:sz w:val="28"/>
      <w:szCs w:val="28"/>
    </w:rPr>
  </w:style>
  <w:style w:type="paragraph" w:customStyle="1" w:styleId="Header3">
    <w:name w:val="Header 3"/>
    <w:basedOn w:val="Heading2"/>
    <w:next w:val="Normal"/>
    <w:autoRedefine/>
    <w:qFormat/>
    <w:rsid w:val="00013B35"/>
    <w:rPr>
      <w:color w:val="auto"/>
      <w:sz w:val="28"/>
      <w:szCs w:val="28"/>
    </w:rPr>
  </w:style>
  <w:style w:type="paragraph" w:customStyle="1" w:styleId="Style1">
    <w:name w:val="Style1"/>
    <w:basedOn w:val="Body"/>
    <w:qFormat/>
    <w:rsid w:val="00917266"/>
    <w:pPr>
      <w:numPr>
        <w:numId w:val="20"/>
      </w:numPr>
    </w:pPr>
  </w:style>
  <w:style w:type="paragraph" w:customStyle="1" w:styleId="Bullet">
    <w:name w:val="Bullet"/>
    <w:basedOn w:val="Body"/>
    <w:autoRedefine/>
    <w:qFormat/>
    <w:rsid w:val="00917266"/>
    <w:pPr>
      <w:numPr>
        <w:numId w:val="24"/>
      </w:numPr>
    </w:pPr>
  </w:style>
  <w:style w:type="paragraph" w:customStyle="1" w:styleId="BodyBold">
    <w:name w:val="Body Bold"/>
    <w:basedOn w:val="Body"/>
    <w:qFormat/>
    <w:rsid w:val="00F21F12"/>
    <w:rPr>
      <w:b/>
    </w:rPr>
  </w:style>
  <w:style w:type="table" w:styleId="TableGrid">
    <w:name w:val="Table Grid"/>
    <w:basedOn w:val="TableNormal"/>
    <w:uiPriority w:val="59"/>
    <w:rsid w:val="00314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7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25718">
      <w:bodyDiv w:val="1"/>
      <w:marLeft w:val="0"/>
      <w:marRight w:val="0"/>
      <w:marTop w:val="0"/>
      <w:marBottom w:val="0"/>
      <w:divBdr>
        <w:top w:val="none" w:sz="0" w:space="0" w:color="auto"/>
        <w:left w:val="none" w:sz="0" w:space="0" w:color="auto"/>
        <w:bottom w:val="none" w:sz="0" w:space="0" w:color="auto"/>
        <w:right w:val="none" w:sz="0" w:space="0" w:color="auto"/>
      </w:divBdr>
    </w:div>
    <w:div w:id="229730726">
      <w:bodyDiv w:val="1"/>
      <w:marLeft w:val="0"/>
      <w:marRight w:val="0"/>
      <w:marTop w:val="0"/>
      <w:marBottom w:val="0"/>
      <w:divBdr>
        <w:top w:val="none" w:sz="0" w:space="0" w:color="auto"/>
        <w:left w:val="none" w:sz="0" w:space="0" w:color="auto"/>
        <w:bottom w:val="none" w:sz="0" w:space="0" w:color="auto"/>
        <w:right w:val="none" w:sz="0" w:space="0" w:color="auto"/>
      </w:divBdr>
    </w:div>
    <w:div w:id="243881053">
      <w:bodyDiv w:val="1"/>
      <w:marLeft w:val="0"/>
      <w:marRight w:val="0"/>
      <w:marTop w:val="0"/>
      <w:marBottom w:val="0"/>
      <w:divBdr>
        <w:top w:val="none" w:sz="0" w:space="0" w:color="auto"/>
        <w:left w:val="none" w:sz="0" w:space="0" w:color="auto"/>
        <w:bottom w:val="none" w:sz="0" w:space="0" w:color="auto"/>
        <w:right w:val="none" w:sz="0" w:space="0" w:color="auto"/>
      </w:divBdr>
    </w:div>
    <w:div w:id="269707464">
      <w:bodyDiv w:val="1"/>
      <w:marLeft w:val="0"/>
      <w:marRight w:val="0"/>
      <w:marTop w:val="0"/>
      <w:marBottom w:val="0"/>
      <w:divBdr>
        <w:top w:val="none" w:sz="0" w:space="0" w:color="auto"/>
        <w:left w:val="none" w:sz="0" w:space="0" w:color="auto"/>
        <w:bottom w:val="none" w:sz="0" w:space="0" w:color="auto"/>
        <w:right w:val="none" w:sz="0" w:space="0" w:color="auto"/>
      </w:divBdr>
    </w:div>
    <w:div w:id="19091447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b45122-48ae-4c54-a6b1-9b2b8c0ba8fa" xsi:nil="true"/>
    <lcf76f155ced4ddcb4097134ff3c332f xmlns="167c4c98-8073-4367-8353-a351acdabb5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2545F377C9D284E8A30F99D5BD66BC2" ma:contentTypeVersion="18" ma:contentTypeDescription="Create a new document." ma:contentTypeScope="" ma:versionID="d6b77523227e9f0f826012ea713b7d48">
  <xsd:schema xmlns:xsd="http://www.w3.org/2001/XMLSchema" xmlns:xs="http://www.w3.org/2001/XMLSchema" xmlns:p="http://schemas.microsoft.com/office/2006/metadata/properties" xmlns:ns2="167c4c98-8073-4367-8353-a351acdabb53" xmlns:ns3="f6b45122-48ae-4c54-a6b1-9b2b8c0ba8fa" targetNamespace="http://schemas.microsoft.com/office/2006/metadata/properties" ma:root="true" ma:fieldsID="336c89d819beb3ffb2c0e27b7feb3989" ns2:_="" ns3:_="">
    <xsd:import namespace="167c4c98-8073-4367-8353-a351acdabb53"/>
    <xsd:import namespace="f6b45122-48ae-4c54-a6b1-9b2b8c0ba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c4c98-8073-4367-8353-a351acdab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250b12-27d3-46fa-9f8d-865b5e08fd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b45122-48ae-4c54-a6b1-9b2b8c0ba8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3fd9dc-96f0-416a-a9bc-28b957581a6a}" ma:internalName="TaxCatchAll" ma:showField="CatchAllData" ma:web="f6b45122-48ae-4c54-a6b1-9b2b8c0ba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BE9C8-2656-403C-B4CE-E82019526C2A}">
  <ds:schemaRefs>
    <ds:schemaRef ds:uri="http://schemas.microsoft.com/sharepoint/v3/contenttype/forms"/>
  </ds:schemaRefs>
</ds:datastoreItem>
</file>

<file path=customXml/itemProps2.xml><?xml version="1.0" encoding="utf-8"?>
<ds:datastoreItem xmlns:ds="http://schemas.openxmlformats.org/officeDocument/2006/customXml" ds:itemID="{3E99043B-12FD-4EB2-9FEC-5D9D113D5868}">
  <ds:schemaRefs>
    <ds:schemaRef ds:uri="http://schemas.microsoft.com/office/2006/metadata/properties"/>
    <ds:schemaRef ds:uri="http://schemas.microsoft.com/office/infopath/2007/PartnerControls"/>
    <ds:schemaRef ds:uri="f6b45122-48ae-4c54-a6b1-9b2b8c0ba8fa"/>
    <ds:schemaRef ds:uri="167c4c98-8073-4367-8353-a351acdabb53"/>
  </ds:schemaRefs>
</ds:datastoreItem>
</file>

<file path=customXml/itemProps3.xml><?xml version="1.0" encoding="utf-8"?>
<ds:datastoreItem xmlns:ds="http://schemas.openxmlformats.org/officeDocument/2006/customXml" ds:itemID="{C546CD7D-1FCC-473A-9427-DEB2873181B4}">
  <ds:schemaRefs>
    <ds:schemaRef ds:uri="http://schemas.openxmlformats.org/officeDocument/2006/bibliography"/>
  </ds:schemaRefs>
</ds:datastoreItem>
</file>

<file path=customXml/itemProps4.xml><?xml version="1.0" encoding="utf-8"?>
<ds:datastoreItem xmlns:ds="http://schemas.openxmlformats.org/officeDocument/2006/customXml" ds:itemID="{2647ACC6-E563-4584-BA9F-98EC1D73C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c4c98-8073-4367-8353-a351acdabb53"/>
    <ds:schemaRef ds:uri="f6b45122-48ae-4c54-a6b1-9b2b8c0ba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1891</TotalTime>
  <Pages>5</Pages>
  <Words>1587</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hopwood hall college</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jones</dc:creator>
  <cp:lastModifiedBy>Krish Sethi</cp:lastModifiedBy>
  <cp:revision>7</cp:revision>
  <dcterms:created xsi:type="dcterms:W3CDTF">2025-05-28T08:21:00Z</dcterms:created>
  <dcterms:modified xsi:type="dcterms:W3CDTF">2025-06-13T12:29:00Z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0x01010012545F377C9D284E8A30F99D5BD66BC2</vt:lpwstr>
  </property>
</Properties>
</file>