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7C" w:rsidRPr="00D447E0" w:rsidRDefault="00BA667C" w:rsidP="00BA667C">
      <w:pPr>
        <w:pStyle w:val="Default"/>
        <w:rPr>
          <w:b/>
          <w:bCs/>
          <w:sz w:val="20"/>
          <w:szCs w:val="20"/>
        </w:rPr>
      </w:pPr>
    </w:p>
    <w:p w:rsidR="00BA667C" w:rsidRPr="00D32935" w:rsidRDefault="00BA667C" w:rsidP="00D32935">
      <w:pPr>
        <w:spacing w:after="160" w:line="259" w:lineRule="auto"/>
        <w:rPr>
          <w:rFonts w:ascii="Calibri" w:hAnsi="Calibri"/>
          <w:b/>
          <w:bCs/>
          <w:sz w:val="22"/>
          <w:szCs w:val="22"/>
        </w:rPr>
      </w:pPr>
      <w:r w:rsidRPr="00D32935">
        <w:rPr>
          <w:rFonts w:ascii="Calibri" w:hAnsi="Calibri"/>
          <w:b/>
          <w:bCs/>
          <w:sz w:val="22"/>
          <w:szCs w:val="22"/>
        </w:rPr>
        <w:t xml:space="preserve">Job Description </w:t>
      </w:r>
    </w:p>
    <w:p w:rsidR="00BA667C" w:rsidRPr="00D32935" w:rsidRDefault="00BA667C" w:rsidP="00BA667C">
      <w:pPr>
        <w:pStyle w:val="Default"/>
        <w:rPr>
          <w:rFonts w:ascii="Calibri" w:hAnsi="Calibri"/>
          <w:color w:val="auto"/>
          <w:sz w:val="22"/>
          <w:szCs w:val="22"/>
        </w:rPr>
      </w:pPr>
    </w:p>
    <w:p w:rsidR="00BA667C" w:rsidRPr="00D32935" w:rsidRDefault="00BA667C" w:rsidP="00BA667C">
      <w:pPr>
        <w:pStyle w:val="Default"/>
        <w:rPr>
          <w:rFonts w:ascii="Calibri" w:hAnsi="Calibri"/>
          <w:color w:val="auto"/>
          <w:sz w:val="22"/>
          <w:szCs w:val="22"/>
        </w:rPr>
      </w:pPr>
      <w:r w:rsidRPr="00D32935">
        <w:rPr>
          <w:rFonts w:ascii="Calibri" w:hAnsi="Calibri"/>
          <w:b/>
          <w:bCs/>
          <w:color w:val="auto"/>
          <w:sz w:val="22"/>
          <w:szCs w:val="22"/>
        </w:rPr>
        <w:t xml:space="preserve">Post Title: </w:t>
      </w:r>
      <w:r w:rsidR="009B310F" w:rsidRPr="00D32935">
        <w:rPr>
          <w:rFonts w:ascii="Calibri" w:hAnsi="Calibri"/>
          <w:color w:val="auto"/>
          <w:sz w:val="22"/>
          <w:szCs w:val="22"/>
        </w:rPr>
        <w:t>Head</w:t>
      </w:r>
      <w:r w:rsidRPr="00D32935">
        <w:rPr>
          <w:rFonts w:ascii="Calibri" w:hAnsi="Calibri"/>
          <w:color w:val="auto"/>
          <w:sz w:val="22"/>
          <w:szCs w:val="22"/>
        </w:rPr>
        <w:t xml:space="preserve"> of </w:t>
      </w:r>
      <w:r w:rsidR="00351C22" w:rsidRPr="00D32935">
        <w:rPr>
          <w:rFonts w:ascii="Calibri" w:hAnsi="Calibri"/>
          <w:color w:val="auto"/>
          <w:sz w:val="22"/>
          <w:szCs w:val="22"/>
        </w:rPr>
        <w:t>H</w:t>
      </w:r>
      <w:r w:rsidR="00877D67" w:rsidRPr="00D32935">
        <w:rPr>
          <w:rFonts w:ascii="Calibri" w:hAnsi="Calibri"/>
          <w:color w:val="auto"/>
          <w:sz w:val="22"/>
          <w:szCs w:val="22"/>
        </w:rPr>
        <w:t>istory</w:t>
      </w:r>
    </w:p>
    <w:p w:rsidR="00BA667C" w:rsidRPr="00D32935" w:rsidRDefault="00BA667C" w:rsidP="00BA667C">
      <w:pPr>
        <w:pStyle w:val="Default"/>
        <w:rPr>
          <w:rFonts w:ascii="Calibri" w:hAnsi="Calibri"/>
          <w:b/>
          <w:bCs/>
          <w:color w:val="auto"/>
          <w:sz w:val="22"/>
          <w:szCs w:val="22"/>
        </w:rPr>
      </w:pPr>
    </w:p>
    <w:p w:rsidR="00BA667C" w:rsidRPr="00D32935" w:rsidRDefault="00BA667C" w:rsidP="00BA667C">
      <w:pPr>
        <w:pStyle w:val="Default"/>
        <w:rPr>
          <w:rFonts w:ascii="Calibri" w:hAnsi="Calibri"/>
          <w:color w:val="auto"/>
          <w:sz w:val="22"/>
          <w:szCs w:val="22"/>
        </w:rPr>
      </w:pPr>
      <w:r w:rsidRPr="00D32935">
        <w:rPr>
          <w:rFonts w:ascii="Calibri" w:hAnsi="Calibri"/>
          <w:b/>
          <w:bCs/>
          <w:color w:val="auto"/>
          <w:sz w:val="22"/>
          <w:szCs w:val="22"/>
        </w:rPr>
        <w:t xml:space="preserve">Reporting to: </w:t>
      </w:r>
      <w:r w:rsidR="009B310F" w:rsidRPr="00D32935">
        <w:rPr>
          <w:rFonts w:ascii="Calibri" w:hAnsi="Calibri"/>
          <w:color w:val="auto"/>
          <w:sz w:val="22"/>
          <w:szCs w:val="22"/>
        </w:rPr>
        <w:t>Assistant Headteacher</w:t>
      </w:r>
    </w:p>
    <w:p w:rsidR="00BA667C" w:rsidRPr="00D32935" w:rsidRDefault="00BA667C" w:rsidP="00BA667C">
      <w:pPr>
        <w:pStyle w:val="Default"/>
        <w:rPr>
          <w:rFonts w:ascii="Calibri" w:hAnsi="Calibri"/>
          <w:b/>
          <w:bCs/>
          <w:color w:val="auto"/>
          <w:sz w:val="22"/>
          <w:szCs w:val="22"/>
        </w:rPr>
      </w:pPr>
    </w:p>
    <w:p w:rsidR="00BA667C" w:rsidRPr="00D32935" w:rsidRDefault="00BA667C" w:rsidP="00BA667C">
      <w:pPr>
        <w:pStyle w:val="Default"/>
        <w:rPr>
          <w:rFonts w:ascii="Calibri" w:hAnsi="Calibri"/>
          <w:color w:val="auto"/>
          <w:sz w:val="22"/>
          <w:szCs w:val="22"/>
        </w:rPr>
      </w:pPr>
      <w:r w:rsidRPr="00D32935">
        <w:rPr>
          <w:rFonts w:ascii="Calibri" w:hAnsi="Calibri"/>
          <w:b/>
          <w:bCs/>
          <w:color w:val="auto"/>
          <w:sz w:val="22"/>
          <w:szCs w:val="22"/>
        </w:rPr>
        <w:t xml:space="preserve">Disclosure Level: </w:t>
      </w:r>
      <w:r w:rsidRPr="00D32935">
        <w:rPr>
          <w:rFonts w:ascii="Calibri" w:hAnsi="Calibri"/>
          <w:color w:val="auto"/>
          <w:sz w:val="22"/>
          <w:szCs w:val="22"/>
        </w:rPr>
        <w:t xml:space="preserve">Enhanced </w:t>
      </w:r>
    </w:p>
    <w:p w:rsidR="00BA667C" w:rsidRPr="00D32935" w:rsidRDefault="00BA667C" w:rsidP="00BA667C">
      <w:pPr>
        <w:pStyle w:val="Default"/>
        <w:rPr>
          <w:rFonts w:ascii="Calibri" w:hAnsi="Calibri"/>
          <w:color w:val="auto"/>
          <w:sz w:val="22"/>
          <w:szCs w:val="22"/>
        </w:rPr>
      </w:pPr>
    </w:p>
    <w:p w:rsidR="00BA667C" w:rsidRPr="00D32935" w:rsidRDefault="00BA667C" w:rsidP="00BA667C">
      <w:pPr>
        <w:pStyle w:val="Default"/>
        <w:rPr>
          <w:rFonts w:ascii="Calibri" w:hAnsi="Calibri"/>
          <w:color w:val="auto"/>
          <w:sz w:val="22"/>
          <w:szCs w:val="22"/>
        </w:rPr>
      </w:pPr>
      <w:r w:rsidRPr="00D32935">
        <w:rPr>
          <w:rFonts w:ascii="Calibri" w:hAnsi="Calibri"/>
          <w:b/>
          <w:bCs/>
          <w:color w:val="auto"/>
          <w:sz w:val="22"/>
          <w:szCs w:val="22"/>
        </w:rPr>
        <w:t xml:space="preserve">Core Purpose: </w:t>
      </w:r>
    </w:p>
    <w:p w:rsidR="00BA667C" w:rsidRPr="00D32935" w:rsidRDefault="00BA667C"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To develop, plan and deliver effective and hi</w:t>
      </w:r>
      <w:r w:rsidR="00DE1014" w:rsidRPr="00D32935">
        <w:rPr>
          <w:rFonts w:ascii="Calibri" w:hAnsi="Calibri"/>
          <w:color w:val="auto"/>
          <w:sz w:val="22"/>
          <w:szCs w:val="22"/>
        </w:rPr>
        <w:t>gh quality learning experiences.</w:t>
      </w:r>
    </w:p>
    <w:p w:rsidR="00E14B40" w:rsidRPr="00D32935" w:rsidRDefault="00E14B40"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To be accountable for the learning outcomes and achievement of all students that you teach.</w:t>
      </w:r>
    </w:p>
    <w:p w:rsidR="00E14B40" w:rsidRPr="00D32935" w:rsidRDefault="00E14B40"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To act as a curriculum lead and be responsible for leading and developing this area.</w:t>
      </w:r>
    </w:p>
    <w:p w:rsidR="000026F3" w:rsidRPr="00D32935" w:rsidRDefault="00E14B40"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 xml:space="preserve">To </w:t>
      </w:r>
      <w:r w:rsidR="000026F3" w:rsidRPr="00D32935">
        <w:rPr>
          <w:rFonts w:ascii="Calibri" w:hAnsi="Calibri"/>
          <w:color w:val="auto"/>
          <w:sz w:val="22"/>
          <w:szCs w:val="22"/>
        </w:rPr>
        <w:t xml:space="preserve">quality assure, support </w:t>
      </w:r>
      <w:r w:rsidRPr="00D32935">
        <w:rPr>
          <w:rFonts w:ascii="Calibri" w:hAnsi="Calibri"/>
          <w:color w:val="auto"/>
          <w:sz w:val="22"/>
          <w:szCs w:val="22"/>
        </w:rPr>
        <w:t>and enhance the teaching practice of colleagues within your curriculum area</w:t>
      </w:r>
      <w:r w:rsidR="000026F3" w:rsidRPr="00D32935">
        <w:rPr>
          <w:rFonts w:ascii="Calibri" w:hAnsi="Calibri"/>
          <w:color w:val="auto"/>
          <w:sz w:val="22"/>
          <w:szCs w:val="22"/>
        </w:rPr>
        <w:t xml:space="preserve"> (to include, but not limited to, the appraisal process)</w:t>
      </w:r>
    </w:p>
    <w:p w:rsidR="00BA667C" w:rsidRPr="00D32935" w:rsidRDefault="00BA667C"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 xml:space="preserve">To </w:t>
      </w:r>
      <w:r w:rsidR="00E14B40" w:rsidRPr="00D32935">
        <w:rPr>
          <w:rFonts w:ascii="Calibri" w:hAnsi="Calibri"/>
          <w:color w:val="auto"/>
          <w:sz w:val="22"/>
          <w:szCs w:val="22"/>
        </w:rPr>
        <w:t>monitor and support the overall progress of students as a curriculum lead.</w:t>
      </w:r>
    </w:p>
    <w:p w:rsidR="00DE1014" w:rsidRPr="00D32935" w:rsidRDefault="00DE1014" w:rsidP="00D87334">
      <w:pPr>
        <w:pStyle w:val="Default"/>
        <w:numPr>
          <w:ilvl w:val="0"/>
          <w:numId w:val="8"/>
        </w:numPr>
        <w:jc w:val="both"/>
        <w:rPr>
          <w:rFonts w:ascii="Calibri" w:hAnsi="Calibri"/>
          <w:color w:val="auto"/>
          <w:sz w:val="22"/>
          <w:szCs w:val="22"/>
        </w:rPr>
      </w:pPr>
      <w:r w:rsidRPr="00D32935">
        <w:rPr>
          <w:rFonts w:ascii="Calibri" w:hAnsi="Calibri"/>
          <w:color w:val="auto"/>
          <w:sz w:val="22"/>
          <w:szCs w:val="22"/>
        </w:rPr>
        <w:t>To safeguard the students well-being and follow all safeguarding policies rigorously</w:t>
      </w:r>
    </w:p>
    <w:p w:rsidR="00BA667C" w:rsidRPr="00D32935" w:rsidRDefault="00BA667C" w:rsidP="00BA667C">
      <w:pPr>
        <w:pStyle w:val="Default"/>
        <w:rPr>
          <w:rFonts w:ascii="Calibri" w:hAnsi="Calibri"/>
          <w:color w:val="auto"/>
          <w:sz w:val="22"/>
          <w:szCs w:val="22"/>
        </w:rPr>
      </w:pPr>
    </w:p>
    <w:p w:rsidR="00BA667C" w:rsidRPr="00D32935" w:rsidRDefault="00DE1014" w:rsidP="00BA667C">
      <w:pPr>
        <w:pStyle w:val="Default"/>
        <w:rPr>
          <w:rFonts w:ascii="Calibri" w:hAnsi="Calibri"/>
          <w:b/>
          <w:bCs/>
          <w:color w:val="auto"/>
          <w:sz w:val="22"/>
          <w:szCs w:val="22"/>
        </w:rPr>
      </w:pPr>
      <w:r w:rsidRPr="00D32935">
        <w:rPr>
          <w:rFonts w:ascii="Calibri" w:hAnsi="Calibri"/>
          <w:b/>
          <w:bCs/>
          <w:color w:val="auto"/>
          <w:sz w:val="22"/>
          <w:szCs w:val="22"/>
        </w:rPr>
        <w:t xml:space="preserve">Be accountable for: </w:t>
      </w:r>
      <w:r w:rsidRPr="00D32935">
        <w:rPr>
          <w:rFonts w:ascii="Calibri" w:hAnsi="Calibri"/>
          <w:b/>
          <w:bCs/>
          <w:color w:val="auto"/>
          <w:sz w:val="22"/>
          <w:szCs w:val="22"/>
        </w:rPr>
        <w:br/>
      </w:r>
      <w:r w:rsidRPr="00D32935">
        <w:rPr>
          <w:rFonts w:ascii="Calibri" w:hAnsi="Calibri"/>
          <w:b/>
          <w:bCs/>
          <w:color w:val="auto"/>
          <w:sz w:val="22"/>
          <w:szCs w:val="22"/>
        </w:rPr>
        <w:br/>
        <w:t>Subject knowledge</w:t>
      </w:r>
    </w:p>
    <w:p w:rsidR="00BA667C" w:rsidRPr="00D32935" w:rsidRDefault="00DE1014" w:rsidP="00D87334">
      <w:pPr>
        <w:pStyle w:val="Default"/>
        <w:numPr>
          <w:ilvl w:val="0"/>
          <w:numId w:val="2"/>
        </w:numPr>
        <w:spacing w:after="22"/>
        <w:jc w:val="both"/>
        <w:rPr>
          <w:rFonts w:ascii="Calibri" w:hAnsi="Calibri"/>
          <w:color w:val="auto"/>
          <w:sz w:val="22"/>
          <w:szCs w:val="22"/>
        </w:rPr>
      </w:pPr>
      <w:r w:rsidRPr="00D32935">
        <w:rPr>
          <w:rFonts w:ascii="Calibri" w:hAnsi="Calibri"/>
          <w:color w:val="auto"/>
          <w:sz w:val="22"/>
          <w:szCs w:val="22"/>
        </w:rPr>
        <w:t>Maintain secure knowledge and understanding of your subject(s) and related pedagogy to adapt your practice appropriately.</w:t>
      </w:r>
    </w:p>
    <w:p w:rsidR="00DE1014" w:rsidRPr="00D32935" w:rsidRDefault="00DE1014" w:rsidP="00D87334">
      <w:pPr>
        <w:pStyle w:val="Default"/>
        <w:numPr>
          <w:ilvl w:val="0"/>
          <w:numId w:val="2"/>
        </w:numPr>
        <w:spacing w:after="22"/>
        <w:jc w:val="both"/>
        <w:rPr>
          <w:rFonts w:ascii="Calibri" w:hAnsi="Calibri"/>
          <w:color w:val="auto"/>
          <w:sz w:val="22"/>
          <w:szCs w:val="22"/>
        </w:rPr>
      </w:pPr>
      <w:r w:rsidRPr="00D32935">
        <w:rPr>
          <w:rFonts w:ascii="Calibri" w:hAnsi="Calibri"/>
          <w:color w:val="auto"/>
          <w:sz w:val="22"/>
          <w:szCs w:val="22"/>
        </w:rPr>
        <w:t>Be responsible for your own CPDL by reviewing your own practice and acting upon feedback.</w:t>
      </w:r>
    </w:p>
    <w:p w:rsidR="00BA667C" w:rsidRPr="00D32935" w:rsidRDefault="00BA667C" w:rsidP="00BA667C">
      <w:pPr>
        <w:pStyle w:val="Default"/>
        <w:rPr>
          <w:rFonts w:ascii="Calibri" w:hAnsi="Calibri"/>
          <w:color w:val="auto"/>
          <w:sz w:val="22"/>
          <w:szCs w:val="22"/>
        </w:rPr>
      </w:pPr>
    </w:p>
    <w:p w:rsidR="00D447E0" w:rsidRPr="00D32935" w:rsidRDefault="00DE1014" w:rsidP="00D447E0">
      <w:pPr>
        <w:pStyle w:val="Default"/>
        <w:rPr>
          <w:rFonts w:ascii="Calibri" w:hAnsi="Calibri"/>
          <w:b/>
          <w:bCs/>
          <w:color w:val="auto"/>
          <w:sz w:val="22"/>
          <w:szCs w:val="22"/>
        </w:rPr>
      </w:pPr>
      <w:r w:rsidRPr="00D32935">
        <w:rPr>
          <w:rFonts w:ascii="Calibri" w:hAnsi="Calibri"/>
          <w:b/>
          <w:bCs/>
          <w:color w:val="auto"/>
          <w:sz w:val="22"/>
          <w:szCs w:val="22"/>
        </w:rPr>
        <w:t>Delivering high quality lessons</w:t>
      </w:r>
    </w:p>
    <w:p w:rsidR="002B60BF" w:rsidRPr="00D32935" w:rsidRDefault="002B60BF" w:rsidP="00D87334">
      <w:pPr>
        <w:pStyle w:val="Default"/>
        <w:numPr>
          <w:ilvl w:val="0"/>
          <w:numId w:val="11"/>
        </w:numPr>
        <w:jc w:val="both"/>
        <w:rPr>
          <w:rFonts w:ascii="Calibri" w:hAnsi="Calibri"/>
          <w:bCs/>
          <w:color w:val="auto"/>
          <w:sz w:val="22"/>
          <w:szCs w:val="22"/>
        </w:rPr>
      </w:pPr>
      <w:r w:rsidRPr="00D32935">
        <w:rPr>
          <w:rFonts w:ascii="Calibri" w:hAnsi="Calibri"/>
          <w:bCs/>
          <w:color w:val="auto"/>
          <w:sz w:val="22"/>
          <w:szCs w:val="22"/>
        </w:rPr>
        <w:t xml:space="preserve">Student progress should be paramount and so lessons should be differentiated. Learning objectives should be tailored to the students that you teach. Individual Education Plans should be referenced and teaching assistants utilised effectively. </w:t>
      </w:r>
    </w:p>
    <w:p w:rsidR="002B60BF" w:rsidRPr="00D32935" w:rsidRDefault="002B60BF" w:rsidP="00D87334">
      <w:pPr>
        <w:pStyle w:val="Default"/>
        <w:numPr>
          <w:ilvl w:val="0"/>
          <w:numId w:val="9"/>
        </w:numPr>
        <w:jc w:val="both"/>
        <w:rPr>
          <w:rFonts w:ascii="Calibri" w:hAnsi="Calibri"/>
          <w:bCs/>
          <w:color w:val="auto"/>
          <w:sz w:val="22"/>
          <w:szCs w:val="22"/>
        </w:rPr>
      </w:pPr>
      <w:r w:rsidRPr="00D32935">
        <w:rPr>
          <w:rFonts w:ascii="Calibri" w:hAnsi="Calibri"/>
          <w:bCs/>
          <w:color w:val="auto"/>
          <w:sz w:val="22"/>
          <w:szCs w:val="22"/>
        </w:rPr>
        <w:t>Extended Learning (homework) should sustain progress.</w:t>
      </w:r>
    </w:p>
    <w:p w:rsidR="002B60BF" w:rsidRPr="00D32935" w:rsidRDefault="002B60BF" w:rsidP="00D87334">
      <w:pPr>
        <w:pStyle w:val="Default"/>
        <w:numPr>
          <w:ilvl w:val="0"/>
          <w:numId w:val="9"/>
        </w:numPr>
        <w:jc w:val="both"/>
        <w:rPr>
          <w:rFonts w:ascii="Calibri" w:hAnsi="Calibri"/>
          <w:bCs/>
          <w:color w:val="auto"/>
          <w:sz w:val="22"/>
          <w:szCs w:val="22"/>
        </w:rPr>
      </w:pPr>
      <w:r w:rsidRPr="00D32935">
        <w:rPr>
          <w:rFonts w:ascii="Calibri" w:hAnsi="Calibri"/>
          <w:bCs/>
          <w:color w:val="auto"/>
          <w:sz w:val="22"/>
          <w:szCs w:val="22"/>
        </w:rPr>
        <w:t>Make good use of rewards and sanctions, in line with the school’s Behaviour Recovery Programme to manage the learning of individuals, groups and classes.</w:t>
      </w:r>
    </w:p>
    <w:p w:rsidR="002B60BF" w:rsidRPr="00D32935" w:rsidRDefault="002B60BF" w:rsidP="00D87334">
      <w:pPr>
        <w:pStyle w:val="Default"/>
        <w:numPr>
          <w:ilvl w:val="0"/>
          <w:numId w:val="9"/>
        </w:numPr>
        <w:jc w:val="both"/>
        <w:rPr>
          <w:rFonts w:ascii="Calibri" w:hAnsi="Calibri"/>
          <w:bCs/>
          <w:color w:val="auto"/>
          <w:sz w:val="22"/>
          <w:szCs w:val="22"/>
        </w:rPr>
      </w:pPr>
      <w:r w:rsidRPr="00D32935">
        <w:rPr>
          <w:rFonts w:ascii="Calibri" w:hAnsi="Calibri"/>
          <w:bCs/>
          <w:color w:val="auto"/>
          <w:sz w:val="22"/>
          <w:szCs w:val="22"/>
        </w:rPr>
        <w:t>Promote the development of literacy, numeracy and ICT skills.</w:t>
      </w:r>
    </w:p>
    <w:p w:rsidR="002B60BF" w:rsidRPr="00D32935" w:rsidRDefault="002B60BF" w:rsidP="00D87334">
      <w:pPr>
        <w:pStyle w:val="Default"/>
        <w:numPr>
          <w:ilvl w:val="0"/>
          <w:numId w:val="9"/>
        </w:numPr>
        <w:jc w:val="both"/>
        <w:rPr>
          <w:rFonts w:ascii="Calibri" w:hAnsi="Calibri"/>
          <w:bCs/>
          <w:color w:val="auto"/>
          <w:sz w:val="22"/>
          <w:szCs w:val="22"/>
        </w:rPr>
      </w:pPr>
      <w:r w:rsidRPr="00D32935">
        <w:rPr>
          <w:rFonts w:ascii="Calibri" w:hAnsi="Calibri"/>
          <w:bCs/>
          <w:color w:val="auto"/>
          <w:sz w:val="22"/>
          <w:szCs w:val="22"/>
        </w:rPr>
        <w:t>Have high expectations of students, developing constructive and supportive relationships with them to ensure they reach their full potential.</w:t>
      </w:r>
    </w:p>
    <w:p w:rsidR="002B60BF" w:rsidRPr="00D32935" w:rsidRDefault="002B60BF" w:rsidP="00D87334">
      <w:pPr>
        <w:pStyle w:val="Default"/>
        <w:numPr>
          <w:ilvl w:val="0"/>
          <w:numId w:val="9"/>
        </w:numPr>
        <w:jc w:val="both"/>
        <w:rPr>
          <w:rFonts w:ascii="Calibri" w:hAnsi="Calibri"/>
          <w:bCs/>
          <w:color w:val="auto"/>
          <w:sz w:val="22"/>
          <w:szCs w:val="22"/>
        </w:rPr>
      </w:pPr>
      <w:r w:rsidRPr="00D32935">
        <w:rPr>
          <w:rFonts w:ascii="Calibri" w:hAnsi="Calibri"/>
          <w:bCs/>
          <w:color w:val="auto"/>
          <w:sz w:val="22"/>
          <w:szCs w:val="22"/>
        </w:rPr>
        <w:t>Evaluate the impact of your teaching and feedback on student progress</w:t>
      </w:r>
      <w:r w:rsidR="00252EAF" w:rsidRPr="00D32935">
        <w:rPr>
          <w:rFonts w:ascii="Calibri" w:hAnsi="Calibri"/>
          <w:bCs/>
          <w:color w:val="auto"/>
          <w:sz w:val="22"/>
          <w:szCs w:val="22"/>
        </w:rPr>
        <w:t>, attainment and well–being and modify your planning and practice as necessary.</w:t>
      </w:r>
    </w:p>
    <w:p w:rsidR="00252EAF" w:rsidRPr="00D32935" w:rsidRDefault="00252EAF" w:rsidP="00252EAF">
      <w:pPr>
        <w:pStyle w:val="Default"/>
        <w:ind w:left="360"/>
        <w:rPr>
          <w:rFonts w:ascii="Calibri" w:hAnsi="Calibri"/>
          <w:bCs/>
          <w:color w:val="auto"/>
          <w:sz w:val="22"/>
          <w:szCs w:val="22"/>
        </w:rPr>
      </w:pPr>
    </w:p>
    <w:p w:rsidR="00252EAF" w:rsidRPr="00D32935" w:rsidRDefault="00252EAF" w:rsidP="00252EAF">
      <w:pPr>
        <w:pStyle w:val="Default"/>
        <w:rPr>
          <w:rFonts w:ascii="Calibri" w:hAnsi="Calibri"/>
          <w:b/>
          <w:bCs/>
          <w:color w:val="auto"/>
          <w:sz w:val="22"/>
          <w:szCs w:val="22"/>
        </w:rPr>
      </w:pPr>
      <w:r w:rsidRPr="00D32935">
        <w:rPr>
          <w:rFonts w:ascii="Calibri" w:hAnsi="Calibri"/>
          <w:b/>
          <w:bCs/>
          <w:color w:val="auto"/>
          <w:sz w:val="22"/>
          <w:szCs w:val="22"/>
        </w:rPr>
        <w:t>Assessment, Recording and Reporting</w:t>
      </w:r>
    </w:p>
    <w:p w:rsidR="00252EAF" w:rsidRPr="00D32935" w:rsidRDefault="00252EAF" w:rsidP="00D87334">
      <w:pPr>
        <w:pStyle w:val="Default"/>
        <w:numPr>
          <w:ilvl w:val="0"/>
          <w:numId w:val="10"/>
        </w:numPr>
        <w:jc w:val="both"/>
        <w:rPr>
          <w:rFonts w:ascii="Calibri" w:hAnsi="Calibri"/>
          <w:bCs/>
          <w:color w:val="auto"/>
          <w:sz w:val="22"/>
          <w:szCs w:val="22"/>
        </w:rPr>
      </w:pPr>
      <w:r w:rsidRPr="00D32935">
        <w:rPr>
          <w:rFonts w:ascii="Calibri" w:hAnsi="Calibri"/>
          <w:bCs/>
          <w:color w:val="auto"/>
          <w:sz w:val="22"/>
          <w:szCs w:val="22"/>
        </w:rPr>
        <w:t>Use a range of approaches, including questioning, self and peer assessment and formative assessment.</w:t>
      </w:r>
    </w:p>
    <w:p w:rsidR="00252EAF" w:rsidRPr="00D32935" w:rsidRDefault="00252EAF" w:rsidP="00D87334">
      <w:pPr>
        <w:pStyle w:val="Default"/>
        <w:numPr>
          <w:ilvl w:val="0"/>
          <w:numId w:val="10"/>
        </w:numPr>
        <w:jc w:val="both"/>
        <w:rPr>
          <w:rFonts w:ascii="Calibri" w:hAnsi="Calibri"/>
          <w:bCs/>
          <w:color w:val="auto"/>
          <w:sz w:val="22"/>
          <w:szCs w:val="22"/>
        </w:rPr>
      </w:pPr>
      <w:r w:rsidRPr="00D32935">
        <w:rPr>
          <w:rFonts w:ascii="Calibri" w:hAnsi="Calibri"/>
          <w:bCs/>
          <w:color w:val="auto"/>
          <w:sz w:val="22"/>
          <w:szCs w:val="22"/>
        </w:rPr>
        <w:t>Record and monitor these assessments to assess the needs of students in order to plan future lessons which challenge students and sustain progress.</w:t>
      </w:r>
    </w:p>
    <w:p w:rsidR="00252EAF" w:rsidRPr="00D32935" w:rsidRDefault="00252EAF" w:rsidP="00D87334">
      <w:pPr>
        <w:pStyle w:val="Default"/>
        <w:numPr>
          <w:ilvl w:val="0"/>
          <w:numId w:val="10"/>
        </w:numPr>
        <w:jc w:val="both"/>
        <w:rPr>
          <w:rFonts w:ascii="Calibri" w:hAnsi="Calibri"/>
          <w:bCs/>
          <w:color w:val="auto"/>
          <w:sz w:val="22"/>
          <w:szCs w:val="22"/>
        </w:rPr>
      </w:pPr>
      <w:r w:rsidRPr="00D32935">
        <w:rPr>
          <w:rFonts w:ascii="Calibri" w:hAnsi="Calibri"/>
          <w:bCs/>
          <w:color w:val="auto"/>
          <w:sz w:val="22"/>
          <w:szCs w:val="22"/>
        </w:rPr>
        <w:t>Mark and monitor student’s class and extended learning to provide constructive feedback.</w:t>
      </w:r>
    </w:p>
    <w:p w:rsidR="00252EAF" w:rsidRPr="00D32935" w:rsidRDefault="00252EAF" w:rsidP="00D87334">
      <w:pPr>
        <w:pStyle w:val="Default"/>
        <w:numPr>
          <w:ilvl w:val="0"/>
          <w:numId w:val="10"/>
        </w:numPr>
        <w:jc w:val="both"/>
        <w:rPr>
          <w:rFonts w:ascii="Calibri" w:hAnsi="Calibri"/>
          <w:bCs/>
          <w:color w:val="auto"/>
          <w:sz w:val="22"/>
          <w:szCs w:val="22"/>
        </w:rPr>
      </w:pPr>
      <w:r w:rsidRPr="00D32935">
        <w:rPr>
          <w:rFonts w:ascii="Calibri" w:hAnsi="Calibri"/>
          <w:bCs/>
          <w:color w:val="auto"/>
          <w:sz w:val="22"/>
          <w:szCs w:val="22"/>
        </w:rPr>
        <w:t>Provide opportunities for learners to reflect on their own attainment, progress and areas for development.</w:t>
      </w:r>
    </w:p>
    <w:p w:rsidR="000A1462" w:rsidRDefault="000A1462" w:rsidP="000A1462">
      <w:pPr>
        <w:pStyle w:val="Default"/>
        <w:ind w:left="720"/>
        <w:rPr>
          <w:rFonts w:ascii="Calibri" w:hAnsi="Calibri"/>
          <w:bCs/>
          <w:color w:val="auto"/>
          <w:sz w:val="22"/>
          <w:szCs w:val="22"/>
        </w:rPr>
      </w:pPr>
    </w:p>
    <w:p w:rsidR="000A1462" w:rsidRDefault="000A1462" w:rsidP="000A1462">
      <w:pPr>
        <w:pStyle w:val="Default"/>
        <w:ind w:left="720"/>
        <w:rPr>
          <w:rFonts w:ascii="Calibri" w:hAnsi="Calibri"/>
          <w:bCs/>
          <w:color w:val="auto"/>
          <w:sz w:val="22"/>
          <w:szCs w:val="22"/>
        </w:rPr>
      </w:pPr>
    </w:p>
    <w:p w:rsidR="000A1462" w:rsidRDefault="000A1462" w:rsidP="000A1462">
      <w:pPr>
        <w:pStyle w:val="Default"/>
        <w:ind w:left="720"/>
        <w:rPr>
          <w:rFonts w:ascii="Calibri" w:hAnsi="Calibri"/>
          <w:bCs/>
          <w:color w:val="auto"/>
          <w:sz w:val="22"/>
          <w:szCs w:val="22"/>
        </w:rPr>
      </w:pPr>
    </w:p>
    <w:p w:rsidR="000A1462" w:rsidRDefault="000A1462" w:rsidP="000A1462">
      <w:pPr>
        <w:pStyle w:val="Default"/>
        <w:ind w:left="720"/>
        <w:rPr>
          <w:rFonts w:ascii="Calibri" w:hAnsi="Calibri"/>
          <w:bCs/>
          <w:color w:val="auto"/>
          <w:sz w:val="22"/>
          <w:szCs w:val="22"/>
        </w:rPr>
      </w:pPr>
    </w:p>
    <w:p w:rsidR="000A1462" w:rsidRDefault="000A1462" w:rsidP="000A1462">
      <w:pPr>
        <w:pStyle w:val="Default"/>
        <w:ind w:left="360"/>
        <w:rPr>
          <w:rFonts w:ascii="Calibri" w:hAnsi="Calibri"/>
          <w:bCs/>
          <w:color w:val="auto"/>
          <w:sz w:val="22"/>
          <w:szCs w:val="22"/>
        </w:rPr>
      </w:pPr>
    </w:p>
    <w:p w:rsidR="00252EAF" w:rsidRPr="00D32935" w:rsidRDefault="00252EAF" w:rsidP="00252EAF">
      <w:pPr>
        <w:pStyle w:val="Default"/>
        <w:numPr>
          <w:ilvl w:val="0"/>
          <w:numId w:val="10"/>
        </w:numPr>
        <w:rPr>
          <w:rFonts w:ascii="Calibri" w:hAnsi="Calibri"/>
          <w:bCs/>
          <w:color w:val="auto"/>
          <w:sz w:val="22"/>
          <w:szCs w:val="22"/>
        </w:rPr>
      </w:pPr>
      <w:r w:rsidRPr="00D32935">
        <w:rPr>
          <w:rFonts w:ascii="Calibri" w:hAnsi="Calibri"/>
          <w:bCs/>
          <w:color w:val="auto"/>
          <w:sz w:val="22"/>
          <w:szCs w:val="22"/>
        </w:rPr>
        <w:t>Have a good knowledge of the assessment requirements for public examinations and qualifications in your subject area(s).</w:t>
      </w:r>
      <w:r w:rsidRPr="00D32935">
        <w:rPr>
          <w:rFonts w:ascii="Calibri" w:hAnsi="Calibri"/>
          <w:bCs/>
          <w:color w:val="auto"/>
          <w:sz w:val="22"/>
          <w:szCs w:val="22"/>
        </w:rPr>
        <w:br/>
      </w:r>
    </w:p>
    <w:p w:rsidR="00D32935" w:rsidRPr="00D32935" w:rsidRDefault="00D32935" w:rsidP="00252EAF">
      <w:pPr>
        <w:pStyle w:val="Default"/>
        <w:rPr>
          <w:rFonts w:ascii="Calibri" w:hAnsi="Calibri"/>
          <w:b/>
          <w:bCs/>
          <w:color w:val="auto"/>
          <w:sz w:val="22"/>
          <w:szCs w:val="22"/>
        </w:rPr>
      </w:pPr>
    </w:p>
    <w:p w:rsidR="00252EAF" w:rsidRPr="00D32935" w:rsidRDefault="00252EAF" w:rsidP="00252EAF">
      <w:pPr>
        <w:pStyle w:val="Default"/>
        <w:rPr>
          <w:rFonts w:ascii="Calibri" w:hAnsi="Calibri"/>
          <w:b/>
          <w:bCs/>
          <w:color w:val="auto"/>
          <w:sz w:val="22"/>
          <w:szCs w:val="22"/>
        </w:rPr>
      </w:pPr>
      <w:r w:rsidRPr="00D32935">
        <w:rPr>
          <w:rFonts w:ascii="Calibri" w:hAnsi="Calibri"/>
          <w:b/>
          <w:bCs/>
          <w:color w:val="auto"/>
          <w:sz w:val="22"/>
          <w:szCs w:val="22"/>
        </w:rPr>
        <w:t>Pa</w:t>
      </w:r>
      <w:r w:rsidR="002D04D1" w:rsidRPr="00D32935">
        <w:rPr>
          <w:rFonts w:ascii="Calibri" w:hAnsi="Calibri"/>
          <w:b/>
          <w:bCs/>
          <w:color w:val="auto"/>
          <w:sz w:val="22"/>
          <w:szCs w:val="22"/>
        </w:rPr>
        <w:t>s</w:t>
      </w:r>
      <w:r w:rsidRPr="00D32935">
        <w:rPr>
          <w:rFonts w:ascii="Calibri" w:hAnsi="Calibri"/>
          <w:b/>
          <w:bCs/>
          <w:color w:val="auto"/>
          <w:sz w:val="22"/>
          <w:szCs w:val="22"/>
        </w:rPr>
        <w:t>toral</w:t>
      </w:r>
    </w:p>
    <w:p w:rsidR="00252EAF" w:rsidRPr="00D32935" w:rsidRDefault="00252EAF" w:rsidP="00252EAF">
      <w:pPr>
        <w:pStyle w:val="Default"/>
        <w:numPr>
          <w:ilvl w:val="0"/>
          <w:numId w:val="9"/>
        </w:numPr>
        <w:rPr>
          <w:rFonts w:ascii="Calibri" w:hAnsi="Calibri"/>
          <w:bCs/>
          <w:color w:val="auto"/>
          <w:sz w:val="22"/>
          <w:szCs w:val="22"/>
        </w:rPr>
      </w:pPr>
      <w:r w:rsidRPr="00D32935">
        <w:rPr>
          <w:rFonts w:ascii="Calibri" w:hAnsi="Calibri"/>
          <w:bCs/>
          <w:color w:val="auto"/>
          <w:sz w:val="22"/>
          <w:szCs w:val="22"/>
        </w:rPr>
        <w:t>to support members of your form group with both academic and pastoral needs</w:t>
      </w:r>
    </w:p>
    <w:p w:rsidR="00252EAF" w:rsidRPr="00D32935" w:rsidRDefault="00252EAF" w:rsidP="00252EAF">
      <w:pPr>
        <w:pStyle w:val="Default"/>
        <w:numPr>
          <w:ilvl w:val="0"/>
          <w:numId w:val="9"/>
        </w:numPr>
        <w:rPr>
          <w:rFonts w:ascii="Calibri" w:hAnsi="Calibri"/>
          <w:bCs/>
          <w:color w:val="auto"/>
          <w:sz w:val="22"/>
          <w:szCs w:val="22"/>
        </w:rPr>
      </w:pPr>
      <w:proofErr w:type="gramStart"/>
      <w:r w:rsidRPr="00D32935">
        <w:rPr>
          <w:rFonts w:ascii="Calibri" w:hAnsi="Calibri"/>
          <w:bCs/>
          <w:color w:val="auto"/>
          <w:sz w:val="22"/>
          <w:szCs w:val="22"/>
        </w:rPr>
        <w:t>to</w:t>
      </w:r>
      <w:proofErr w:type="gramEnd"/>
      <w:r w:rsidRPr="00D32935">
        <w:rPr>
          <w:rFonts w:ascii="Calibri" w:hAnsi="Calibri"/>
          <w:bCs/>
          <w:color w:val="auto"/>
          <w:sz w:val="22"/>
          <w:szCs w:val="22"/>
        </w:rPr>
        <w:t xml:space="preserve"> use data to track the overall attainment and progress of students  in your form group</w:t>
      </w:r>
      <w:r w:rsidR="000D6EFD">
        <w:rPr>
          <w:rFonts w:ascii="Calibri" w:hAnsi="Calibri"/>
          <w:bCs/>
          <w:color w:val="auto"/>
          <w:sz w:val="22"/>
          <w:szCs w:val="22"/>
        </w:rPr>
        <w:t xml:space="preserve"> and support the head of year</w:t>
      </w:r>
      <w:r w:rsidR="00D447E0" w:rsidRPr="00D32935">
        <w:rPr>
          <w:rFonts w:ascii="Calibri" w:hAnsi="Calibri"/>
          <w:bCs/>
          <w:color w:val="auto"/>
          <w:sz w:val="22"/>
          <w:szCs w:val="22"/>
        </w:rPr>
        <w:t xml:space="preserve"> to identify underachievement and ensure intervention strategies are implemented. </w:t>
      </w:r>
    </w:p>
    <w:p w:rsidR="00BA667C" w:rsidRPr="00D32935" w:rsidRDefault="00BA667C" w:rsidP="00BA667C">
      <w:pPr>
        <w:pStyle w:val="Default"/>
        <w:rPr>
          <w:rFonts w:ascii="Calibri" w:hAnsi="Calibri"/>
          <w:b/>
          <w:bCs/>
          <w:i/>
          <w:iCs/>
          <w:color w:val="auto"/>
          <w:sz w:val="22"/>
          <w:szCs w:val="22"/>
        </w:rPr>
      </w:pPr>
    </w:p>
    <w:p w:rsidR="00D32935" w:rsidRPr="00D32935" w:rsidRDefault="00D32935" w:rsidP="00BA667C">
      <w:pPr>
        <w:pStyle w:val="Default"/>
        <w:rPr>
          <w:rFonts w:ascii="Calibri" w:hAnsi="Calibri"/>
          <w:b/>
          <w:bCs/>
          <w:color w:val="auto"/>
          <w:sz w:val="22"/>
          <w:szCs w:val="22"/>
        </w:rPr>
      </w:pPr>
    </w:p>
    <w:p w:rsidR="00D32935" w:rsidRP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D32935" w:rsidRDefault="00D32935" w:rsidP="00BA667C">
      <w:pPr>
        <w:pStyle w:val="Default"/>
        <w:rPr>
          <w:rFonts w:ascii="Calibri" w:hAnsi="Calibri"/>
          <w:b/>
          <w:bCs/>
          <w:color w:val="auto"/>
          <w:sz w:val="22"/>
          <w:szCs w:val="22"/>
        </w:rPr>
      </w:pPr>
    </w:p>
    <w:p w:rsidR="00BA667C" w:rsidRPr="00D32935" w:rsidRDefault="00BA667C" w:rsidP="00BA667C">
      <w:pPr>
        <w:rPr>
          <w:rFonts w:ascii="Calibri" w:hAnsi="Calibri"/>
          <w:sz w:val="22"/>
          <w:szCs w:val="22"/>
        </w:rPr>
      </w:pPr>
      <w:bookmarkStart w:id="0" w:name="_GoBack"/>
      <w:bookmarkEnd w:id="0"/>
    </w:p>
    <w:sectPr w:rsidR="00BA667C" w:rsidRPr="00D32935" w:rsidSect="00D87334">
      <w:headerReference w:type="default" r:id="rId7"/>
      <w:footerReference w:type="default" r:id="rId8"/>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r>
      <w:rPr>
        <w:b/>
        <w:bCs/>
        <w:i/>
        <w:iCs/>
        <w:color w:val="auto"/>
        <w:sz w:val="20"/>
        <w:szCs w:val="20"/>
      </w:rPr>
      <w:t xml:space="preserve">Perryfields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10"/>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026F3"/>
    <w:rsid w:val="00020985"/>
    <w:rsid w:val="000A1462"/>
    <w:rsid w:val="000D6EFD"/>
    <w:rsid w:val="001628B2"/>
    <w:rsid w:val="00192F36"/>
    <w:rsid w:val="00236E7F"/>
    <w:rsid w:val="00240271"/>
    <w:rsid w:val="0024664A"/>
    <w:rsid w:val="00252EAF"/>
    <w:rsid w:val="002B60BF"/>
    <w:rsid w:val="002C26CF"/>
    <w:rsid w:val="002D04D1"/>
    <w:rsid w:val="00325311"/>
    <w:rsid w:val="00351C22"/>
    <w:rsid w:val="0048682C"/>
    <w:rsid w:val="00496B25"/>
    <w:rsid w:val="004F2DDC"/>
    <w:rsid w:val="00555B65"/>
    <w:rsid w:val="005C5EEF"/>
    <w:rsid w:val="006661FA"/>
    <w:rsid w:val="006947EE"/>
    <w:rsid w:val="006B4027"/>
    <w:rsid w:val="007012FD"/>
    <w:rsid w:val="00715782"/>
    <w:rsid w:val="0074233B"/>
    <w:rsid w:val="0075205B"/>
    <w:rsid w:val="007567EF"/>
    <w:rsid w:val="00877D67"/>
    <w:rsid w:val="008C0F58"/>
    <w:rsid w:val="009B310F"/>
    <w:rsid w:val="00AE1E56"/>
    <w:rsid w:val="00AF20C9"/>
    <w:rsid w:val="00B57723"/>
    <w:rsid w:val="00BA667C"/>
    <w:rsid w:val="00C42F6F"/>
    <w:rsid w:val="00D32935"/>
    <w:rsid w:val="00D447E0"/>
    <w:rsid w:val="00D806E1"/>
    <w:rsid w:val="00D87334"/>
    <w:rsid w:val="00DA769C"/>
    <w:rsid w:val="00DE1014"/>
    <w:rsid w:val="00E14B40"/>
    <w:rsid w:val="00FC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AB76"/>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B310F"/>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B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cp:lastPrinted>2019-09-12T16:04:00Z</cp:lastPrinted>
  <dcterms:created xsi:type="dcterms:W3CDTF">2019-09-17T14:16:00Z</dcterms:created>
  <dcterms:modified xsi:type="dcterms:W3CDTF">2019-09-17T14:16:00Z</dcterms:modified>
</cp:coreProperties>
</file>