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Position: Leader of Learning for Level 1 BTEC and Teacher of SEN</w:t>
      </w:r>
    </w:p>
    <w:p>
      <w:pPr>
        <w:spacing w:after="0"/>
        <w:ind w:left="-426" w:right="-472" w:firstLine="426"/>
        <w:rPr>
          <w:rFonts w:cstheme="minorHAnsi"/>
        </w:rPr>
      </w:pPr>
      <w:r>
        <w:rPr>
          <w:rFonts w:cstheme="minorHAnsi"/>
        </w:rPr>
        <w:t xml:space="preserve">         [TLR 2a] </w:t>
      </w:r>
    </w:p>
    <w:p>
      <w:pPr>
        <w:spacing w:after="0"/>
        <w:ind w:left="-426" w:right="-472" w:firstLine="426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Strategic direction / inspirational leadership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the planning of all Level 1 BTEC courses and to lead on moderation and submission.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To take a lead role on the planning and implementation of any Functional Skills or entry level courses.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To deliver KS3 SEN and alternative provision lessons as directed.  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To work alongside the Careers Advisor and SENCo in regard to SEN post 16 destinations and to keep appropriate records.  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Be involved in the target setting process for the department and the contribution it makes for whole school targets.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and maintain key planning documentation including SEF, DIP.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Represent the department at appropriate meetings.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Identify gaps in attainment of underachieving students, so that all students make good or better progress, liaising with Deputy Headteacher – Teaching and Learning as appropriate. 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Promote whole school Literacy.</w:t>
      </w:r>
    </w:p>
    <w:p>
      <w:pPr>
        <w:spacing w:after="0"/>
        <w:ind w:left="-76" w:right="-472"/>
        <w:rPr>
          <w:rFonts w:cstheme="minorHAnsi"/>
        </w:rPr>
      </w:pPr>
    </w:p>
    <w:p>
      <w:pPr>
        <w:tabs>
          <w:tab w:val="left" w:pos="2917"/>
        </w:tabs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Teaching and learning</w:t>
      </w:r>
      <w:r>
        <w:rPr>
          <w:rFonts w:cstheme="minorHAnsi"/>
          <w:b/>
        </w:rPr>
        <w:tab/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Teach a timetable commensurate with the position and responsibilities.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Be aware of current developments within the subject area and teaching and learning generally to ensure the department is at the leading edge of practice and performance.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Implement strategies to raise and maximise attainment within the department.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Lead on curriculum development within Level 1 teaching and give clear guidance to possible support staff who may deliver aspects of the course.   </w:t>
      </w:r>
      <w:bookmarkStart w:id="0" w:name="_GoBack"/>
      <w:bookmarkEnd w:id="0"/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Actively promote literacy through the work of the department.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Be responsible for departmental monitoring through lesson observation.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To work alongside the Assistant Headteacher - SENCO to ensure the Literacy focus is embedded and the needs of students are understood.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To work alongside the Assistant Headteacher – SENCO in identifying level 1 and entry level learners. 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colleagues understand students’ learning needs and differentiate the learning activities to maximise student progress.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Encourage and provide opportunities for colleagues to reflect upon and modify practice in order to improve student outcomes.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Create stimulating learning opportunities for colleagues and students and encourage them to take risks and develop a ‘can-do’ approach.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that schemes of learning reflect the goals and aspirations of the school and subject area.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effective use of assessment for learning in all lessons.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lastRenderedPageBreak/>
        <w:t>Ensure student voice is used to improve lessons and schemes of work.</w:t>
      </w:r>
    </w:p>
    <w:p>
      <w:pPr>
        <w:spacing w:after="0"/>
        <w:ind w:right="-472"/>
        <w:rPr>
          <w:rFonts w:cstheme="minorHAnsi"/>
        </w:rPr>
      </w:pPr>
    </w:p>
    <w:p>
      <w:pPr>
        <w:tabs>
          <w:tab w:val="left" w:pos="3759"/>
        </w:tabs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Leading and managing staff</w:t>
      </w:r>
      <w:r>
        <w:rPr>
          <w:rFonts w:cstheme="minorHAnsi"/>
          <w:b/>
        </w:rPr>
        <w:tab/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Departmental meetings.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that line management is effective and evidenced.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Understand, support and direct the learning needs of students following courses in your department.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Enable further staff development to improve outcomes.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Increase accountability, with staff evidencing achievements against agreed expectations and performance criteria.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Undertake performance management reviews of identified staff within the SEN department.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and share a departmental vision and strategy, in-line with SIP.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Inspire, lead, motivate and develop team members to ensure that DIP/SIP are achieved and that staff utilise a wide range of strategies to promote learning and maximise progress.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Engender a sense of identity that shares a common ethos and culture that is responsive to cohort needs.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Use data from Exam results, FFT, Raise Online, CATS, ALPs and internal school data to evaluate the performance of the department.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Quality Assurance by leading regular subject team learning walks, lesson observations and work scrutiny activities.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and oversee the marketing of your curriculum area, including preparing subject summaries and guidance for parents and students.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Collate and share best practice amongst the team members to improve outcomes.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Enable departmental members to achieve higher levels of personal performance.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Use target setting intelligently and to ensure subject targets are met.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Facilitate the development of inspirational learning resources and schemes of work.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appropriate inset as required for Performance Management to run effectively in conjunction with Deputy Headteacher – Teaching and Learning.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Assist the Headteacher in day-to-day management of the school.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Act as line manager for staff within the SEN department.</w:t>
      </w:r>
    </w:p>
    <w:p>
      <w:pPr>
        <w:pStyle w:val="ListParagraph"/>
        <w:spacing w:after="0"/>
        <w:ind w:left="284" w:right="-472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</w:rPr>
      </w:pPr>
      <w:r>
        <w:rPr>
          <w:rFonts w:cstheme="minorHAnsi"/>
          <w:b/>
        </w:rPr>
        <w:t>Efficient and effective deployment of staff, pupils and resources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Deploy departmental staff effectively, liaising with the Deputy Headteacher - Curriculum and Staffing.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Contribute to collaborative work with other schools as appropriate.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positive and empowering relationships between staff and students.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experiential learning to engage students, ensure progress and inspire learners across the department.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Inspire colleagues and young people to foster positive relationships.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lastRenderedPageBreak/>
        <w:t>Create a positive learning environment in which team members feel inspired to teach and students inspired to learn.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Insist on high expectations of colleagues and students’ work and behaviour.</w:t>
      </w:r>
    </w:p>
    <w:p>
      <w:pPr>
        <w:spacing w:after="0"/>
        <w:ind w:left="-76" w:right="-472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</w:rPr>
      </w:pPr>
      <w:r>
        <w:rPr>
          <w:rFonts w:cstheme="minorHAnsi"/>
          <w:b/>
        </w:rPr>
        <w:t>Accountability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To the Deputy Headteacher - Curriculum and Staffing for curriculum development and staffing deployment and Performance Management.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To the Deputy Headteacher – Teaching and Learning for monitoring and intervention within the department.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Provide reports for the Headteacher and governors as required.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Complete returns for the Local Authority, Department of Education and other outside agencies as required.</w:t>
      </w:r>
    </w:p>
    <w:p>
      <w:pPr>
        <w:spacing w:after="0"/>
        <w:ind w:left="-76" w:right="-472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General</w:t>
      </w:r>
    </w:p>
    <w:p>
      <w:pPr>
        <w:pStyle w:val="ListParagraph"/>
        <w:numPr>
          <w:ilvl w:val="0"/>
          <w:numId w:val="5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Take an active role in the day-to-day management of the school.</w:t>
      </w:r>
    </w:p>
    <w:p>
      <w:pPr>
        <w:pStyle w:val="ListParagraph"/>
        <w:numPr>
          <w:ilvl w:val="0"/>
          <w:numId w:val="5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Play a full and supportive role in the life of the school in the maintenance and raising of standards of work, behaviour and dress.</w:t>
      </w:r>
    </w:p>
    <w:p>
      <w:pPr>
        <w:pStyle w:val="ListParagraph"/>
        <w:numPr>
          <w:ilvl w:val="0"/>
          <w:numId w:val="5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Promote effective interpersonal relationships between students, staff, governors and parents.</w:t>
      </w:r>
    </w:p>
    <w:p>
      <w:pPr>
        <w:pStyle w:val="ListParagraph"/>
        <w:numPr>
          <w:ilvl w:val="0"/>
          <w:numId w:val="5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Contribute to the development of effective collaborative and open leadership and management.</w:t>
      </w:r>
    </w:p>
    <w:p>
      <w:pPr>
        <w:pStyle w:val="ListParagraph"/>
        <w:numPr>
          <w:ilvl w:val="0"/>
          <w:numId w:val="5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Have regard for Health and Safety regulations within the department.</w:t>
      </w:r>
    </w:p>
    <w:p>
      <w:pPr>
        <w:pStyle w:val="ListParagraph"/>
        <w:numPr>
          <w:ilvl w:val="0"/>
          <w:numId w:val="5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Maintain clear expectations, high standards of professionalism and collaboration to meet the School’s Improvement priorities.</w:t>
      </w:r>
    </w:p>
    <w:p>
      <w:pPr>
        <w:pStyle w:val="ListParagraph"/>
        <w:spacing w:after="0"/>
        <w:ind w:right="-472"/>
        <w:rPr>
          <w:rFonts w:cstheme="minorHAnsi"/>
        </w:rPr>
      </w:pPr>
    </w:p>
    <w:p>
      <w:pPr>
        <w:pStyle w:val="ListParagraph"/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</w:rPr>
        <w:t>The job description is not exhaustive and the post holder will be expected to undertake other duties as reasonably requested by the Headteacher.</w:t>
      </w:r>
    </w:p>
    <w:p>
      <w:pPr>
        <w:pStyle w:val="ListParagraph"/>
        <w:spacing w:after="0"/>
        <w:ind w:right="-472"/>
        <w:rPr>
          <w:rFonts w:cstheme="minorHAnsi"/>
        </w:rPr>
      </w:pPr>
    </w:p>
    <w:sectPr>
      <w:footerReference w:type="default" r:id="rId8"/>
      <w:headerReference w:type="first" r:id="rId9"/>
      <w:footerReference w:type="first" r:id="rId10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8997522"/>
      <w:docPartObj>
        <w:docPartGallery w:val="Page Numbers (Bottom of Page)"/>
        <w:docPartUnique/>
      </w:docPartObj>
    </w:sdtPr>
    <w:sdtContent>
      <w:p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Leader of Learning for Level 1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1821374181"/>
            <w:docPartObj>
              <w:docPartGallery w:val="Page Numbers (Top of Page)"/>
              <w:docPartUnique/>
            </w:docPartObj>
          </w:sdtPr>
          <w:sdtContent>
            <w:r>
              <w:rPr>
                <w:sz w:val="18"/>
                <w:szCs w:val="18"/>
              </w:rPr>
              <w:t xml:space="preserve">Page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PAGE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NUMPAGES 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33470554"/>
      <w:docPartObj>
        <w:docPartGallery w:val="Page Numbers (Bottom of Page)"/>
        <w:docPartUnique/>
      </w:docPartObj>
    </w:sdtPr>
    <w:sdtContent>
      <w:p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Leader of Learning for Level 1                                                                                                                                             </w:t>
        </w:r>
        <w:sdt>
          <w:sdtPr>
            <w:rPr>
              <w:sz w:val="18"/>
              <w:szCs w:val="18"/>
            </w:rPr>
            <w:id w:val="1600220322"/>
            <w:docPartObj>
              <w:docPartGallery w:val="Page Numbers (Top of Page)"/>
              <w:docPartUnique/>
            </w:docPartObj>
          </w:sdtPr>
          <w:sdtContent>
            <w:r>
              <w:rPr>
                <w:sz w:val="18"/>
                <w:szCs w:val="18"/>
              </w:rPr>
              <w:t xml:space="preserve">Page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PAGE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NUMPAGES 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-344805</wp:posOffset>
          </wp:positionV>
          <wp:extent cx="6962140" cy="17373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173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46"/>
    <w:multiLevelType w:val="hybridMultilevel"/>
    <w:tmpl w:val="CA92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F72"/>
    <w:multiLevelType w:val="hybridMultilevel"/>
    <w:tmpl w:val="5050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097"/>
    <w:multiLevelType w:val="hybridMultilevel"/>
    <w:tmpl w:val="1D26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0DB"/>
    <w:multiLevelType w:val="hybridMultilevel"/>
    <w:tmpl w:val="6E4A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02D2"/>
    <w:multiLevelType w:val="hybridMultilevel"/>
    <w:tmpl w:val="B934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410A"/>
    <w:multiLevelType w:val="hybridMultilevel"/>
    <w:tmpl w:val="3EF8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2AE124-0C3D-4CE6-A446-4625A047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7F9C-1094-440B-A28B-5CB8B9CB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Wilson</dc:creator>
  <cp:lastModifiedBy>K Collingbourne (Staff)</cp:lastModifiedBy>
  <cp:revision>2</cp:revision>
  <cp:lastPrinted>2020-09-04T07:21:00Z</cp:lastPrinted>
  <dcterms:created xsi:type="dcterms:W3CDTF">2021-04-20T08:37:00Z</dcterms:created>
  <dcterms:modified xsi:type="dcterms:W3CDTF">2021-04-20T08:37:00Z</dcterms:modified>
</cp:coreProperties>
</file>