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92"/>
      </w:tblGrid>
      <w:tr w:rsidR="00A02425" w:rsidRPr="006009D1" w:rsidTr="006009D1">
        <w:trPr>
          <w:trHeight w:val="567"/>
          <w:jc w:val="center"/>
        </w:trPr>
        <w:tc>
          <w:tcPr>
            <w:tcW w:w="2235" w:type="dxa"/>
            <w:shd w:val="clear" w:color="auto" w:fill="auto"/>
            <w:vAlign w:val="center"/>
          </w:tcPr>
          <w:p w:rsidR="00A02425" w:rsidRPr="006009D1" w:rsidRDefault="00A02425" w:rsidP="009800F8">
            <w:pPr>
              <w:rPr>
                <w:rFonts w:asciiTheme="minorHAnsi" w:hAnsiTheme="minorHAnsi" w:cs="Calibri"/>
                <w:b/>
                <w:sz w:val="22"/>
                <w:szCs w:val="22"/>
              </w:rPr>
            </w:pPr>
            <w:r w:rsidRPr="006009D1">
              <w:rPr>
                <w:rFonts w:asciiTheme="minorHAnsi" w:hAnsiTheme="minorHAnsi" w:cs="Calibri"/>
                <w:b/>
                <w:sz w:val="22"/>
                <w:szCs w:val="22"/>
              </w:rPr>
              <w:t>Post title</w:t>
            </w:r>
          </w:p>
        </w:tc>
        <w:tc>
          <w:tcPr>
            <w:tcW w:w="7692" w:type="dxa"/>
            <w:shd w:val="clear" w:color="auto" w:fill="auto"/>
            <w:vAlign w:val="center"/>
          </w:tcPr>
          <w:p w:rsidR="004E5F39" w:rsidRPr="006009D1" w:rsidRDefault="004E5F39" w:rsidP="004E5F39">
            <w:pPr>
              <w:rPr>
                <w:rFonts w:asciiTheme="minorHAnsi" w:hAnsiTheme="minorHAnsi" w:cs="Calibri"/>
                <w:b/>
                <w:sz w:val="22"/>
                <w:szCs w:val="22"/>
              </w:rPr>
            </w:pPr>
            <w:r w:rsidRPr="006009D1">
              <w:rPr>
                <w:rFonts w:asciiTheme="minorHAnsi" w:hAnsiTheme="minorHAnsi" w:cs="Calibri"/>
                <w:b/>
                <w:sz w:val="22"/>
                <w:szCs w:val="22"/>
              </w:rPr>
              <w:t>TEACHING ASSISTANT LEVEL 3, MEA Central</w:t>
            </w:r>
          </w:p>
          <w:p w:rsidR="00A02425" w:rsidRPr="006009D1" w:rsidRDefault="004E5F39" w:rsidP="004E5F39">
            <w:pPr>
              <w:rPr>
                <w:rFonts w:asciiTheme="minorHAnsi" w:hAnsiTheme="minorHAnsi" w:cs="Calibri"/>
                <w:sz w:val="22"/>
                <w:szCs w:val="22"/>
              </w:rPr>
            </w:pPr>
            <w:r w:rsidRPr="006009D1">
              <w:rPr>
                <w:rFonts w:asciiTheme="minorHAnsi" w:hAnsiTheme="minorHAnsi" w:cs="Calibri"/>
                <w:sz w:val="22"/>
                <w:szCs w:val="22"/>
              </w:rPr>
              <w:t>English as an Additional Language (EAL) and International New Arrivals (INA)</w:t>
            </w:r>
          </w:p>
        </w:tc>
      </w:tr>
      <w:tr w:rsidR="00A02425" w:rsidRPr="006009D1" w:rsidTr="006009D1">
        <w:trPr>
          <w:trHeight w:val="567"/>
          <w:jc w:val="center"/>
        </w:trPr>
        <w:tc>
          <w:tcPr>
            <w:tcW w:w="2235" w:type="dxa"/>
            <w:shd w:val="clear" w:color="auto" w:fill="auto"/>
            <w:vAlign w:val="center"/>
          </w:tcPr>
          <w:p w:rsidR="00A02425" w:rsidRPr="006009D1" w:rsidRDefault="00A02425" w:rsidP="009800F8">
            <w:pPr>
              <w:rPr>
                <w:rFonts w:asciiTheme="minorHAnsi" w:hAnsiTheme="minorHAnsi" w:cs="Calibri"/>
                <w:b/>
                <w:sz w:val="22"/>
                <w:szCs w:val="22"/>
              </w:rPr>
            </w:pPr>
            <w:r w:rsidRPr="006009D1">
              <w:rPr>
                <w:rFonts w:asciiTheme="minorHAnsi" w:hAnsiTheme="minorHAnsi" w:cs="Calibri"/>
                <w:b/>
                <w:sz w:val="22"/>
                <w:szCs w:val="22"/>
              </w:rPr>
              <w:t>Post holder</w:t>
            </w:r>
          </w:p>
        </w:tc>
        <w:tc>
          <w:tcPr>
            <w:tcW w:w="7692" w:type="dxa"/>
            <w:shd w:val="clear" w:color="auto" w:fill="auto"/>
            <w:vAlign w:val="center"/>
          </w:tcPr>
          <w:p w:rsidR="00A02425" w:rsidRPr="006009D1" w:rsidRDefault="00A02425" w:rsidP="00A02425">
            <w:pPr>
              <w:rPr>
                <w:rFonts w:asciiTheme="minorHAnsi" w:hAnsiTheme="minorHAnsi" w:cs="Calibri"/>
                <w:sz w:val="22"/>
                <w:szCs w:val="22"/>
              </w:rPr>
            </w:pPr>
          </w:p>
        </w:tc>
      </w:tr>
      <w:tr w:rsidR="00A02425" w:rsidRPr="006009D1" w:rsidTr="006009D1">
        <w:trPr>
          <w:trHeight w:val="408"/>
          <w:jc w:val="center"/>
        </w:trPr>
        <w:tc>
          <w:tcPr>
            <w:tcW w:w="2235" w:type="dxa"/>
            <w:shd w:val="clear" w:color="auto" w:fill="auto"/>
            <w:vAlign w:val="center"/>
          </w:tcPr>
          <w:p w:rsidR="00A02425" w:rsidRPr="006009D1" w:rsidRDefault="00A02425" w:rsidP="009800F8">
            <w:pPr>
              <w:rPr>
                <w:rFonts w:asciiTheme="minorHAnsi" w:hAnsiTheme="minorHAnsi" w:cs="Calibri"/>
                <w:b/>
                <w:sz w:val="22"/>
                <w:szCs w:val="22"/>
              </w:rPr>
            </w:pPr>
            <w:r w:rsidRPr="006009D1">
              <w:rPr>
                <w:rFonts w:asciiTheme="minorHAnsi" w:hAnsiTheme="minorHAnsi" w:cs="Calibri"/>
                <w:b/>
                <w:sz w:val="22"/>
                <w:szCs w:val="22"/>
              </w:rPr>
              <w:t>Purpose</w:t>
            </w:r>
          </w:p>
        </w:tc>
        <w:tc>
          <w:tcPr>
            <w:tcW w:w="7692" w:type="dxa"/>
            <w:shd w:val="clear" w:color="auto" w:fill="auto"/>
            <w:vAlign w:val="center"/>
          </w:tcPr>
          <w:p w:rsidR="00A02425" w:rsidRPr="006009D1" w:rsidRDefault="00605FCF" w:rsidP="00B26564">
            <w:pPr>
              <w:rPr>
                <w:rFonts w:asciiTheme="minorHAnsi" w:hAnsiTheme="minorHAnsi" w:cs="Calibri"/>
                <w:sz w:val="22"/>
                <w:szCs w:val="22"/>
              </w:rPr>
            </w:pPr>
            <w:r w:rsidRPr="006009D1">
              <w:rPr>
                <w:rFonts w:asciiTheme="minorHAnsi" w:eastAsia="Calibri" w:hAnsiTheme="minorHAnsi"/>
                <w:sz w:val="22"/>
                <w:szCs w:val="22"/>
              </w:rPr>
              <w:t xml:space="preserve">Under the guidance of the SENCO, the TA will support all EAL and INA students; taking responsibility for addressing the needs of these students for them to access the full curriculum. </w:t>
            </w:r>
          </w:p>
        </w:tc>
      </w:tr>
      <w:tr w:rsidR="00A02425" w:rsidRPr="006009D1" w:rsidTr="006009D1">
        <w:trPr>
          <w:trHeight w:val="567"/>
          <w:jc w:val="center"/>
        </w:trPr>
        <w:tc>
          <w:tcPr>
            <w:tcW w:w="2235" w:type="dxa"/>
            <w:shd w:val="clear" w:color="auto" w:fill="auto"/>
            <w:vAlign w:val="center"/>
          </w:tcPr>
          <w:p w:rsidR="00A02425" w:rsidRPr="006009D1" w:rsidRDefault="00A02425" w:rsidP="009800F8">
            <w:pPr>
              <w:rPr>
                <w:rFonts w:asciiTheme="minorHAnsi" w:hAnsiTheme="minorHAnsi" w:cs="Calibri"/>
                <w:b/>
                <w:sz w:val="22"/>
                <w:szCs w:val="22"/>
              </w:rPr>
            </w:pPr>
            <w:r w:rsidRPr="006009D1">
              <w:rPr>
                <w:rFonts w:asciiTheme="minorHAnsi" w:hAnsiTheme="minorHAnsi" w:cs="Calibri"/>
                <w:b/>
                <w:sz w:val="22"/>
                <w:szCs w:val="22"/>
              </w:rPr>
              <w:t>Reporting to</w:t>
            </w:r>
          </w:p>
        </w:tc>
        <w:tc>
          <w:tcPr>
            <w:tcW w:w="7692" w:type="dxa"/>
            <w:shd w:val="clear" w:color="auto" w:fill="auto"/>
            <w:vAlign w:val="center"/>
          </w:tcPr>
          <w:p w:rsidR="00A02425" w:rsidRPr="006009D1" w:rsidRDefault="00605FCF" w:rsidP="00A02425">
            <w:pPr>
              <w:rPr>
                <w:rFonts w:asciiTheme="minorHAnsi" w:hAnsiTheme="minorHAnsi" w:cs="Calibri"/>
                <w:sz w:val="22"/>
                <w:szCs w:val="22"/>
              </w:rPr>
            </w:pPr>
            <w:r w:rsidRPr="006009D1">
              <w:rPr>
                <w:rFonts w:asciiTheme="minorHAnsi" w:hAnsiTheme="minorHAnsi" w:cs="Calibri"/>
                <w:sz w:val="22"/>
                <w:szCs w:val="22"/>
              </w:rPr>
              <w:t>SENCO</w:t>
            </w:r>
          </w:p>
        </w:tc>
      </w:tr>
      <w:tr w:rsidR="00A02425" w:rsidRPr="006009D1" w:rsidTr="006009D1">
        <w:trPr>
          <w:trHeight w:val="567"/>
          <w:jc w:val="center"/>
        </w:trPr>
        <w:tc>
          <w:tcPr>
            <w:tcW w:w="2235" w:type="dxa"/>
            <w:shd w:val="clear" w:color="auto" w:fill="auto"/>
            <w:vAlign w:val="center"/>
          </w:tcPr>
          <w:p w:rsidR="00A02425" w:rsidRPr="006009D1" w:rsidRDefault="00A02425" w:rsidP="009800F8">
            <w:pPr>
              <w:rPr>
                <w:rFonts w:asciiTheme="minorHAnsi" w:hAnsiTheme="minorHAnsi" w:cs="Calibri"/>
                <w:b/>
                <w:sz w:val="22"/>
                <w:szCs w:val="22"/>
              </w:rPr>
            </w:pPr>
            <w:r w:rsidRPr="006009D1">
              <w:rPr>
                <w:rFonts w:asciiTheme="minorHAnsi" w:hAnsiTheme="minorHAnsi" w:cs="Calibri"/>
                <w:b/>
                <w:sz w:val="22"/>
                <w:szCs w:val="22"/>
              </w:rPr>
              <w:t>Liaising with</w:t>
            </w:r>
          </w:p>
        </w:tc>
        <w:tc>
          <w:tcPr>
            <w:tcW w:w="7692" w:type="dxa"/>
            <w:shd w:val="clear" w:color="auto" w:fill="auto"/>
            <w:vAlign w:val="center"/>
          </w:tcPr>
          <w:p w:rsidR="00A02425" w:rsidRPr="006009D1" w:rsidRDefault="00735F38" w:rsidP="0057366F">
            <w:pPr>
              <w:rPr>
                <w:rFonts w:asciiTheme="minorHAnsi" w:hAnsiTheme="minorHAnsi" w:cs="Calibri"/>
                <w:sz w:val="22"/>
                <w:szCs w:val="22"/>
              </w:rPr>
            </w:pPr>
            <w:r w:rsidRPr="006009D1">
              <w:rPr>
                <w:rFonts w:asciiTheme="minorHAnsi" w:eastAsia="Calibri" w:hAnsiTheme="minorHAnsi"/>
                <w:sz w:val="22"/>
                <w:szCs w:val="22"/>
              </w:rPr>
              <w:t>All members of staff</w:t>
            </w:r>
            <w:r w:rsidR="00605FCF" w:rsidRPr="006009D1">
              <w:rPr>
                <w:rFonts w:asciiTheme="minorHAnsi" w:eastAsia="Calibri" w:hAnsiTheme="minorHAnsi"/>
                <w:sz w:val="22"/>
                <w:szCs w:val="22"/>
              </w:rPr>
              <w:t xml:space="preserve"> (Pastoral Managers, Pastoral Strategy Leaders, SENCO)</w:t>
            </w:r>
            <w:r w:rsidRPr="006009D1">
              <w:rPr>
                <w:rFonts w:asciiTheme="minorHAnsi" w:eastAsia="Calibri" w:hAnsiTheme="minorHAnsi"/>
                <w:sz w:val="22"/>
                <w:szCs w:val="22"/>
              </w:rPr>
              <w:t xml:space="preserve"> </w:t>
            </w:r>
            <w:r w:rsidR="00605FCF" w:rsidRPr="006009D1">
              <w:rPr>
                <w:rFonts w:asciiTheme="minorHAnsi" w:eastAsia="Calibri" w:hAnsiTheme="minorHAnsi"/>
                <w:sz w:val="22"/>
                <w:szCs w:val="22"/>
              </w:rPr>
              <w:t xml:space="preserve">pupils, </w:t>
            </w:r>
            <w:r w:rsidRPr="006009D1">
              <w:rPr>
                <w:rFonts w:asciiTheme="minorHAnsi" w:eastAsia="Calibri" w:hAnsiTheme="minorHAnsi"/>
                <w:sz w:val="22"/>
                <w:szCs w:val="22"/>
              </w:rPr>
              <w:t>parents, and visitors.</w:t>
            </w:r>
            <w:r w:rsidR="00605FCF" w:rsidRPr="006009D1">
              <w:rPr>
                <w:rFonts w:asciiTheme="minorHAnsi" w:eastAsia="Calibri" w:hAnsiTheme="minorHAnsi"/>
                <w:sz w:val="22"/>
                <w:szCs w:val="22"/>
              </w:rPr>
              <w:t xml:space="preserve"> </w:t>
            </w:r>
          </w:p>
        </w:tc>
      </w:tr>
      <w:tr w:rsidR="00A02425" w:rsidRPr="006009D1" w:rsidTr="006009D1">
        <w:trPr>
          <w:trHeight w:val="567"/>
          <w:jc w:val="center"/>
        </w:trPr>
        <w:tc>
          <w:tcPr>
            <w:tcW w:w="2235" w:type="dxa"/>
            <w:shd w:val="clear" w:color="auto" w:fill="auto"/>
            <w:vAlign w:val="center"/>
          </w:tcPr>
          <w:p w:rsidR="00A02425" w:rsidRPr="006009D1" w:rsidRDefault="00A02425" w:rsidP="009800F8">
            <w:pPr>
              <w:rPr>
                <w:rFonts w:asciiTheme="minorHAnsi" w:hAnsiTheme="minorHAnsi" w:cs="Calibri"/>
                <w:b/>
                <w:sz w:val="22"/>
                <w:szCs w:val="22"/>
              </w:rPr>
            </w:pPr>
            <w:r w:rsidRPr="006009D1">
              <w:rPr>
                <w:rFonts w:asciiTheme="minorHAnsi" w:hAnsiTheme="minorHAnsi" w:cs="Calibri"/>
                <w:b/>
                <w:sz w:val="22"/>
                <w:szCs w:val="22"/>
              </w:rPr>
              <w:t>Contract type</w:t>
            </w:r>
          </w:p>
        </w:tc>
        <w:tc>
          <w:tcPr>
            <w:tcW w:w="7692" w:type="dxa"/>
            <w:shd w:val="clear" w:color="auto" w:fill="auto"/>
            <w:vAlign w:val="center"/>
          </w:tcPr>
          <w:p w:rsidR="00A02425" w:rsidRPr="006009D1" w:rsidRDefault="00605FCF" w:rsidP="0057366F">
            <w:pPr>
              <w:rPr>
                <w:rFonts w:asciiTheme="minorHAnsi" w:hAnsiTheme="minorHAnsi" w:cs="Calibri"/>
                <w:sz w:val="22"/>
                <w:szCs w:val="22"/>
              </w:rPr>
            </w:pPr>
            <w:r w:rsidRPr="006009D1">
              <w:rPr>
                <w:rFonts w:asciiTheme="minorHAnsi" w:hAnsiTheme="minorHAnsi" w:cs="Calibri"/>
                <w:sz w:val="22"/>
                <w:szCs w:val="22"/>
              </w:rPr>
              <w:t>Permanent, Term-time</w:t>
            </w:r>
            <w:r w:rsidR="00A02425" w:rsidRPr="006009D1">
              <w:rPr>
                <w:rFonts w:asciiTheme="minorHAnsi" w:hAnsiTheme="minorHAnsi" w:cs="Calibri"/>
                <w:sz w:val="22"/>
                <w:szCs w:val="22"/>
              </w:rPr>
              <w:t xml:space="preserve"> </w:t>
            </w:r>
            <w:r w:rsidR="0057366F" w:rsidRPr="006009D1">
              <w:rPr>
                <w:rFonts w:asciiTheme="minorHAnsi" w:hAnsiTheme="minorHAnsi" w:cs="Calibri"/>
                <w:sz w:val="22"/>
                <w:szCs w:val="22"/>
              </w:rPr>
              <w:t>Trust</w:t>
            </w:r>
            <w:r w:rsidR="00A02425" w:rsidRPr="006009D1">
              <w:rPr>
                <w:rFonts w:asciiTheme="minorHAnsi" w:hAnsiTheme="minorHAnsi" w:cs="Calibri"/>
                <w:sz w:val="22"/>
                <w:szCs w:val="22"/>
              </w:rPr>
              <w:t xml:space="preserve"> Contract</w:t>
            </w:r>
            <w:r w:rsidR="00884DDC" w:rsidRPr="006009D1">
              <w:rPr>
                <w:rFonts w:asciiTheme="minorHAnsi" w:hAnsiTheme="minorHAnsi" w:cs="Calibri"/>
                <w:sz w:val="22"/>
                <w:szCs w:val="22"/>
              </w:rPr>
              <w:t xml:space="preserve"> </w:t>
            </w:r>
            <w:r w:rsidR="00735F38" w:rsidRPr="006009D1">
              <w:rPr>
                <w:rFonts w:asciiTheme="minorHAnsi" w:hAnsiTheme="minorHAnsi" w:cs="Calibri"/>
                <w:sz w:val="22"/>
                <w:szCs w:val="22"/>
              </w:rPr>
              <w:t xml:space="preserve">(term time only plus </w:t>
            </w:r>
            <w:r w:rsidR="00470579" w:rsidRPr="006009D1">
              <w:rPr>
                <w:rFonts w:asciiTheme="minorHAnsi" w:hAnsiTheme="minorHAnsi" w:cs="Calibri"/>
                <w:sz w:val="22"/>
                <w:szCs w:val="22"/>
              </w:rPr>
              <w:t>5 staff training</w:t>
            </w:r>
            <w:r w:rsidR="00735F38" w:rsidRPr="006009D1">
              <w:rPr>
                <w:rFonts w:asciiTheme="minorHAnsi" w:hAnsiTheme="minorHAnsi" w:cs="Calibri"/>
                <w:sz w:val="22"/>
                <w:szCs w:val="22"/>
              </w:rPr>
              <w:t xml:space="preserve"> days)</w:t>
            </w:r>
            <w:r w:rsidR="00896091" w:rsidRPr="006009D1">
              <w:rPr>
                <w:rFonts w:asciiTheme="minorHAnsi" w:hAnsiTheme="minorHAnsi" w:cs="Calibri"/>
                <w:sz w:val="22"/>
                <w:szCs w:val="22"/>
              </w:rPr>
              <w:t xml:space="preserve">. </w:t>
            </w:r>
          </w:p>
        </w:tc>
      </w:tr>
      <w:tr w:rsidR="00B26564" w:rsidRPr="006009D1" w:rsidTr="006009D1">
        <w:trPr>
          <w:trHeight w:val="567"/>
          <w:jc w:val="center"/>
        </w:trPr>
        <w:tc>
          <w:tcPr>
            <w:tcW w:w="2235" w:type="dxa"/>
            <w:shd w:val="clear" w:color="auto" w:fill="auto"/>
            <w:vAlign w:val="center"/>
          </w:tcPr>
          <w:p w:rsidR="00B26564" w:rsidRPr="006009D1" w:rsidRDefault="00B26564" w:rsidP="009800F8">
            <w:pPr>
              <w:rPr>
                <w:rFonts w:asciiTheme="minorHAnsi" w:hAnsiTheme="minorHAnsi" w:cs="Calibri"/>
                <w:b/>
                <w:sz w:val="22"/>
                <w:szCs w:val="22"/>
              </w:rPr>
            </w:pPr>
            <w:r w:rsidRPr="006009D1">
              <w:rPr>
                <w:rFonts w:asciiTheme="minorHAnsi" w:hAnsiTheme="minorHAnsi" w:cs="Calibri"/>
                <w:b/>
                <w:sz w:val="22"/>
                <w:szCs w:val="22"/>
              </w:rPr>
              <w:t>Salary</w:t>
            </w:r>
          </w:p>
        </w:tc>
        <w:tc>
          <w:tcPr>
            <w:tcW w:w="7692" w:type="dxa"/>
            <w:shd w:val="clear" w:color="auto" w:fill="auto"/>
            <w:vAlign w:val="center"/>
          </w:tcPr>
          <w:p w:rsidR="00605FCF" w:rsidRPr="006009D1" w:rsidRDefault="004E5F39" w:rsidP="004E5F39">
            <w:pPr>
              <w:spacing w:before="60" w:after="20"/>
              <w:rPr>
                <w:rFonts w:asciiTheme="minorHAnsi" w:hAnsiTheme="minorHAnsi"/>
                <w:sz w:val="22"/>
                <w:szCs w:val="22"/>
                <w:lang w:val="en-US"/>
              </w:rPr>
            </w:pPr>
            <w:r w:rsidRPr="004E5F39">
              <w:rPr>
                <w:rFonts w:asciiTheme="minorHAnsi" w:hAnsiTheme="minorHAnsi"/>
                <w:sz w:val="22"/>
                <w:szCs w:val="22"/>
                <w:lang w:val="en-US"/>
              </w:rPr>
              <w:t>Grade 5, SCP22 at</w:t>
            </w:r>
            <w:r w:rsidRPr="004E5F39">
              <w:rPr>
                <w:rFonts w:asciiTheme="minorHAnsi" w:hAnsiTheme="minorHAnsi"/>
                <w:color w:val="000000"/>
                <w:sz w:val="22"/>
                <w:szCs w:val="22"/>
                <w:lang w:val="en-US"/>
              </w:rPr>
              <w:t xml:space="preserve"> GBP 21,074 FTE.  </w:t>
            </w:r>
            <w:r w:rsidRPr="004E5F39">
              <w:rPr>
                <w:rFonts w:asciiTheme="minorHAnsi" w:hAnsiTheme="minorHAnsi"/>
                <w:color w:val="262626"/>
                <w:sz w:val="22"/>
                <w:szCs w:val="22"/>
                <w:lang w:val="en-US"/>
              </w:rPr>
              <w:t>This is the full time equivalent all year round salary and is subject to adjustment for term time only working. The term time salary will be GBP17,703 per annum.  The weeks worked will be 38 weeks of term time plus 5 trainings days.  Hours worked will be 35 hours per week from 8.20am to 4.00pm.</w:t>
            </w:r>
          </w:p>
        </w:tc>
      </w:tr>
    </w:tbl>
    <w:p w:rsidR="0080752E" w:rsidRPr="006009D1" w:rsidRDefault="0080752E">
      <w:pPr>
        <w:rPr>
          <w:rFonts w:asciiTheme="minorHAnsi" w:hAnsiTheme="minorHAnsi" w:cs="Calibri"/>
          <w:sz w:val="22"/>
          <w:szCs w:val="22"/>
        </w:rPr>
      </w:pPr>
    </w:p>
    <w:tbl>
      <w:tblPr>
        <w:tblpPr w:leftFromText="180" w:rightFromText="180" w:vertAnchor="text" w:tblpX="103"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63"/>
      </w:tblGrid>
      <w:tr w:rsidR="0098179E" w:rsidRPr="006009D1" w:rsidTr="0073062B">
        <w:trPr>
          <w:trHeight w:val="432"/>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179E" w:rsidRPr="006009D1" w:rsidRDefault="0098179E" w:rsidP="0073062B">
            <w:pPr>
              <w:rPr>
                <w:rFonts w:asciiTheme="minorHAnsi" w:eastAsia="Calibri" w:hAnsiTheme="minorHAnsi"/>
                <w:b/>
                <w:sz w:val="22"/>
                <w:szCs w:val="22"/>
              </w:rPr>
            </w:pPr>
            <w:r w:rsidRPr="006009D1">
              <w:rPr>
                <w:rFonts w:asciiTheme="minorHAnsi" w:eastAsia="Calibri" w:hAnsiTheme="minorHAnsi"/>
                <w:b/>
                <w:sz w:val="22"/>
                <w:szCs w:val="22"/>
              </w:rPr>
              <w:t>MAIN DUTIES</w:t>
            </w:r>
          </w:p>
        </w:tc>
      </w:tr>
      <w:tr w:rsidR="0098179E" w:rsidRPr="006009D1" w:rsidTr="0073062B">
        <w:tc>
          <w:tcPr>
            <w:tcW w:w="2268" w:type="dxa"/>
            <w:tcBorders>
              <w:top w:val="nil"/>
            </w:tcBorders>
            <w:shd w:val="clear" w:color="auto" w:fill="auto"/>
          </w:tcPr>
          <w:p w:rsidR="0098179E" w:rsidRPr="006009D1" w:rsidRDefault="004A5570" w:rsidP="0073062B">
            <w:pPr>
              <w:rPr>
                <w:rFonts w:asciiTheme="minorHAnsi" w:eastAsia="Calibri" w:hAnsiTheme="minorHAnsi"/>
                <w:sz w:val="22"/>
                <w:szCs w:val="22"/>
              </w:rPr>
            </w:pPr>
            <w:r w:rsidRPr="006009D1">
              <w:rPr>
                <w:rFonts w:asciiTheme="minorHAnsi" w:eastAsia="Calibri" w:hAnsiTheme="minorHAnsi"/>
                <w:b/>
                <w:sz w:val="22"/>
                <w:szCs w:val="22"/>
              </w:rPr>
              <w:t>Main duties</w:t>
            </w:r>
            <w:r w:rsidR="0098179E" w:rsidRPr="006009D1">
              <w:rPr>
                <w:rFonts w:asciiTheme="minorHAnsi" w:eastAsia="Calibri" w:hAnsiTheme="minorHAnsi"/>
                <w:b/>
                <w:sz w:val="22"/>
                <w:szCs w:val="22"/>
              </w:rPr>
              <w:t xml:space="preserve"> </w:t>
            </w:r>
          </w:p>
        </w:tc>
        <w:tc>
          <w:tcPr>
            <w:tcW w:w="7763" w:type="dxa"/>
            <w:tcBorders>
              <w:top w:val="nil"/>
            </w:tcBorders>
            <w:shd w:val="clear" w:color="auto" w:fill="auto"/>
          </w:tcPr>
          <w:p w:rsidR="006F7C41" w:rsidRPr="006009D1" w:rsidRDefault="006F7C41" w:rsidP="0073062B">
            <w:pPr>
              <w:pStyle w:val="NoSpacing"/>
              <w:numPr>
                <w:ilvl w:val="0"/>
                <w:numId w:val="40"/>
              </w:numPr>
              <w:ind w:left="310" w:hanging="284"/>
              <w:rPr>
                <w:rFonts w:asciiTheme="minorHAnsi" w:hAnsiTheme="minorHAnsi" w:cs="Arial"/>
              </w:rPr>
            </w:pPr>
            <w:r w:rsidRPr="006009D1">
              <w:rPr>
                <w:rFonts w:asciiTheme="minorHAnsi" w:hAnsiTheme="minorHAnsi" w:cs="Arial"/>
              </w:rPr>
              <w:t>Under the guidance of a teacher, provide support in addressing the needs of pupils with English as an Additional Language (EAL), International New Arrivals (INAs) and other ethnic minority pupils who require particular help to overcome barriers to learning.</w:t>
            </w:r>
          </w:p>
          <w:p w:rsidR="006F7C41" w:rsidRPr="006009D1" w:rsidRDefault="006F7C41" w:rsidP="0073062B">
            <w:pPr>
              <w:pStyle w:val="NoSpacing"/>
              <w:numPr>
                <w:ilvl w:val="0"/>
                <w:numId w:val="40"/>
              </w:numPr>
              <w:ind w:left="310" w:hanging="284"/>
              <w:rPr>
                <w:rFonts w:asciiTheme="minorHAnsi" w:hAnsiTheme="minorHAnsi" w:cs="Arial"/>
              </w:rPr>
            </w:pPr>
            <w:r w:rsidRPr="006009D1">
              <w:rPr>
                <w:rFonts w:asciiTheme="minorHAnsi" w:hAnsiTheme="minorHAnsi" w:cs="Arial"/>
              </w:rPr>
              <w:t xml:space="preserve">Deliver agreed programmes of induction, literacy and numeracy support to EAL and INA pupils. </w:t>
            </w:r>
          </w:p>
          <w:p w:rsidR="006F7C41" w:rsidRPr="006009D1" w:rsidRDefault="006F7C41" w:rsidP="0073062B">
            <w:pPr>
              <w:pStyle w:val="NoSpacing"/>
              <w:numPr>
                <w:ilvl w:val="0"/>
                <w:numId w:val="40"/>
              </w:numPr>
              <w:ind w:left="310" w:hanging="284"/>
              <w:rPr>
                <w:rFonts w:asciiTheme="minorHAnsi" w:hAnsiTheme="minorHAnsi" w:cs="Arial"/>
              </w:rPr>
            </w:pPr>
            <w:r w:rsidRPr="006009D1">
              <w:rPr>
                <w:rFonts w:asciiTheme="minorHAnsi" w:hAnsiTheme="minorHAnsi" w:cs="Arial"/>
              </w:rPr>
              <w:t>Support the school to build links with parents/carers of INA and other ethnic minority pupils.</w:t>
            </w:r>
          </w:p>
          <w:p w:rsidR="004A5570" w:rsidRPr="006009D1" w:rsidRDefault="006F7C41" w:rsidP="0073062B">
            <w:pPr>
              <w:pStyle w:val="NoSpacing"/>
              <w:numPr>
                <w:ilvl w:val="0"/>
                <w:numId w:val="40"/>
              </w:numPr>
              <w:ind w:left="310" w:hanging="284"/>
              <w:rPr>
                <w:rFonts w:asciiTheme="minorHAnsi" w:hAnsiTheme="minorHAnsi" w:cs="Arial"/>
              </w:rPr>
            </w:pPr>
            <w:r w:rsidRPr="006009D1">
              <w:rPr>
                <w:rFonts w:asciiTheme="minorHAnsi" w:hAnsiTheme="minorHAnsi" w:cs="Arial"/>
              </w:rPr>
              <w:t xml:space="preserve">Work alongside the </w:t>
            </w:r>
            <w:r w:rsidR="0057366F" w:rsidRPr="006009D1">
              <w:rPr>
                <w:rFonts w:asciiTheme="minorHAnsi" w:hAnsiTheme="minorHAnsi" w:cs="Arial"/>
              </w:rPr>
              <w:t>SENCO</w:t>
            </w:r>
            <w:r w:rsidRPr="006009D1">
              <w:rPr>
                <w:rFonts w:asciiTheme="minorHAnsi" w:hAnsiTheme="minorHAnsi" w:cs="Arial"/>
              </w:rPr>
              <w:t xml:space="preserve"> and Pastoral team to provide support to families with little or no English.</w:t>
            </w:r>
          </w:p>
        </w:tc>
      </w:tr>
      <w:tr w:rsidR="00896091" w:rsidRPr="006009D1" w:rsidTr="0073062B">
        <w:tc>
          <w:tcPr>
            <w:tcW w:w="2268" w:type="dxa"/>
            <w:shd w:val="clear" w:color="auto" w:fill="auto"/>
          </w:tcPr>
          <w:p w:rsidR="00896091" w:rsidRPr="006009D1" w:rsidRDefault="006F7C41" w:rsidP="0073062B">
            <w:pPr>
              <w:rPr>
                <w:rFonts w:asciiTheme="minorHAnsi" w:eastAsia="Calibri" w:hAnsiTheme="minorHAnsi"/>
                <w:b/>
                <w:sz w:val="22"/>
                <w:szCs w:val="22"/>
              </w:rPr>
            </w:pPr>
            <w:r w:rsidRPr="006009D1">
              <w:rPr>
                <w:rFonts w:asciiTheme="minorHAnsi" w:eastAsia="Calibri" w:hAnsiTheme="minorHAnsi"/>
                <w:b/>
                <w:sz w:val="22"/>
                <w:szCs w:val="22"/>
              </w:rPr>
              <w:t>Specific Responsibilities</w:t>
            </w:r>
          </w:p>
        </w:tc>
        <w:tc>
          <w:tcPr>
            <w:tcW w:w="7763" w:type="dxa"/>
            <w:shd w:val="clear" w:color="auto" w:fill="auto"/>
          </w:tcPr>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support to INAs and pupils for whom academic fluency of English is in its early stages;</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Participate in the comprehensive assessment of INA and EAL pupils to determine those in need of particular help;</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Assist the teacher with the development and implementation of individual Education Behaviour / Support / Mentoring plans for INA and EAL pupils;</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supervision for small groups of EAL learners for a lesson or a series of lessons, contributing to planning, preparation, assessment and reporting;</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lunchtime study support and contribute to extracurricular activities which provide opportunities for pupils’ social and cultural development;</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 xml:space="preserve">Assist in the organisation and supervision of pupils at break and lunchtime; </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Assist with the administration of baseline testing of INAs and EAL students and in the general invigilation of school examinations, following regulations and guidance and attending training sessions as necessary;</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support for INA and EAL pupils with special needs;</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Challenge and motivate INA and EAL pupils, promoting and reinforcing self-esteem;</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support for INA and EAL families and communities;</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Establish productive working relationships with pupils and provide a positive role model;</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 xml:space="preserve">Develop 1:1 mentoring arrangements with INA and EAL pupils and provide </w:t>
            </w:r>
            <w:r w:rsidRPr="006009D1">
              <w:rPr>
                <w:rFonts w:asciiTheme="minorHAnsi" w:hAnsiTheme="minorHAnsi" w:cs="Arial"/>
              </w:rPr>
              <w:lastRenderedPageBreak/>
              <w:t>support for distressed pupils;</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Promote the speedy and effective development of INA and EAL pupils’ ability to make choices about their own learning, behaviour and attendance;</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feedback to INA and EAL pupils in relation to progress, achievement, behaviour and attendance;</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Provide feedback to INA and EAL families in relation to progress, achievement, behaviour and attendance.</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Promote the inclusion and acceptance of all pupils;</w:t>
            </w:r>
          </w:p>
          <w:p w:rsidR="006F7C41" w:rsidRPr="006009D1" w:rsidRDefault="006F7C41" w:rsidP="0073062B">
            <w:pPr>
              <w:pStyle w:val="NoSpacing"/>
              <w:numPr>
                <w:ilvl w:val="0"/>
                <w:numId w:val="38"/>
              </w:numPr>
              <w:ind w:left="310" w:hanging="284"/>
              <w:rPr>
                <w:rFonts w:asciiTheme="minorHAnsi" w:hAnsiTheme="minorHAnsi" w:cs="Arial"/>
              </w:rPr>
            </w:pPr>
            <w:r w:rsidRPr="006009D1">
              <w:rPr>
                <w:rFonts w:asciiTheme="minorHAnsi" w:hAnsiTheme="minorHAnsi" w:cs="Arial"/>
              </w:rPr>
              <w:t>Encourage pupils to interact and work co-operatively with others and all pupils in activities;</w:t>
            </w:r>
          </w:p>
          <w:p w:rsidR="006F7C41" w:rsidRPr="006009D1" w:rsidRDefault="006F7C41" w:rsidP="0073062B">
            <w:pPr>
              <w:numPr>
                <w:ilvl w:val="0"/>
                <w:numId w:val="38"/>
              </w:numPr>
              <w:ind w:left="310" w:hanging="284"/>
              <w:rPr>
                <w:rFonts w:asciiTheme="minorHAnsi" w:eastAsia="Arial Unicode MS" w:hAnsiTheme="minorHAnsi" w:cs="Arial"/>
                <w:sz w:val="22"/>
                <w:szCs w:val="22"/>
              </w:rPr>
            </w:pPr>
            <w:r w:rsidRPr="006009D1">
              <w:rPr>
                <w:rFonts w:asciiTheme="minorHAnsi" w:hAnsiTheme="minorHAnsi" w:cs="Arial"/>
                <w:sz w:val="22"/>
                <w:szCs w:val="22"/>
              </w:rPr>
              <w:t>Maintain good relationships with colleagues and work well in a team, sharing good practice and offering support on a regular basis;</w:t>
            </w:r>
          </w:p>
          <w:p w:rsidR="006F7C41" w:rsidRPr="006009D1" w:rsidRDefault="006F7C41" w:rsidP="0073062B">
            <w:pPr>
              <w:numPr>
                <w:ilvl w:val="0"/>
                <w:numId w:val="38"/>
              </w:numPr>
              <w:ind w:left="310" w:hanging="284"/>
              <w:rPr>
                <w:rFonts w:asciiTheme="minorHAnsi" w:eastAsia="Arial Unicode MS" w:hAnsiTheme="minorHAnsi" w:cs="Arial"/>
                <w:sz w:val="22"/>
                <w:szCs w:val="22"/>
              </w:rPr>
            </w:pPr>
            <w:r w:rsidRPr="006009D1">
              <w:rPr>
                <w:rFonts w:asciiTheme="minorHAnsi" w:hAnsiTheme="minorHAnsi" w:cs="Arial"/>
                <w:sz w:val="22"/>
                <w:szCs w:val="22"/>
              </w:rPr>
              <w:t>Be aware of and comply with child protection procedures, health and safety and security, confidentiality and data protection, reporting any concerns to the relevant member of staff;</w:t>
            </w:r>
          </w:p>
          <w:p w:rsidR="006F7C41" w:rsidRPr="006009D1" w:rsidRDefault="006F7C41" w:rsidP="0073062B">
            <w:pPr>
              <w:numPr>
                <w:ilvl w:val="0"/>
                <w:numId w:val="38"/>
              </w:numPr>
              <w:ind w:left="310" w:hanging="284"/>
              <w:jc w:val="both"/>
              <w:rPr>
                <w:rFonts w:asciiTheme="minorHAnsi" w:eastAsia="Arial Unicode MS" w:hAnsiTheme="minorHAnsi" w:cs="Arial"/>
                <w:sz w:val="22"/>
                <w:szCs w:val="22"/>
              </w:rPr>
            </w:pPr>
            <w:r w:rsidRPr="006009D1">
              <w:rPr>
                <w:rFonts w:asciiTheme="minorHAnsi" w:hAnsiTheme="minorHAnsi" w:cs="Arial"/>
                <w:sz w:val="22"/>
                <w:szCs w:val="22"/>
              </w:rPr>
              <w:t>Participate positively in training and performance management, providing evidence of reflective practice;</w:t>
            </w:r>
          </w:p>
          <w:p w:rsidR="006F7C41" w:rsidRPr="006009D1" w:rsidRDefault="006F7C41" w:rsidP="0073062B">
            <w:pPr>
              <w:numPr>
                <w:ilvl w:val="0"/>
                <w:numId w:val="38"/>
              </w:numPr>
              <w:ind w:left="310" w:hanging="284"/>
              <w:rPr>
                <w:rFonts w:asciiTheme="minorHAnsi" w:eastAsia="Arial Unicode MS" w:hAnsiTheme="minorHAnsi" w:cs="Arial"/>
                <w:sz w:val="22"/>
                <w:szCs w:val="22"/>
              </w:rPr>
            </w:pPr>
            <w:r w:rsidRPr="006009D1">
              <w:rPr>
                <w:rFonts w:asciiTheme="minorHAnsi" w:hAnsiTheme="minorHAnsi" w:cs="Arial"/>
                <w:sz w:val="22"/>
                <w:szCs w:val="22"/>
              </w:rPr>
              <w:t>Attend and contribute positively to relevant meetings;</w:t>
            </w:r>
          </w:p>
          <w:p w:rsidR="006F7C41" w:rsidRPr="006009D1" w:rsidRDefault="006F7C41" w:rsidP="0073062B">
            <w:pPr>
              <w:numPr>
                <w:ilvl w:val="0"/>
                <w:numId w:val="38"/>
              </w:numPr>
              <w:ind w:left="310" w:hanging="284"/>
              <w:rPr>
                <w:rFonts w:asciiTheme="minorHAnsi" w:eastAsia="Arial Unicode MS" w:hAnsiTheme="minorHAnsi" w:cs="Arial"/>
                <w:sz w:val="22"/>
                <w:szCs w:val="22"/>
              </w:rPr>
            </w:pPr>
            <w:r w:rsidRPr="006009D1">
              <w:rPr>
                <w:rFonts w:asciiTheme="minorHAnsi" w:hAnsiTheme="minorHAnsi" w:cs="Arial"/>
                <w:sz w:val="22"/>
                <w:szCs w:val="22"/>
              </w:rPr>
              <w:t xml:space="preserve">Assist in the training and development of other staff as appropriate; </w:t>
            </w:r>
          </w:p>
          <w:p w:rsidR="00896091" w:rsidRPr="006009D1" w:rsidRDefault="006F7C41" w:rsidP="0073062B">
            <w:pPr>
              <w:pStyle w:val="NoSpacing"/>
              <w:numPr>
                <w:ilvl w:val="0"/>
                <w:numId w:val="38"/>
              </w:numPr>
              <w:ind w:left="310" w:hanging="284"/>
              <w:rPr>
                <w:rFonts w:asciiTheme="minorHAnsi" w:hAnsiTheme="minorHAnsi"/>
              </w:rPr>
            </w:pPr>
            <w:r w:rsidRPr="006009D1">
              <w:rPr>
                <w:rFonts w:asciiTheme="minorHAnsi" w:hAnsiTheme="minorHAnsi" w:cs="Arial"/>
              </w:rPr>
              <w:t>Actively promote in the community the school ethos of a Fantastic Future for All.</w:t>
            </w:r>
          </w:p>
        </w:tc>
      </w:tr>
    </w:tbl>
    <w:tbl>
      <w:tblPr>
        <w:tblW w:w="97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eastAsia="Calibri" w:hAnsiTheme="minorHAnsi"/>
                <w:b/>
                <w:sz w:val="22"/>
                <w:szCs w:val="22"/>
              </w:rPr>
              <w:lastRenderedPageBreak/>
              <w:t>Personal development</w:t>
            </w:r>
          </w:p>
        </w:tc>
        <w:tc>
          <w:tcPr>
            <w:tcW w:w="7513" w:type="dxa"/>
            <w:shd w:val="clear" w:color="auto" w:fill="auto"/>
          </w:tcPr>
          <w:p w:rsidR="0057366F" w:rsidRPr="006009D1"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6009D1">
              <w:rPr>
                <w:rFonts w:asciiTheme="minorHAnsi" w:hAnsiTheme="minorHAnsi"/>
                <w:sz w:val="22"/>
                <w:szCs w:val="22"/>
              </w:rPr>
              <w:t>To actively maintain a professional portfolio of evidence to support the Performance Management process – evaluating and improving own practice.</w:t>
            </w:r>
          </w:p>
          <w:p w:rsidR="0057366F" w:rsidRPr="006009D1" w:rsidRDefault="0057366F" w:rsidP="00501514">
            <w:pPr>
              <w:pStyle w:val="ListParagraph"/>
              <w:numPr>
                <w:ilvl w:val="0"/>
                <w:numId w:val="38"/>
              </w:numPr>
              <w:tabs>
                <w:tab w:val="left" w:pos="322"/>
              </w:tabs>
              <w:spacing w:after="0"/>
              <w:ind w:left="322" w:right="31" w:hanging="284"/>
              <w:rPr>
                <w:rFonts w:asciiTheme="minorHAnsi" w:hAnsiTheme="minorHAnsi"/>
                <w:b/>
                <w:sz w:val="22"/>
                <w:szCs w:val="22"/>
              </w:rPr>
            </w:pPr>
            <w:r w:rsidRPr="006009D1">
              <w:rPr>
                <w:rFonts w:asciiTheme="minorHAnsi" w:hAnsiTheme="minorHAnsi"/>
                <w:sz w:val="22"/>
                <w:szCs w:val="22"/>
              </w:rPr>
              <w:t>To participate in new initiatives and future changes in service delivery improvements to support the objectives of the Trust.</w:t>
            </w:r>
          </w:p>
        </w:tc>
      </w:tr>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eastAsia="Calibri" w:hAnsiTheme="minorHAnsi"/>
                <w:b/>
                <w:sz w:val="22"/>
                <w:szCs w:val="22"/>
              </w:rPr>
              <w:t>Academy Trust development</w:t>
            </w:r>
          </w:p>
        </w:tc>
        <w:tc>
          <w:tcPr>
            <w:tcW w:w="7513" w:type="dxa"/>
            <w:shd w:val="clear" w:color="auto" w:fill="auto"/>
          </w:tcPr>
          <w:p w:rsidR="0057366F" w:rsidRPr="006009D1"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6009D1">
              <w:rPr>
                <w:rFonts w:asciiTheme="minorHAnsi" w:hAnsiTheme="minorHAnsi"/>
                <w:sz w:val="22"/>
                <w:szCs w:val="22"/>
              </w:rPr>
              <w:t>To support the Trust’s aims and to carry out its policies.</w:t>
            </w:r>
          </w:p>
          <w:p w:rsidR="0057366F" w:rsidRPr="006009D1"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6009D1">
              <w:rPr>
                <w:rFonts w:asciiTheme="minorHAnsi" w:hAnsiTheme="minorHAnsi"/>
                <w:sz w:val="22"/>
                <w:szCs w:val="22"/>
              </w:rPr>
              <w:t>To support the Trust’s implementation of all current statutory requirements.</w:t>
            </w:r>
          </w:p>
          <w:p w:rsidR="0057366F" w:rsidRPr="006009D1" w:rsidRDefault="0057366F" w:rsidP="00501514">
            <w:pPr>
              <w:pStyle w:val="ListParagraph"/>
              <w:numPr>
                <w:ilvl w:val="0"/>
                <w:numId w:val="38"/>
              </w:numPr>
              <w:tabs>
                <w:tab w:val="left" w:pos="322"/>
              </w:tabs>
              <w:spacing w:after="0"/>
              <w:ind w:left="322" w:right="31" w:hanging="284"/>
              <w:rPr>
                <w:rFonts w:asciiTheme="minorHAnsi" w:hAnsiTheme="minorHAnsi"/>
                <w:sz w:val="22"/>
                <w:szCs w:val="22"/>
              </w:rPr>
            </w:pPr>
            <w:r w:rsidRPr="006009D1">
              <w:rPr>
                <w:rFonts w:asciiTheme="minorHAnsi" w:hAnsiTheme="minorHAnsi"/>
                <w:sz w:val="22"/>
                <w:szCs w:val="22"/>
              </w:rPr>
              <w:t>To attend and participate in meetings as required.</w:t>
            </w:r>
          </w:p>
        </w:tc>
      </w:tr>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hAnsiTheme="minorHAnsi" w:cstheme="minorHAnsi"/>
                <w:b/>
                <w:sz w:val="22"/>
                <w:szCs w:val="22"/>
              </w:rPr>
              <w:t>Equality of Opportunity</w:t>
            </w:r>
          </w:p>
        </w:tc>
        <w:tc>
          <w:tcPr>
            <w:tcW w:w="7513" w:type="dxa"/>
            <w:shd w:val="clear" w:color="auto" w:fill="auto"/>
          </w:tcPr>
          <w:p w:rsidR="0057366F" w:rsidRPr="006009D1" w:rsidRDefault="0057366F" w:rsidP="00501514">
            <w:pPr>
              <w:pStyle w:val="ListParagraph"/>
              <w:numPr>
                <w:ilvl w:val="0"/>
                <w:numId w:val="38"/>
              </w:numPr>
              <w:spacing w:after="0"/>
              <w:ind w:left="315" w:hanging="284"/>
              <w:rPr>
                <w:rFonts w:asciiTheme="minorHAnsi" w:hAnsiTheme="minorHAnsi" w:cstheme="minorHAnsi"/>
                <w:sz w:val="22"/>
                <w:szCs w:val="22"/>
              </w:rPr>
            </w:pPr>
            <w:r w:rsidRPr="006009D1">
              <w:rPr>
                <w:rFonts w:asciiTheme="minorHAnsi" w:hAnsiTheme="minorHAnsi" w:cstheme="minorHAnsi"/>
                <w:sz w:val="22"/>
                <w:szCs w:val="22"/>
              </w:rPr>
              <w:t xml:space="preserve">As a member school staff to take individual and collective professional responsibility for reinforcing and promoting a working environment free from discrimination, victimisation, harassment and bullying. </w:t>
            </w:r>
          </w:p>
          <w:p w:rsidR="0057366F" w:rsidRPr="006009D1" w:rsidRDefault="0057366F" w:rsidP="00501514">
            <w:pPr>
              <w:pStyle w:val="ListParagraph"/>
              <w:numPr>
                <w:ilvl w:val="0"/>
                <w:numId w:val="38"/>
              </w:numPr>
              <w:tabs>
                <w:tab w:val="left" w:pos="322"/>
              </w:tabs>
              <w:spacing w:after="0"/>
              <w:ind w:left="315" w:right="31" w:hanging="284"/>
              <w:rPr>
                <w:rFonts w:asciiTheme="minorHAnsi" w:hAnsiTheme="minorHAnsi"/>
                <w:sz w:val="22"/>
                <w:szCs w:val="22"/>
              </w:rPr>
            </w:pPr>
            <w:r w:rsidRPr="006009D1">
              <w:rPr>
                <w:rFonts w:asciiTheme="minorHAnsi" w:hAnsiTheme="minorHAnsi" w:cstheme="minorHAnsi"/>
                <w:sz w:val="22"/>
                <w:szCs w:val="22"/>
              </w:rPr>
              <w:t>Ensure the development and progression of equality within the sphere of responsibility of this post and the fair and equal treatment of all colleagues, children, parents and visitors.</w:t>
            </w:r>
          </w:p>
        </w:tc>
      </w:tr>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hAnsiTheme="minorHAnsi" w:cstheme="minorHAnsi"/>
                <w:b/>
                <w:sz w:val="22"/>
                <w:szCs w:val="22"/>
              </w:rPr>
              <w:t>To contribute as an effective and collaborative member of the School team</w:t>
            </w:r>
          </w:p>
        </w:tc>
        <w:tc>
          <w:tcPr>
            <w:tcW w:w="7513" w:type="dxa"/>
            <w:shd w:val="clear" w:color="auto" w:fill="auto"/>
          </w:tcPr>
          <w:p w:rsidR="0057366F" w:rsidRPr="006009D1" w:rsidRDefault="0057366F" w:rsidP="00501514">
            <w:pPr>
              <w:pStyle w:val="ListParagraph"/>
              <w:numPr>
                <w:ilvl w:val="0"/>
                <w:numId w:val="38"/>
              </w:numPr>
              <w:spacing w:after="0"/>
              <w:ind w:left="315" w:hanging="284"/>
              <w:rPr>
                <w:rFonts w:asciiTheme="minorHAnsi" w:hAnsiTheme="minorHAnsi" w:cstheme="minorHAnsi"/>
                <w:sz w:val="22"/>
                <w:szCs w:val="22"/>
              </w:rPr>
            </w:pPr>
            <w:r w:rsidRPr="006009D1">
              <w:rPr>
                <w:rFonts w:asciiTheme="minorHAnsi" w:hAnsiTheme="minorHAnsi" w:cstheme="minorHAnsi"/>
                <w:sz w:val="22"/>
                <w:szCs w:val="22"/>
              </w:rPr>
              <w:t xml:space="preserve">Participate in the ongoing development, implementation and monitoring of the Academy Trust improvement plans. </w:t>
            </w:r>
          </w:p>
          <w:p w:rsidR="0057366F" w:rsidRPr="006009D1"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6009D1">
              <w:rPr>
                <w:rFonts w:asciiTheme="minorHAnsi" w:hAnsiTheme="minorHAnsi" w:cstheme="minorHAnsi"/>
                <w:sz w:val="22"/>
                <w:szCs w:val="22"/>
              </w:rPr>
              <w:t>Attend regular meetings, Academy Trust and school events as required and make a positive contribution during meetings and such events</w:t>
            </w:r>
          </w:p>
        </w:tc>
      </w:tr>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hAnsiTheme="minorHAnsi" w:cstheme="minorHAnsi"/>
                <w:b/>
                <w:sz w:val="22"/>
                <w:szCs w:val="22"/>
              </w:rPr>
              <w:t>Confidentiality and Data Protection</w:t>
            </w:r>
          </w:p>
        </w:tc>
        <w:tc>
          <w:tcPr>
            <w:tcW w:w="7513" w:type="dxa"/>
            <w:shd w:val="clear" w:color="auto" w:fill="auto"/>
          </w:tcPr>
          <w:p w:rsidR="0057366F" w:rsidRPr="006009D1" w:rsidRDefault="0057366F" w:rsidP="00501514">
            <w:pPr>
              <w:pStyle w:val="ListParagraph"/>
              <w:numPr>
                <w:ilvl w:val="0"/>
                <w:numId w:val="38"/>
              </w:numPr>
              <w:spacing w:after="0"/>
              <w:ind w:left="315" w:hanging="284"/>
              <w:rPr>
                <w:rFonts w:asciiTheme="minorHAnsi" w:hAnsiTheme="minorHAnsi" w:cstheme="minorHAnsi"/>
                <w:sz w:val="22"/>
                <w:szCs w:val="22"/>
              </w:rPr>
            </w:pPr>
            <w:r w:rsidRPr="006009D1">
              <w:rPr>
                <w:rFonts w:asciiTheme="minorHAnsi" w:hAnsiTheme="minorHAnsi" w:cstheme="minorHAnsi"/>
                <w:sz w:val="22"/>
                <w:szCs w:val="22"/>
              </w:rPr>
              <w:t xml:space="preserve">To treat all information acquired through employment, both formally and informally, in strict confidence. </w:t>
            </w:r>
          </w:p>
          <w:p w:rsidR="0057366F" w:rsidRPr="006009D1" w:rsidRDefault="0057366F" w:rsidP="004E5F39">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6009D1">
              <w:rPr>
                <w:rFonts w:asciiTheme="minorHAnsi" w:hAnsiTheme="minorHAnsi" w:cstheme="minorHAnsi"/>
                <w:sz w:val="22"/>
                <w:szCs w:val="22"/>
              </w:rPr>
              <w:t xml:space="preserve">To be aware of the school's responsibilities under the Data Protection Act </w:t>
            </w:r>
            <w:r w:rsidR="004E5F39" w:rsidRPr="006009D1">
              <w:rPr>
                <w:rFonts w:asciiTheme="minorHAnsi" w:hAnsiTheme="minorHAnsi" w:cstheme="minorHAnsi"/>
                <w:sz w:val="22"/>
                <w:szCs w:val="22"/>
              </w:rPr>
              <w:t>2018</w:t>
            </w:r>
            <w:r w:rsidRPr="006009D1">
              <w:rPr>
                <w:rFonts w:asciiTheme="minorHAnsi" w:hAnsiTheme="minorHAnsi" w:cstheme="minorHAnsi"/>
                <w:sz w:val="22"/>
                <w:szCs w:val="22"/>
              </w:rPr>
              <w:t xml:space="preserve"> for the security, accuracy and relevance of personal data held on such systems and ensure that all processes comply with this.</w:t>
            </w:r>
          </w:p>
        </w:tc>
      </w:tr>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hAnsiTheme="minorHAnsi" w:cstheme="minorHAnsi"/>
                <w:b/>
                <w:sz w:val="22"/>
                <w:szCs w:val="22"/>
              </w:rPr>
              <w:t>Child Protection</w:t>
            </w:r>
          </w:p>
        </w:tc>
        <w:tc>
          <w:tcPr>
            <w:tcW w:w="7513" w:type="dxa"/>
            <w:shd w:val="clear" w:color="auto" w:fill="auto"/>
          </w:tcPr>
          <w:p w:rsidR="0057366F" w:rsidRPr="006009D1" w:rsidRDefault="0057366F" w:rsidP="00501514">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6009D1">
              <w:rPr>
                <w:rFonts w:asciiTheme="minorHAnsi" w:hAnsiTheme="minorHAnsi" w:cstheme="minorHAnsi"/>
                <w:sz w:val="22"/>
                <w:szCs w:val="22"/>
              </w:rPr>
              <w:t>Being aware of and complying with policies and procedures relating to child protection reporting all concerns to an appropriate person.</w:t>
            </w:r>
          </w:p>
        </w:tc>
      </w:tr>
      <w:tr w:rsidR="0057366F" w:rsidRPr="006009D1" w:rsidTr="00501514">
        <w:tc>
          <w:tcPr>
            <w:tcW w:w="2268" w:type="dxa"/>
            <w:shd w:val="clear" w:color="auto" w:fill="auto"/>
          </w:tcPr>
          <w:p w:rsidR="0057366F" w:rsidRPr="006009D1" w:rsidRDefault="0057366F" w:rsidP="00501514">
            <w:pPr>
              <w:rPr>
                <w:rFonts w:asciiTheme="minorHAnsi" w:eastAsia="Calibri" w:hAnsiTheme="minorHAnsi"/>
                <w:b/>
                <w:sz w:val="22"/>
                <w:szCs w:val="22"/>
              </w:rPr>
            </w:pPr>
            <w:r w:rsidRPr="006009D1">
              <w:rPr>
                <w:rFonts w:asciiTheme="minorHAnsi" w:eastAsia="Calibri" w:hAnsiTheme="minorHAnsi"/>
                <w:b/>
                <w:sz w:val="22"/>
                <w:szCs w:val="22"/>
              </w:rPr>
              <w:t xml:space="preserve">Other </w:t>
            </w:r>
          </w:p>
        </w:tc>
        <w:tc>
          <w:tcPr>
            <w:tcW w:w="7513" w:type="dxa"/>
            <w:shd w:val="clear" w:color="auto" w:fill="auto"/>
          </w:tcPr>
          <w:p w:rsidR="002D211E" w:rsidRPr="006009D1" w:rsidRDefault="0050739E" w:rsidP="002D211E">
            <w:pPr>
              <w:numPr>
                <w:ilvl w:val="0"/>
                <w:numId w:val="38"/>
              </w:numPr>
              <w:shd w:val="clear" w:color="auto" w:fill="FFFFFF"/>
              <w:tabs>
                <w:tab w:val="left" w:pos="322"/>
              </w:tabs>
              <w:spacing w:before="100" w:beforeAutospacing="1"/>
              <w:ind w:left="322" w:right="31" w:hanging="284"/>
              <w:textAlignment w:val="top"/>
              <w:rPr>
                <w:rFonts w:asciiTheme="minorHAnsi" w:hAnsiTheme="minorHAnsi" w:cs="Helvetica"/>
                <w:color w:val="323232"/>
                <w:sz w:val="22"/>
                <w:szCs w:val="22"/>
                <w:lang w:eastAsia="en-GB"/>
              </w:rPr>
            </w:pPr>
            <w:r w:rsidRPr="006009D1">
              <w:rPr>
                <w:rFonts w:asciiTheme="minorHAnsi" w:hAnsiTheme="minorHAnsi"/>
                <w:sz w:val="22"/>
                <w:szCs w:val="22"/>
              </w:rPr>
              <w:t xml:space="preserve">All elements of Specified Teaching Work undertaken by the </w:t>
            </w:r>
            <w:proofErr w:type="spellStart"/>
            <w:r w:rsidRPr="006009D1">
              <w:rPr>
                <w:rFonts w:asciiTheme="minorHAnsi" w:hAnsiTheme="minorHAnsi"/>
                <w:sz w:val="22"/>
                <w:szCs w:val="22"/>
              </w:rPr>
              <w:t>postholder</w:t>
            </w:r>
            <w:proofErr w:type="spellEnd"/>
            <w:r w:rsidRPr="006009D1">
              <w:rPr>
                <w:rFonts w:asciiTheme="minorHAnsi" w:hAnsiTheme="minorHAnsi"/>
                <w:sz w:val="22"/>
                <w:szCs w:val="22"/>
              </w:rPr>
              <w:t xml:space="preserve"> will be within the framework of the Trust’s Scheme of Supervision in line with the 2003 Regulations and (amended Regulations 2007). In addition to HLTA’s, the Regulations cover other groups of support staff who undertake ‘specified work’ at different levels. Specified work may cover a range of activities at </w:t>
            </w:r>
            <w:r w:rsidR="002D211E" w:rsidRPr="006009D1">
              <w:rPr>
                <w:rFonts w:asciiTheme="minorHAnsi" w:hAnsiTheme="minorHAnsi"/>
                <w:sz w:val="22"/>
                <w:szCs w:val="22"/>
              </w:rPr>
              <w:t xml:space="preserve">different levels – including for some staff, work with whole classes.  The Head of School will ensure that the support staff member has the skills, experience and expertise required to carry out ‘specified work’. Where more demanding </w:t>
            </w:r>
            <w:r w:rsidR="002D211E" w:rsidRPr="006009D1">
              <w:rPr>
                <w:rFonts w:asciiTheme="minorHAnsi" w:hAnsiTheme="minorHAnsi"/>
                <w:sz w:val="22"/>
                <w:szCs w:val="22"/>
              </w:rPr>
              <w:lastRenderedPageBreak/>
              <w:t xml:space="preserve">aspects of ‘specified work are carried out by support staff, and particularly where they are working with whole classes, the Head of School </w:t>
            </w:r>
            <w:r w:rsidR="006009D1">
              <w:rPr>
                <w:rFonts w:asciiTheme="minorHAnsi" w:hAnsiTheme="minorHAnsi"/>
                <w:sz w:val="22"/>
                <w:szCs w:val="22"/>
              </w:rPr>
              <w:t>will</w:t>
            </w:r>
            <w:r w:rsidR="002D211E" w:rsidRPr="006009D1">
              <w:rPr>
                <w:rFonts w:asciiTheme="minorHAnsi" w:hAnsiTheme="minorHAnsi"/>
                <w:sz w:val="22"/>
                <w:szCs w:val="22"/>
              </w:rPr>
              <w:t xml:space="preserve"> have regard to the standards for HLTAs in determining whether those staff have the necessary level of skills and expertise.</w:t>
            </w:r>
          </w:p>
          <w:p w:rsidR="002D211E" w:rsidRPr="006009D1" w:rsidRDefault="002D211E" w:rsidP="002D211E">
            <w:pPr>
              <w:rPr>
                <w:rFonts w:asciiTheme="minorHAnsi" w:hAnsiTheme="minorHAnsi"/>
                <w:sz w:val="22"/>
                <w:szCs w:val="22"/>
              </w:rPr>
            </w:pPr>
          </w:p>
          <w:p w:rsidR="0050739E" w:rsidRPr="006009D1" w:rsidRDefault="002D211E" w:rsidP="006009D1">
            <w:pPr>
              <w:ind w:left="315"/>
              <w:rPr>
                <w:rFonts w:asciiTheme="minorHAnsi" w:hAnsiTheme="minorHAnsi"/>
                <w:sz w:val="22"/>
                <w:szCs w:val="22"/>
              </w:rPr>
            </w:pPr>
            <w:r w:rsidRPr="006009D1">
              <w:rPr>
                <w:rFonts w:asciiTheme="minorHAnsi" w:hAnsiTheme="minorHAnsi"/>
                <w:sz w:val="22"/>
                <w:szCs w:val="22"/>
              </w:rPr>
              <w:t xml:space="preserve">A Teaching Assistant Level 3 </w:t>
            </w:r>
            <w:r w:rsidR="006009D1">
              <w:rPr>
                <w:rFonts w:asciiTheme="minorHAnsi" w:hAnsiTheme="minorHAnsi"/>
                <w:sz w:val="22"/>
                <w:szCs w:val="22"/>
              </w:rPr>
              <w:t xml:space="preserve">therefore </w:t>
            </w:r>
            <w:r w:rsidRPr="006009D1">
              <w:rPr>
                <w:rFonts w:asciiTheme="minorHAnsi" w:hAnsiTheme="minorHAnsi"/>
                <w:sz w:val="22"/>
                <w:szCs w:val="22"/>
              </w:rPr>
              <w:t>may be called upon to provide cover for whole classes e.g. to cover short-term teacher absence.  During the cover periods, there will be a requirement for the Teaching Assistant to carry out specified work such as planning, preparation, assessment and reporting.</w:t>
            </w:r>
          </w:p>
        </w:tc>
      </w:tr>
    </w:tbl>
    <w:p w:rsidR="0057366F" w:rsidRPr="006009D1" w:rsidRDefault="0057366F" w:rsidP="0057366F">
      <w:pPr>
        <w:rPr>
          <w:rFonts w:asciiTheme="minorHAnsi" w:hAnsiTheme="minorHAnsi" w:cs="Calibri"/>
          <w:sz w:val="22"/>
          <w:szCs w:val="22"/>
        </w:rPr>
      </w:pPr>
    </w:p>
    <w:p w:rsidR="006009D1" w:rsidRPr="006009D1" w:rsidRDefault="006009D1" w:rsidP="006009D1">
      <w:pPr>
        <w:shd w:val="clear" w:color="auto" w:fill="FFFFFF"/>
        <w:tabs>
          <w:tab w:val="left" w:pos="322"/>
        </w:tabs>
        <w:spacing w:before="100" w:beforeAutospacing="1"/>
        <w:ind w:left="322" w:right="31"/>
        <w:textAlignment w:val="top"/>
        <w:rPr>
          <w:rFonts w:asciiTheme="minorHAnsi" w:hAnsiTheme="minorHAnsi"/>
          <w:sz w:val="22"/>
          <w:szCs w:val="22"/>
        </w:rPr>
      </w:pPr>
      <w:r w:rsidRPr="006009D1">
        <w:rPr>
          <w:rFonts w:asciiTheme="minorHAnsi" w:hAnsiTheme="minorHAnsi"/>
          <w:sz w:val="22"/>
          <w:szCs w:val="22"/>
        </w:rPr>
        <w:t xml:space="preserve">Where the </w:t>
      </w:r>
      <w:proofErr w:type="spellStart"/>
      <w:r w:rsidRPr="006009D1">
        <w:rPr>
          <w:rFonts w:asciiTheme="minorHAnsi" w:hAnsiTheme="minorHAnsi"/>
          <w:sz w:val="22"/>
          <w:szCs w:val="22"/>
        </w:rPr>
        <w:t>postholder</w:t>
      </w:r>
      <w:proofErr w:type="spellEnd"/>
      <w:r w:rsidRPr="006009D1">
        <w:rPr>
          <w:rFonts w:asciiTheme="minorHAnsi" w:hAnsiTheme="minorHAnsi"/>
          <w:sz w:val="22"/>
          <w:szCs w:val="22"/>
        </w:rPr>
        <w:t xml:space="preserve"> is disabled, every effort will be made to supply all necessary aids, adaptations or equipment to allow them to carry out all the duties of the job.  If, however, a certain task proves to be unachievable, job redesign will be fully considered.</w:t>
      </w:r>
    </w:p>
    <w:p w:rsidR="006009D1" w:rsidRDefault="006009D1" w:rsidP="006009D1">
      <w:pPr>
        <w:spacing w:line="276" w:lineRule="auto"/>
        <w:ind w:left="284"/>
        <w:jc w:val="both"/>
        <w:rPr>
          <w:rFonts w:asciiTheme="minorHAnsi" w:hAnsiTheme="minorHAnsi"/>
          <w:b/>
          <w:sz w:val="22"/>
          <w:szCs w:val="22"/>
        </w:rPr>
      </w:pPr>
    </w:p>
    <w:p w:rsidR="0057366F" w:rsidRPr="006009D1" w:rsidRDefault="0057366F" w:rsidP="006009D1">
      <w:pPr>
        <w:spacing w:line="276" w:lineRule="auto"/>
        <w:ind w:left="284"/>
        <w:jc w:val="both"/>
        <w:rPr>
          <w:rFonts w:asciiTheme="minorHAnsi" w:hAnsiTheme="minorHAnsi"/>
          <w:b/>
          <w:sz w:val="22"/>
          <w:szCs w:val="22"/>
        </w:rPr>
      </w:pPr>
      <w:r w:rsidRPr="006009D1">
        <w:rPr>
          <w:rFonts w:asciiTheme="minorHAnsi" w:hAnsiTheme="minorHAnsi"/>
          <w:b/>
          <w:sz w:val="22"/>
          <w:szCs w:val="22"/>
        </w:rPr>
        <w:t>Review and Amendment:</w:t>
      </w:r>
    </w:p>
    <w:p w:rsidR="0057366F" w:rsidRPr="006009D1" w:rsidRDefault="0057366F" w:rsidP="006009D1">
      <w:pPr>
        <w:spacing w:line="276" w:lineRule="auto"/>
        <w:ind w:left="284"/>
        <w:jc w:val="both"/>
        <w:rPr>
          <w:rFonts w:asciiTheme="minorHAnsi" w:hAnsiTheme="minorHAnsi" w:cs="Arial"/>
          <w:sz w:val="22"/>
          <w:szCs w:val="22"/>
        </w:rPr>
      </w:pPr>
    </w:p>
    <w:p w:rsidR="0057366F" w:rsidRPr="006009D1" w:rsidRDefault="0057366F" w:rsidP="006009D1">
      <w:pPr>
        <w:spacing w:line="276" w:lineRule="auto"/>
        <w:ind w:left="284"/>
        <w:jc w:val="both"/>
        <w:rPr>
          <w:rFonts w:asciiTheme="minorHAnsi" w:hAnsiTheme="minorHAnsi" w:cs="Arial"/>
          <w:sz w:val="22"/>
          <w:szCs w:val="22"/>
        </w:rPr>
      </w:pPr>
      <w:r w:rsidRPr="006009D1">
        <w:rPr>
          <w:rFonts w:asciiTheme="minorHAnsi" w:hAnsiTheme="minorHAnsi" w:cs="Arial"/>
          <w:sz w:val="22"/>
          <w:szCs w:val="22"/>
        </w:rPr>
        <w:t xml:space="preserve">This job description is normally subject to annual review. It may be amended at the request of the </w:t>
      </w:r>
      <w:proofErr w:type="spellStart"/>
      <w:r w:rsidRPr="006009D1">
        <w:rPr>
          <w:rFonts w:asciiTheme="minorHAnsi" w:hAnsiTheme="minorHAnsi" w:cs="Arial"/>
          <w:sz w:val="22"/>
          <w:szCs w:val="22"/>
        </w:rPr>
        <w:t>Altius</w:t>
      </w:r>
      <w:proofErr w:type="spellEnd"/>
      <w:r w:rsidRPr="006009D1">
        <w:rPr>
          <w:rFonts w:asciiTheme="minorHAnsi" w:hAnsiTheme="minorHAnsi" w:cs="Arial"/>
          <w:sz w:val="22"/>
          <w:szCs w:val="22"/>
        </w:rPr>
        <w:t xml:space="preserve"> Trust or the CEO of the </w:t>
      </w:r>
      <w:proofErr w:type="spellStart"/>
      <w:r w:rsidRPr="006009D1">
        <w:rPr>
          <w:rFonts w:asciiTheme="minorHAnsi" w:hAnsiTheme="minorHAnsi" w:cs="Arial"/>
          <w:sz w:val="22"/>
          <w:szCs w:val="22"/>
        </w:rPr>
        <w:t>Altius</w:t>
      </w:r>
      <w:proofErr w:type="spellEnd"/>
      <w:r w:rsidRPr="006009D1">
        <w:rPr>
          <w:rFonts w:asciiTheme="minorHAnsi" w:hAnsiTheme="minorHAnsi" w:cs="Arial"/>
          <w:sz w:val="22"/>
          <w:szCs w:val="22"/>
        </w:rPr>
        <w:t xml:space="preserve"> Trust but only after full consultation between the parties concerned. It will be signed if agreement is reached.</w:t>
      </w:r>
    </w:p>
    <w:p w:rsidR="00AF41ED" w:rsidRPr="006009D1" w:rsidRDefault="00AF41ED" w:rsidP="006009D1">
      <w:pPr>
        <w:spacing w:line="276" w:lineRule="auto"/>
        <w:ind w:left="284"/>
        <w:rPr>
          <w:rFonts w:asciiTheme="minorHAnsi" w:hAnsiTheme="minorHAnsi"/>
          <w:sz w:val="22"/>
          <w:szCs w:val="22"/>
        </w:rPr>
      </w:pPr>
    </w:p>
    <w:p w:rsidR="0057366F" w:rsidRPr="006009D1" w:rsidRDefault="0057366F" w:rsidP="006009D1">
      <w:pPr>
        <w:spacing w:line="276" w:lineRule="auto"/>
        <w:ind w:left="284"/>
        <w:rPr>
          <w:rFonts w:asciiTheme="minorHAnsi" w:hAnsiTheme="minorHAnsi"/>
          <w:sz w:val="22"/>
          <w:szCs w:val="22"/>
        </w:rPr>
      </w:pPr>
      <w:r w:rsidRPr="006009D1">
        <w:rPr>
          <w:rFonts w:asciiTheme="minorHAnsi" w:hAnsiTheme="minorHAnsi"/>
          <w:sz w:val="22"/>
          <w:szCs w:val="22"/>
        </w:rPr>
        <w:t xml:space="preserve">You are expected to carry out your duties with due regard </w:t>
      </w:r>
      <w:r w:rsidR="006009D1">
        <w:rPr>
          <w:rFonts w:asciiTheme="minorHAnsi" w:hAnsiTheme="minorHAnsi"/>
          <w:sz w:val="22"/>
          <w:szCs w:val="22"/>
        </w:rPr>
        <w:t xml:space="preserve">and commitment </w:t>
      </w:r>
      <w:r w:rsidRPr="006009D1">
        <w:rPr>
          <w:rFonts w:asciiTheme="minorHAnsi" w:hAnsiTheme="minorHAnsi"/>
          <w:sz w:val="22"/>
          <w:szCs w:val="22"/>
        </w:rPr>
        <w:t>to current and future Trust policies, procedures and relevant legislation. These will be drawn to your attention during the recruitment process, induction, staff handbook, ongoing performance development and through Trust communications.</w:t>
      </w:r>
    </w:p>
    <w:p w:rsidR="00AF41ED" w:rsidRPr="006009D1" w:rsidRDefault="00AF41ED" w:rsidP="0057366F">
      <w:pPr>
        <w:spacing w:line="276" w:lineRule="auto"/>
        <w:rPr>
          <w:rFonts w:asciiTheme="minorHAnsi" w:hAnsiTheme="minorHAnsi"/>
          <w:sz w:val="22"/>
          <w:szCs w:val="22"/>
        </w:rPr>
      </w:pPr>
    </w:p>
    <w:p w:rsidR="00AF41ED" w:rsidRPr="006009D1" w:rsidRDefault="00AF41ED" w:rsidP="0057366F">
      <w:pPr>
        <w:spacing w:line="276" w:lineRule="auto"/>
        <w:rPr>
          <w:rFonts w:asciiTheme="minorHAnsi" w:hAnsiTheme="minorHAnsi"/>
          <w:sz w:val="22"/>
          <w:szCs w:val="22"/>
        </w:rPr>
      </w:pPr>
    </w:p>
    <w:tbl>
      <w:tblPr>
        <w:tblpPr w:leftFromText="180" w:rightFromText="180" w:horzAnchor="margin" w:tblpX="421" w:tblpY="124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08"/>
        <w:gridCol w:w="1134"/>
      </w:tblGrid>
      <w:tr w:rsidR="0073062B" w:rsidRPr="000D3A5A" w:rsidTr="00BC3603">
        <w:trPr>
          <w:trHeight w:val="412"/>
        </w:trPr>
        <w:tc>
          <w:tcPr>
            <w:tcW w:w="7792" w:type="dxa"/>
            <w:tcBorders>
              <w:bottom w:val="single" w:sz="4" w:space="0" w:color="auto"/>
            </w:tcBorders>
            <w:shd w:val="clear" w:color="auto" w:fill="DBE5F1" w:themeFill="accent1" w:themeFillTint="33"/>
            <w:vAlign w:val="center"/>
          </w:tcPr>
          <w:p w:rsidR="0073062B" w:rsidRPr="00FC5590" w:rsidRDefault="0073062B" w:rsidP="00BC3603">
            <w:pPr>
              <w:rPr>
                <w:rFonts w:asciiTheme="minorHAnsi" w:hAnsiTheme="minorHAnsi" w:cstheme="minorHAnsi"/>
                <w:b/>
                <w:sz w:val="22"/>
                <w:szCs w:val="22"/>
              </w:rPr>
            </w:pPr>
            <w:r w:rsidRPr="00FC5590">
              <w:rPr>
                <w:rFonts w:asciiTheme="minorHAnsi" w:hAnsiTheme="minorHAnsi" w:cstheme="minorHAnsi"/>
                <w:b/>
                <w:sz w:val="22"/>
                <w:szCs w:val="22"/>
              </w:rPr>
              <w:lastRenderedPageBreak/>
              <w:t>In order to succeed in this role, a candidate will need</w:t>
            </w:r>
            <w:r>
              <w:rPr>
                <w:rFonts w:asciiTheme="minorHAnsi" w:hAnsiTheme="minorHAnsi" w:cstheme="minorHAnsi"/>
                <w:b/>
                <w:sz w:val="22"/>
                <w:szCs w:val="22"/>
              </w:rPr>
              <w:t>:</w:t>
            </w:r>
          </w:p>
        </w:tc>
        <w:tc>
          <w:tcPr>
            <w:tcW w:w="708" w:type="dxa"/>
            <w:tcBorders>
              <w:bottom w:val="single" w:sz="4" w:space="0" w:color="auto"/>
            </w:tcBorders>
            <w:shd w:val="clear" w:color="auto" w:fill="DBE5F1" w:themeFill="accent1" w:themeFillTint="33"/>
            <w:vAlign w:val="center"/>
          </w:tcPr>
          <w:p w:rsidR="0073062B" w:rsidRPr="00FC5590" w:rsidRDefault="0073062B" w:rsidP="00BC3603">
            <w:pPr>
              <w:rPr>
                <w:rFonts w:asciiTheme="minorHAnsi" w:hAnsiTheme="minorHAnsi" w:cstheme="minorHAnsi"/>
                <w:b/>
                <w:sz w:val="22"/>
                <w:szCs w:val="22"/>
              </w:rPr>
            </w:pPr>
          </w:p>
        </w:tc>
        <w:tc>
          <w:tcPr>
            <w:tcW w:w="1134" w:type="dxa"/>
            <w:tcBorders>
              <w:bottom w:val="single" w:sz="4" w:space="0" w:color="auto"/>
            </w:tcBorders>
            <w:shd w:val="clear" w:color="auto" w:fill="DBE5F1" w:themeFill="accent1" w:themeFillTint="33"/>
            <w:vAlign w:val="center"/>
          </w:tcPr>
          <w:p w:rsidR="0073062B" w:rsidRPr="00FC5590" w:rsidRDefault="0073062B" w:rsidP="00BC3603">
            <w:pPr>
              <w:rPr>
                <w:rFonts w:asciiTheme="minorHAnsi" w:hAnsiTheme="minorHAnsi" w:cstheme="minorHAnsi"/>
                <w:b/>
                <w:sz w:val="22"/>
                <w:szCs w:val="22"/>
              </w:rPr>
            </w:pPr>
            <w:r w:rsidRPr="00FC5590">
              <w:rPr>
                <w:rFonts w:asciiTheme="minorHAnsi" w:hAnsiTheme="minorHAnsi" w:cstheme="minorHAnsi"/>
                <w:b/>
                <w:sz w:val="22"/>
                <w:szCs w:val="22"/>
              </w:rPr>
              <w:t>Evidence</w:t>
            </w:r>
          </w:p>
        </w:tc>
      </w:tr>
      <w:tr w:rsidR="0073062B" w:rsidRPr="000D3A5A" w:rsidTr="00BC3603">
        <w:trPr>
          <w:trHeight w:val="282"/>
        </w:trPr>
        <w:tc>
          <w:tcPr>
            <w:tcW w:w="7792" w:type="dxa"/>
            <w:tcBorders>
              <w:bottom w:val="nil"/>
            </w:tcBorders>
            <w:shd w:val="clear" w:color="auto" w:fill="auto"/>
          </w:tcPr>
          <w:p w:rsidR="0073062B" w:rsidRPr="00186568" w:rsidRDefault="0073062B" w:rsidP="00BC3603">
            <w:pPr>
              <w:rPr>
                <w:rFonts w:asciiTheme="minorHAnsi" w:hAnsiTheme="minorHAnsi" w:cstheme="minorHAnsi"/>
                <w:b/>
                <w:sz w:val="22"/>
                <w:szCs w:val="22"/>
                <w:u w:val="single"/>
              </w:rPr>
            </w:pPr>
            <w:r w:rsidRPr="00186568">
              <w:rPr>
                <w:rFonts w:asciiTheme="minorHAnsi" w:hAnsiTheme="minorHAnsi" w:cstheme="minorHAnsi"/>
                <w:b/>
                <w:sz w:val="22"/>
                <w:szCs w:val="22"/>
                <w:u w:val="single"/>
              </w:rPr>
              <w:t>Training / Qualifications / Experience</w:t>
            </w:r>
          </w:p>
        </w:tc>
        <w:tc>
          <w:tcPr>
            <w:tcW w:w="708" w:type="dxa"/>
            <w:tcBorders>
              <w:bottom w:val="nil"/>
            </w:tcBorders>
            <w:shd w:val="clear" w:color="auto" w:fill="auto"/>
          </w:tcPr>
          <w:p w:rsidR="0073062B" w:rsidRPr="00186568" w:rsidRDefault="0073062B" w:rsidP="00BC3603">
            <w:pPr>
              <w:jc w:val="center"/>
              <w:rPr>
                <w:rFonts w:asciiTheme="minorHAnsi" w:hAnsiTheme="minorHAnsi" w:cstheme="minorHAnsi"/>
                <w:sz w:val="22"/>
                <w:szCs w:val="22"/>
              </w:rPr>
            </w:pPr>
          </w:p>
        </w:tc>
        <w:tc>
          <w:tcPr>
            <w:tcW w:w="1134" w:type="dxa"/>
            <w:tcBorders>
              <w:bottom w:val="nil"/>
            </w:tcBorders>
            <w:shd w:val="clear" w:color="auto" w:fill="auto"/>
          </w:tcPr>
          <w:p w:rsidR="0073062B" w:rsidRPr="00186568" w:rsidRDefault="0073062B" w:rsidP="00BC3603">
            <w:pPr>
              <w:jc w:val="center"/>
              <w:rPr>
                <w:rFonts w:asciiTheme="minorHAnsi" w:hAnsiTheme="minorHAnsi" w:cstheme="minorHAnsi"/>
                <w:sz w:val="22"/>
                <w:szCs w:val="22"/>
              </w:rPr>
            </w:pPr>
          </w:p>
        </w:tc>
      </w:tr>
      <w:tr w:rsidR="0073062B" w:rsidRPr="000D3A5A" w:rsidTr="00BC3603">
        <w:trPr>
          <w:trHeight w:val="1126"/>
        </w:trPr>
        <w:tc>
          <w:tcPr>
            <w:tcW w:w="7792" w:type="dxa"/>
            <w:tcBorders>
              <w:top w:val="nil"/>
              <w:bottom w:val="single" w:sz="4" w:space="0" w:color="auto"/>
            </w:tcBorders>
            <w:shd w:val="clear" w:color="auto" w:fill="auto"/>
          </w:tcPr>
          <w:p w:rsidR="0073062B" w:rsidRPr="0073062B" w:rsidRDefault="0073062B" w:rsidP="0073062B">
            <w:pPr>
              <w:numPr>
                <w:ilvl w:val="0"/>
                <w:numId w:val="42"/>
              </w:numPr>
              <w:rPr>
                <w:rFonts w:asciiTheme="minorHAnsi" w:hAnsiTheme="minorHAnsi" w:cs="Arial"/>
                <w:sz w:val="22"/>
                <w:szCs w:val="22"/>
                <w:lang w:val="en-AU" w:eastAsia="en-AU"/>
              </w:rPr>
            </w:pPr>
            <w:r w:rsidRPr="0073062B">
              <w:rPr>
                <w:rFonts w:asciiTheme="minorHAnsi" w:hAnsiTheme="minorHAnsi" w:cs="Arial"/>
                <w:sz w:val="22"/>
                <w:szCs w:val="22"/>
                <w:lang w:val="en-AU" w:eastAsia="en-AU"/>
              </w:rPr>
              <w:t>Meet Higher Level Teaching Assistant standards and have appropriate qualification or experience (NVQ Level 4/5)</w:t>
            </w:r>
          </w:p>
          <w:p w:rsidR="0073062B" w:rsidRPr="0073062B" w:rsidRDefault="0073062B" w:rsidP="0073062B">
            <w:pPr>
              <w:pStyle w:val="ListParagraph"/>
              <w:numPr>
                <w:ilvl w:val="0"/>
                <w:numId w:val="42"/>
              </w:numPr>
              <w:spacing w:after="0"/>
              <w:rPr>
                <w:rFonts w:asciiTheme="minorHAnsi" w:hAnsiTheme="minorHAnsi"/>
                <w:sz w:val="22"/>
                <w:szCs w:val="22"/>
                <w:lang w:val="en-US"/>
              </w:rPr>
            </w:pPr>
            <w:r w:rsidRPr="0073062B">
              <w:rPr>
                <w:rFonts w:asciiTheme="minorHAnsi" w:hAnsiTheme="minorHAnsi"/>
                <w:sz w:val="22"/>
                <w:szCs w:val="22"/>
                <w:lang w:val="en-US"/>
              </w:rPr>
              <w:t xml:space="preserve">GCSE </w:t>
            </w:r>
            <w:proofErr w:type="spellStart"/>
            <w:r w:rsidRPr="0073062B">
              <w:rPr>
                <w:rFonts w:asciiTheme="minorHAnsi" w:hAnsiTheme="minorHAnsi"/>
                <w:sz w:val="22"/>
                <w:szCs w:val="22"/>
                <w:lang w:val="en-US"/>
              </w:rPr>
              <w:t>Maths</w:t>
            </w:r>
            <w:proofErr w:type="spellEnd"/>
            <w:r w:rsidRPr="0073062B">
              <w:rPr>
                <w:rFonts w:asciiTheme="minorHAnsi" w:hAnsiTheme="minorHAnsi"/>
                <w:sz w:val="22"/>
                <w:szCs w:val="22"/>
                <w:lang w:val="en-US"/>
              </w:rPr>
              <w:t xml:space="preserve"> and English  or numeracy/literacy skills at an equivalent level</w:t>
            </w:r>
          </w:p>
          <w:p w:rsidR="0073062B" w:rsidRPr="0073062B" w:rsidRDefault="0073062B" w:rsidP="0073062B">
            <w:pPr>
              <w:numPr>
                <w:ilvl w:val="0"/>
                <w:numId w:val="42"/>
              </w:numPr>
              <w:rPr>
                <w:rFonts w:asciiTheme="minorHAnsi" w:hAnsiTheme="minorHAnsi" w:cstheme="minorHAnsi"/>
                <w:sz w:val="22"/>
                <w:szCs w:val="22"/>
              </w:rPr>
            </w:pPr>
            <w:r w:rsidRPr="0073062B">
              <w:rPr>
                <w:rFonts w:asciiTheme="minorHAnsi" w:hAnsiTheme="minorHAnsi" w:cstheme="minorHAnsi"/>
                <w:sz w:val="22"/>
                <w:szCs w:val="22"/>
              </w:rPr>
              <w:t>Recent participation in relevant CPD activities</w:t>
            </w:r>
          </w:p>
          <w:p w:rsidR="0073062B" w:rsidRPr="0073062B" w:rsidRDefault="0073062B" w:rsidP="0073062B">
            <w:pPr>
              <w:numPr>
                <w:ilvl w:val="0"/>
                <w:numId w:val="42"/>
              </w:numPr>
              <w:rPr>
                <w:rFonts w:asciiTheme="minorHAnsi" w:hAnsiTheme="minorHAnsi" w:cstheme="minorHAnsi"/>
                <w:sz w:val="22"/>
                <w:szCs w:val="22"/>
              </w:rPr>
            </w:pPr>
            <w:r w:rsidRPr="0073062B">
              <w:rPr>
                <w:rFonts w:asciiTheme="minorHAnsi" w:hAnsiTheme="minorHAnsi" w:cstheme="minorHAnsi"/>
                <w:sz w:val="22"/>
                <w:szCs w:val="22"/>
              </w:rPr>
              <w:t>Proven experience in the 11-16 phase</w:t>
            </w:r>
          </w:p>
          <w:p w:rsidR="0073062B" w:rsidRPr="0073062B" w:rsidRDefault="0073062B" w:rsidP="0073062B">
            <w:pPr>
              <w:numPr>
                <w:ilvl w:val="0"/>
                <w:numId w:val="42"/>
              </w:numPr>
              <w:rPr>
                <w:rFonts w:asciiTheme="minorHAnsi" w:hAnsiTheme="minorHAnsi" w:cstheme="minorHAnsi"/>
                <w:sz w:val="22"/>
                <w:szCs w:val="22"/>
              </w:rPr>
            </w:pPr>
            <w:r w:rsidRPr="0073062B">
              <w:rPr>
                <w:rFonts w:asciiTheme="minorHAnsi" w:hAnsiTheme="minorHAnsi"/>
                <w:sz w:val="22"/>
                <w:szCs w:val="22"/>
              </w:rPr>
              <w:t>Specialist skills/training in curriculum or learning area</w:t>
            </w:r>
            <w:r w:rsidRPr="0073062B">
              <w:rPr>
                <w:rFonts w:asciiTheme="minorHAnsi" w:hAnsiTheme="minorHAnsi" w:cs="Arial"/>
                <w:sz w:val="22"/>
                <w:szCs w:val="22"/>
              </w:rPr>
              <w:t xml:space="preserve"> </w:t>
            </w:r>
          </w:p>
          <w:p w:rsidR="0073062B" w:rsidRPr="0073062B" w:rsidRDefault="0073062B" w:rsidP="0073062B">
            <w:pPr>
              <w:numPr>
                <w:ilvl w:val="0"/>
                <w:numId w:val="42"/>
              </w:numPr>
              <w:rPr>
                <w:rFonts w:asciiTheme="minorHAnsi" w:hAnsiTheme="minorHAnsi" w:cstheme="minorHAnsi"/>
                <w:sz w:val="22"/>
                <w:szCs w:val="22"/>
              </w:rPr>
            </w:pPr>
            <w:r w:rsidRPr="0073062B">
              <w:rPr>
                <w:rFonts w:asciiTheme="minorHAnsi" w:hAnsiTheme="minorHAnsi"/>
                <w:sz w:val="22"/>
                <w:szCs w:val="22"/>
                <w:lang w:val="en-US"/>
              </w:rPr>
              <w:t>Experience of working with pupils with additional needs</w:t>
            </w:r>
          </w:p>
        </w:tc>
        <w:tc>
          <w:tcPr>
            <w:tcW w:w="708" w:type="dxa"/>
            <w:tcBorders>
              <w:top w:val="nil"/>
              <w:bottom w:val="single" w:sz="4" w:space="0" w:color="auto"/>
            </w:tcBorders>
            <w:shd w:val="clear" w:color="auto" w:fill="auto"/>
          </w:tcPr>
          <w:p w:rsidR="0073062B" w:rsidRPr="0073062B" w:rsidRDefault="0073062B" w:rsidP="00BC3603">
            <w:pPr>
              <w:jc w:val="center"/>
              <w:rPr>
                <w:rFonts w:asciiTheme="minorHAnsi" w:hAnsiTheme="minorHAnsi" w:cstheme="minorHAnsi"/>
                <w:b/>
                <w:sz w:val="22"/>
                <w:szCs w:val="22"/>
              </w:rPr>
            </w:pPr>
            <w:r w:rsidRPr="0073062B">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p>
          <w:p w:rsidR="0073062B" w:rsidRPr="0073062B" w:rsidRDefault="0073062B" w:rsidP="00BC3603">
            <w:pPr>
              <w:jc w:val="center"/>
              <w:rPr>
                <w:rFonts w:asciiTheme="minorHAnsi" w:hAnsiTheme="minorHAnsi" w:cstheme="minorHAnsi"/>
                <w:b/>
                <w:sz w:val="22"/>
                <w:szCs w:val="22"/>
              </w:rPr>
            </w:pPr>
            <w:r w:rsidRPr="0073062B">
              <w:rPr>
                <w:rFonts w:asciiTheme="minorHAnsi" w:hAnsiTheme="minorHAnsi" w:cstheme="minorHAnsi"/>
                <w:b/>
                <w:sz w:val="22"/>
                <w:szCs w:val="22"/>
              </w:rPr>
              <w:t>E</w:t>
            </w:r>
          </w:p>
          <w:p w:rsidR="0073062B" w:rsidRPr="0073062B" w:rsidRDefault="0073062B" w:rsidP="00BC3603">
            <w:pPr>
              <w:jc w:val="center"/>
              <w:rPr>
                <w:rFonts w:asciiTheme="minorHAnsi" w:hAnsiTheme="minorHAnsi" w:cstheme="minorHAnsi"/>
                <w:b/>
                <w:sz w:val="22"/>
                <w:szCs w:val="22"/>
              </w:rPr>
            </w:pPr>
            <w:r w:rsidRPr="0073062B">
              <w:rPr>
                <w:rFonts w:asciiTheme="minorHAnsi" w:hAnsiTheme="minorHAnsi" w:cstheme="minorHAnsi"/>
                <w:b/>
                <w:sz w:val="22"/>
                <w:szCs w:val="22"/>
              </w:rPr>
              <w:t>E</w:t>
            </w:r>
          </w:p>
          <w:p w:rsidR="0073062B" w:rsidRPr="0073062B" w:rsidRDefault="0073062B" w:rsidP="00BC3603">
            <w:pPr>
              <w:jc w:val="center"/>
              <w:rPr>
                <w:rFonts w:asciiTheme="minorHAnsi" w:hAnsiTheme="minorHAnsi" w:cstheme="minorHAnsi"/>
                <w:b/>
                <w:sz w:val="22"/>
                <w:szCs w:val="22"/>
              </w:rPr>
            </w:pPr>
            <w:r w:rsidRPr="0073062B">
              <w:rPr>
                <w:rFonts w:asciiTheme="minorHAnsi" w:hAnsiTheme="minorHAnsi" w:cstheme="minorHAnsi"/>
                <w:b/>
                <w:sz w:val="22"/>
                <w:szCs w:val="22"/>
              </w:rPr>
              <w:t>E</w:t>
            </w:r>
          </w:p>
          <w:p w:rsidR="0073062B" w:rsidRPr="0073062B" w:rsidRDefault="0073062B" w:rsidP="0073062B">
            <w:pPr>
              <w:jc w:val="center"/>
              <w:rPr>
                <w:rFonts w:asciiTheme="minorHAnsi" w:hAnsiTheme="minorHAnsi" w:cstheme="minorHAnsi"/>
                <w:b/>
                <w:sz w:val="22"/>
                <w:szCs w:val="22"/>
              </w:rPr>
            </w:pPr>
            <w:r w:rsidRPr="0073062B">
              <w:rPr>
                <w:rFonts w:asciiTheme="minorHAnsi" w:hAnsiTheme="minorHAnsi" w:cstheme="minorHAnsi"/>
                <w:b/>
                <w:sz w:val="22"/>
                <w:szCs w:val="22"/>
              </w:rPr>
              <w:t>E</w:t>
            </w:r>
          </w:p>
          <w:p w:rsidR="0073062B" w:rsidRP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Pr="0073062B" w:rsidRDefault="0073062B" w:rsidP="0073062B">
            <w:pPr>
              <w:rPr>
                <w:rFonts w:asciiTheme="minorHAnsi" w:hAnsiTheme="minorHAnsi" w:cstheme="minorHAnsi"/>
                <w:b/>
                <w:sz w:val="22"/>
                <w:szCs w:val="22"/>
              </w:rPr>
            </w:pPr>
          </w:p>
        </w:tc>
        <w:tc>
          <w:tcPr>
            <w:tcW w:w="1134" w:type="dxa"/>
            <w:tcBorders>
              <w:top w:val="nil"/>
              <w:bottom w:val="single" w:sz="4" w:space="0" w:color="auto"/>
            </w:tcBorders>
            <w:shd w:val="clear" w:color="auto" w:fill="auto"/>
          </w:tcPr>
          <w:p w:rsidR="0073062B" w:rsidRPr="0073062B" w:rsidRDefault="0073062B" w:rsidP="00BC3603">
            <w:pPr>
              <w:jc w:val="center"/>
              <w:rPr>
                <w:rFonts w:asciiTheme="minorHAnsi" w:hAnsiTheme="minorHAnsi" w:cstheme="minorHAnsi"/>
                <w:sz w:val="22"/>
                <w:szCs w:val="22"/>
              </w:rPr>
            </w:pPr>
            <w:r w:rsidRPr="0073062B">
              <w:rPr>
                <w:rFonts w:asciiTheme="minorHAnsi" w:hAnsiTheme="minorHAnsi" w:cstheme="minorHAnsi"/>
                <w:sz w:val="22"/>
                <w:szCs w:val="22"/>
              </w:rPr>
              <w:t>A</w:t>
            </w:r>
          </w:p>
          <w:p w:rsidR="0073062B" w:rsidRDefault="0073062B" w:rsidP="00BC3603">
            <w:pPr>
              <w:jc w:val="center"/>
              <w:rPr>
                <w:rFonts w:asciiTheme="minorHAnsi" w:hAnsiTheme="minorHAnsi" w:cstheme="minorHAnsi"/>
                <w:sz w:val="22"/>
                <w:szCs w:val="22"/>
              </w:rPr>
            </w:pPr>
          </w:p>
          <w:p w:rsidR="0073062B" w:rsidRPr="0073062B" w:rsidRDefault="0073062B" w:rsidP="00BC3603">
            <w:pPr>
              <w:jc w:val="center"/>
              <w:rPr>
                <w:rFonts w:asciiTheme="minorHAnsi" w:hAnsiTheme="minorHAnsi" w:cstheme="minorHAnsi"/>
                <w:sz w:val="22"/>
                <w:szCs w:val="22"/>
              </w:rPr>
            </w:pPr>
            <w:r w:rsidRPr="0073062B">
              <w:rPr>
                <w:rFonts w:asciiTheme="minorHAnsi" w:hAnsiTheme="minorHAnsi" w:cstheme="minorHAnsi"/>
                <w:sz w:val="22"/>
                <w:szCs w:val="22"/>
              </w:rPr>
              <w:t xml:space="preserve">A </w:t>
            </w:r>
          </w:p>
          <w:p w:rsidR="0073062B" w:rsidRPr="0073062B" w:rsidRDefault="0073062B" w:rsidP="00BC3603">
            <w:pPr>
              <w:jc w:val="center"/>
              <w:rPr>
                <w:rFonts w:asciiTheme="minorHAnsi" w:hAnsiTheme="minorHAnsi" w:cstheme="minorHAnsi"/>
                <w:sz w:val="22"/>
                <w:szCs w:val="22"/>
              </w:rPr>
            </w:pPr>
            <w:r w:rsidRPr="0073062B">
              <w:rPr>
                <w:rFonts w:asciiTheme="minorHAnsi" w:hAnsiTheme="minorHAnsi" w:cstheme="minorHAnsi"/>
                <w:sz w:val="22"/>
                <w:szCs w:val="22"/>
              </w:rPr>
              <w:t>A / I</w:t>
            </w:r>
          </w:p>
          <w:p w:rsidR="0073062B" w:rsidRPr="0073062B" w:rsidRDefault="0073062B" w:rsidP="00BC3603">
            <w:pPr>
              <w:jc w:val="center"/>
              <w:rPr>
                <w:rFonts w:asciiTheme="minorHAnsi" w:hAnsiTheme="minorHAnsi" w:cstheme="minorHAnsi"/>
                <w:sz w:val="22"/>
                <w:szCs w:val="22"/>
              </w:rPr>
            </w:pPr>
            <w:r w:rsidRPr="0073062B">
              <w:rPr>
                <w:rFonts w:asciiTheme="minorHAnsi" w:hAnsiTheme="minorHAnsi" w:cstheme="minorHAnsi"/>
                <w:sz w:val="22"/>
                <w:szCs w:val="22"/>
              </w:rPr>
              <w:t>A / I</w:t>
            </w:r>
          </w:p>
          <w:p w:rsidR="0073062B" w:rsidRPr="0073062B" w:rsidRDefault="0073062B" w:rsidP="00BC3603">
            <w:pPr>
              <w:jc w:val="center"/>
              <w:rPr>
                <w:rFonts w:asciiTheme="minorHAnsi" w:hAnsiTheme="minorHAnsi" w:cstheme="minorHAnsi"/>
                <w:sz w:val="22"/>
                <w:szCs w:val="22"/>
              </w:rPr>
            </w:pPr>
            <w:r w:rsidRPr="0073062B">
              <w:rPr>
                <w:rFonts w:asciiTheme="minorHAnsi" w:hAnsiTheme="minorHAnsi" w:cstheme="minorHAnsi"/>
                <w:sz w:val="22"/>
                <w:szCs w:val="22"/>
              </w:rPr>
              <w:t>A / I</w:t>
            </w:r>
          </w:p>
          <w:p w:rsidR="0073062B" w:rsidRPr="0073062B" w:rsidRDefault="0073062B" w:rsidP="00BC3603">
            <w:pPr>
              <w:jc w:val="center"/>
              <w:rPr>
                <w:rFonts w:asciiTheme="minorHAnsi" w:hAnsiTheme="minorHAnsi" w:cstheme="minorHAnsi"/>
                <w:sz w:val="22"/>
                <w:szCs w:val="22"/>
              </w:rPr>
            </w:pPr>
            <w:r w:rsidRPr="0073062B">
              <w:rPr>
                <w:rFonts w:asciiTheme="minorHAnsi" w:hAnsiTheme="minorHAnsi" w:cstheme="minorHAnsi"/>
                <w:sz w:val="22"/>
                <w:szCs w:val="22"/>
              </w:rPr>
              <w:t xml:space="preserve">A / I </w:t>
            </w:r>
          </w:p>
          <w:p w:rsidR="0073062B" w:rsidRPr="0073062B" w:rsidRDefault="0073062B" w:rsidP="0073062B">
            <w:pPr>
              <w:jc w:val="center"/>
              <w:rPr>
                <w:rFonts w:asciiTheme="minorHAnsi" w:hAnsiTheme="minorHAnsi" w:cstheme="minorHAnsi"/>
                <w:sz w:val="22"/>
                <w:szCs w:val="22"/>
              </w:rPr>
            </w:pPr>
          </w:p>
        </w:tc>
      </w:tr>
      <w:tr w:rsidR="0073062B" w:rsidRPr="000D3A5A" w:rsidTr="00BC3603">
        <w:trPr>
          <w:trHeight w:val="282"/>
        </w:trPr>
        <w:tc>
          <w:tcPr>
            <w:tcW w:w="7792" w:type="dxa"/>
            <w:tcBorders>
              <w:bottom w:val="nil"/>
            </w:tcBorders>
            <w:shd w:val="clear" w:color="auto" w:fill="auto"/>
          </w:tcPr>
          <w:p w:rsidR="0073062B" w:rsidRPr="00186568" w:rsidRDefault="0073062B" w:rsidP="00BC3603">
            <w:pPr>
              <w:rPr>
                <w:rFonts w:asciiTheme="minorHAnsi" w:hAnsiTheme="minorHAnsi" w:cstheme="minorHAnsi"/>
                <w:b/>
                <w:sz w:val="22"/>
                <w:szCs w:val="22"/>
                <w:u w:val="single"/>
              </w:rPr>
            </w:pPr>
            <w:r w:rsidRPr="00186568">
              <w:rPr>
                <w:rFonts w:asciiTheme="minorHAnsi" w:hAnsiTheme="minorHAnsi" w:cstheme="minorHAnsi"/>
                <w:b/>
                <w:sz w:val="22"/>
                <w:szCs w:val="22"/>
                <w:u w:val="single"/>
              </w:rPr>
              <w:t>Professional Knowledge &amp; Understanding</w:t>
            </w:r>
          </w:p>
        </w:tc>
        <w:tc>
          <w:tcPr>
            <w:tcW w:w="708" w:type="dxa"/>
            <w:tcBorders>
              <w:bottom w:val="nil"/>
            </w:tcBorders>
            <w:shd w:val="clear" w:color="auto" w:fill="auto"/>
          </w:tcPr>
          <w:p w:rsidR="0073062B" w:rsidRPr="00186568" w:rsidRDefault="0073062B" w:rsidP="00BC3603">
            <w:pPr>
              <w:jc w:val="center"/>
              <w:rPr>
                <w:rFonts w:asciiTheme="minorHAnsi" w:hAnsiTheme="minorHAnsi" w:cstheme="minorHAnsi"/>
                <w:sz w:val="22"/>
                <w:szCs w:val="22"/>
              </w:rPr>
            </w:pPr>
          </w:p>
        </w:tc>
        <w:tc>
          <w:tcPr>
            <w:tcW w:w="1134" w:type="dxa"/>
            <w:tcBorders>
              <w:bottom w:val="nil"/>
            </w:tcBorders>
            <w:shd w:val="clear" w:color="auto" w:fill="auto"/>
          </w:tcPr>
          <w:p w:rsidR="0073062B" w:rsidRPr="00186568" w:rsidRDefault="0073062B" w:rsidP="00BC3603">
            <w:pPr>
              <w:jc w:val="center"/>
              <w:rPr>
                <w:rFonts w:asciiTheme="minorHAnsi" w:hAnsiTheme="minorHAnsi" w:cstheme="minorHAnsi"/>
                <w:sz w:val="22"/>
                <w:szCs w:val="22"/>
              </w:rPr>
            </w:pPr>
          </w:p>
        </w:tc>
      </w:tr>
      <w:tr w:rsidR="0073062B" w:rsidRPr="000D3A5A" w:rsidTr="00BC3603">
        <w:trPr>
          <w:trHeight w:val="3544"/>
        </w:trPr>
        <w:tc>
          <w:tcPr>
            <w:tcW w:w="7792" w:type="dxa"/>
            <w:tcBorders>
              <w:top w:val="nil"/>
              <w:bottom w:val="single" w:sz="4" w:space="0" w:color="auto"/>
            </w:tcBorders>
            <w:shd w:val="clear" w:color="auto" w:fill="auto"/>
          </w:tcPr>
          <w:p w:rsidR="0073062B" w:rsidRPr="00186568" w:rsidRDefault="0073062B" w:rsidP="00BC3603">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To be a committed educational professional, with experience to support the Academy in its next stage of development</w:t>
            </w:r>
          </w:p>
          <w:p w:rsidR="0073062B" w:rsidRPr="00186568" w:rsidRDefault="0073062B" w:rsidP="00BC3603">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A good understanding of current, relevant issues &amp; developments within education</w:t>
            </w:r>
          </w:p>
          <w:p w:rsidR="0073062B" w:rsidRPr="00186568" w:rsidRDefault="0073062B" w:rsidP="00BC3603">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 xml:space="preserve">An understanding of the role of support staff and other professionals who are working to help students reach their potential </w:t>
            </w:r>
          </w:p>
          <w:p w:rsidR="0073062B" w:rsidRDefault="0073062B" w:rsidP="00BC3603">
            <w:pPr>
              <w:numPr>
                <w:ilvl w:val="0"/>
                <w:numId w:val="43"/>
              </w:numPr>
              <w:rPr>
                <w:rFonts w:asciiTheme="minorHAnsi" w:hAnsiTheme="minorHAnsi" w:cstheme="minorHAnsi"/>
                <w:sz w:val="22"/>
                <w:szCs w:val="22"/>
              </w:rPr>
            </w:pPr>
            <w:r w:rsidRPr="00186568">
              <w:rPr>
                <w:rFonts w:asciiTheme="minorHAnsi" w:hAnsiTheme="minorHAnsi" w:cstheme="minorHAnsi"/>
                <w:sz w:val="22"/>
                <w:szCs w:val="22"/>
              </w:rPr>
              <w:t>To be a caring and committed professional who has the highest expectations of all students</w:t>
            </w:r>
          </w:p>
          <w:p w:rsidR="0073062B" w:rsidRDefault="0073062B" w:rsidP="00BC3603">
            <w:pPr>
              <w:numPr>
                <w:ilvl w:val="0"/>
                <w:numId w:val="43"/>
              </w:numPr>
              <w:rPr>
                <w:rFonts w:asciiTheme="minorHAnsi" w:hAnsiTheme="minorHAnsi" w:cstheme="minorHAnsi"/>
                <w:sz w:val="22"/>
                <w:szCs w:val="22"/>
              </w:rPr>
            </w:pPr>
            <w:r>
              <w:rPr>
                <w:rFonts w:asciiTheme="minorHAnsi" w:hAnsiTheme="minorHAnsi" w:cstheme="minorHAnsi"/>
                <w:sz w:val="22"/>
                <w:szCs w:val="22"/>
              </w:rPr>
              <w:t>An understanding of barriers to learning, including behaviour management strategies</w:t>
            </w:r>
          </w:p>
          <w:p w:rsidR="0073062B" w:rsidRDefault="0073062B" w:rsidP="00BC3603">
            <w:pPr>
              <w:numPr>
                <w:ilvl w:val="0"/>
                <w:numId w:val="43"/>
              </w:numPr>
              <w:rPr>
                <w:rFonts w:asciiTheme="minorHAnsi" w:hAnsiTheme="minorHAnsi" w:cstheme="minorHAnsi"/>
                <w:sz w:val="22"/>
                <w:szCs w:val="22"/>
              </w:rPr>
            </w:pPr>
            <w:r w:rsidRPr="00F34300">
              <w:rPr>
                <w:rFonts w:asciiTheme="minorHAnsi" w:hAnsiTheme="minorHAnsi"/>
                <w:sz w:val="22"/>
                <w:szCs w:val="22"/>
                <w:lang w:val="en-US"/>
              </w:rPr>
              <w:t>Understanding the principles of child development and learning processes</w:t>
            </w:r>
          </w:p>
          <w:p w:rsidR="0073062B" w:rsidRDefault="0073062B" w:rsidP="00BC3603">
            <w:pPr>
              <w:numPr>
                <w:ilvl w:val="0"/>
                <w:numId w:val="43"/>
              </w:numPr>
              <w:rPr>
                <w:rFonts w:asciiTheme="minorHAnsi" w:hAnsiTheme="minorHAnsi" w:cstheme="minorHAnsi"/>
                <w:sz w:val="22"/>
                <w:szCs w:val="22"/>
              </w:rPr>
            </w:pPr>
            <w:r w:rsidRPr="00F34300">
              <w:rPr>
                <w:rFonts w:asciiTheme="minorHAnsi" w:hAnsiTheme="minorHAnsi"/>
                <w:sz w:val="22"/>
                <w:szCs w:val="22"/>
                <w:lang w:val="en-US"/>
              </w:rPr>
              <w:t>Ability to plan effective actions for pupils at risk of underachieving</w:t>
            </w:r>
          </w:p>
          <w:p w:rsidR="0073062B" w:rsidRPr="000E48C9" w:rsidRDefault="0073062B" w:rsidP="00BC3603">
            <w:pPr>
              <w:numPr>
                <w:ilvl w:val="0"/>
                <w:numId w:val="43"/>
              </w:numPr>
              <w:rPr>
                <w:rFonts w:asciiTheme="minorHAnsi" w:hAnsiTheme="minorHAnsi" w:cstheme="minorHAnsi"/>
                <w:sz w:val="22"/>
                <w:szCs w:val="22"/>
              </w:rPr>
            </w:pPr>
            <w:r w:rsidRPr="00F34300">
              <w:rPr>
                <w:rFonts w:asciiTheme="minorHAnsi" w:hAnsiTheme="minorHAnsi"/>
                <w:sz w:val="22"/>
                <w:szCs w:val="22"/>
                <w:lang w:val="en-US"/>
              </w:rPr>
              <w:t xml:space="preserve">Knowledge and understanding of the range of support services/providers </w:t>
            </w:r>
          </w:p>
        </w:tc>
        <w:tc>
          <w:tcPr>
            <w:tcW w:w="708" w:type="dxa"/>
            <w:tcBorders>
              <w:top w:val="nil"/>
              <w:bottom w:val="single" w:sz="4" w:space="0" w:color="auto"/>
            </w:tcBorders>
            <w:shd w:val="clear" w:color="auto" w:fill="auto"/>
          </w:tcPr>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tc>
        <w:tc>
          <w:tcPr>
            <w:tcW w:w="1134" w:type="dxa"/>
            <w:tcBorders>
              <w:top w:val="nil"/>
              <w:bottom w:val="single" w:sz="4" w:space="0" w:color="auto"/>
            </w:tcBorders>
            <w:shd w:val="clear" w:color="auto" w:fill="auto"/>
          </w:tcPr>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p>
        </w:tc>
      </w:tr>
      <w:tr w:rsidR="0073062B" w:rsidRPr="000D3A5A" w:rsidTr="0073062B">
        <w:trPr>
          <w:trHeight w:val="1406"/>
        </w:trPr>
        <w:tc>
          <w:tcPr>
            <w:tcW w:w="7792" w:type="dxa"/>
            <w:tcBorders>
              <w:top w:val="single" w:sz="4" w:space="0" w:color="auto"/>
              <w:bottom w:val="single" w:sz="4" w:space="0" w:color="auto"/>
            </w:tcBorders>
            <w:shd w:val="clear" w:color="auto" w:fill="auto"/>
          </w:tcPr>
          <w:p w:rsidR="0073062B" w:rsidRPr="00396DC2" w:rsidRDefault="0073062B" w:rsidP="00BC3603">
            <w:pPr>
              <w:ind w:left="360"/>
              <w:rPr>
                <w:rFonts w:asciiTheme="minorHAnsi" w:hAnsiTheme="minorHAnsi" w:cstheme="minorHAnsi"/>
                <w:sz w:val="22"/>
                <w:szCs w:val="22"/>
              </w:rPr>
            </w:pPr>
            <w:r w:rsidRPr="00396DC2">
              <w:rPr>
                <w:rFonts w:asciiTheme="minorHAnsi" w:hAnsiTheme="minorHAnsi" w:cstheme="minorHAnsi"/>
                <w:b/>
                <w:sz w:val="22"/>
                <w:szCs w:val="22"/>
                <w:u w:val="single"/>
              </w:rPr>
              <w:t>Abilities / Skills / Qualities</w:t>
            </w:r>
          </w:p>
          <w:p w:rsidR="0073062B" w:rsidRPr="00186568" w:rsidRDefault="0073062B" w:rsidP="00BC3603">
            <w:pPr>
              <w:pStyle w:val="ListParagraph"/>
              <w:numPr>
                <w:ilvl w:val="0"/>
                <w:numId w:val="46"/>
              </w:numPr>
              <w:spacing w:after="0"/>
              <w:rPr>
                <w:rFonts w:asciiTheme="minorHAnsi" w:hAnsiTheme="minorHAnsi" w:cstheme="minorHAnsi"/>
                <w:sz w:val="22"/>
                <w:szCs w:val="22"/>
              </w:rPr>
            </w:pPr>
            <w:r w:rsidRPr="00186568">
              <w:rPr>
                <w:rFonts w:asciiTheme="minorHAnsi" w:hAnsiTheme="minorHAnsi" w:cstheme="minorHAnsi"/>
                <w:sz w:val="22"/>
                <w:szCs w:val="22"/>
              </w:rPr>
              <w:t xml:space="preserve">To be able to articulate a clear vision for high quality education </w:t>
            </w:r>
          </w:p>
          <w:p w:rsidR="0073062B" w:rsidRPr="00186568"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To be forward thinking with a ‘can do’ attitude </w:t>
            </w:r>
          </w:p>
          <w:p w:rsidR="0073062B"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Good problem-solving skills</w:t>
            </w:r>
          </w:p>
          <w:p w:rsidR="0073062B" w:rsidRPr="00186568" w:rsidRDefault="0073062B" w:rsidP="00BC3603">
            <w:pPr>
              <w:numPr>
                <w:ilvl w:val="0"/>
                <w:numId w:val="45"/>
              </w:numPr>
              <w:rPr>
                <w:rFonts w:asciiTheme="minorHAnsi" w:hAnsiTheme="minorHAnsi" w:cstheme="minorHAnsi"/>
                <w:sz w:val="22"/>
                <w:szCs w:val="22"/>
              </w:rPr>
            </w:pPr>
            <w:r>
              <w:rPr>
                <w:rFonts w:asciiTheme="minorHAnsi" w:hAnsiTheme="minorHAnsi" w:cstheme="minorHAnsi"/>
                <w:sz w:val="22"/>
                <w:szCs w:val="22"/>
              </w:rPr>
              <w:t>Ability to work as part of a team</w:t>
            </w:r>
          </w:p>
          <w:p w:rsidR="0073062B" w:rsidRPr="00186568"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The ability to monitor </w:t>
            </w:r>
            <w:r>
              <w:rPr>
                <w:rFonts w:asciiTheme="minorHAnsi" w:hAnsiTheme="minorHAnsi" w:cstheme="minorHAnsi"/>
                <w:sz w:val="22"/>
                <w:szCs w:val="22"/>
              </w:rPr>
              <w:t>student progress</w:t>
            </w:r>
            <w:r w:rsidRPr="00186568">
              <w:rPr>
                <w:rFonts w:asciiTheme="minorHAnsi" w:hAnsiTheme="minorHAnsi" w:cstheme="minorHAnsi"/>
                <w:sz w:val="22"/>
                <w:szCs w:val="22"/>
              </w:rPr>
              <w:t>, evaluate and challenge using a range of evidence</w:t>
            </w:r>
          </w:p>
          <w:p w:rsidR="0073062B" w:rsidRPr="00186568"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To be able to plan, prioritise and manage a varied workload, making best use of available resources</w:t>
            </w:r>
          </w:p>
          <w:p w:rsidR="0073062B" w:rsidRPr="00186568"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Excellent communication skills with the ability to relate to all sectors of the Academy community and external stakeholders</w:t>
            </w:r>
          </w:p>
          <w:p w:rsidR="0073062B" w:rsidRPr="00186568"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The ability to enthuse, inspire, support and motivate others</w:t>
            </w:r>
          </w:p>
          <w:p w:rsidR="0073062B" w:rsidRPr="00186568"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To be able to work with the hardest to reach </w:t>
            </w:r>
            <w:r>
              <w:rPr>
                <w:rFonts w:asciiTheme="minorHAnsi" w:hAnsiTheme="minorHAnsi" w:cstheme="minorHAnsi"/>
                <w:sz w:val="22"/>
                <w:szCs w:val="22"/>
              </w:rPr>
              <w:t>students and at times their families</w:t>
            </w:r>
          </w:p>
          <w:p w:rsidR="0073062B" w:rsidRDefault="0073062B" w:rsidP="00BC3603">
            <w:pPr>
              <w:numPr>
                <w:ilvl w:val="0"/>
                <w:numId w:val="45"/>
              </w:numPr>
              <w:rPr>
                <w:rFonts w:asciiTheme="minorHAnsi" w:hAnsiTheme="minorHAnsi" w:cstheme="minorHAnsi"/>
                <w:sz w:val="22"/>
                <w:szCs w:val="22"/>
              </w:rPr>
            </w:pPr>
            <w:r w:rsidRPr="00186568">
              <w:rPr>
                <w:rFonts w:asciiTheme="minorHAnsi" w:hAnsiTheme="minorHAnsi" w:cstheme="minorHAnsi"/>
                <w:sz w:val="22"/>
                <w:szCs w:val="22"/>
              </w:rPr>
              <w:t xml:space="preserve">To be able to produce good quality written documentation that effectively communicates key </w:t>
            </w:r>
            <w:r>
              <w:rPr>
                <w:rFonts w:asciiTheme="minorHAnsi" w:hAnsiTheme="minorHAnsi" w:cstheme="minorHAnsi"/>
                <w:sz w:val="22"/>
                <w:szCs w:val="22"/>
              </w:rPr>
              <w:t>progress</w:t>
            </w:r>
            <w:r w:rsidRPr="00186568">
              <w:rPr>
                <w:rFonts w:asciiTheme="minorHAnsi" w:hAnsiTheme="minorHAnsi" w:cstheme="minorHAnsi"/>
                <w:sz w:val="22"/>
                <w:szCs w:val="22"/>
              </w:rPr>
              <w:t xml:space="preserve"> information to different audiences</w:t>
            </w:r>
          </w:p>
          <w:p w:rsidR="0073062B" w:rsidRPr="003D0C5C" w:rsidRDefault="0073062B" w:rsidP="00BC3603">
            <w:pPr>
              <w:pStyle w:val="ListParagraph"/>
              <w:numPr>
                <w:ilvl w:val="0"/>
                <w:numId w:val="45"/>
              </w:numPr>
              <w:spacing w:after="0"/>
              <w:rPr>
                <w:rFonts w:asciiTheme="minorHAnsi" w:hAnsiTheme="minorHAnsi"/>
                <w:sz w:val="22"/>
                <w:szCs w:val="22"/>
                <w:lang w:val="en-US"/>
              </w:rPr>
            </w:pPr>
            <w:r w:rsidRPr="00F34300">
              <w:rPr>
                <w:rFonts w:asciiTheme="minorHAnsi" w:hAnsiTheme="minorHAnsi"/>
                <w:sz w:val="22"/>
                <w:szCs w:val="22"/>
                <w:lang w:val="en-US"/>
              </w:rPr>
              <w:t>Ability to self-evaluate learning needs and actively seek positive learning opportunities</w:t>
            </w:r>
          </w:p>
          <w:p w:rsidR="0073062B" w:rsidRPr="00396DC2" w:rsidRDefault="0073062B" w:rsidP="00BC3603">
            <w:pPr>
              <w:numPr>
                <w:ilvl w:val="0"/>
                <w:numId w:val="45"/>
              </w:numPr>
              <w:rPr>
                <w:rFonts w:asciiTheme="minorHAnsi" w:hAnsiTheme="minorHAnsi" w:cstheme="minorHAnsi"/>
                <w:sz w:val="22"/>
                <w:szCs w:val="22"/>
              </w:rPr>
            </w:pPr>
            <w:r>
              <w:rPr>
                <w:rFonts w:asciiTheme="minorHAnsi" w:hAnsiTheme="minorHAnsi" w:cstheme="minorHAnsi"/>
                <w:sz w:val="22"/>
                <w:szCs w:val="22"/>
              </w:rPr>
              <w:t>The flexibility to adapt to changing workload demands and new Academy challenges</w:t>
            </w:r>
          </w:p>
          <w:p w:rsidR="0073062B" w:rsidRPr="00396DC2" w:rsidRDefault="0073062B" w:rsidP="00BC3603">
            <w:pPr>
              <w:ind w:left="360"/>
              <w:rPr>
                <w:rFonts w:asciiTheme="minorHAnsi" w:hAnsiTheme="minorHAnsi" w:cstheme="minorHAnsi"/>
                <w:sz w:val="22"/>
                <w:szCs w:val="22"/>
              </w:rPr>
            </w:pPr>
          </w:p>
          <w:p w:rsidR="0073062B" w:rsidRPr="004D0533" w:rsidRDefault="0073062B" w:rsidP="00BC3603">
            <w:pPr>
              <w:rPr>
                <w:rFonts w:asciiTheme="minorHAnsi" w:hAnsiTheme="minorHAnsi" w:cstheme="minorHAnsi"/>
                <w:sz w:val="22"/>
                <w:szCs w:val="22"/>
              </w:rPr>
            </w:pPr>
            <w:r w:rsidRPr="004D0533">
              <w:rPr>
                <w:rFonts w:asciiTheme="minorHAnsi" w:hAnsiTheme="minorHAnsi" w:cstheme="minorHAnsi"/>
                <w:b/>
                <w:sz w:val="22"/>
                <w:szCs w:val="22"/>
                <w:u w:val="single"/>
              </w:rPr>
              <w:t>Other Requirements</w:t>
            </w:r>
          </w:p>
          <w:p w:rsidR="0073062B" w:rsidRPr="00186568" w:rsidRDefault="0073062B" w:rsidP="00BC3603">
            <w:pPr>
              <w:numPr>
                <w:ilvl w:val="0"/>
                <w:numId w:val="44"/>
              </w:numPr>
              <w:rPr>
                <w:rFonts w:asciiTheme="minorHAnsi" w:hAnsiTheme="minorHAnsi" w:cstheme="minorHAnsi"/>
                <w:sz w:val="22"/>
                <w:szCs w:val="22"/>
              </w:rPr>
            </w:pPr>
            <w:r w:rsidRPr="00186568">
              <w:rPr>
                <w:rFonts w:asciiTheme="minorHAnsi" w:hAnsiTheme="minorHAnsi" w:cstheme="minorHAnsi"/>
                <w:sz w:val="22"/>
                <w:szCs w:val="22"/>
              </w:rPr>
              <w:t>To be able to successfully collaborate with colleagues across the Academy and in different organisations</w:t>
            </w:r>
          </w:p>
          <w:p w:rsidR="0073062B" w:rsidRDefault="0073062B" w:rsidP="00BC3603">
            <w:pPr>
              <w:numPr>
                <w:ilvl w:val="0"/>
                <w:numId w:val="44"/>
              </w:numPr>
              <w:rPr>
                <w:rFonts w:asciiTheme="minorHAnsi" w:hAnsiTheme="minorHAnsi" w:cstheme="minorHAnsi"/>
                <w:sz w:val="22"/>
                <w:szCs w:val="22"/>
              </w:rPr>
            </w:pPr>
            <w:r w:rsidRPr="00186568">
              <w:rPr>
                <w:rFonts w:asciiTheme="minorHAnsi" w:hAnsiTheme="minorHAnsi" w:cstheme="minorHAnsi"/>
                <w:sz w:val="22"/>
                <w:szCs w:val="22"/>
              </w:rPr>
              <w:t>Energy, tenacity and the ability to work under pressure</w:t>
            </w:r>
          </w:p>
          <w:p w:rsidR="0073062B" w:rsidRPr="00DD2ED4" w:rsidRDefault="0073062B" w:rsidP="00BC3603">
            <w:pPr>
              <w:pStyle w:val="ListParagraph"/>
              <w:numPr>
                <w:ilvl w:val="0"/>
                <w:numId w:val="44"/>
              </w:numPr>
              <w:tabs>
                <w:tab w:val="left" w:pos="720"/>
              </w:tabs>
              <w:spacing w:after="0"/>
              <w:rPr>
                <w:sz w:val="22"/>
                <w:szCs w:val="22"/>
              </w:rPr>
            </w:pPr>
            <w:r w:rsidRPr="00DD2ED4">
              <w:rPr>
                <w:sz w:val="22"/>
                <w:szCs w:val="22"/>
              </w:rPr>
              <w:t>Self motivation and personal drive to complete tasks to the required timescales and quality standards.</w:t>
            </w:r>
          </w:p>
          <w:p w:rsidR="0073062B" w:rsidRPr="00DD2ED4" w:rsidRDefault="0073062B" w:rsidP="00BC3603">
            <w:pPr>
              <w:pStyle w:val="ListParagraph"/>
              <w:numPr>
                <w:ilvl w:val="0"/>
                <w:numId w:val="44"/>
              </w:numPr>
              <w:tabs>
                <w:tab w:val="left" w:pos="720"/>
              </w:tabs>
              <w:spacing w:after="0"/>
              <w:rPr>
                <w:color w:val="000000"/>
                <w:sz w:val="22"/>
                <w:szCs w:val="22"/>
              </w:rPr>
            </w:pPr>
            <w:r w:rsidRPr="00DD2ED4">
              <w:rPr>
                <w:sz w:val="22"/>
                <w:szCs w:val="22"/>
              </w:rPr>
              <w:lastRenderedPageBreak/>
              <w:t xml:space="preserve">Personal commitment to ensure support is equally accessible and appropriate to </w:t>
            </w:r>
            <w:r w:rsidRPr="00DD2ED4">
              <w:rPr>
                <w:color w:val="000000"/>
                <w:sz w:val="22"/>
                <w:szCs w:val="22"/>
              </w:rPr>
              <w:t xml:space="preserve">the diverse needs of the pupils. </w:t>
            </w:r>
          </w:p>
          <w:p w:rsidR="0073062B" w:rsidRPr="00DD2ED4" w:rsidRDefault="0073062B" w:rsidP="00BC3603">
            <w:pPr>
              <w:pStyle w:val="ListParagraph"/>
              <w:numPr>
                <w:ilvl w:val="0"/>
                <w:numId w:val="44"/>
              </w:numPr>
              <w:tabs>
                <w:tab w:val="left" w:pos="720"/>
              </w:tabs>
              <w:spacing w:after="0"/>
              <w:rPr>
                <w:color w:val="000000"/>
                <w:sz w:val="22"/>
                <w:szCs w:val="22"/>
              </w:rPr>
            </w:pPr>
            <w:r w:rsidRPr="00DD2ED4">
              <w:rPr>
                <w:color w:val="000000"/>
                <w:sz w:val="22"/>
                <w:szCs w:val="22"/>
              </w:rPr>
              <w:t xml:space="preserve">Personal commitment to continuous self-development. </w:t>
            </w:r>
          </w:p>
          <w:p w:rsidR="0073062B" w:rsidRPr="00544E46" w:rsidRDefault="0073062B" w:rsidP="00BC3603">
            <w:pPr>
              <w:pStyle w:val="ListParagraph"/>
              <w:numPr>
                <w:ilvl w:val="0"/>
                <w:numId w:val="44"/>
              </w:numPr>
              <w:tabs>
                <w:tab w:val="left" w:pos="720"/>
              </w:tabs>
              <w:spacing w:after="0"/>
              <w:rPr>
                <w:color w:val="000000"/>
                <w:sz w:val="22"/>
                <w:szCs w:val="22"/>
              </w:rPr>
            </w:pPr>
            <w:r w:rsidRPr="00DD2ED4">
              <w:rPr>
                <w:color w:val="000000"/>
                <w:sz w:val="22"/>
                <w:szCs w:val="22"/>
              </w:rPr>
              <w:t xml:space="preserve">Personal Commitment to continuous Academy improvement. </w:t>
            </w:r>
          </w:p>
        </w:tc>
        <w:tc>
          <w:tcPr>
            <w:tcW w:w="708" w:type="dxa"/>
            <w:tcBorders>
              <w:top w:val="single" w:sz="4" w:space="0" w:color="auto"/>
              <w:bottom w:val="single" w:sz="4" w:space="0" w:color="auto"/>
            </w:tcBorders>
            <w:shd w:val="clear" w:color="auto" w:fill="auto"/>
          </w:tcPr>
          <w:p w:rsidR="0073062B" w:rsidRDefault="0073062B" w:rsidP="00BC3603">
            <w:pPr>
              <w:jc w:val="cente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D</w:t>
            </w:r>
          </w:p>
          <w:p w:rsidR="0073062B"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Default="0073062B" w:rsidP="00BC3603">
            <w:pPr>
              <w:rPr>
                <w:rFonts w:asciiTheme="minorHAnsi" w:hAnsiTheme="minorHAnsi" w:cstheme="minorHAnsi"/>
                <w:b/>
                <w:sz w:val="22"/>
                <w:szCs w:val="22"/>
              </w:rPr>
            </w:pPr>
          </w:p>
          <w:p w:rsidR="0073062B" w:rsidRPr="00186568"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sidRPr="00186568">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BC3603">
            <w:pP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lastRenderedPageBreak/>
              <w:t>E</w:t>
            </w:r>
          </w:p>
          <w:p w:rsidR="0073062B" w:rsidRDefault="0073062B" w:rsidP="00BC3603">
            <w:pPr>
              <w:jc w:val="center"/>
              <w:rPr>
                <w:rFonts w:asciiTheme="minorHAnsi" w:hAnsiTheme="minorHAnsi" w:cstheme="minorHAnsi"/>
                <w:b/>
                <w:sz w:val="22"/>
                <w:szCs w:val="22"/>
              </w:rPr>
            </w:pPr>
          </w:p>
          <w:p w:rsidR="0073062B" w:rsidRDefault="0073062B" w:rsidP="00BC3603">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Default="0073062B" w:rsidP="0073062B">
            <w:pPr>
              <w:jc w:val="center"/>
              <w:rPr>
                <w:rFonts w:asciiTheme="minorHAnsi" w:hAnsiTheme="minorHAnsi" w:cstheme="minorHAnsi"/>
                <w:b/>
                <w:sz w:val="22"/>
                <w:szCs w:val="22"/>
              </w:rPr>
            </w:pPr>
            <w:r>
              <w:rPr>
                <w:rFonts w:asciiTheme="minorHAnsi" w:hAnsiTheme="minorHAnsi" w:cstheme="minorHAnsi"/>
                <w:b/>
                <w:sz w:val="22"/>
                <w:szCs w:val="22"/>
              </w:rPr>
              <w:t>E</w:t>
            </w:r>
          </w:p>
          <w:p w:rsidR="0073062B" w:rsidRPr="00186568" w:rsidRDefault="0073062B" w:rsidP="00BC3603">
            <w:pPr>
              <w:jc w:val="center"/>
              <w:rPr>
                <w:rFonts w:asciiTheme="minorHAnsi" w:hAnsiTheme="minorHAnsi" w:cstheme="minorHAnsi"/>
                <w:b/>
                <w:sz w:val="22"/>
                <w:szCs w:val="22"/>
              </w:rPr>
            </w:pPr>
          </w:p>
        </w:tc>
        <w:tc>
          <w:tcPr>
            <w:tcW w:w="1134" w:type="dxa"/>
            <w:tcBorders>
              <w:top w:val="single" w:sz="4" w:space="0" w:color="auto"/>
              <w:bottom w:val="single" w:sz="4" w:space="0" w:color="auto"/>
            </w:tcBorders>
            <w:shd w:val="clear" w:color="auto" w:fill="auto"/>
          </w:tcPr>
          <w:p w:rsidR="0073062B"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A / I</w:t>
            </w: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A / I </w:t>
            </w: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 A / I </w:t>
            </w: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A</w:t>
            </w:r>
            <w:r>
              <w:rPr>
                <w:rFonts w:asciiTheme="minorHAnsi" w:hAnsiTheme="minorHAnsi" w:cstheme="minorHAnsi"/>
                <w:sz w:val="22"/>
                <w:szCs w:val="22"/>
              </w:rPr>
              <w:t xml:space="preserve"> </w:t>
            </w:r>
            <w:r w:rsidRPr="00186568">
              <w:rPr>
                <w:rFonts w:asciiTheme="minorHAnsi" w:hAnsiTheme="minorHAnsi" w:cstheme="minorHAnsi"/>
                <w:sz w:val="22"/>
                <w:szCs w:val="22"/>
              </w:rPr>
              <w:t>/</w:t>
            </w:r>
            <w:r>
              <w:rPr>
                <w:rFonts w:asciiTheme="minorHAnsi" w:hAnsiTheme="minorHAnsi" w:cstheme="minorHAnsi"/>
                <w:sz w:val="22"/>
                <w:szCs w:val="22"/>
              </w:rPr>
              <w:t xml:space="preserve"> </w:t>
            </w:r>
            <w:r w:rsidRPr="00186568">
              <w:rPr>
                <w:rFonts w:asciiTheme="minorHAnsi" w:hAnsiTheme="minorHAnsi" w:cstheme="minorHAnsi"/>
                <w:sz w:val="22"/>
                <w:szCs w:val="22"/>
              </w:rPr>
              <w:t xml:space="preserve">I </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Pr>
                <w:rFonts w:asciiTheme="minorHAnsi" w:hAnsiTheme="minorHAnsi" w:cstheme="minorHAnsi"/>
                <w:sz w:val="22"/>
                <w:szCs w:val="22"/>
              </w:rPr>
              <w:t xml:space="preserve">A / </w:t>
            </w:r>
            <w:r w:rsidRPr="00186568">
              <w:rPr>
                <w:rFonts w:asciiTheme="minorHAnsi" w:hAnsiTheme="minorHAnsi" w:cstheme="minorHAnsi"/>
                <w:sz w:val="22"/>
                <w:szCs w:val="22"/>
              </w:rPr>
              <w:t xml:space="preserve">I </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 xml:space="preserve">I </w:t>
            </w:r>
          </w:p>
          <w:p w:rsidR="0073062B" w:rsidRPr="00186568" w:rsidRDefault="0073062B" w:rsidP="00BC3603">
            <w:pPr>
              <w:jc w:val="center"/>
              <w:rPr>
                <w:rFonts w:asciiTheme="minorHAnsi" w:hAnsiTheme="minorHAnsi" w:cstheme="minorHAnsi"/>
                <w:sz w:val="22"/>
                <w:szCs w:val="22"/>
              </w:rPr>
            </w:pPr>
          </w:p>
          <w:p w:rsidR="0073062B" w:rsidRPr="00186568"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I</w:t>
            </w: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sidRPr="00186568">
              <w:rPr>
                <w:rFonts w:asciiTheme="minorHAnsi" w:hAnsiTheme="minorHAnsi" w:cstheme="minorHAnsi"/>
                <w:sz w:val="22"/>
                <w:szCs w:val="22"/>
              </w:rPr>
              <w:t>A</w:t>
            </w:r>
            <w:r>
              <w:rPr>
                <w:rFonts w:asciiTheme="minorHAnsi" w:hAnsiTheme="minorHAnsi" w:cstheme="minorHAnsi"/>
                <w:sz w:val="22"/>
                <w:szCs w:val="22"/>
              </w:rPr>
              <w:t xml:space="preserve"> / I</w:t>
            </w: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Default="0073062B" w:rsidP="00BC3603">
            <w:pP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lastRenderedPageBreak/>
              <w:t>A / I</w:t>
            </w:r>
          </w:p>
          <w:p w:rsidR="0073062B" w:rsidRDefault="0073062B" w:rsidP="00BC3603">
            <w:pPr>
              <w:jc w:val="center"/>
              <w:rPr>
                <w:rFonts w:asciiTheme="minorHAnsi" w:hAnsiTheme="minorHAnsi" w:cstheme="minorHAnsi"/>
                <w:sz w:val="22"/>
                <w:szCs w:val="22"/>
              </w:rPr>
            </w:pP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Default="0073062B" w:rsidP="00BC3603">
            <w:pPr>
              <w:jc w:val="center"/>
              <w:rPr>
                <w:rFonts w:asciiTheme="minorHAnsi" w:hAnsiTheme="minorHAnsi" w:cstheme="minorHAnsi"/>
                <w:sz w:val="22"/>
                <w:szCs w:val="22"/>
              </w:rPr>
            </w:pPr>
            <w:r>
              <w:rPr>
                <w:rFonts w:asciiTheme="minorHAnsi" w:hAnsiTheme="minorHAnsi" w:cstheme="minorHAnsi"/>
                <w:sz w:val="22"/>
                <w:szCs w:val="22"/>
              </w:rPr>
              <w:t>A / I</w:t>
            </w:r>
          </w:p>
          <w:p w:rsidR="0073062B" w:rsidRPr="00186568" w:rsidRDefault="0073062B" w:rsidP="00BC3603">
            <w:pPr>
              <w:jc w:val="center"/>
              <w:rPr>
                <w:rFonts w:asciiTheme="minorHAnsi" w:hAnsiTheme="minorHAnsi" w:cstheme="minorHAnsi"/>
                <w:sz w:val="22"/>
                <w:szCs w:val="22"/>
              </w:rPr>
            </w:pPr>
          </w:p>
        </w:tc>
      </w:tr>
    </w:tbl>
    <w:p w:rsidR="0073062B" w:rsidRPr="003D1E30" w:rsidRDefault="0073062B" w:rsidP="00730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u w:val="single"/>
        </w:rPr>
      </w:pPr>
    </w:p>
    <w:p w:rsidR="0073062B" w:rsidRPr="00B07A17" w:rsidRDefault="0073062B" w:rsidP="0073062B">
      <w:pPr>
        <w:rPr>
          <w:rFonts w:asciiTheme="minorHAnsi" w:hAnsiTheme="minorHAnsi" w:cstheme="minorHAnsi"/>
          <w:b/>
          <w:sz w:val="22"/>
          <w:szCs w:val="22"/>
          <w:u w:val="single"/>
        </w:rPr>
      </w:pPr>
    </w:p>
    <w:p w:rsidR="0073062B" w:rsidRDefault="0073062B" w:rsidP="0073062B">
      <w:pPr>
        <w:rPr>
          <w:rFonts w:asciiTheme="minorHAnsi" w:hAnsiTheme="minorHAnsi" w:cstheme="minorHAnsi"/>
          <w:sz w:val="20"/>
          <w:szCs w:val="20"/>
        </w:rPr>
      </w:pPr>
    </w:p>
    <w:p w:rsidR="0073062B" w:rsidRPr="004B3275" w:rsidRDefault="0073062B" w:rsidP="0073062B">
      <w:pPr>
        <w:rPr>
          <w:rFonts w:asciiTheme="minorHAnsi" w:hAnsiTheme="minorHAnsi" w:cstheme="minorHAnsi"/>
          <w:sz w:val="22"/>
          <w:szCs w:val="22"/>
        </w:rPr>
      </w:pPr>
      <w:r w:rsidRPr="000D3A5A">
        <w:rPr>
          <w:rFonts w:asciiTheme="minorHAnsi" w:hAnsiTheme="minorHAnsi" w:cstheme="minorHAnsi"/>
          <w:sz w:val="20"/>
          <w:szCs w:val="20"/>
        </w:rPr>
        <w:t>T = Threshold (Minimum requirements), E = Essential, D = Desirable</w:t>
      </w:r>
      <w:r>
        <w:rPr>
          <w:rFonts w:asciiTheme="minorHAnsi" w:hAnsiTheme="minorHAnsi" w:cstheme="minorHAnsi"/>
          <w:sz w:val="20"/>
          <w:szCs w:val="20"/>
        </w:rPr>
        <w:t xml:space="preserve"> </w:t>
      </w:r>
      <w:r w:rsidRPr="000D3A5A">
        <w:rPr>
          <w:rFonts w:asciiTheme="minorHAnsi" w:hAnsiTheme="minorHAnsi" w:cstheme="minorHAnsi"/>
          <w:sz w:val="20"/>
          <w:szCs w:val="20"/>
        </w:rPr>
        <w:t>A = Application, I = Interview, S = Selection Activities (e.g. Lesson Observation)</w:t>
      </w:r>
      <w:r>
        <w:rPr>
          <w:rFonts w:asciiTheme="minorHAnsi" w:hAnsiTheme="minorHAnsi" w:cstheme="minorHAnsi"/>
          <w:sz w:val="20"/>
          <w:szCs w:val="20"/>
        </w:rPr>
        <w:t>.</w:t>
      </w:r>
    </w:p>
    <w:p w:rsidR="00AF41ED" w:rsidRPr="006009D1" w:rsidRDefault="00AF41ED" w:rsidP="0057366F">
      <w:pPr>
        <w:spacing w:line="276" w:lineRule="auto"/>
        <w:rPr>
          <w:rFonts w:asciiTheme="minorHAnsi" w:hAnsiTheme="minorHAnsi"/>
          <w:sz w:val="22"/>
          <w:szCs w:val="22"/>
        </w:rPr>
      </w:pPr>
      <w:bookmarkStart w:id="0" w:name="_GoBack"/>
      <w:bookmarkEnd w:id="0"/>
    </w:p>
    <w:p w:rsidR="00AF41ED" w:rsidRPr="006009D1" w:rsidRDefault="00AF41ED" w:rsidP="0057366F">
      <w:pPr>
        <w:spacing w:line="276" w:lineRule="auto"/>
        <w:rPr>
          <w:rFonts w:asciiTheme="minorHAnsi" w:hAnsiTheme="minorHAnsi" w:cs="Calibri"/>
          <w:sz w:val="22"/>
          <w:szCs w:val="22"/>
        </w:rPr>
      </w:pPr>
    </w:p>
    <w:p w:rsidR="0057366F" w:rsidRPr="006009D1" w:rsidRDefault="0057366F" w:rsidP="0057366F">
      <w:pPr>
        <w:rPr>
          <w:rFonts w:asciiTheme="minorHAnsi" w:hAnsiTheme="minorHAnsi" w:cs="Calibri"/>
          <w:sz w:val="22"/>
          <w:szCs w:val="22"/>
        </w:rPr>
      </w:pPr>
    </w:p>
    <w:p w:rsidR="004A5570" w:rsidRPr="006009D1" w:rsidRDefault="004A5570" w:rsidP="0057366F">
      <w:pPr>
        <w:rPr>
          <w:rFonts w:asciiTheme="minorHAnsi" w:hAnsiTheme="minorHAnsi" w:cs="Calibri"/>
          <w:sz w:val="22"/>
          <w:szCs w:val="22"/>
        </w:rPr>
      </w:pPr>
    </w:p>
    <w:sectPr w:rsidR="004A5570" w:rsidRPr="006009D1" w:rsidSect="0073062B">
      <w:headerReference w:type="default" r:id="rId9"/>
      <w:footerReference w:type="default" r:id="rId10"/>
      <w:pgSz w:w="11906" w:h="16838" w:code="9"/>
      <w:pgMar w:top="720" w:right="1133" w:bottom="720" w:left="720" w:header="567"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EF" w:rsidRDefault="008B27EF">
      <w:r>
        <w:separator/>
      </w:r>
    </w:p>
  </w:endnote>
  <w:endnote w:type="continuationSeparator" w:id="0">
    <w:p w:rsidR="008B27EF" w:rsidRDefault="008B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CE" w:rsidRDefault="006842CE" w:rsidP="008B27EF">
    <w:pPr>
      <w:rPr>
        <w:rFonts w:ascii="Calibri" w:hAnsi="Calibri" w:cs="Calibri"/>
        <w:b/>
        <w:sz w:val="16"/>
        <w:szCs w:val="16"/>
      </w:rPr>
    </w:pPr>
  </w:p>
  <w:p w:rsidR="008B27EF" w:rsidRPr="006842CE" w:rsidRDefault="008B27EF" w:rsidP="006842CE">
    <w:pPr>
      <w:rPr>
        <w:rFonts w:ascii="Calibri" w:hAnsi="Calibri" w:cs="Calibri"/>
        <w:b/>
        <w:sz w:val="16"/>
        <w:szCs w:val="16"/>
      </w:rPr>
    </w:pPr>
    <w:r w:rsidRPr="008B27EF">
      <w:rPr>
        <w:rFonts w:ascii="Calibri" w:hAnsi="Calibri" w:cs="Calibri"/>
        <w:b/>
        <w:sz w:val="16"/>
        <w:szCs w:val="16"/>
      </w:rPr>
      <w:t>Job Description</w:t>
    </w:r>
    <w:r>
      <w:rPr>
        <w:rFonts w:ascii="Calibri" w:hAnsi="Calibri" w:cs="Calibri"/>
        <w:b/>
        <w:sz w:val="16"/>
        <w:szCs w:val="16"/>
      </w:rPr>
      <w:t xml:space="preserve"> </w:t>
    </w:r>
    <w:r w:rsidR="00E22FCD">
      <w:rPr>
        <w:rFonts w:ascii="Calibri" w:hAnsi="Calibri" w:cs="Calibri"/>
        <w:b/>
        <w:sz w:val="16"/>
        <w:szCs w:val="16"/>
      </w:rPr>
      <w:t>–</w:t>
    </w:r>
    <w:r>
      <w:rPr>
        <w:rFonts w:ascii="Calibri" w:hAnsi="Calibri" w:cs="Calibri"/>
        <w:b/>
        <w:sz w:val="16"/>
        <w:szCs w:val="16"/>
      </w:rPr>
      <w:t xml:space="preserve"> </w:t>
    </w:r>
    <w:r w:rsidR="00CE7AA0">
      <w:rPr>
        <w:rFonts w:ascii="Calibri" w:hAnsi="Calibri" w:cs="Calibri"/>
        <w:b/>
        <w:sz w:val="16"/>
        <w:szCs w:val="16"/>
      </w:rPr>
      <w:t>Teaching Assistant</w:t>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6842CE">
      <w:rPr>
        <w:rFonts w:ascii="Calibri" w:hAnsi="Calibri" w:cs="Calibri"/>
        <w:b/>
        <w:sz w:val="16"/>
        <w:szCs w:val="16"/>
      </w:rPr>
      <w:tab/>
    </w:r>
    <w:r w:rsidR="007B0F38">
      <w:rPr>
        <w:rFonts w:ascii="Calibri" w:hAnsi="Calibri" w:cs="Calibri"/>
        <w:b/>
        <w:sz w:val="16"/>
        <w:szCs w:val="16"/>
      </w:rPr>
      <w:t xml:space="preserve">                                         </w:t>
    </w:r>
    <w:r w:rsidR="001154B1">
      <w:rPr>
        <w:rFonts w:ascii="Calibri" w:hAnsi="Calibri" w:cs="Calibri"/>
        <w:b/>
        <w:sz w:val="16"/>
        <w:szCs w:val="16"/>
      </w:rPr>
      <w:t xml:space="preserve">     </w:t>
    </w:r>
    <w:r w:rsidR="00CE7AA0">
      <w:rPr>
        <w:rFonts w:ascii="Calibri" w:hAnsi="Calibri" w:cs="Calibri"/>
        <w:b/>
        <w:sz w:val="16"/>
        <w:szCs w:val="16"/>
      </w:rPr>
      <w:t xml:space="preserve">           </w:t>
    </w:r>
    <w:r w:rsidRPr="004A01C1">
      <w:rPr>
        <w:rFonts w:ascii="Calibri" w:hAnsi="Calibri" w:cs="Calibri"/>
        <w:sz w:val="16"/>
        <w:szCs w:val="16"/>
      </w:rPr>
      <w:t xml:space="preserve">Page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PAGE </w:instrText>
    </w:r>
    <w:r w:rsidRPr="004A01C1">
      <w:rPr>
        <w:rFonts w:ascii="Calibri" w:hAnsi="Calibri" w:cs="Calibri"/>
        <w:b/>
        <w:bCs/>
        <w:sz w:val="16"/>
        <w:szCs w:val="16"/>
      </w:rPr>
      <w:fldChar w:fldCharType="separate"/>
    </w:r>
    <w:r w:rsidR="0073062B">
      <w:rPr>
        <w:rFonts w:ascii="Calibri" w:hAnsi="Calibri" w:cs="Calibri"/>
        <w:b/>
        <w:bCs/>
        <w:noProof/>
        <w:sz w:val="16"/>
        <w:szCs w:val="16"/>
      </w:rPr>
      <w:t>1</w:t>
    </w:r>
    <w:r w:rsidRPr="004A01C1">
      <w:rPr>
        <w:rFonts w:ascii="Calibri" w:hAnsi="Calibri" w:cs="Calibri"/>
        <w:b/>
        <w:bCs/>
        <w:sz w:val="16"/>
        <w:szCs w:val="16"/>
      </w:rPr>
      <w:fldChar w:fldCharType="end"/>
    </w:r>
    <w:r w:rsidRPr="004A01C1">
      <w:rPr>
        <w:rFonts w:ascii="Calibri" w:hAnsi="Calibri" w:cs="Calibri"/>
        <w:sz w:val="16"/>
        <w:szCs w:val="16"/>
      </w:rPr>
      <w:t xml:space="preserve"> of </w:t>
    </w:r>
    <w:r w:rsidRPr="004A01C1">
      <w:rPr>
        <w:rFonts w:ascii="Calibri" w:hAnsi="Calibri" w:cs="Calibri"/>
        <w:b/>
        <w:bCs/>
        <w:sz w:val="16"/>
        <w:szCs w:val="16"/>
      </w:rPr>
      <w:fldChar w:fldCharType="begin"/>
    </w:r>
    <w:r w:rsidRPr="004A01C1">
      <w:rPr>
        <w:rFonts w:ascii="Calibri" w:hAnsi="Calibri" w:cs="Calibri"/>
        <w:b/>
        <w:bCs/>
        <w:sz w:val="16"/>
        <w:szCs w:val="16"/>
      </w:rPr>
      <w:instrText xml:space="preserve"> NUMPAGES  </w:instrText>
    </w:r>
    <w:r w:rsidRPr="004A01C1">
      <w:rPr>
        <w:rFonts w:ascii="Calibri" w:hAnsi="Calibri" w:cs="Calibri"/>
        <w:b/>
        <w:bCs/>
        <w:sz w:val="16"/>
        <w:szCs w:val="16"/>
      </w:rPr>
      <w:fldChar w:fldCharType="separate"/>
    </w:r>
    <w:r w:rsidR="0073062B">
      <w:rPr>
        <w:rFonts w:ascii="Calibri" w:hAnsi="Calibri" w:cs="Calibri"/>
        <w:b/>
        <w:bCs/>
        <w:noProof/>
        <w:sz w:val="16"/>
        <w:szCs w:val="16"/>
      </w:rPr>
      <w:t>5</w:t>
    </w:r>
    <w:r w:rsidRPr="004A01C1">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EF" w:rsidRDefault="008B27EF">
      <w:r>
        <w:separator/>
      </w:r>
    </w:p>
  </w:footnote>
  <w:footnote w:type="continuationSeparator" w:id="0">
    <w:p w:rsidR="008B27EF" w:rsidRDefault="008B2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EF" w:rsidRPr="00F93A01" w:rsidRDefault="00141F5E" w:rsidP="004E5F39">
    <w:pPr>
      <w:pStyle w:val="Header"/>
      <w:tabs>
        <w:tab w:val="clear" w:pos="8640"/>
        <w:tab w:val="right" w:pos="10206"/>
      </w:tabs>
      <w:rPr>
        <w:rFonts w:ascii="Tahoma" w:hAnsi="Tahoma" w:cs="Tahoma"/>
        <w:b/>
        <w:sz w:val="36"/>
        <w:szCs w:val="36"/>
      </w:rPr>
    </w:pPr>
    <w:r>
      <w:rPr>
        <w:rFonts w:ascii="Tahoma" w:hAnsi="Tahoma" w:cs="Tahoma"/>
        <w:b/>
        <w:noProof/>
        <w:sz w:val="36"/>
        <w:szCs w:val="36"/>
        <w:lang w:eastAsia="en-GB"/>
      </w:rPr>
      <mc:AlternateContent>
        <mc:Choice Requires="wps">
          <w:drawing>
            <wp:anchor distT="0" distB="0" distL="114300" distR="114300" simplePos="0" relativeHeight="251657728" behindDoc="0" locked="0" layoutInCell="1" allowOverlap="1" wp14:anchorId="5A9DBC4F" wp14:editId="704E0BAC">
              <wp:simplePos x="0" y="0"/>
              <wp:positionH relativeFrom="column">
                <wp:posOffset>-114300</wp:posOffset>
              </wp:positionH>
              <wp:positionV relativeFrom="paragraph">
                <wp:posOffset>-207645</wp:posOffset>
              </wp:positionV>
              <wp:extent cx="5257800" cy="733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3425"/>
                      </a:xfrm>
                      <a:prstGeom prst="rect">
                        <a:avLst/>
                      </a:prstGeom>
                      <a:solidFill>
                        <a:srgbClr val="FFFFFF"/>
                      </a:solidFill>
                      <a:ln w="9525">
                        <a:solidFill>
                          <a:srgbClr val="FFFFFF"/>
                        </a:solidFill>
                        <a:miter lim="800000"/>
                        <a:headEnd/>
                        <a:tailEnd/>
                      </a:ln>
                    </wps:spPr>
                    <wps:txb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6.35pt;width:414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" strokecolor="white">
              <v:textbox>
                <w:txbxContent>
                  <w:p w:rsidR="006842CE" w:rsidRDefault="006842CE" w:rsidP="00E22FCD">
                    <w:pPr>
                      <w:spacing w:before="120"/>
                      <w:rPr>
                        <w:rFonts w:ascii="Calibri" w:hAnsi="Calibri" w:cs="Calibri"/>
                        <w:b/>
                        <w:sz w:val="28"/>
                        <w:szCs w:val="28"/>
                      </w:rPr>
                    </w:pPr>
                  </w:p>
                  <w:p w:rsidR="006842CE" w:rsidRPr="00CC7817" w:rsidRDefault="00141F5E" w:rsidP="006842CE">
                    <w:pPr>
                      <w:spacing w:before="120"/>
                      <w:rPr>
                        <w:rFonts w:ascii="Calibri" w:hAnsi="Calibri" w:cs="Calibri"/>
                        <w:b/>
                        <w:sz w:val="28"/>
                        <w:szCs w:val="28"/>
                      </w:rPr>
                    </w:pPr>
                    <w:r w:rsidRPr="00CC7817">
                      <w:rPr>
                        <w:rFonts w:ascii="Calibri" w:hAnsi="Calibri" w:cs="Calibri"/>
                        <w:b/>
                        <w:sz w:val="28"/>
                        <w:szCs w:val="28"/>
                      </w:rPr>
                      <w:t>Job Description</w:t>
                    </w:r>
                    <w:r w:rsidR="006842CE">
                      <w:rPr>
                        <w:rFonts w:ascii="Calibri" w:hAnsi="Calibri" w:cs="Calibri"/>
                        <w:b/>
                        <w:sz w:val="28"/>
                        <w:szCs w:val="28"/>
                      </w:rPr>
                      <w:t xml:space="preserve"> </w:t>
                    </w:r>
                    <w:r w:rsidR="0098179E">
                      <w:rPr>
                        <w:rFonts w:ascii="Calibri" w:hAnsi="Calibri" w:cs="Calibri"/>
                        <w:b/>
                        <w:sz w:val="28"/>
                        <w:szCs w:val="28"/>
                      </w:rPr>
                      <w:t>–</w:t>
                    </w:r>
                    <w:r w:rsidR="006842CE">
                      <w:rPr>
                        <w:rFonts w:ascii="Calibri" w:hAnsi="Calibri" w:cs="Calibri"/>
                        <w:b/>
                        <w:sz w:val="28"/>
                        <w:szCs w:val="28"/>
                      </w:rPr>
                      <w:t xml:space="preserve"> </w:t>
                    </w:r>
                    <w:r w:rsidR="00605FCF">
                      <w:rPr>
                        <w:rFonts w:ascii="Calibri" w:hAnsi="Calibri" w:cs="Calibri"/>
                        <w:b/>
                        <w:sz w:val="28"/>
                        <w:szCs w:val="28"/>
                      </w:rPr>
                      <w:t>Teaching Assistant</w:t>
                    </w:r>
                  </w:p>
                  <w:p w:rsidR="00141F5E" w:rsidRPr="00CC7817" w:rsidRDefault="00141F5E" w:rsidP="00E22FCD">
                    <w:pPr>
                      <w:spacing w:before="120"/>
                      <w:rPr>
                        <w:rFonts w:ascii="Calibri" w:hAnsi="Calibri" w:cs="Calibri"/>
                        <w:b/>
                        <w:sz w:val="28"/>
                        <w:szCs w:val="28"/>
                      </w:rPr>
                    </w:pPr>
                  </w:p>
                </w:txbxContent>
              </v:textbox>
            </v:shape>
          </w:pict>
        </mc:Fallback>
      </mc:AlternateContent>
    </w:r>
    <w:r w:rsidR="00AF41ED" w:rsidRPr="00C4772B">
      <w:rPr>
        <w:rFonts w:ascii="Tahoma" w:hAnsi="Tahoma" w:cs="Tahoma"/>
        <w:b/>
        <w:noProof/>
        <w:sz w:val="36"/>
        <w:szCs w:val="36"/>
        <w:lang w:eastAsia="en-GB"/>
      </w:rPr>
      <w:drawing>
        <wp:inline distT="0" distB="0" distL="0" distR="0" wp14:anchorId="7D22B1AD" wp14:editId="37074524">
          <wp:extent cx="457200" cy="457200"/>
          <wp:effectExtent l="0" t="0" r="0" b="0"/>
          <wp:docPr id="1" name="Picture 1" descr="M:\2016 HR\2017 Promo items\Both logos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2017 Promo items\Both logos togeth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8B27EF">
      <w:rPr>
        <w:rFonts w:ascii="Tahoma" w:hAnsi="Tahoma" w:cs="Tahoma"/>
        <w:b/>
        <w:noProof/>
        <w:sz w:val="36"/>
        <w:szCs w:val="36"/>
        <w:lang w:val="en-US"/>
      </w:rPr>
      <w:tab/>
    </w:r>
    <w:r w:rsidR="008B27EF">
      <w:rPr>
        <w:rFonts w:ascii="Tahoma" w:hAnsi="Tahoma" w:cs="Tahoma"/>
        <w:b/>
        <w:noProof/>
        <w:sz w:val="36"/>
        <w:szCs w:val="36"/>
        <w:lang w:val="en-US"/>
      </w:rPr>
      <w:tab/>
    </w:r>
    <w:r w:rsidR="004E5F39">
      <w:rPr>
        <w:rFonts w:ascii="Tahoma" w:hAnsi="Tahoma" w:cs="Tahoma"/>
        <w:b/>
        <w:noProof/>
        <w:sz w:val="36"/>
        <w:szCs w:val="36"/>
        <w:lang w:eastAsia="en-GB"/>
      </w:rPr>
      <w:drawing>
        <wp:inline distT="0" distB="0" distL="0" distR="0" wp14:anchorId="2CF44355" wp14:editId="31C7D1C5">
          <wp:extent cx="80010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p>
  <w:p w:rsidR="008B27EF" w:rsidRDefault="008B2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B37"/>
    <w:multiLevelType w:val="hybridMultilevel"/>
    <w:tmpl w:val="D808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A7D15"/>
    <w:multiLevelType w:val="hybridMultilevel"/>
    <w:tmpl w:val="E4E85C50"/>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62CB7"/>
    <w:multiLevelType w:val="hybridMultilevel"/>
    <w:tmpl w:val="AC9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93489"/>
    <w:multiLevelType w:val="hybridMultilevel"/>
    <w:tmpl w:val="4FE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67336"/>
    <w:multiLevelType w:val="hybridMultilevel"/>
    <w:tmpl w:val="4350A790"/>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nsid w:val="1D3E0304"/>
    <w:multiLevelType w:val="hybridMultilevel"/>
    <w:tmpl w:val="D4A447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470DE"/>
    <w:multiLevelType w:val="hybridMultilevel"/>
    <w:tmpl w:val="A94A1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838E7"/>
    <w:multiLevelType w:val="hybridMultilevel"/>
    <w:tmpl w:val="89EEEC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731DB"/>
    <w:multiLevelType w:val="hybridMultilevel"/>
    <w:tmpl w:val="A9FCD09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64284"/>
    <w:multiLevelType w:val="hybridMultilevel"/>
    <w:tmpl w:val="474A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923AA2"/>
    <w:multiLevelType w:val="hybridMultilevel"/>
    <w:tmpl w:val="39EC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155D9D"/>
    <w:multiLevelType w:val="hybridMultilevel"/>
    <w:tmpl w:val="58CC2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A40FA"/>
    <w:multiLevelType w:val="hybridMultilevel"/>
    <w:tmpl w:val="F0A0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9A3B4C"/>
    <w:multiLevelType w:val="hybridMultilevel"/>
    <w:tmpl w:val="1FD0E75C"/>
    <w:lvl w:ilvl="0" w:tplc="044E8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A3FAB"/>
    <w:multiLevelType w:val="hybridMultilevel"/>
    <w:tmpl w:val="99C2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56092"/>
    <w:multiLevelType w:val="hybridMultilevel"/>
    <w:tmpl w:val="84E86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97E91"/>
    <w:multiLevelType w:val="hybridMultilevel"/>
    <w:tmpl w:val="B57CD838"/>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1D5144"/>
    <w:multiLevelType w:val="hybridMultilevel"/>
    <w:tmpl w:val="A424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6803CB"/>
    <w:multiLevelType w:val="hybridMultilevel"/>
    <w:tmpl w:val="4E9E7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68751F"/>
    <w:multiLevelType w:val="hybridMultilevel"/>
    <w:tmpl w:val="6AD858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771319B"/>
    <w:multiLevelType w:val="hybridMultilevel"/>
    <w:tmpl w:val="59047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25FCD"/>
    <w:multiLevelType w:val="hybridMultilevel"/>
    <w:tmpl w:val="24CC13BC"/>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DE1FE2"/>
    <w:multiLevelType w:val="hybridMultilevel"/>
    <w:tmpl w:val="9C26C520"/>
    <w:lvl w:ilvl="0" w:tplc="107832B2">
      <w:start w:val="1"/>
      <w:numFmt w:val="bullet"/>
      <w:lvlText w:val=""/>
      <w:lvlJc w:val="left"/>
      <w:pPr>
        <w:ind w:left="824" w:hanging="360"/>
      </w:pPr>
      <w:rPr>
        <w:rFonts w:ascii="Symbol" w:eastAsia="Symbol" w:hAnsi="Symbol" w:hint="default"/>
        <w:w w:val="102"/>
        <w:sz w:val="21"/>
        <w:szCs w:val="21"/>
      </w:rPr>
    </w:lvl>
    <w:lvl w:ilvl="1" w:tplc="28D615F0">
      <w:start w:val="1"/>
      <w:numFmt w:val="bullet"/>
      <w:lvlText w:val="•"/>
      <w:lvlJc w:val="left"/>
      <w:pPr>
        <w:ind w:left="1856" w:hanging="360"/>
      </w:pPr>
    </w:lvl>
    <w:lvl w:ilvl="2" w:tplc="1DAEEB00">
      <w:start w:val="1"/>
      <w:numFmt w:val="bullet"/>
      <w:lvlText w:val="•"/>
      <w:lvlJc w:val="left"/>
      <w:pPr>
        <w:ind w:left="2892" w:hanging="360"/>
      </w:pPr>
    </w:lvl>
    <w:lvl w:ilvl="3" w:tplc="1AD23A0E">
      <w:start w:val="1"/>
      <w:numFmt w:val="bullet"/>
      <w:lvlText w:val="•"/>
      <w:lvlJc w:val="left"/>
      <w:pPr>
        <w:ind w:left="3928" w:hanging="360"/>
      </w:pPr>
    </w:lvl>
    <w:lvl w:ilvl="4" w:tplc="A63A6832">
      <w:start w:val="1"/>
      <w:numFmt w:val="bullet"/>
      <w:lvlText w:val="•"/>
      <w:lvlJc w:val="left"/>
      <w:pPr>
        <w:ind w:left="4964" w:hanging="360"/>
      </w:pPr>
    </w:lvl>
    <w:lvl w:ilvl="5" w:tplc="C6A0A1C2">
      <w:start w:val="1"/>
      <w:numFmt w:val="bullet"/>
      <w:lvlText w:val="•"/>
      <w:lvlJc w:val="left"/>
      <w:pPr>
        <w:ind w:left="6000" w:hanging="360"/>
      </w:pPr>
    </w:lvl>
    <w:lvl w:ilvl="6" w:tplc="3912F670">
      <w:start w:val="1"/>
      <w:numFmt w:val="bullet"/>
      <w:lvlText w:val="•"/>
      <w:lvlJc w:val="left"/>
      <w:pPr>
        <w:ind w:left="7036" w:hanging="360"/>
      </w:pPr>
    </w:lvl>
    <w:lvl w:ilvl="7" w:tplc="EAD223D8">
      <w:start w:val="1"/>
      <w:numFmt w:val="bullet"/>
      <w:lvlText w:val="•"/>
      <w:lvlJc w:val="left"/>
      <w:pPr>
        <w:ind w:left="8072" w:hanging="360"/>
      </w:pPr>
    </w:lvl>
    <w:lvl w:ilvl="8" w:tplc="889E96C2">
      <w:start w:val="1"/>
      <w:numFmt w:val="bullet"/>
      <w:lvlText w:val="•"/>
      <w:lvlJc w:val="left"/>
      <w:pPr>
        <w:ind w:left="9108" w:hanging="360"/>
      </w:pPr>
    </w:lvl>
  </w:abstractNum>
  <w:abstractNum w:abstractNumId="23">
    <w:nsid w:val="430278F0"/>
    <w:multiLevelType w:val="hybridMultilevel"/>
    <w:tmpl w:val="E882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720709"/>
    <w:multiLevelType w:val="hybridMultilevel"/>
    <w:tmpl w:val="3AB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823BF6"/>
    <w:multiLevelType w:val="hybridMultilevel"/>
    <w:tmpl w:val="242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6C282F"/>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9406594"/>
    <w:multiLevelType w:val="hybridMultilevel"/>
    <w:tmpl w:val="5ED8FA9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1949C4"/>
    <w:multiLevelType w:val="multilevel"/>
    <w:tmpl w:val="4710B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5027396"/>
    <w:multiLevelType w:val="hybridMultilevel"/>
    <w:tmpl w:val="19A2CC1E"/>
    <w:lvl w:ilvl="0" w:tplc="08090005">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734E9B"/>
    <w:multiLevelType w:val="hybridMultilevel"/>
    <w:tmpl w:val="A44C8AF8"/>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3E37CA"/>
    <w:multiLevelType w:val="hybridMultilevel"/>
    <w:tmpl w:val="1D48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E0D57F1"/>
    <w:multiLevelType w:val="hybridMultilevel"/>
    <w:tmpl w:val="E0F4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A30FE5"/>
    <w:multiLevelType w:val="hybridMultilevel"/>
    <w:tmpl w:val="F146B36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D34BAC"/>
    <w:multiLevelType w:val="hybridMultilevel"/>
    <w:tmpl w:val="9CB66A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84045D"/>
    <w:multiLevelType w:val="hybridMultilevel"/>
    <w:tmpl w:val="376EE810"/>
    <w:lvl w:ilvl="0" w:tplc="7E888A1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B20DAD"/>
    <w:multiLevelType w:val="hybridMultilevel"/>
    <w:tmpl w:val="A7284C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A9650C8"/>
    <w:multiLevelType w:val="hybridMultilevel"/>
    <w:tmpl w:val="85A2FA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F62A1"/>
    <w:multiLevelType w:val="hybridMultilevel"/>
    <w:tmpl w:val="F03A63FE"/>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D37127"/>
    <w:multiLevelType w:val="hybridMultilevel"/>
    <w:tmpl w:val="5B4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F5014B"/>
    <w:multiLevelType w:val="hybridMultilevel"/>
    <w:tmpl w:val="8236E5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946DDC"/>
    <w:multiLevelType w:val="hybridMultilevel"/>
    <w:tmpl w:val="E680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43"/>
  </w:num>
  <w:num w:numId="4">
    <w:abstractNumId w:val="5"/>
  </w:num>
  <w:num w:numId="5">
    <w:abstractNumId w:val="40"/>
  </w:num>
  <w:num w:numId="6">
    <w:abstractNumId w:val="37"/>
  </w:num>
  <w:num w:numId="7">
    <w:abstractNumId w:val="7"/>
  </w:num>
  <w:num w:numId="8">
    <w:abstractNumId w:val="11"/>
  </w:num>
  <w:num w:numId="9">
    <w:abstractNumId w:val="13"/>
  </w:num>
  <w:num w:numId="10">
    <w:abstractNumId w:val="19"/>
  </w:num>
  <w:num w:numId="11">
    <w:abstractNumId w:val="42"/>
  </w:num>
  <w:num w:numId="12">
    <w:abstractNumId w:val="31"/>
  </w:num>
  <w:num w:numId="13">
    <w:abstractNumId w:val="4"/>
  </w:num>
  <w:num w:numId="14">
    <w:abstractNumId w:val="16"/>
  </w:num>
  <w:num w:numId="15">
    <w:abstractNumId w:val="1"/>
  </w:num>
  <w:num w:numId="16">
    <w:abstractNumId w:val="27"/>
  </w:num>
  <w:num w:numId="17">
    <w:abstractNumId w:val="18"/>
  </w:num>
  <w:num w:numId="18">
    <w:abstractNumId w:val="36"/>
  </w:num>
  <w:num w:numId="19">
    <w:abstractNumId w:val="41"/>
  </w:num>
  <w:num w:numId="20">
    <w:abstractNumId w:val="32"/>
  </w:num>
  <w:num w:numId="21">
    <w:abstractNumId w:val="8"/>
  </w:num>
  <w:num w:numId="22">
    <w:abstractNumId w:val="21"/>
  </w:num>
  <w:num w:numId="23">
    <w:abstractNumId w:val="10"/>
  </w:num>
  <w:num w:numId="24">
    <w:abstractNumId w:val="29"/>
  </w:num>
  <w:num w:numId="25">
    <w:abstractNumId w:val="28"/>
  </w:num>
  <w:num w:numId="26">
    <w:abstractNumId w:val="44"/>
  </w:num>
  <w:num w:numId="27">
    <w:abstractNumId w:val="45"/>
  </w:num>
  <w:num w:numId="28">
    <w:abstractNumId w:val="0"/>
  </w:num>
  <w:num w:numId="29">
    <w:abstractNumId w:val="17"/>
  </w:num>
  <w:num w:numId="30">
    <w:abstractNumId w:val="24"/>
  </w:num>
  <w:num w:numId="31">
    <w:abstractNumId w:val="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22"/>
  </w:num>
  <w:num w:numId="37">
    <w:abstractNumId w:val="30"/>
  </w:num>
  <w:num w:numId="38">
    <w:abstractNumId w:val="12"/>
  </w:num>
  <w:num w:numId="39">
    <w:abstractNumId w:val="38"/>
  </w:num>
  <w:num w:numId="40">
    <w:abstractNumId w:val="33"/>
  </w:num>
  <w:num w:numId="41">
    <w:abstractNumId w:val="25"/>
  </w:num>
  <w:num w:numId="42">
    <w:abstractNumId w:val="15"/>
  </w:num>
  <w:num w:numId="43">
    <w:abstractNumId w:val="35"/>
  </w:num>
  <w:num w:numId="44">
    <w:abstractNumId w:val="9"/>
  </w:num>
  <w:num w:numId="45">
    <w:abstractNumId w:val="14"/>
  </w:num>
  <w:num w:numId="46">
    <w:abstractNumId w:val="23"/>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41"/>
    <w:rsid w:val="000014DD"/>
    <w:rsid w:val="00014212"/>
    <w:rsid w:val="00020C68"/>
    <w:rsid w:val="00025501"/>
    <w:rsid w:val="0004579B"/>
    <w:rsid w:val="000619C2"/>
    <w:rsid w:val="00073F1C"/>
    <w:rsid w:val="00076C81"/>
    <w:rsid w:val="00080EA6"/>
    <w:rsid w:val="00090EE8"/>
    <w:rsid w:val="000A390B"/>
    <w:rsid w:val="000B3EC1"/>
    <w:rsid w:val="000F697B"/>
    <w:rsid w:val="001154B1"/>
    <w:rsid w:val="00135BFE"/>
    <w:rsid w:val="00141F5E"/>
    <w:rsid w:val="0014727A"/>
    <w:rsid w:val="0015111A"/>
    <w:rsid w:val="0015130D"/>
    <w:rsid w:val="001530FE"/>
    <w:rsid w:val="001659BB"/>
    <w:rsid w:val="001817D6"/>
    <w:rsid w:val="001962B3"/>
    <w:rsid w:val="001A2526"/>
    <w:rsid w:val="001B6B14"/>
    <w:rsid w:val="001B760F"/>
    <w:rsid w:val="001D161F"/>
    <w:rsid w:val="001D33DE"/>
    <w:rsid w:val="001E1C6B"/>
    <w:rsid w:val="001E59DD"/>
    <w:rsid w:val="002011E0"/>
    <w:rsid w:val="00222404"/>
    <w:rsid w:val="00227769"/>
    <w:rsid w:val="00250669"/>
    <w:rsid w:val="00254644"/>
    <w:rsid w:val="00261AE6"/>
    <w:rsid w:val="00266337"/>
    <w:rsid w:val="00280F5F"/>
    <w:rsid w:val="00286245"/>
    <w:rsid w:val="002953C7"/>
    <w:rsid w:val="002A7D92"/>
    <w:rsid w:val="002B60E5"/>
    <w:rsid w:val="002C2378"/>
    <w:rsid w:val="002D211E"/>
    <w:rsid w:val="002D3B15"/>
    <w:rsid w:val="002E1435"/>
    <w:rsid w:val="002F2A81"/>
    <w:rsid w:val="00322E98"/>
    <w:rsid w:val="003260A5"/>
    <w:rsid w:val="00343C7C"/>
    <w:rsid w:val="003450D1"/>
    <w:rsid w:val="003656CF"/>
    <w:rsid w:val="00372994"/>
    <w:rsid w:val="003802DC"/>
    <w:rsid w:val="003858CE"/>
    <w:rsid w:val="00386711"/>
    <w:rsid w:val="003A5AF4"/>
    <w:rsid w:val="003B11E4"/>
    <w:rsid w:val="003B1B70"/>
    <w:rsid w:val="003B1D70"/>
    <w:rsid w:val="003B4D6C"/>
    <w:rsid w:val="003C1BFA"/>
    <w:rsid w:val="003D0537"/>
    <w:rsid w:val="003D31F3"/>
    <w:rsid w:val="003F5D80"/>
    <w:rsid w:val="00400032"/>
    <w:rsid w:val="004015F9"/>
    <w:rsid w:val="0042283F"/>
    <w:rsid w:val="00423354"/>
    <w:rsid w:val="00423ADC"/>
    <w:rsid w:val="00425FA3"/>
    <w:rsid w:val="00435A25"/>
    <w:rsid w:val="004420CD"/>
    <w:rsid w:val="004448D8"/>
    <w:rsid w:val="00444A8D"/>
    <w:rsid w:val="00470579"/>
    <w:rsid w:val="004731FF"/>
    <w:rsid w:val="00476B7F"/>
    <w:rsid w:val="00483D7E"/>
    <w:rsid w:val="00491AB8"/>
    <w:rsid w:val="00493206"/>
    <w:rsid w:val="00493690"/>
    <w:rsid w:val="00493AD3"/>
    <w:rsid w:val="00493DC8"/>
    <w:rsid w:val="004951C0"/>
    <w:rsid w:val="004A01C1"/>
    <w:rsid w:val="004A1E35"/>
    <w:rsid w:val="004A3682"/>
    <w:rsid w:val="004A5570"/>
    <w:rsid w:val="004A6BFB"/>
    <w:rsid w:val="004B1DD3"/>
    <w:rsid w:val="004B2ACE"/>
    <w:rsid w:val="004B682A"/>
    <w:rsid w:val="004C2492"/>
    <w:rsid w:val="004C7BEB"/>
    <w:rsid w:val="004D3419"/>
    <w:rsid w:val="004D456A"/>
    <w:rsid w:val="004E3BDC"/>
    <w:rsid w:val="004E5C05"/>
    <w:rsid w:val="004E5F39"/>
    <w:rsid w:val="004F21C8"/>
    <w:rsid w:val="00502445"/>
    <w:rsid w:val="00505D06"/>
    <w:rsid w:val="0050739E"/>
    <w:rsid w:val="00515CFF"/>
    <w:rsid w:val="005245E0"/>
    <w:rsid w:val="0052640E"/>
    <w:rsid w:val="00532239"/>
    <w:rsid w:val="00532DBB"/>
    <w:rsid w:val="00533FEA"/>
    <w:rsid w:val="00544E46"/>
    <w:rsid w:val="00546B28"/>
    <w:rsid w:val="00551DBF"/>
    <w:rsid w:val="00555C65"/>
    <w:rsid w:val="005600A1"/>
    <w:rsid w:val="00560B9B"/>
    <w:rsid w:val="00562C77"/>
    <w:rsid w:val="005674D6"/>
    <w:rsid w:val="0057366F"/>
    <w:rsid w:val="005749FA"/>
    <w:rsid w:val="0058273A"/>
    <w:rsid w:val="0059238C"/>
    <w:rsid w:val="00593C2E"/>
    <w:rsid w:val="0059735B"/>
    <w:rsid w:val="005B2D97"/>
    <w:rsid w:val="005B41F2"/>
    <w:rsid w:val="005D3DDE"/>
    <w:rsid w:val="005E0031"/>
    <w:rsid w:val="005E35CB"/>
    <w:rsid w:val="005F2FFD"/>
    <w:rsid w:val="006009D1"/>
    <w:rsid w:val="00603FCB"/>
    <w:rsid w:val="00605FCF"/>
    <w:rsid w:val="0061008C"/>
    <w:rsid w:val="006137CE"/>
    <w:rsid w:val="006166CE"/>
    <w:rsid w:val="00620244"/>
    <w:rsid w:val="006202D8"/>
    <w:rsid w:val="00621E3C"/>
    <w:rsid w:val="00626297"/>
    <w:rsid w:val="00653F08"/>
    <w:rsid w:val="00663679"/>
    <w:rsid w:val="00664680"/>
    <w:rsid w:val="00672685"/>
    <w:rsid w:val="006747C3"/>
    <w:rsid w:val="00680C18"/>
    <w:rsid w:val="00683DF9"/>
    <w:rsid w:val="006842CE"/>
    <w:rsid w:val="00684350"/>
    <w:rsid w:val="00686E86"/>
    <w:rsid w:val="00687233"/>
    <w:rsid w:val="0069468B"/>
    <w:rsid w:val="006A24BF"/>
    <w:rsid w:val="006A615B"/>
    <w:rsid w:val="006B24E4"/>
    <w:rsid w:val="006B29FC"/>
    <w:rsid w:val="006C011D"/>
    <w:rsid w:val="006D3C1B"/>
    <w:rsid w:val="006D4AB8"/>
    <w:rsid w:val="006E55AA"/>
    <w:rsid w:val="006E6CE6"/>
    <w:rsid w:val="006F0525"/>
    <w:rsid w:val="006F674A"/>
    <w:rsid w:val="006F7C41"/>
    <w:rsid w:val="00701005"/>
    <w:rsid w:val="00721D89"/>
    <w:rsid w:val="00723D78"/>
    <w:rsid w:val="00724AEE"/>
    <w:rsid w:val="0073062B"/>
    <w:rsid w:val="00735F38"/>
    <w:rsid w:val="00737B61"/>
    <w:rsid w:val="00740E10"/>
    <w:rsid w:val="007428AD"/>
    <w:rsid w:val="0075076A"/>
    <w:rsid w:val="00755C9B"/>
    <w:rsid w:val="00770558"/>
    <w:rsid w:val="00771144"/>
    <w:rsid w:val="00773CB3"/>
    <w:rsid w:val="007824C6"/>
    <w:rsid w:val="007A6B7C"/>
    <w:rsid w:val="007B0F38"/>
    <w:rsid w:val="007B3E59"/>
    <w:rsid w:val="007C2A81"/>
    <w:rsid w:val="007C516F"/>
    <w:rsid w:val="007F47C1"/>
    <w:rsid w:val="00802BF1"/>
    <w:rsid w:val="0080752E"/>
    <w:rsid w:val="00825D5B"/>
    <w:rsid w:val="0084184E"/>
    <w:rsid w:val="00851A58"/>
    <w:rsid w:val="008545BD"/>
    <w:rsid w:val="00884065"/>
    <w:rsid w:val="00884DDC"/>
    <w:rsid w:val="0089211F"/>
    <w:rsid w:val="0089314F"/>
    <w:rsid w:val="00896091"/>
    <w:rsid w:val="008A0222"/>
    <w:rsid w:val="008A6821"/>
    <w:rsid w:val="008B27EF"/>
    <w:rsid w:val="008B7C9F"/>
    <w:rsid w:val="008C463B"/>
    <w:rsid w:val="008C529F"/>
    <w:rsid w:val="008C53D2"/>
    <w:rsid w:val="008D0AA4"/>
    <w:rsid w:val="008D570F"/>
    <w:rsid w:val="008D6BCA"/>
    <w:rsid w:val="008E3B38"/>
    <w:rsid w:val="008E696A"/>
    <w:rsid w:val="008E6FE4"/>
    <w:rsid w:val="008F5F93"/>
    <w:rsid w:val="008F5FB9"/>
    <w:rsid w:val="00916D80"/>
    <w:rsid w:val="00921ED6"/>
    <w:rsid w:val="00944C8C"/>
    <w:rsid w:val="00951432"/>
    <w:rsid w:val="00952D17"/>
    <w:rsid w:val="00952E0B"/>
    <w:rsid w:val="009634C4"/>
    <w:rsid w:val="00964957"/>
    <w:rsid w:val="00964A35"/>
    <w:rsid w:val="009653B4"/>
    <w:rsid w:val="00967EB5"/>
    <w:rsid w:val="00974DD7"/>
    <w:rsid w:val="009800F8"/>
    <w:rsid w:val="0098179E"/>
    <w:rsid w:val="00985320"/>
    <w:rsid w:val="009A0697"/>
    <w:rsid w:val="009A3C1F"/>
    <w:rsid w:val="009D2C6D"/>
    <w:rsid w:val="009D2E36"/>
    <w:rsid w:val="009E2387"/>
    <w:rsid w:val="009E4374"/>
    <w:rsid w:val="009E477C"/>
    <w:rsid w:val="009F1FE7"/>
    <w:rsid w:val="009F3D3C"/>
    <w:rsid w:val="009F70BC"/>
    <w:rsid w:val="00A02425"/>
    <w:rsid w:val="00A1178D"/>
    <w:rsid w:val="00A23255"/>
    <w:rsid w:val="00A34FBF"/>
    <w:rsid w:val="00A42519"/>
    <w:rsid w:val="00A5572D"/>
    <w:rsid w:val="00A56002"/>
    <w:rsid w:val="00A87B3C"/>
    <w:rsid w:val="00A926AB"/>
    <w:rsid w:val="00AB094C"/>
    <w:rsid w:val="00AB2F3E"/>
    <w:rsid w:val="00AB578D"/>
    <w:rsid w:val="00AB76C2"/>
    <w:rsid w:val="00AC182C"/>
    <w:rsid w:val="00AC3BDB"/>
    <w:rsid w:val="00AC5957"/>
    <w:rsid w:val="00AD3561"/>
    <w:rsid w:val="00AD4C97"/>
    <w:rsid w:val="00AD51F7"/>
    <w:rsid w:val="00AD5CDA"/>
    <w:rsid w:val="00AE329D"/>
    <w:rsid w:val="00AE56D0"/>
    <w:rsid w:val="00AF41ED"/>
    <w:rsid w:val="00AF4A82"/>
    <w:rsid w:val="00B15F44"/>
    <w:rsid w:val="00B23777"/>
    <w:rsid w:val="00B2548C"/>
    <w:rsid w:val="00B26564"/>
    <w:rsid w:val="00B30A65"/>
    <w:rsid w:val="00B6179D"/>
    <w:rsid w:val="00B646F7"/>
    <w:rsid w:val="00B64BEF"/>
    <w:rsid w:val="00B6663A"/>
    <w:rsid w:val="00B73936"/>
    <w:rsid w:val="00B833B6"/>
    <w:rsid w:val="00B83651"/>
    <w:rsid w:val="00B8389E"/>
    <w:rsid w:val="00B90714"/>
    <w:rsid w:val="00B9176A"/>
    <w:rsid w:val="00BA375D"/>
    <w:rsid w:val="00BA4979"/>
    <w:rsid w:val="00BB066F"/>
    <w:rsid w:val="00BB2118"/>
    <w:rsid w:val="00BB289D"/>
    <w:rsid w:val="00BC0A81"/>
    <w:rsid w:val="00BC3774"/>
    <w:rsid w:val="00BC76A2"/>
    <w:rsid w:val="00BD5729"/>
    <w:rsid w:val="00BF0032"/>
    <w:rsid w:val="00BF129E"/>
    <w:rsid w:val="00C1177D"/>
    <w:rsid w:val="00C24BE3"/>
    <w:rsid w:val="00C651BC"/>
    <w:rsid w:val="00C66712"/>
    <w:rsid w:val="00C71EFE"/>
    <w:rsid w:val="00C76023"/>
    <w:rsid w:val="00C76526"/>
    <w:rsid w:val="00C77590"/>
    <w:rsid w:val="00C94791"/>
    <w:rsid w:val="00C948AE"/>
    <w:rsid w:val="00C94C7F"/>
    <w:rsid w:val="00C94D3B"/>
    <w:rsid w:val="00CA31D7"/>
    <w:rsid w:val="00CC60A2"/>
    <w:rsid w:val="00CC7817"/>
    <w:rsid w:val="00CD0A85"/>
    <w:rsid w:val="00CD1108"/>
    <w:rsid w:val="00CE093C"/>
    <w:rsid w:val="00CE1B6C"/>
    <w:rsid w:val="00CE4042"/>
    <w:rsid w:val="00CE7AA0"/>
    <w:rsid w:val="00CF5218"/>
    <w:rsid w:val="00CF6D38"/>
    <w:rsid w:val="00CF7784"/>
    <w:rsid w:val="00D04794"/>
    <w:rsid w:val="00D12BFC"/>
    <w:rsid w:val="00D1314B"/>
    <w:rsid w:val="00D26EE2"/>
    <w:rsid w:val="00D32E2E"/>
    <w:rsid w:val="00D33202"/>
    <w:rsid w:val="00D349B9"/>
    <w:rsid w:val="00D34C94"/>
    <w:rsid w:val="00D47F3B"/>
    <w:rsid w:val="00D51F6E"/>
    <w:rsid w:val="00D53683"/>
    <w:rsid w:val="00D61041"/>
    <w:rsid w:val="00D72F7B"/>
    <w:rsid w:val="00D93AC9"/>
    <w:rsid w:val="00DA0836"/>
    <w:rsid w:val="00DA4C45"/>
    <w:rsid w:val="00DB1246"/>
    <w:rsid w:val="00DB44FD"/>
    <w:rsid w:val="00DB6629"/>
    <w:rsid w:val="00DC0DC6"/>
    <w:rsid w:val="00DF2AB0"/>
    <w:rsid w:val="00E029D2"/>
    <w:rsid w:val="00E06FA7"/>
    <w:rsid w:val="00E22FCD"/>
    <w:rsid w:val="00E2648C"/>
    <w:rsid w:val="00E2697C"/>
    <w:rsid w:val="00E457FC"/>
    <w:rsid w:val="00E55B76"/>
    <w:rsid w:val="00E605A7"/>
    <w:rsid w:val="00E75F84"/>
    <w:rsid w:val="00E81BB3"/>
    <w:rsid w:val="00E83A68"/>
    <w:rsid w:val="00E83C80"/>
    <w:rsid w:val="00E8677A"/>
    <w:rsid w:val="00E90FB1"/>
    <w:rsid w:val="00E93708"/>
    <w:rsid w:val="00EA333E"/>
    <w:rsid w:val="00EA3CAF"/>
    <w:rsid w:val="00EA6E78"/>
    <w:rsid w:val="00EB44F6"/>
    <w:rsid w:val="00EC5523"/>
    <w:rsid w:val="00ED3023"/>
    <w:rsid w:val="00ED4488"/>
    <w:rsid w:val="00EE098B"/>
    <w:rsid w:val="00EE4ED9"/>
    <w:rsid w:val="00F2157D"/>
    <w:rsid w:val="00F22CF9"/>
    <w:rsid w:val="00F256F5"/>
    <w:rsid w:val="00F32B40"/>
    <w:rsid w:val="00F32D0A"/>
    <w:rsid w:val="00F363AF"/>
    <w:rsid w:val="00F37F0E"/>
    <w:rsid w:val="00F407E8"/>
    <w:rsid w:val="00F40A91"/>
    <w:rsid w:val="00F437DE"/>
    <w:rsid w:val="00F45B80"/>
    <w:rsid w:val="00F60E2F"/>
    <w:rsid w:val="00F61E4B"/>
    <w:rsid w:val="00F771F3"/>
    <w:rsid w:val="00F806AD"/>
    <w:rsid w:val="00F83F66"/>
    <w:rsid w:val="00F90F26"/>
    <w:rsid w:val="00F93A01"/>
    <w:rsid w:val="00F95248"/>
    <w:rsid w:val="00F96A9A"/>
    <w:rsid w:val="00FA2DF0"/>
    <w:rsid w:val="00FC5986"/>
    <w:rsid w:val="00FD7A90"/>
    <w:rsid w:val="00FD7E9C"/>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35"/>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paragraph" w:styleId="PlainText">
    <w:name w:val="Plain Text"/>
    <w:basedOn w:val="Normal"/>
    <w:link w:val="PlainTextChar"/>
    <w:uiPriority w:val="99"/>
    <w:unhideWhenUsed/>
    <w:rsid w:val="004A557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5570"/>
    <w:rPr>
      <w:rFonts w:ascii="Calibri" w:eastAsiaTheme="minorHAnsi" w:hAnsi="Calibri" w:cstheme="minorBidi"/>
      <w:sz w:val="22"/>
      <w:szCs w:val="21"/>
      <w:lang w:eastAsia="en-US"/>
    </w:rPr>
  </w:style>
  <w:style w:type="character" w:customStyle="1" w:styleId="DetailsChar">
    <w:name w:val="Details Char"/>
    <w:link w:val="Details"/>
    <w:locked/>
    <w:rsid w:val="00896091"/>
    <w:rPr>
      <w:color w:val="262626"/>
      <w:szCs w:val="22"/>
      <w:lang w:val="en-US" w:eastAsia="en-US"/>
    </w:rPr>
  </w:style>
  <w:style w:type="paragraph" w:customStyle="1" w:styleId="Details">
    <w:name w:val="Details"/>
    <w:basedOn w:val="Normal"/>
    <w:link w:val="DetailsChar"/>
    <w:qFormat/>
    <w:rsid w:val="00896091"/>
    <w:pPr>
      <w:spacing w:before="60" w:after="20"/>
    </w:pPr>
    <w:rPr>
      <w:rFonts w:ascii="Times New Roman" w:hAnsi="Times New Roman"/>
      <w:color w:val="262626"/>
      <w:sz w:val="20"/>
      <w:szCs w:val="22"/>
      <w:lang w:val="en-US"/>
    </w:rPr>
  </w:style>
  <w:style w:type="character" w:customStyle="1" w:styleId="BulletedListChar">
    <w:name w:val="Bulleted List Char"/>
    <w:link w:val="BulletedList"/>
    <w:locked/>
    <w:rsid w:val="00896091"/>
    <w:rPr>
      <w:color w:val="262626"/>
      <w:szCs w:val="22"/>
      <w:lang w:val="en-US" w:eastAsia="en-US"/>
    </w:rPr>
  </w:style>
  <w:style w:type="paragraph" w:customStyle="1" w:styleId="BulletedList">
    <w:name w:val="Bulleted List"/>
    <w:basedOn w:val="Normal"/>
    <w:link w:val="BulletedListChar"/>
    <w:qFormat/>
    <w:rsid w:val="00896091"/>
    <w:pPr>
      <w:numPr>
        <w:numId w:val="35"/>
      </w:numPr>
      <w:spacing w:before="60" w:after="20"/>
    </w:pPr>
    <w:rPr>
      <w:rFonts w:ascii="Times New Roman" w:hAnsi="Times New Roman"/>
      <w:color w:val="262626"/>
      <w:sz w:val="20"/>
      <w:szCs w:val="22"/>
      <w:lang w:val="en-US"/>
    </w:rPr>
  </w:style>
  <w:style w:type="paragraph" w:styleId="NoSpacing">
    <w:name w:val="No Spacing"/>
    <w:uiPriority w:val="1"/>
    <w:qFormat/>
    <w:rsid w:val="006F7C4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57366F"/>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017">
      <w:bodyDiv w:val="1"/>
      <w:marLeft w:val="0"/>
      <w:marRight w:val="0"/>
      <w:marTop w:val="0"/>
      <w:marBottom w:val="0"/>
      <w:divBdr>
        <w:top w:val="none" w:sz="0" w:space="0" w:color="auto"/>
        <w:left w:val="none" w:sz="0" w:space="0" w:color="auto"/>
        <w:bottom w:val="none" w:sz="0" w:space="0" w:color="auto"/>
        <w:right w:val="none" w:sz="0" w:space="0" w:color="auto"/>
      </w:divBdr>
    </w:div>
    <w:div w:id="188956610">
      <w:bodyDiv w:val="1"/>
      <w:marLeft w:val="0"/>
      <w:marRight w:val="0"/>
      <w:marTop w:val="0"/>
      <w:marBottom w:val="0"/>
      <w:divBdr>
        <w:top w:val="none" w:sz="0" w:space="0" w:color="auto"/>
        <w:left w:val="none" w:sz="0" w:space="0" w:color="auto"/>
        <w:bottom w:val="none" w:sz="0" w:space="0" w:color="auto"/>
        <w:right w:val="none" w:sz="0" w:space="0" w:color="auto"/>
      </w:divBdr>
    </w:div>
    <w:div w:id="350957321">
      <w:bodyDiv w:val="1"/>
      <w:marLeft w:val="0"/>
      <w:marRight w:val="0"/>
      <w:marTop w:val="0"/>
      <w:marBottom w:val="0"/>
      <w:divBdr>
        <w:top w:val="none" w:sz="0" w:space="0" w:color="auto"/>
        <w:left w:val="none" w:sz="0" w:space="0" w:color="auto"/>
        <w:bottom w:val="none" w:sz="0" w:space="0" w:color="auto"/>
        <w:right w:val="none" w:sz="0" w:space="0" w:color="auto"/>
      </w:divBdr>
    </w:div>
    <w:div w:id="444276461">
      <w:bodyDiv w:val="1"/>
      <w:marLeft w:val="0"/>
      <w:marRight w:val="0"/>
      <w:marTop w:val="0"/>
      <w:marBottom w:val="0"/>
      <w:divBdr>
        <w:top w:val="none" w:sz="0" w:space="0" w:color="auto"/>
        <w:left w:val="none" w:sz="0" w:space="0" w:color="auto"/>
        <w:bottom w:val="none" w:sz="0" w:space="0" w:color="auto"/>
        <w:right w:val="none" w:sz="0" w:space="0" w:color="auto"/>
      </w:divBdr>
    </w:div>
    <w:div w:id="1063218160">
      <w:bodyDiv w:val="1"/>
      <w:marLeft w:val="0"/>
      <w:marRight w:val="0"/>
      <w:marTop w:val="0"/>
      <w:marBottom w:val="0"/>
      <w:divBdr>
        <w:top w:val="none" w:sz="0" w:space="0" w:color="auto"/>
        <w:left w:val="none" w:sz="0" w:space="0" w:color="auto"/>
        <w:bottom w:val="none" w:sz="0" w:space="0" w:color="auto"/>
        <w:right w:val="none" w:sz="0" w:space="0" w:color="auto"/>
      </w:divBdr>
    </w:div>
    <w:div w:id="1250851127">
      <w:bodyDiv w:val="1"/>
      <w:marLeft w:val="0"/>
      <w:marRight w:val="0"/>
      <w:marTop w:val="0"/>
      <w:marBottom w:val="0"/>
      <w:divBdr>
        <w:top w:val="none" w:sz="0" w:space="0" w:color="auto"/>
        <w:left w:val="none" w:sz="0" w:space="0" w:color="auto"/>
        <w:bottom w:val="none" w:sz="0" w:space="0" w:color="auto"/>
        <w:right w:val="none" w:sz="0" w:space="0" w:color="auto"/>
      </w:divBdr>
    </w:div>
    <w:div w:id="1272476976">
      <w:bodyDiv w:val="1"/>
      <w:marLeft w:val="0"/>
      <w:marRight w:val="0"/>
      <w:marTop w:val="0"/>
      <w:marBottom w:val="0"/>
      <w:divBdr>
        <w:top w:val="none" w:sz="0" w:space="0" w:color="auto"/>
        <w:left w:val="none" w:sz="0" w:space="0" w:color="auto"/>
        <w:bottom w:val="none" w:sz="0" w:space="0" w:color="auto"/>
        <w:right w:val="none" w:sz="0" w:space="0" w:color="auto"/>
      </w:divBdr>
    </w:div>
    <w:div w:id="1288008241">
      <w:bodyDiv w:val="1"/>
      <w:marLeft w:val="0"/>
      <w:marRight w:val="0"/>
      <w:marTop w:val="0"/>
      <w:marBottom w:val="0"/>
      <w:divBdr>
        <w:top w:val="none" w:sz="0" w:space="0" w:color="auto"/>
        <w:left w:val="none" w:sz="0" w:space="0" w:color="auto"/>
        <w:bottom w:val="none" w:sz="0" w:space="0" w:color="auto"/>
        <w:right w:val="none" w:sz="0" w:space="0" w:color="auto"/>
      </w:divBdr>
    </w:div>
    <w:div w:id="1304845630">
      <w:bodyDiv w:val="1"/>
      <w:marLeft w:val="0"/>
      <w:marRight w:val="0"/>
      <w:marTop w:val="0"/>
      <w:marBottom w:val="0"/>
      <w:divBdr>
        <w:top w:val="none" w:sz="0" w:space="0" w:color="auto"/>
        <w:left w:val="none" w:sz="0" w:space="0" w:color="auto"/>
        <w:bottom w:val="none" w:sz="0" w:space="0" w:color="auto"/>
        <w:right w:val="none" w:sz="0" w:space="0" w:color="auto"/>
      </w:divBdr>
    </w:div>
    <w:div w:id="1492990574">
      <w:bodyDiv w:val="1"/>
      <w:marLeft w:val="0"/>
      <w:marRight w:val="0"/>
      <w:marTop w:val="0"/>
      <w:marBottom w:val="0"/>
      <w:divBdr>
        <w:top w:val="none" w:sz="0" w:space="0" w:color="auto"/>
        <w:left w:val="none" w:sz="0" w:space="0" w:color="auto"/>
        <w:bottom w:val="none" w:sz="0" w:space="0" w:color="auto"/>
        <w:right w:val="none" w:sz="0" w:space="0" w:color="auto"/>
      </w:divBdr>
    </w:div>
    <w:div w:id="1964536873">
      <w:bodyDiv w:val="1"/>
      <w:marLeft w:val="0"/>
      <w:marRight w:val="0"/>
      <w:marTop w:val="0"/>
      <w:marBottom w:val="0"/>
      <w:divBdr>
        <w:top w:val="none" w:sz="0" w:space="0" w:color="auto"/>
        <w:left w:val="none" w:sz="0" w:space="0" w:color="auto"/>
        <w:bottom w:val="none" w:sz="0" w:space="0" w:color="auto"/>
        <w:right w:val="none" w:sz="0" w:space="0" w:color="auto"/>
      </w:divBdr>
    </w:div>
    <w:div w:id="1989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2F39-ED9D-4125-B277-90CB9D9B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1713</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Any Authorised User</cp:lastModifiedBy>
  <cp:revision>3</cp:revision>
  <cp:lastPrinted>2016-12-22T10:25:00Z</cp:lastPrinted>
  <dcterms:created xsi:type="dcterms:W3CDTF">2018-09-11T13:04:00Z</dcterms:created>
  <dcterms:modified xsi:type="dcterms:W3CDTF">2018-09-11T13:09:00Z</dcterms:modified>
</cp:coreProperties>
</file>