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C77" w:rsidRPr="00C10B1F" w:rsidRDefault="00C10B1F" w:rsidP="00C10B1F">
      <w:pPr>
        <w:jc w:val="center"/>
        <w:rPr>
          <w:rFonts w:ascii="Arial" w:hAnsi="Arial" w:cs="Arial"/>
          <w:b/>
          <w:smallCaps/>
          <w:noProof/>
          <w:sz w:val="32"/>
          <w:szCs w:val="32"/>
          <w:lang w:eastAsia="en-GB"/>
        </w:rPr>
      </w:pPr>
      <w:r w:rsidRPr="00C10B1F">
        <w:rPr>
          <w:rFonts w:ascii="Arial" w:hAnsi="Arial" w:cs="Arial"/>
          <w:b/>
          <w:smallCaps/>
          <w:noProof/>
          <w:sz w:val="32"/>
          <w:szCs w:val="32"/>
          <w:lang w:eastAsia="en-GB"/>
        </w:rPr>
        <w:t>The Bethlem and Maudsley Hospital School</w:t>
      </w:r>
    </w:p>
    <w:p w:rsidR="00C10B1F" w:rsidRDefault="00C10B1F">
      <w:pPr>
        <w:rPr>
          <w:rFonts w:ascii="Arial" w:hAnsi="Arial" w:cs="Arial"/>
          <w:b/>
          <w:smallCaps/>
          <w:noProof/>
          <w:color w:val="0099FF"/>
          <w:sz w:val="32"/>
          <w:szCs w:val="32"/>
          <w:lang w:eastAsia="en-GB"/>
        </w:rPr>
      </w:pPr>
    </w:p>
    <w:p w:rsidR="00C10B1F" w:rsidRDefault="00C10B1F"/>
    <w:tbl>
      <w:tblPr>
        <w:tblW w:w="5419" w:type="pct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9"/>
        <w:gridCol w:w="3395"/>
        <w:gridCol w:w="339"/>
        <w:gridCol w:w="1528"/>
        <w:gridCol w:w="3395"/>
      </w:tblGrid>
      <w:tr w:rsidR="00191725" w:rsidRPr="00FE1A4E" w:rsidTr="00CD736C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thinThickMediumGap" w:sz="24" w:space="0" w:color="0099CC"/>
              <w:right w:val="nil"/>
            </w:tcBorders>
          </w:tcPr>
          <w:p w:rsidR="00191725" w:rsidRPr="00FE1A4E" w:rsidRDefault="00191725" w:rsidP="00191725">
            <w:pPr>
              <w:pStyle w:val="BodyText"/>
              <w:jc w:val="center"/>
              <w:rPr>
                <w:rFonts w:ascii="Calibri" w:hAnsi="Calibri" w:cs="Arial"/>
                <w:b/>
                <w:color w:val="006699"/>
                <w:sz w:val="24"/>
              </w:rPr>
            </w:pPr>
            <w:r w:rsidRPr="00C10B1F">
              <w:rPr>
                <w:rFonts w:ascii="Calibri" w:hAnsi="Calibri" w:cs="Arial"/>
                <w:b/>
                <w:sz w:val="24"/>
              </w:rPr>
              <w:t>Job Description</w:t>
            </w:r>
          </w:p>
        </w:tc>
      </w:tr>
      <w:tr w:rsidR="00191725" w:rsidRPr="00FE1A4E" w:rsidTr="009E7472">
        <w:trPr>
          <w:cantSplit/>
        </w:trPr>
        <w:tc>
          <w:tcPr>
            <w:tcW w:w="678" w:type="pct"/>
            <w:tcBorders>
              <w:top w:val="thinThickMediumGap" w:sz="24" w:space="0" w:color="0099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25" w:rsidRPr="00573557" w:rsidRDefault="00191725" w:rsidP="00721154">
            <w:pPr>
              <w:ind w:left="151" w:firstLine="0"/>
              <w:rPr>
                <w:rFonts w:ascii="Calibri" w:hAnsi="Calibri" w:cs="Arial"/>
                <w:b/>
                <w:sz w:val="24"/>
              </w:rPr>
            </w:pPr>
            <w:r w:rsidRPr="00573557">
              <w:rPr>
                <w:rFonts w:ascii="Calibri" w:hAnsi="Calibri" w:cs="Arial"/>
                <w:b/>
                <w:sz w:val="24"/>
              </w:rPr>
              <w:t>Job Title:</w:t>
            </w:r>
          </w:p>
        </w:tc>
        <w:tc>
          <w:tcPr>
            <w:tcW w:w="1695" w:type="pct"/>
            <w:tcBorders>
              <w:top w:val="thinThickMediumGap" w:sz="24" w:space="0" w:color="0099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25" w:rsidRPr="00573557" w:rsidRDefault="00B93BC0" w:rsidP="002D7ACD">
            <w:pPr>
              <w:pStyle w:val="Header"/>
              <w:tabs>
                <w:tab w:val="clear" w:pos="4153"/>
                <w:tab w:val="clear" w:pos="8306"/>
              </w:tabs>
              <w:ind w:left="69" w:firstLine="0"/>
              <w:rPr>
                <w:rFonts w:ascii="Calibri" w:hAnsi="Calibri" w:cs="Arial"/>
                <w:b/>
                <w:bCs/>
                <w:sz w:val="24"/>
              </w:rPr>
            </w:pPr>
            <w:r w:rsidRPr="00573557">
              <w:rPr>
                <w:rFonts w:ascii="Calibri" w:hAnsi="Calibri" w:cs="Arial"/>
                <w:b/>
                <w:bCs/>
                <w:iCs/>
                <w:sz w:val="24"/>
              </w:rPr>
              <w:t>Senior Admin</w:t>
            </w:r>
            <w:r w:rsidR="00310D94" w:rsidRPr="00573557">
              <w:rPr>
                <w:rFonts w:ascii="Calibri" w:hAnsi="Calibri" w:cs="Arial"/>
                <w:b/>
                <w:bCs/>
                <w:iCs/>
                <w:sz w:val="24"/>
              </w:rPr>
              <w:t>istrative</w:t>
            </w:r>
            <w:r w:rsidRPr="00573557">
              <w:rPr>
                <w:rFonts w:ascii="Calibri" w:hAnsi="Calibri" w:cs="Arial"/>
                <w:b/>
                <w:bCs/>
                <w:iCs/>
                <w:sz w:val="24"/>
              </w:rPr>
              <w:t xml:space="preserve"> Officer</w:t>
            </w:r>
            <w:r w:rsidR="00B31684" w:rsidRPr="00573557">
              <w:rPr>
                <w:rFonts w:ascii="Calibri" w:hAnsi="Calibri" w:cs="Arial"/>
                <w:b/>
                <w:bCs/>
                <w:iCs/>
                <w:sz w:val="24"/>
              </w:rPr>
              <w:t xml:space="preserve"> </w:t>
            </w:r>
            <w:r w:rsidR="0097009A" w:rsidRPr="00573557">
              <w:rPr>
                <w:rFonts w:ascii="Calibri" w:hAnsi="Calibri" w:cs="Arial"/>
                <w:b/>
                <w:bCs/>
                <w:iCs/>
                <w:sz w:val="24"/>
              </w:rPr>
              <w:t xml:space="preserve">and </w:t>
            </w:r>
            <w:r w:rsidR="004135A0" w:rsidRPr="00573557">
              <w:rPr>
                <w:rFonts w:ascii="Calibri" w:hAnsi="Calibri" w:cs="Arial"/>
                <w:b/>
                <w:bCs/>
                <w:iCs/>
                <w:sz w:val="24"/>
              </w:rPr>
              <w:t xml:space="preserve">Pupil </w:t>
            </w:r>
            <w:r w:rsidR="0097009A" w:rsidRPr="00573557">
              <w:rPr>
                <w:rFonts w:ascii="Calibri" w:hAnsi="Calibri" w:cs="Arial"/>
                <w:b/>
                <w:bCs/>
                <w:iCs/>
                <w:sz w:val="24"/>
              </w:rPr>
              <w:t>Reintegration Officer</w:t>
            </w:r>
          </w:p>
        </w:tc>
        <w:tc>
          <w:tcPr>
            <w:tcW w:w="169" w:type="pct"/>
            <w:tcBorders>
              <w:top w:val="thinThickMediumGap" w:sz="24" w:space="0" w:color="0099CC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1725" w:rsidRPr="00573557" w:rsidRDefault="00191725">
            <w:pPr>
              <w:rPr>
                <w:rFonts w:ascii="Calibri" w:hAnsi="Calibri" w:cs="Arial"/>
                <w:b/>
                <w:bCs/>
                <w:sz w:val="24"/>
              </w:rPr>
            </w:pPr>
          </w:p>
        </w:tc>
        <w:tc>
          <w:tcPr>
            <w:tcW w:w="763" w:type="pct"/>
            <w:tcBorders>
              <w:top w:val="thinThickMediumGap" w:sz="24" w:space="0" w:color="0099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25" w:rsidRPr="00573557" w:rsidRDefault="00191725" w:rsidP="00721154">
            <w:pPr>
              <w:ind w:left="20" w:firstLine="0"/>
              <w:rPr>
                <w:rFonts w:ascii="Calibri" w:hAnsi="Calibri" w:cs="Arial"/>
                <w:b/>
                <w:sz w:val="24"/>
              </w:rPr>
            </w:pPr>
            <w:r w:rsidRPr="00573557">
              <w:rPr>
                <w:rFonts w:ascii="Calibri" w:hAnsi="Calibri" w:cs="Arial"/>
                <w:b/>
                <w:sz w:val="24"/>
              </w:rPr>
              <w:t>School Name:</w:t>
            </w:r>
          </w:p>
        </w:tc>
        <w:tc>
          <w:tcPr>
            <w:tcW w:w="1695" w:type="pct"/>
            <w:tcBorders>
              <w:top w:val="thinThickMediumGap" w:sz="24" w:space="0" w:color="0099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25" w:rsidRPr="00573557" w:rsidRDefault="00936D5C" w:rsidP="002D7ACD">
            <w:pPr>
              <w:pStyle w:val="Header"/>
              <w:tabs>
                <w:tab w:val="clear" w:pos="4153"/>
                <w:tab w:val="clear" w:pos="8306"/>
              </w:tabs>
              <w:ind w:left="193" w:firstLine="0"/>
              <w:rPr>
                <w:rFonts w:ascii="Calibri" w:hAnsi="Calibri" w:cs="Arial"/>
                <w:bCs/>
                <w:iCs/>
                <w:sz w:val="24"/>
              </w:rPr>
            </w:pPr>
            <w:r w:rsidRPr="00573557">
              <w:rPr>
                <w:rFonts w:ascii="Calibri" w:hAnsi="Calibri" w:cs="Arial"/>
                <w:bCs/>
                <w:iCs/>
                <w:sz w:val="24"/>
              </w:rPr>
              <w:t xml:space="preserve">Bethlem and Maudsley Hospital School </w:t>
            </w:r>
          </w:p>
        </w:tc>
      </w:tr>
      <w:tr w:rsidR="006C0852" w:rsidRPr="00FE1A4E" w:rsidTr="009E7472">
        <w:trPr>
          <w:cantSplit/>
          <w:trHeight w:val="578"/>
        </w:trPr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852" w:rsidRPr="00573557" w:rsidRDefault="006C0852" w:rsidP="00721154">
            <w:pPr>
              <w:ind w:left="151" w:firstLine="0"/>
              <w:rPr>
                <w:rFonts w:ascii="Calibri" w:hAnsi="Calibri" w:cs="Arial"/>
                <w:b/>
                <w:sz w:val="24"/>
              </w:rPr>
            </w:pPr>
            <w:r w:rsidRPr="00573557">
              <w:rPr>
                <w:rFonts w:ascii="Calibri" w:hAnsi="Calibri" w:cs="Arial"/>
                <w:b/>
                <w:sz w:val="24"/>
              </w:rPr>
              <w:t>Grade and Range:</w:t>
            </w:r>
          </w:p>
        </w:tc>
        <w:tc>
          <w:tcPr>
            <w:tcW w:w="1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852" w:rsidRPr="00573557" w:rsidRDefault="001D6D53" w:rsidP="002D7ACD">
            <w:pPr>
              <w:ind w:left="69" w:firstLine="0"/>
              <w:rPr>
                <w:rFonts w:ascii="Calibri" w:hAnsi="Calibri" w:cs="Arial"/>
                <w:b/>
                <w:bCs/>
                <w:sz w:val="24"/>
                <w:highlight w:val="lightGray"/>
              </w:rPr>
            </w:pPr>
            <w:r w:rsidRPr="00573557">
              <w:rPr>
                <w:rFonts w:ascii="Calibri" w:hAnsi="Calibri" w:cs="Arial"/>
                <w:bCs/>
                <w:sz w:val="24"/>
              </w:rPr>
              <w:t xml:space="preserve">Grade </w:t>
            </w:r>
            <w:r w:rsidR="004135A0" w:rsidRPr="00573557">
              <w:rPr>
                <w:rFonts w:ascii="Calibri" w:hAnsi="Calibri" w:cs="Arial"/>
                <w:bCs/>
                <w:sz w:val="24"/>
              </w:rPr>
              <w:t>6</w:t>
            </w:r>
          </w:p>
        </w:tc>
        <w:tc>
          <w:tcPr>
            <w:tcW w:w="1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852" w:rsidRPr="00573557" w:rsidRDefault="006C0852" w:rsidP="004F1C77">
            <w:pPr>
              <w:pStyle w:val="Header"/>
              <w:rPr>
                <w:rFonts w:ascii="Calibri" w:hAnsi="Calibri" w:cs="Arial"/>
                <w:b/>
                <w:bCs/>
                <w:sz w:val="24"/>
                <w:highlight w:val="lightGray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852" w:rsidRPr="00573557" w:rsidRDefault="006C0852" w:rsidP="00721154">
            <w:pPr>
              <w:ind w:left="20" w:firstLine="0"/>
              <w:rPr>
                <w:rFonts w:ascii="Calibri" w:hAnsi="Calibri" w:cs="Arial"/>
                <w:bCs/>
                <w:iCs/>
                <w:sz w:val="24"/>
              </w:rPr>
            </w:pPr>
            <w:r w:rsidRPr="00573557">
              <w:rPr>
                <w:rFonts w:ascii="Calibri" w:hAnsi="Calibri" w:cs="Arial"/>
                <w:b/>
                <w:sz w:val="24"/>
              </w:rPr>
              <w:t>Hours: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852" w:rsidRPr="00573557" w:rsidRDefault="00936D5C" w:rsidP="002D7ACD">
            <w:pPr>
              <w:pStyle w:val="Header"/>
              <w:tabs>
                <w:tab w:val="clear" w:pos="4153"/>
                <w:tab w:val="clear" w:pos="8306"/>
              </w:tabs>
              <w:ind w:left="193" w:firstLine="0"/>
              <w:rPr>
                <w:rFonts w:ascii="Calibri" w:hAnsi="Calibri" w:cs="Arial"/>
                <w:bCs/>
                <w:iCs/>
                <w:sz w:val="24"/>
              </w:rPr>
            </w:pPr>
            <w:r w:rsidRPr="00573557">
              <w:rPr>
                <w:rFonts w:ascii="Calibri" w:hAnsi="Calibri" w:cs="Arial"/>
                <w:bCs/>
                <w:iCs/>
                <w:sz w:val="24"/>
              </w:rPr>
              <w:t>36</w:t>
            </w:r>
          </w:p>
        </w:tc>
      </w:tr>
      <w:tr w:rsidR="006C0852" w:rsidRPr="00FE1A4E" w:rsidTr="009E7472">
        <w:trPr>
          <w:cantSplit/>
          <w:trHeight w:val="577"/>
        </w:trPr>
        <w:tc>
          <w:tcPr>
            <w:tcW w:w="6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52" w:rsidRPr="00573557" w:rsidRDefault="006C0852" w:rsidP="00721154">
            <w:pPr>
              <w:ind w:left="151" w:firstLine="0"/>
              <w:rPr>
                <w:rFonts w:ascii="Calibri" w:hAnsi="Calibri" w:cs="Arial"/>
                <w:b/>
                <w:sz w:val="24"/>
              </w:rPr>
            </w:pPr>
          </w:p>
        </w:tc>
        <w:tc>
          <w:tcPr>
            <w:tcW w:w="16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52" w:rsidRPr="00573557" w:rsidRDefault="006C0852" w:rsidP="002D7ACD">
            <w:pPr>
              <w:ind w:left="69" w:firstLine="0"/>
              <w:rPr>
                <w:rFonts w:ascii="Calibri" w:hAnsi="Calibri" w:cs="Arial"/>
                <w:bCs/>
                <w:sz w:val="24"/>
              </w:rPr>
            </w:pPr>
          </w:p>
        </w:tc>
        <w:tc>
          <w:tcPr>
            <w:tcW w:w="16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0852" w:rsidRPr="00573557" w:rsidRDefault="006C0852" w:rsidP="004F1C77">
            <w:pPr>
              <w:pStyle w:val="Header"/>
              <w:rPr>
                <w:rFonts w:ascii="Calibri" w:hAnsi="Calibri" w:cs="Arial"/>
                <w:b/>
                <w:bCs/>
                <w:sz w:val="24"/>
                <w:highlight w:val="lightGray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852" w:rsidRPr="00573557" w:rsidRDefault="006C0852" w:rsidP="00721154">
            <w:pPr>
              <w:ind w:left="20" w:firstLine="0"/>
              <w:rPr>
                <w:rFonts w:ascii="Calibri" w:hAnsi="Calibri" w:cs="Arial"/>
                <w:b/>
                <w:sz w:val="24"/>
              </w:rPr>
            </w:pPr>
            <w:r w:rsidRPr="00573557">
              <w:rPr>
                <w:rFonts w:ascii="Calibri" w:hAnsi="Calibri" w:cs="Arial"/>
                <w:b/>
                <w:sz w:val="24"/>
              </w:rPr>
              <w:t>Working Pattern: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852" w:rsidRPr="00573557" w:rsidRDefault="001D6D53" w:rsidP="002D7ACD">
            <w:pPr>
              <w:pStyle w:val="Header"/>
              <w:tabs>
                <w:tab w:val="clear" w:pos="4153"/>
                <w:tab w:val="clear" w:pos="8306"/>
              </w:tabs>
              <w:ind w:left="193" w:firstLine="0"/>
              <w:rPr>
                <w:rFonts w:ascii="Calibri" w:hAnsi="Calibri" w:cs="Arial"/>
                <w:bCs/>
                <w:iCs/>
                <w:sz w:val="24"/>
              </w:rPr>
            </w:pPr>
            <w:r w:rsidRPr="00573557">
              <w:rPr>
                <w:rFonts w:ascii="Calibri" w:hAnsi="Calibri" w:cs="Arial"/>
                <w:bCs/>
                <w:iCs/>
                <w:sz w:val="24"/>
              </w:rPr>
              <w:t>Term Time Only</w:t>
            </w:r>
          </w:p>
        </w:tc>
      </w:tr>
      <w:tr w:rsidR="00191725" w:rsidRPr="00FE1A4E" w:rsidTr="009E7472">
        <w:trPr>
          <w:cantSplit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25" w:rsidRPr="00573557" w:rsidRDefault="00191725" w:rsidP="00721154">
            <w:pPr>
              <w:ind w:left="151" w:firstLine="0"/>
              <w:rPr>
                <w:rFonts w:ascii="Calibri" w:hAnsi="Calibri" w:cs="Arial"/>
                <w:b/>
                <w:sz w:val="24"/>
              </w:rPr>
            </w:pPr>
            <w:r w:rsidRPr="00573557">
              <w:rPr>
                <w:rFonts w:ascii="Calibri" w:hAnsi="Calibri" w:cs="Arial"/>
                <w:b/>
                <w:sz w:val="24"/>
              </w:rPr>
              <w:t>Reports to: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25" w:rsidRPr="00573557" w:rsidRDefault="001D6D53" w:rsidP="002D7ACD">
            <w:pPr>
              <w:ind w:left="69" w:firstLine="0"/>
              <w:rPr>
                <w:rFonts w:ascii="Calibri" w:hAnsi="Calibri" w:cs="Arial"/>
                <w:b/>
                <w:bCs/>
                <w:sz w:val="24"/>
              </w:rPr>
            </w:pPr>
            <w:r w:rsidRPr="00573557">
              <w:rPr>
                <w:rFonts w:ascii="Calibri" w:hAnsi="Calibri" w:cs="Arial"/>
                <w:bCs/>
                <w:sz w:val="24"/>
              </w:rPr>
              <w:t>Headteacher or other Line Manager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1725" w:rsidRPr="00573557" w:rsidRDefault="00191725" w:rsidP="004F1C77">
            <w:pPr>
              <w:pStyle w:val="Header"/>
              <w:rPr>
                <w:rFonts w:ascii="Calibri" w:hAnsi="Calibri" w:cs="Arial"/>
                <w:b/>
                <w:bCs/>
                <w:sz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25" w:rsidRPr="00573557" w:rsidRDefault="00032FA8" w:rsidP="00721154">
            <w:pPr>
              <w:ind w:left="20" w:firstLine="0"/>
              <w:rPr>
                <w:rFonts w:ascii="Calibri" w:hAnsi="Calibri" w:cs="Arial"/>
                <w:b/>
                <w:sz w:val="24"/>
              </w:rPr>
            </w:pPr>
            <w:r w:rsidRPr="00573557">
              <w:rPr>
                <w:rFonts w:ascii="Calibri" w:hAnsi="Calibri" w:cs="Arial"/>
                <w:b/>
                <w:sz w:val="24"/>
              </w:rPr>
              <w:t>Supervises</w:t>
            </w:r>
            <w:r w:rsidR="00191725" w:rsidRPr="00573557">
              <w:rPr>
                <w:rFonts w:ascii="Calibri" w:hAnsi="Calibri" w:cs="Arial"/>
                <w:b/>
                <w:sz w:val="24"/>
              </w:rPr>
              <w:t>: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25" w:rsidRPr="00573557" w:rsidRDefault="00936D5C" w:rsidP="002D7ACD">
            <w:pPr>
              <w:pStyle w:val="Header"/>
              <w:tabs>
                <w:tab w:val="clear" w:pos="4153"/>
                <w:tab w:val="clear" w:pos="8306"/>
              </w:tabs>
              <w:ind w:left="193" w:firstLine="0"/>
              <w:rPr>
                <w:rFonts w:ascii="Calibri" w:hAnsi="Calibri" w:cs="Arial"/>
                <w:bCs/>
                <w:iCs/>
                <w:sz w:val="24"/>
              </w:rPr>
            </w:pPr>
            <w:r w:rsidRPr="00573557">
              <w:rPr>
                <w:rFonts w:ascii="Calibri" w:hAnsi="Calibri" w:cs="Arial"/>
                <w:bCs/>
                <w:iCs/>
                <w:sz w:val="24"/>
              </w:rPr>
              <w:t>Agency staff when required</w:t>
            </w:r>
          </w:p>
        </w:tc>
      </w:tr>
      <w:tr w:rsidR="00191725" w:rsidRPr="00FE1A4E" w:rsidTr="009E7472">
        <w:trPr>
          <w:cantSplit/>
        </w:trPr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1725" w:rsidRPr="00573557" w:rsidRDefault="00191725" w:rsidP="00721154">
            <w:pPr>
              <w:ind w:left="151" w:firstLine="0"/>
              <w:rPr>
                <w:rFonts w:ascii="Calibri" w:hAnsi="Calibri" w:cs="Arial"/>
                <w:b/>
                <w:sz w:val="24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1725" w:rsidRPr="00573557" w:rsidRDefault="00191725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1725" w:rsidRPr="00573557" w:rsidRDefault="00191725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1725" w:rsidRPr="00573557" w:rsidRDefault="00191725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4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1725" w:rsidRPr="00573557" w:rsidRDefault="00191725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4"/>
              </w:rPr>
            </w:pPr>
          </w:p>
        </w:tc>
      </w:tr>
      <w:tr w:rsidR="00191725" w:rsidRPr="00FE1A4E" w:rsidTr="009E7472">
        <w:trPr>
          <w:cantSplit/>
          <w:trHeight w:val="650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25" w:rsidRPr="00573557" w:rsidRDefault="00191725" w:rsidP="00721154">
            <w:pPr>
              <w:ind w:left="151" w:firstLine="0"/>
              <w:rPr>
                <w:rFonts w:ascii="Calibri" w:hAnsi="Calibri" w:cs="Arial"/>
                <w:b/>
                <w:sz w:val="24"/>
              </w:rPr>
            </w:pPr>
            <w:r w:rsidRPr="00573557">
              <w:rPr>
                <w:rFonts w:ascii="Calibri" w:hAnsi="Calibri" w:cs="Arial"/>
                <w:b/>
                <w:sz w:val="24"/>
              </w:rPr>
              <w:t>Purpose</w:t>
            </w:r>
            <w:r w:rsidR="00BC6CFF" w:rsidRPr="00573557">
              <w:rPr>
                <w:rFonts w:ascii="Calibri" w:hAnsi="Calibri" w:cs="Arial"/>
                <w:b/>
                <w:sz w:val="24"/>
              </w:rPr>
              <w:t xml:space="preserve"> and context</w:t>
            </w:r>
            <w:r w:rsidRPr="00573557">
              <w:rPr>
                <w:rFonts w:ascii="Calibri" w:hAnsi="Calibri" w:cs="Arial"/>
                <w:b/>
                <w:sz w:val="24"/>
              </w:rPr>
              <w:t>:</w:t>
            </w:r>
          </w:p>
        </w:tc>
        <w:tc>
          <w:tcPr>
            <w:tcW w:w="4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A" w:rsidRPr="00573557" w:rsidRDefault="0020242A" w:rsidP="0097009A">
            <w:pPr>
              <w:pStyle w:val="Default"/>
              <w:ind w:left="264" w:hanging="264"/>
              <w:rPr>
                <w:rFonts w:ascii="Calibri" w:hAnsi="Calibri"/>
                <w:color w:val="auto"/>
              </w:rPr>
            </w:pPr>
            <w:r w:rsidRPr="00573557">
              <w:rPr>
                <w:rFonts w:ascii="Calibri" w:hAnsi="Calibri"/>
                <w:color w:val="auto"/>
              </w:rPr>
              <w:t xml:space="preserve">1. </w:t>
            </w:r>
            <w:r w:rsidR="001D6D53" w:rsidRPr="00573557">
              <w:rPr>
                <w:rFonts w:ascii="Calibri" w:hAnsi="Calibri"/>
                <w:color w:val="auto"/>
              </w:rPr>
              <w:t xml:space="preserve">To be responsible for the provision of an efficient administrative and clerical support function for the school. </w:t>
            </w:r>
          </w:p>
          <w:p w:rsidR="001D6D53" w:rsidRPr="00573557" w:rsidRDefault="001D6D53" w:rsidP="001D6D53">
            <w:pPr>
              <w:pStyle w:val="Default"/>
              <w:ind w:left="720" w:hanging="720"/>
              <w:rPr>
                <w:rFonts w:ascii="Calibri" w:hAnsi="Calibri"/>
                <w:color w:val="auto"/>
              </w:rPr>
            </w:pPr>
            <w:r w:rsidRPr="00573557">
              <w:rPr>
                <w:rFonts w:ascii="Calibri" w:hAnsi="Calibri"/>
                <w:color w:val="auto"/>
              </w:rPr>
              <w:t xml:space="preserve">2. Assisting with the </w:t>
            </w:r>
            <w:r w:rsidR="0097009A" w:rsidRPr="00573557">
              <w:rPr>
                <w:rFonts w:ascii="Calibri" w:hAnsi="Calibri"/>
                <w:color w:val="auto"/>
              </w:rPr>
              <w:t>recruitment of</w:t>
            </w:r>
            <w:r w:rsidRPr="00573557">
              <w:rPr>
                <w:rFonts w:ascii="Calibri" w:hAnsi="Calibri"/>
                <w:color w:val="auto"/>
              </w:rPr>
              <w:t xml:space="preserve"> staff. </w:t>
            </w:r>
          </w:p>
          <w:p w:rsidR="0020242A" w:rsidRPr="00573557" w:rsidRDefault="001D6D53" w:rsidP="00573557">
            <w:pPr>
              <w:pStyle w:val="Default"/>
              <w:ind w:left="264" w:hanging="264"/>
              <w:rPr>
                <w:rFonts w:ascii="Calibri" w:hAnsi="Calibri"/>
                <w:color w:val="auto"/>
              </w:rPr>
            </w:pPr>
            <w:r w:rsidRPr="00573557">
              <w:rPr>
                <w:rFonts w:ascii="Calibri" w:hAnsi="Calibri"/>
                <w:color w:val="auto"/>
              </w:rPr>
              <w:t xml:space="preserve">3. To maintain the various </w:t>
            </w:r>
            <w:proofErr w:type="gramStart"/>
            <w:r w:rsidRPr="00573557">
              <w:rPr>
                <w:rFonts w:ascii="Calibri" w:hAnsi="Calibri"/>
                <w:color w:val="auto"/>
              </w:rPr>
              <w:t>school</w:t>
            </w:r>
            <w:proofErr w:type="gramEnd"/>
            <w:r w:rsidRPr="00573557">
              <w:rPr>
                <w:rFonts w:ascii="Calibri" w:hAnsi="Calibri"/>
                <w:color w:val="auto"/>
              </w:rPr>
              <w:t xml:space="preserve"> computerised databases of pupil and staff information</w:t>
            </w:r>
            <w:r w:rsidR="0020242A" w:rsidRPr="00573557">
              <w:rPr>
                <w:rFonts w:ascii="Calibri" w:hAnsi="Calibri"/>
                <w:color w:val="auto"/>
              </w:rPr>
              <w:t>.</w:t>
            </w:r>
          </w:p>
        </w:tc>
      </w:tr>
    </w:tbl>
    <w:p w:rsidR="000D78E2" w:rsidRPr="00FE1A4E" w:rsidRDefault="000D78E2">
      <w:pPr>
        <w:pStyle w:val="Header"/>
        <w:tabs>
          <w:tab w:val="clear" w:pos="4153"/>
          <w:tab w:val="clear" w:pos="8306"/>
        </w:tabs>
        <w:rPr>
          <w:rFonts w:ascii="Calibri" w:hAnsi="Calibri" w:cs="Arial"/>
          <w:sz w:val="24"/>
        </w:rPr>
      </w:pPr>
    </w:p>
    <w:p w:rsidR="00A903BA" w:rsidRPr="00573557" w:rsidRDefault="00A903BA" w:rsidP="00FE1A4E">
      <w:pPr>
        <w:rPr>
          <w:rFonts w:ascii="Calibri" w:hAnsi="Calibri" w:cs="Arial"/>
          <w:b/>
          <w:sz w:val="24"/>
        </w:rPr>
      </w:pPr>
      <w:r w:rsidRPr="00573557">
        <w:rPr>
          <w:rFonts w:ascii="Calibri" w:hAnsi="Calibri" w:cs="Arial"/>
          <w:b/>
          <w:sz w:val="24"/>
        </w:rPr>
        <w:t>Principle Accountabilities:</w:t>
      </w:r>
    </w:p>
    <w:p w:rsidR="00A903BA" w:rsidRPr="00FE1A4E" w:rsidRDefault="00A903BA">
      <w:pPr>
        <w:rPr>
          <w:rFonts w:ascii="Calibri" w:hAnsi="Calibri"/>
          <w:sz w:val="24"/>
        </w:rPr>
      </w:pPr>
    </w:p>
    <w:p w:rsidR="00A903BA" w:rsidRPr="00FE1A4E" w:rsidRDefault="00A903BA" w:rsidP="00721154">
      <w:pPr>
        <w:jc w:val="both"/>
        <w:rPr>
          <w:rFonts w:ascii="Calibri" w:hAnsi="Calibri"/>
          <w:sz w:val="24"/>
        </w:rPr>
      </w:pPr>
      <w:r w:rsidRPr="00FE1A4E">
        <w:rPr>
          <w:rFonts w:ascii="Calibri" w:hAnsi="Calibri" w:cs="Arial"/>
          <w:sz w:val="24"/>
        </w:rPr>
        <w:t>Main duties and responsibilities are indicated here. Other duties of an appropriate level and nature will also be required</w:t>
      </w:r>
      <w:r w:rsidRPr="00FE1A4E">
        <w:rPr>
          <w:rFonts w:ascii="Calibri" w:hAnsi="Calibri"/>
          <w:sz w:val="24"/>
        </w:rPr>
        <w:t xml:space="preserve"> </w:t>
      </w:r>
    </w:p>
    <w:p w:rsidR="00A903BA" w:rsidRPr="00FE1A4E" w:rsidRDefault="00A903BA" w:rsidP="00721154">
      <w:pPr>
        <w:jc w:val="both"/>
        <w:rPr>
          <w:rFonts w:ascii="Calibri" w:hAnsi="Calibri"/>
          <w:sz w:val="24"/>
        </w:rPr>
      </w:pPr>
    </w:p>
    <w:p w:rsidR="00721154" w:rsidRDefault="00A903BA" w:rsidP="00721154">
      <w:pPr>
        <w:pStyle w:val="BodyText"/>
        <w:numPr>
          <w:ilvl w:val="0"/>
          <w:numId w:val="8"/>
        </w:numPr>
        <w:tabs>
          <w:tab w:val="left" w:pos="426"/>
        </w:tabs>
        <w:jc w:val="both"/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sz w:val="24"/>
        </w:rPr>
        <w:t>To be responsible for the provision of an efficient administrative and clerical support function for the school.</w:t>
      </w:r>
    </w:p>
    <w:p w:rsidR="00B14B51" w:rsidRPr="00FE1A4E" w:rsidRDefault="00B14B51" w:rsidP="00721154">
      <w:pPr>
        <w:pStyle w:val="BodyText"/>
        <w:tabs>
          <w:tab w:val="left" w:pos="426"/>
        </w:tabs>
        <w:ind w:left="644" w:firstLine="0"/>
        <w:jc w:val="both"/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b/>
          <w:sz w:val="24"/>
        </w:rPr>
        <w:br/>
      </w:r>
    </w:p>
    <w:p w:rsidR="00B14B51" w:rsidRPr="00FE1A4E" w:rsidRDefault="00B14B51" w:rsidP="00721154">
      <w:pPr>
        <w:pStyle w:val="BodyText"/>
        <w:numPr>
          <w:ilvl w:val="0"/>
          <w:numId w:val="1"/>
        </w:numPr>
        <w:tabs>
          <w:tab w:val="num" w:pos="284"/>
        </w:tabs>
        <w:ind w:left="709" w:hanging="425"/>
        <w:jc w:val="both"/>
        <w:rPr>
          <w:rFonts w:ascii="Calibri" w:hAnsi="Calibri" w:cs="Arial"/>
          <w:b/>
          <w:sz w:val="24"/>
        </w:rPr>
      </w:pPr>
      <w:r w:rsidRPr="00FE1A4E">
        <w:rPr>
          <w:rFonts w:ascii="Calibri" w:hAnsi="Calibri" w:cs="Arial"/>
          <w:sz w:val="24"/>
        </w:rPr>
        <w:t>Communicating with and collating information from pupils` home schools</w:t>
      </w:r>
    </w:p>
    <w:p w:rsidR="00B14B51" w:rsidRPr="00FE1A4E" w:rsidRDefault="00B14B51" w:rsidP="00721154">
      <w:pPr>
        <w:pStyle w:val="BodyText"/>
        <w:numPr>
          <w:ilvl w:val="0"/>
          <w:numId w:val="1"/>
        </w:numPr>
        <w:tabs>
          <w:tab w:val="num" w:pos="284"/>
        </w:tabs>
        <w:ind w:left="709" w:hanging="425"/>
        <w:jc w:val="both"/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sz w:val="24"/>
        </w:rPr>
        <w:t>Organising and coordinating public examination entries for pupils at all levels</w:t>
      </w:r>
    </w:p>
    <w:p w:rsidR="00B14B51" w:rsidRPr="00FE1A4E" w:rsidRDefault="00B14B51" w:rsidP="00721154">
      <w:pPr>
        <w:pStyle w:val="BodyText"/>
        <w:numPr>
          <w:ilvl w:val="0"/>
          <w:numId w:val="1"/>
        </w:numPr>
        <w:tabs>
          <w:tab w:val="clear" w:pos="2925"/>
          <w:tab w:val="num" w:pos="284"/>
        </w:tabs>
        <w:ind w:left="709" w:hanging="425"/>
        <w:jc w:val="both"/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sz w:val="24"/>
        </w:rPr>
        <w:t>Planning work schedules and ensuring that all office staff are aware of impending work projects</w:t>
      </w:r>
      <w:proofErr w:type="gramStart"/>
      <w:r w:rsidRPr="00FE1A4E">
        <w:rPr>
          <w:rFonts w:ascii="Calibri" w:hAnsi="Calibri" w:cs="Arial"/>
          <w:sz w:val="24"/>
        </w:rPr>
        <w:t>,etc</w:t>
      </w:r>
      <w:proofErr w:type="gramEnd"/>
      <w:r w:rsidRPr="00FE1A4E">
        <w:rPr>
          <w:rFonts w:ascii="Calibri" w:hAnsi="Calibri" w:cs="Arial"/>
          <w:sz w:val="24"/>
        </w:rPr>
        <w:t xml:space="preserve">. </w:t>
      </w:r>
    </w:p>
    <w:p w:rsidR="00B14B51" w:rsidRPr="00FE1A4E" w:rsidRDefault="00B14B51" w:rsidP="00721154">
      <w:pPr>
        <w:pStyle w:val="BodyText"/>
        <w:numPr>
          <w:ilvl w:val="0"/>
          <w:numId w:val="1"/>
        </w:numPr>
        <w:tabs>
          <w:tab w:val="num" w:pos="284"/>
        </w:tabs>
        <w:ind w:left="709" w:hanging="425"/>
        <w:jc w:val="both"/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sz w:val="24"/>
        </w:rPr>
        <w:t xml:space="preserve">Liaison with senior school staff relating to work to be undertaken by the office </w:t>
      </w:r>
    </w:p>
    <w:p w:rsidR="00B14B51" w:rsidRPr="00FE1A4E" w:rsidRDefault="00B14B51" w:rsidP="00721154">
      <w:pPr>
        <w:pStyle w:val="BodyText"/>
        <w:numPr>
          <w:ilvl w:val="0"/>
          <w:numId w:val="1"/>
        </w:numPr>
        <w:tabs>
          <w:tab w:val="num" w:pos="284"/>
        </w:tabs>
        <w:ind w:left="709" w:hanging="425"/>
        <w:jc w:val="both"/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sz w:val="24"/>
        </w:rPr>
        <w:t>Maintenance and amendment of the school`s website</w:t>
      </w:r>
    </w:p>
    <w:p w:rsidR="00B14B51" w:rsidRPr="00FE1A4E" w:rsidRDefault="00B14B51" w:rsidP="00721154">
      <w:pPr>
        <w:pStyle w:val="BodyText"/>
        <w:numPr>
          <w:ilvl w:val="0"/>
          <w:numId w:val="1"/>
        </w:numPr>
        <w:tabs>
          <w:tab w:val="num" w:pos="284"/>
        </w:tabs>
        <w:ind w:left="709" w:hanging="425"/>
        <w:jc w:val="both"/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sz w:val="24"/>
        </w:rPr>
        <w:t>Supporting class-based staff in managing difficult situations with pupils</w:t>
      </w:r>
    </w:p>
    <w:p w:rsidR="00B14B51" w:rsidRPr="00FE1A4E" w:rsidRDefault="00B14B51" w:rsidP="00721154">
      <w:pPr>
        <w:pStyle w:val="BodyText"/>
        <w:numPr>
          <w:ilvl w:val="0"/>
          <w:numId w:val="1"/>
        </w:numPr>
        <w:tabs>
          <w:tab w:val="num" w:pos="284"/>
        </w:tabs>
        <w:ind w:left="709" w:hanging="425"/>
        <w:jc w:val="both"/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sz w:val="24"/>
        </w:rPr>
        <w:t>Maintaining secure systems of storage relating to pupil information</w:t>
      </w:r>
    </w:p>
    <w:p w:rsidR="00B14B51" w:rsidRPr="00FE1A4E" w:rsidRDefault="00B14B51" w:rsidP="00721154">
      <w:pPr>
        <w:pStyle w:val="BodyText"/>
        <w:numPr>
          <w:ilvl w:val="0"/>
          <w:numId w:val="1"/>
        </w:numPr>
        <w:tabs>
          <w:tab w:val="num" w:pos="284"/>
        </w:tabs>
        <w:ind w:left="709" w:hanging="425"/>
        <w:jc w:val="both"/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sz w:val="24"/>
        </w:rPr>
        <w:t>Ensuring that confidential `read only` reports from members of the multi-disciplinary team are circulated on a `need to know` basis and with full permission of the original author</w:t>
      </w:r>
    </w:p>
    <w:p w:rsidR="00B14B51" w:rsidRPr="00FE1A4E" w:rsidRDefault="00B14B51" w:rsidP="00721154">
      <w:pPr>
        <w:pStyle w:val="BodyText"/>
        <w:numPr>
          <w:ilvl w:val="0"/>
          <w:numId w:val="1"/>
        </w:numPr>
        <w:tabs>
          <w:tab w:val="num" w:pos="284"/>
        </w:tabs>
        <w:ind w:left="709" w:hanging="425"/>
        <w:jc w:val="both"/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sz w:val="24"/>
        </w:rPr>
        <w:t>Co-ordinating the purchasing of goods and services ensuring that accurate stock and inventory control systems and safeguards are maintained.  Checking deliveries of all goods.</w:t>
      </w:r>
    </w:p>
    <w:p w:rsidR="00B14B51" w:rsidRPr="00FE1A4E" w:rsidRDefault="00B14B51" w:rsidP="00721154">
      <w:pPr>
        <w:pStyle w:val="BodyText"/>
        <w:numPr>
          <w:ilvl w:val="0"/>
          <w:numId w:val="1"/>
        </w:numPr>
        <w:tabs>
          <w:tab w:val="num" w:pos="284"/>
        </w:tabs>
        <w:ind w:left="709" w:hanging="425"/>
        <w:jc w:val="both"/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sz w:val="24"/>
        </w:rPr>
        <w:t>To coordinate the clerking of the governing body, committee meetings and panels, with responsibility for the preparation and circulation of reports.</w:t>
      </w:r>
    </w:p>
    <w:p w:rsidR="00B14B51" w:rsidRPr="00FE1A4E" w:rsidRDefault="00B14B51" w:rsidP="00721154">
      <w:pPr>
        <w:pStyle w:val="BodyText"/>
        <w:numPr>
          <w:ilvl w:val="0"/>
          <w:numId w:val="1"/>
        </w:numPr>
        <w:tabs>
          <w:tab w:val="num" w:pos="284"/>
        </w:tabs>
        <w:ind w:left="709" w:hanging="425"/>
        <w:jc w:val="both"/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sz w:val="24"/>
        </w:rPr>
        <w:t>To assist the headteacher in day to day administration and carry out any delegated tasks.</w:t>
      </w:r>
    </w:p>
    <w:p w:rsidR="00B14B51" w:rsidRPr="00FE1A4E" w:rsidRDefault="00B14B51" w:rsidP="00573557">
      <w:pPr>
        <w:pStyle w:val="BodyText"/>
        <w:numPr>
          <w:ilvl w:val="0"/>
          <w:numId w:val="1"/>
        </w:numPr>
        <w:tabs>
          <w:tab w:val="num" w:pos="284"/>
        </w:tabs>
        <w:ind w:left="709" w:hanging="425"/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sz w:val="24"/>
        </w:rPr>
        <w:lastRenderedPageBreak/>
        <w:t>To deliver school reception service and deal with a range of telephone queries from parents, professionals, etc.</w:t>
      </w:r>
    </w:p>
    <w:p w:rsidR="00B14B51" w:rsidRPr="00FE1A4E" w:rsidRDefault="00B14B51" w:rsidP="00573557">
      <w:pPr>
        <w:pStyle w:val="BodyText"/>
        <w:numPr>
          <w:ilvl w:val="0"/>
          <w:numId w:val="1"/>
        </w:numPr>
        <w:tabs>
          <w:tab w:val="num" w:pos="709"/>
        </w:tabs>
        <w:ind w:left="709" w:hanging="425"/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sz w:val="24"/>
        </w:rPr>
        <w:t>To deal with any emergency brought to their attention, deciding on the best course of action and either dealing with the situation if appropriate or referring it to another senior manager.</w:t>
      </w:r>
    </w:p>
    <w:p w:rsidR="00B14B51" w:rsidRPr="00FE1A4E" w:rsidRDefault="00B14B51" w:rsidP="00573557">
      <w:pPr>
        <w:pStyle w:val="BodyText"/>
        <w:numPr>
          <w:ilvl w:val="0"/>
          <w:numId w:val="1"/>
        </w:numPr>
        <w:tabs>
          <w:tab w:val="num" w:pos="709"/>
        </w:tabs>
        <w:ind w:left="709" w:hanging="425"/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sz w:val="24"/>
        </w:rPr>
        <w:t>Coordinating liaison with contractor, building consultants etc. in relation to proposed and ongoing work.</w:t>
      </w:r>
    </w:p>
    <w:p w:rsidR="00316D2A" w:rsidRPr="00FE1A4E" w:rsidRDefault="00B14B51" w:rsidP="00573557">
      <w:pPr>
        <w:pStyle w:val="BodyText"/>
        <w:numPr>
          <w:ilvl w:val="0"/>
          <w:numId w:val="1"/>
        </w:numPr>
        <w:tabs>
          <w:tab w:val="num" w:pos="709"/>
        </w:tabs>
        <w:ind w:left="709" w:hanging="425"/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sz w:val="24"/>
        </w:rPr>
        <w:t>Ensuring that the general cleanliness, hygiene, appearance and safety of all buildings are maintained to an acceptable standard.</w:t>
      </w:r>
    </w:p>
    <w:p w:rsidR="00316D2A" w:rsidRPr="00FE1A4E" w:rsidRDefault="00316D2A" w:rsidP="00573557">
      <w:pPr>
        <w:pStyle w:val="BodyText"/>
        <w:numPr>
          <w:ilvl w:val="0"/>
          <w:numId w:val="1"/>
        </w:numPr>
        <w:tabs>
          <w:tab w:val="num" w:pos="709"/>
        </w:tabs>
        <w:ind w:left="284" w:firstLine="0"/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sz w:val="24"/>
        </w:rPr>
        <w:t>Applying for DBS checks and completion of the single central register.</w:t>
      </w:r>
    </w:p>
    <w:p w:rsidR="00316D2A" w:rsidRPr="00FE1A4E" w:rsidRDefault="00316D2A" w:rsidP="00573557">
      <w:pPr>
        <w:pStyle w:val="BodyText"/>
        <w:numPr>
          <w:ilvl w:val="0"/>
          <w:numId w:val="1"/>
        </w:numPr>
        <w:tabs>
          <w:tab w:val="num" w:pos="709"/>
        </w:tabs>
        <w:ind w:left="284" w:firstLine="0"/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sz w:val="24"/>
        </w:rPr>
        <w:t>Health and safety checks completed for the hospital</w:t>
      </w:r>
    </w:p>
    <w:p w:rsidR="00316D2A" w:rsidRPr="00FE1A4E" w:rsidRDefault="00316D2A" w:rsidP="00573557">
      <w:pPr>
        <w:pStyle w:val="BodyText"/>
        <w:numPr>
          <w:ilvl w:val="0"/>
          <w:numId w:val="1"/>
        </w:numPr>
        <w:tabs>
          <w:tab w:val="num" w:pos="709"/>
        </w:tabs>
        <w:ind w:left="284" w:firstLine="0"/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sz w:val="24"/>
        </w:rPr>
        <w:t>Fire safety duties and responsibilities</w:t>
      </w:r>
    </w:p>
    <w:p w:rsidR="00316D2A" w:rsidRPr="00FE1A4E" w:rsidRDefault="00316D2A" w:rsidP="00573557">
      <w:pPr>
        <w:pStyle w:val="BodyText"/>
        <w:numPr>
          <w:ilvl w:val="0"/>
          <w:numId w:val="1"/>
        </w:numPr>
        <w:tabs>
          <w:tab w:val="num" w:pos="709"/>
        </w:tabs>
        <w:ind w:left="709" w:hanging="425"/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sz w:val="24"/>
        </w:rPr>
        <w:t>Maintain petty cash balances and distribute monies as requested by senior leadership team</w:t>
      </w:r>
    </w:p>
    <w:p w:rsidR="00316D2A" w:rsidRPr="00FE1A4E" w:rsidRDefault="00316D2A" w:rsidP="00573557">
      <w:pPr>
        <w:pStyle w:val="BodyText"/>
        <w:tabs>
          <w:tab w:val="num" w:pos="709"/>
        </w:tabs>
        <w:ind w:firstLine="0"/>
        <w:rPr>
          <w:rFonts w:ascii="Calibri" w:hAnsi="Calibri" w:cs="Arial"/>
          <w:sz w:val="24"/>
        </w:rPr>
      </w:pPr>
    </w:p>
    <w:p w:rsidR="003A3EBD" w:rsidRPr="00FE1A4E" w:rsidRDefault="003A3EBD" w:rsidP="003A3EBD">
      <w:pPr>
        <w:pStyle w:val="BodyText"/>
        <w:tabs>
          <w:tab w:val="num" w:pos="284"/>
        </w:tabs>
        <w:rPr>
          <w:rFonts w:ascii="Calibri" w:hAnsi="Calibri" w:cs="Arial"/>
          <w:sz w:val="24"/>
        </w:rPr>
      </w:pPr>
    </w:p>
    <w:p w:rsidR="003A3EBD" w:rsidRDefault="003A3EBD" w:rsidP="00721154">
      <w:pPr>
        <w:pStyle w:val="BodyText"/>
        <w:numPr>
          <w:ilvl w:val="0"/>
          <w:numId w:val="8"/>
        </w:numPr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sz w:val="24"/>
        </w:rPr>
        <w:t>Assisting key teachers in their role reintegrating pupils, including:</w:t>
      </w:r>
    </w:p>
    <w:p w:rsidR="003A3EBD" w:rsidRPr="00FE1A4E" w:rsidRDefault="003A3EBD" w:rsidP="003A3EBD">
      <w:pPr>
        <w:pStyle w:val="BodyText"/>
        <w:tabs>
          <w:tab w:val="num" w:pos="284"/>
        </w:tabs>
        <w:rPr>
          <w:rFonts w:ascii="Calibri" w:hAnsi="Calibri" w:cs="Arial"/>
          <w:sz w:val="24"/>
        </w:rPr>
      </w:pPr>
    </w:p>
    <w:p w:rsidR="003A3EBD" w:rsidRPr="00FE1A4E" w:rsidRDefault="003A3EBD" w:rsidP="00573557">
      <w:pPr>
        <w:pStyle w:val="BodyText"/>
        <w:numPr>
          <w:ilvl w:val="0"/>
          <w:numId w:val="7"/>
        </w:numPr>
        <w:ind w:left="709" w:hanging="425"/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sz w:val="24"/>
        </w:rPr>
        <w:t>Liaison with home schools to get initial pupil information</w:t>
      </w:r>
    </w:p>
    <w:p w:rsidR="003A3EBD" w:rsidRPr="00FE1A4E" w:rsidRDefault="003A3EBD" w:rsidP="00573557">
      <w:pPr>
        <w:pStyle w:val="BodyText"/>
        <w:numPr>
          <w:ilvl w:val="0"/>
          <w:numId w:val="7"/>
        </w:numPr>
        <w:ind w:left="709" w:hanging="425"/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sz w:val="24"/>
        </w:rPr>
        <w:t>Arranging transfer of work between home school and hospital school as appropriate</w:t>
      </w:r>
    </w:p>
    <w:p w:rsidR="003A3EBD" w:rsidRPr="00FE1A4E" w:rsidRDefault="003A3EBD" w:rsidP="00573557">
      <w:pPr>
        <w:pStyle w:val="BodyText"/>
        <w:numPr>
          <w:ilvl w:val="0"/>
          <w:numId w:val="7"/>
        </w:numPr>
        <w:ind w:left="709" w:hanging="425"/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sz w:val="24"/>
        </w:rPr>
        <w:t>Take part in reintegration planning with young people and with the school’s departmental staff</w:t>
      </w:r>
    </w:p>
    <w:p w:rsidR="003A3EBD" w:rsidRPr="00FE1A4E" w:rsidRDefault="003A3EBD" w:rsidP="00573557">
      <w:pPr>
        <w:pStyle w:val="BodyText"/>
        <w:numPr>
          <w:ilvl w:val="0"/>
          <w:numId w:val="7"/>
        </w:numPr>
        <w:ind w:left="709" w:hanging="425"/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sz w:val="24"/>
        </w:rPr>
        <w:t>Attend reintegration meetings when appropriate</w:t>
      </w:r>
    </w:p>
    <w:p w:rsidR="003A3EBD" w:rsidRPr="00FE1A4E" w:rsidRDefault="003A3EBD" w:rsidP="00573557">
      <w:pPr>
        <w:pStyle w:val="BodyText"/>
        <w:numPr>
          <w:ilvl w:val="0"/>
          <w:numId w:val="7"/>
        </w:numPr>
        <w:ind w:left="709" w:hanging="425"/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sz w:val="24"/>
        </w:rPr>
        <w:t>Liaison with hospital staff around reintegration</w:t>
      </w:r>
    </w:p>
    <w:p w:rsidR="003A3EBD" w:rsidRDefault="003A3EBD" w:rsidP="00573557">
      <w:pPr>
        <w:pStyle w:val="BodyText"/>
        <w:rPr>
          <w:rFonts w:ascii="Calibri" w:hAnsi="Calibri" w:cs="Arial"/>
          <w:sz w:val="24"/>
        </w:rPr>
      </w:pPr>
    </w:p>
    <w:p w:rsidR="00573557" w:rsidRPr="00FE1A4E" w:rsidRDefault="00573557" w:rsidP="003A3EBD">
      <w:pPr>
        <w:pStyle w:val="BodyText"/>
        <w:tabs>
          <w:tab w:val="num" w:pos="284"/>
        </w:tabs>
        <w:rPr>
          <w:rFonts w:ascii="Calibri" w:hAnsi="Calibri" w:cs="Arial"/>
          <w:sz w:val="24"/>
        </w:rPr>
      </w:pPr>
    </w:p>
    <w:p w:rsidR="003A3EBD" w:rsidRPr="00FE1A4E" w:rsidRDefault="003A3EBD" w:rsidP="003A3EBD">
      <w:pPr>
        <w:pStyle w:val="BodyText"/>
        <w:tabs>
          <w:tab w:val="num" w:pos="284"/>
        </w:tabs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sz w:val="24"/>
        </w:rPr>
        <w:t>3. To liaise with the careers advisor, including:</w:t>
      </w:r>
    </w:p>
    <w:p w:rsidR="003A3EBD" w:rsidRPr="00FE1A4E" w:rsidRDefault="003A3EBD" w:rsidP="003A3EBD">
      <w:pPr>
        <w:pStyle w:val="BodyText"/>
        <w:tabs>
          <w:tab w:val="num" w:pos="284"/>
        </w:tabs>
        <w:rPr>
          <w:rFonts w:ascii="Calibri" w:hAnsi="Calibri" w:cs="Arial"/>
          <w:sz w:val="24"/>
        </w:rPr>
      </w:pPr>
    </w:p>
    <w:p w:rsidR="003A3EBD" w:rsidRPr="00FE1A4E" w:rsidRDefault="003A3EBD" w:rsidP="00A074AC">
      <w:pPr>
        <w:pStyle w:val="BodyText"/>
        <w:numPr>
          <w:ilvl w:val="0"/>
          <w:numId w:val="6"/>
        </w:numPr>
        <w:tabs>
          <w:tab w:val="num" w:pos="709"/>
        </w:tabs>
        <w:ind w:left="709" w:hanging="425"/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sz w:val="24"/>
        </w:rPr>
        <w:t>Assisting careers advisor with careers referral forms</w:t>
      </w:r>
    </w:p>
    <w:p w:rsidR="003A3EBD" w:rsidRPr="00FE1A4E" w:rsidRDefault="003A3EBD" w:rsidP="00A074AC">
      <w:pPr>
        <w:pStyle w:val="BodyText"/>
        <w:numPr>
          <w:ilvl w:val="0"/>
          <w:numId w:val="6"/>
        </w:numPr>
        <w:tabs>
          <w:tab w:val="num" w:pos="709"/>
        </w:tabs>
        <w:ind w:left="709" w:hanging="425"/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sz w:val="24"/>
        </w:rPr>
        <w:t>Attending classroom sessions when necessary to carry our careers liaison</w:t>
      </w:r>
    </w:p>
    <w:p w:rsidR="00573557" w:rsidRDefault="00573557" w:rsidP="00E43CB2">
      <w:pPr>
        <w:pStyle w:val="BodyText"/>
        <w:tabs>
          <w:tab w:val="num" w:pos="284"/>
        </w:tabs>
        <w:rPr>
          <w:rFonts w:ascii="Calibri" w:hAnsi="Calibri" w:cs="Arial"/>
          <w:sz w:val="24"/>
        </w:rPr>
      </w:pPr>
    </w:p>
    <w:p w:rsidR="00573557" w:rsidRDefault="00573557" w:rsidP="00E43CB2">
      <w:pPr>
        <w:pStyle w:val="BodyText"/>
        <w:tabs>
          <w:tab w:val="num" w:pos="284"/>
        </w:tabs>
        <w:rPr>
          <w:rFonts w:ascii="Calibri" w:hAnsi="Calibri" w:cs="Arial"/>
          <w:sz w:val="24"/>
        </w:rPr>
      </w:pPr>
    </w:p>
    <w:p w:rsidR="00E43CB2" w:rsidRPr="00FE1A4E" w:rsidRDefault="003A3EBD" w:rsidP="00E43CB2">
      <w:pPr>
        <w:pStyle w:val="BodyText"/>
        <w:tabs>
          <w:tab w:val="num" w:pos="284"/>
        </w:tabs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sz w:val="24"/>
        </w:rPr>
        <w:t xml:space="preserve">4. Assisting with the </w:t>
      </w:r>
      <w:r w:rsidR="00E43CB2" w:rsidRPr="00FE1A4E">
        <w:rPr>
          <w:rFonts w:ascii="Calibri" w:hAnsi="Calibri" w:cs="Arial"/>
          <w:sz w:val="24"/>
        </w:rPr>
        <w:t xml:space="preserve">recruitment </w:t>
      </w:r>
      <w:r w:rsidR="0023267F" w:rsidRPr="00FE1A4E">
        <w:rPr>
          <w:rFonts w:ascii="Calibri" w:hAnsi="Calibri" w:cs="Arial"/>
          <w:sz w:val="24"/>
        </w:rPr>
        <w:t>of staff</w:t>
      </w:r>
      <w:r w:rsidRPr="00FE1A4E">
        <w:rPr>
          <w:rFonts w:ascii="Calibri" w:hAnsi="Calibri" w:cs="Arial"/>
          <w:sz w:val="24"/>
        </w:rPr>
        <w:t xml:space="preserve">, including: </w:t>
      </w:r>
    </w:p>
    <w:p w:rsidR="00E43CB2" w:rsidRPr="00FE1A4E" w:rsidRDefault="00E43CB2" w:rsidP="00E43CB2">
      <w:pPr>
        <w:pStyle w:val="BodyText"/>
        <w:tabs>
          <w:tab w:val="num" w:pos="284"/>
        </w:tabs>
        <w:rPr>
          <w:rFonts w:ascii="Calibri" w:hAnsi="Calibri" w:cs="Arial"/>
          <w:b/>
          <w:sz w:val="24"/>
        </w:rPr>
      </w:pPr>
    </w:p>
    <w:p w:rsidR="00E43CB2" w:rsidRPr="00FE1A4E" w:rsidRDefault="00E43CB2" w:rsidP="00A074AC">
      <w:pPr>
        <w:pStyle w:val="BodyText"/>
        <w:numPr>
          <w:ilvl w:val="0"/>
          <w:numId w:val="1"/>
        </w:numPr>
        <w:tabs>
          <w:tab w:val="clear" w:pos="2925"/>
          <w:tab w:val="num" w:pos="709"/>
        </w:tabs>
        <w:ind w:left="341" w:hanging="57"/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sz w:val="24"/>
        </w:rPr>
        <w:t xml:space="preserve">Organising all job applications, and requesting references </w:t>
      </w:r>
    </w:p>
    <w:p w:rsidR="00E43CB2" w:rsidRPr="00FE1A4E" w:rsidRDefault="00E43CB2" w:rsidP="00A074AC">
      <w:pPr>
        <w:pStyle w:val="BodyText"/>
        <w:numPr>
          <w:ilvl w:val="0"/>
          <w:numId w:val="1"/>
        </w:numPr>
        <w:tabs>
          <w:tab w:val="num" w:pos="360"/>
          <w:tab w:val="num" w:pos="709"/>
        </w:tabs>
        <w:ind w:left="709" w:hanging="425"/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sz w:val="24"/>
        </w:rPr>
        <w:t>Organising the recruitment process with the SLT.  This includes drafting job descriptions and adverts, organising interviews and obtaining references.</w:t>
      </w:r>
    </w:p>
    <w:p w:rsidR="00E43CB2" w:rsidRPr="00FE1A4E" w:rsidRDefault="00E43CB2" w:rsidP="00A074AC">
      <w:pPr>
        <w:pStyle w:val="BodyText"/>
        <w:numPr>
          <w:ilvl w:val="0"/>
          <w:numId w:val="1"/>
        </w:numPr>
        <w:tabs>
          <w:tab w:val="num" w:pos="360"/>
          <w:tab w:val="num" w:pos="709"/>
        </w:tabs>
        <w:ind w:left="341" w:hanging="57"/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sz w:val="24"/>
        </w:rPr>
        <w:t xml:space="preserve">Collating applications and inviting for interview shortlisted candidates  </w:t>
      </w:r>
    </w:p>
    <w:p w:rsidR="00E43CB2" w:rsidRDefault="00E43CB2" w:rsidP="00E43CB2">
      <w:pPr>
        <w:pStyle w:val="BodyText"/>
        <w:rPr>
          <w:rFonts w:ascii="Calibri" w:hAnsi="Calibri" w:cs="Arial"/>
          <w:sz w:val="24"/>
        </w:rPr>
      </w:pPr>
    </w:p>
    <w:p w:rsidR="00573557" w:rsidRPr="00FE1A4E" w:rsidRDefault="00573557" w:rsidP="00E43CB2">
      <w:pPr>
        <w:pStyle w:val="BodyText"/>
        <w:rPr>
          <w:rFonts w:ascii="Calibri" w:hAnsi="Calibri" w:cs="Arial"/>
          <w:sz w:val="24"/>
        </w:rPr>
      </w:pPr>
    </w:p>
    <w:p w:rsidR="00E43CB2" w:rsidRDefault="00E43CB2" w:rsidP="00721154">
      <w:pPr>
        <w:pStyle w:val="BodyText"/>
        <w:ind w:left="73" w:firstLine="211"/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sz w:val="24"/>
        </w:rPr>
        <w:t xml:space="preserve">5. Maintaining computerised databases of pupil and staff information, including: </w:t>
      </w:r>
    </w:p>
    <w:p w:rsidR="00E43CB2" w:rsidRPr="00FE1A4E" w:rsidRDefault="00E43CB2" w:rsidP="00E43CB2">
      <w:pPr>
        <w:pStyle w:val="BodyText"/>
        <w:rPr>
          <w:rFonts w:ascii="Calibri" w:hAnsi="Calibri" w:cs="Arial"/>
          <w:sz w:val="24"/>
        </w:rPr>
      </w:pPr>
    </w:p>
    <w:p w:rsidR="00E43CB2" w:rsidRPr="00FE1A4E" w:rsidRDefault="00E43CB2" w:rsidP="00A074AC">
      <w:pPr>
        <w:pStyle w:val="BodyText"/>
        <w:numPr>
          <w:ilvl w:val="0"/>
          <w:numId w:val="1"/>
        </w:numPr>
        <w:tabs>
          <w:tab w:val="num" w:pos="709"/>
        </w:tabs>
        <w:ind w:left="709" w:hanging="425"/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sz w:val="24"/>
        </w:rPr>
        <w:t xml:space="preserve">Inputting and updating of all appropriate pupil and staff information and producing reports when required </w:t>
      </w:r>
    </w:p>
    <w:p w:rsidR="00E43CB2" w:rsidRPr="00FE1A4E" w:rsidRDefault="00E43CB2" w:rsidP="00A074AC">
      <w:pPr>
        <w:pStyle w:val="BodyText"/>
        <w:numPr>
          <w:ilvl w:val="0"/>
          <w:numId w:val="1"/>
        </w:numPr>
        <w:tabs>
          <w:tab w:val="num" w:pos="709"/>
        </w:tabs>
        <w:ind w:left="709" w:hanging="425"/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sz w:val="24"/>
        </w:rPr>
        <w:t xml:space="preserve">Assisting appropriate senior staff member with inputting and production of staff and pupil timetables </w:t>
      </w:r>
    </w:p>
    <w:p w:rsidR="00E43CB2" w:rsidRPr="00FE1A4E" w:rsidRDefault="00E43CB2" w:rsidP="00A074AC">
      <w:pPr>
        <w:pStyle w:val="BodyText"/>
        <w:numPr>
          <w:ilvl w:val="0"/>
          <w:numId w:val="1"/>
        </w:numPr>
        <w:tabs>
          <w:tab w:val="num" w:pos="709"/>
        </w:tabs>
        <w:ind w:left="709" w:hanging="425"/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sz w:val="24"/>
        </w:rPr>
        <w:lastRenderedPageBreak/>
        <w:t xml:space="preserve">Assisting the Examinations Officer in downloading examination entries and processing examination results </w:t>
      </w:r>
    </w:p>
    <w:p w:rsidR="00E43CB2" w:rsidRPr="00FE1A4E" w:rsidRDefault="00E43CB2" w:rsidP="00E43CB2">
      <w:pPr>
        <w:pStyle w:val="BodyText"/>
        <w:ind w:left="284" w:hanging="284"/>
        <w:rPr>
          <w:rFonts w:ascii="Calibri" w:hAnsi="Calibri" w:cs="Arial"/>
          <w:sz w:val="24"/>
        </w:rPr>
      </w:pPr>
    </w:p>
    <w:p w:rsidR="00E43CB2" w:rsidRPr="00FE1A4E" w:rsidRDefault="00E43CB2" w:rsidP="00721154">
      <w:pPr>
        <w:pStyle w:val="BodyText"/>
        <w:ind w:left="284" w:firstLine="0"/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sz w:val="24"/>
        </w:rPr>
        <w:t xml:space="preserve">6. Child protection </w:t>
      </w:r>
    </w:p>
    <w:p w:rsidR="00E43CB2" w:rsidRPr="00FE1A4E" w:rsidRDefault="00E43CB2" w:rsidP="00E43CB2">
      <w:pPr>
        <w:pStyle w:val="BodyText"/>
        <w:ind w:left="73"/>
        <w:rPr>
          <w:rFonts w:ascii="Calibri" w:hAnsi="Calibri" w:cs="Arial"/>
          <w:b/>
          <w:sz w:val="24"/>
        </w:rPr>
      </w:pPr>
    </w:p>
    <w:p w:rsidR="00E43CB2" w:rsidRPr="00FE1A4E" w:rsidRDefault="00E43CB2" w:rsidP="00A074AC">
      <w:pPr>
        <w:pStyle w:val="BodyText"/>
        <w:numPr>
          <w:ilvl w:val="0"/>
          <w:numId w:val="1"/>
        </w:numPr>
        <w:tabs>
          <w:tab w:val="num" w:pos="709"/>
        </w:tabs>
        <w:ind w:left="709" w:hanging="425"/>
        <w:jc w:val="both"/>
        <w:rPr>
          <w:rFonts w:ascii="Calibri" w:hAnsi="Calibri" w:cs="Arial"/>
          <w:sz w:val="24"/>
        </w:rPr>
      </w:pPr>
      <w:r w:rsidRPr="00FE1A4E">
        <w:rPr>
          <w:rFonts w:ascii="Calibri" w:hAnsi="Calibri" w:cs="Arial"/>
          <w:sz w:val="24"/>
        </w:rPr>
        <w:t>To have due regard for safeguarding and promoting the welfare of children and young people and to follow the child protection procedures adopted by the Southwark Safeguarding Children’s Board and th</w:t>
      </w:r>
      <w:r w:rsidR="001C1D0C" w:rsidRPr="00FE1A4E">
        <w:rPr>
          <w:rFonts w:ascii="Calibri" w:hAnsi="Calibri" w:cs="Arial"/>
          <w:sz w:val="24"/>
        </w:rPr>
        <w:t>e school’s safeguarding policy, in the role of Deputy Designated Safeguarding Lead</w:t>
      </w:r>
    </w:p>
    <w:p w:rsidR="00E43CB2" w:rsidRPr="00FE1A4E" w:rsidRDefault="00E43CB2" w:rsidP="005271FF">
      <w:pPr>
        <w:rPr>
          <w:rFonts w:ascii="Calibri" w:hAnsi="Calibri" w:cs="Arial"/>
          <w:sz w:val="24"/>
        </w:rPr>
      </w:pPr>
    </w:p>
    <w:tbl>
      <w:tblPr>
        <w:tblW w:w="10724" w:type="dxa"/>
        <w:tblInd w:w="-480" w:type="dxa"/>
        <w:tblBorders>
          <w:top w:val="single" w:sz="4" w:space="0" w:color="auto"/>
          <w:lef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5"/>
        <w:gridCol w:w="8009"/>
      </w:tblGrid>
      <w:tr w:rsidR="00045E2F" w:rsidRPr="00FE1A4E" w:rsidTr="004A7D0D">
        <w:trPr>
          <w:cantSplit/>
          <w:trHeight w:val="449"/>
        </w:trPr>
        <w:tc>
          <w:tcPr>
            <w:tcW w:w="2715" w:type="dxa"/>
            <w:tcBorders>
              <w:bottom w:val="single" w:sz="4" w:space="0" w:color="auto"/>
            </w:tcBorders>
          </w:tcPr>
          <w:p w:rsidR="00045E2F" w:rsidRPr="00FE1A4E" w:rsidRDefault="00045E2F" w:rsidP="003351D9">
            <w:pPr>
              <w:pStyle w:val="BodyText"/>
              <w:rPr>
                <w:rFonts w:ascii="Calibri" w:hAnsi="Calibri" w:cs="Arial"/>
                <w:b/>
                <w:color w:val="006699"/>
                <w:sz w:val="24"/>
              </w:rPr>
            </w:pPr>
          </w:p>
          <w:p w:rsidR="00045E2F" w:rsidRPr="00FE1A4E" w:rsidRDefault="00045E2F" w:rsidP="003351D9">
            <w:pPr>
              <w:pStyle w:val="BodyText"/>
              <w:rPr>
                <w:rFonts w:ascii="Calibri" w:hAnsi="Calibri" w:cs="Arial"/>
                <w:b/>
                <w:color w:val="006699"/>
                <w:sz w:val="24"/>
              </w:rPr>
            </w:pPr>
            <w:r w:rsidRPr="00573557">
              <w:rPr>
                <w:rFonts w:ascii="Calibri" w:hAnsi="Calibri" w:cs="Arial"/>
                <w:b/>
                <w:sz w:val="24"/>
              </w:rPr>
              <w:t>General Statements</w:t>
            </w:r>
          </w:p>
        </w:tc>
        <w:tc>
          <w:tcPr>
            <w:tcW w:w="8009" w:type="dxa"/>
            <w:tcBorders>
              <w:bottom w:val="single" w:sz="4" w:space="0" w:color="auto"/>
              <w:right w:val="single" w:sz="4" w:space="0" w:color="auto"/>
            </w:tcBorders>
          </w:tcPr>
          <w:p w:rsidR="00045E2F" w:rsidRPr="00FE1A4E" w:rsidRDefault="00045E2F" w:rsidP="00045E2F">
            <w:pPr>
              <w:pStyle w:val="BodyText"/>
              <w:ind w:left="73"/>
              <w:rPr>
                <w:rFonts w:ascii="Calibri" w:hAnsi="Calibri" w:cs="Arial"/>
                <w:color w:val="000000"/>
                <w:sz w:val="24"/>
              </w:rPr>
            </w:pPr>
          </w:p>
          <w:p w:rsidR="003B4774" w:rsidRPr="00FE1A4E" w:rsidRDefault="003B4774" w:rsidP="003B4774">
            <w:pPr>
              <w:pStyle w:val="BodyText"/>
              <w:numPr>
                <w:ilvl w:val="0"/>
                <w:numId w:val="1"/>
              </w:numPr>
              <w:tabs>
                <w:tab w:val="num" w:pos="360"/>
              </w:tabs>
              <w:ind w:left="341" w:hanging="268"/>
              <w:rPr>
                <w:rFonts w:ascii="Calibri" w:hAnsi="Calibri" w:cs="Arial"/>
                <w:sz w:val="24"/>
              </w:rPr>
            </w:pPr>
            <w:r w:rsidRPr="00FE1A4E">
              <w:rPr>
                <w:rFonts w:ascii="Calibri" w:hAnsi="Calibri" w:cs="Arial"/>
                <w:sz w:val="24"/>
              </w:rPr>
              <w:t>Required to carry out all reasonable duties and responsibilities of the post in accordance with the Councils’ policies and procedures and standing orders.</w:t>
            </w:r>
          </w:p>
          <w:p w:rsidR="003B4774" w:rsidRPr="00FE1A4E" w:rsidRDefault="003B4774" w:rsidP="003B4774">
            <w:pPr>
              <w:pStyle w:val="BodyText"/>
              <w:numPr>
                <w:ilvl w:val="0"/>
                <w:numId w:val="1"/>
              </w:numPr>
              <w:tabs>
                <w:tab w:val="num" w:pos="360"/>
              </w:tabs>
              <w:ind w:left="341" w:hanging="268"/>
              <w:rPr>
                <w:rFonts w:ascii="Calibri" w:hAnsi="Calibri" w:cs="Arial"/>
                <w:sz w:val="24"/>
              </w:rPr>
            </w:pPr>
            <w:r w:rsidRPr="00FE1A4E">
              <w:rPr>
                <w:rFonts w:ascii="Calibri" w:hAnsi="Calibri" w:cs="Arial"/>
                <w:sz w:val="24"/>
              </w:rPr>
              <w:t>Enactment of Health and Safety requirements and initiatives as appropriate</w:t>
            </w:r>
          </w:p>
          <w:p w:rsidR="00045E2F" w:rsidRPr="00FE1A4E" w:rsidRDefault="00045E2F" w:rsidP="001B756D">
            <w:pPr>
              <w:pStyle w:val="BodyText"/>
              <w:numPr>
                <w:ilvl w:val="0"/>
                <w:numId w:val="1"/>
              </w:numPr>
              <w:tabs>
                <w:tab w:val="num" w:pos="360"/>
              </w:tabs>
              <w:ind w:left="341" w:hanging="268"/>
              <w:rPr>
                <w:rFonts w:ascii="Calibri" w:hAnsi="Calibri" w:cs="Arial"/>
                <w:sz w:val="24"/>
              </w:rPr>
            </w:pPr>
            <w:r w:rsidRPr="00FE1A4E">
              <w:rPr>
                <w:rFonts w:ascii="Calibri" w:hAnsi="Calibri" w:cs="Arial"/>
                <w:sz w:val="24"/>
              </w:rPr>
              <w:t>All employees are required to declare any conflict of interest that may arise before or during their employment.</w:t>
            </w:r>
          </w:p>
          <w:p w:rsidR="00045E2F" w:rsidRPr="00FE1A4E" w:rsidRDefault="00045E2F" w:rsidP="001B756D">
            <w:pPr>
              <w:pStyle w:val="BodyText"/>
              <w:numPr>
                <w:ilvl w:val="0"/>
                <w:numId w:val="1"/>
              </w:numPr>
              <w:tabs>
                <w:tab w:val="num" w:pos="360"/>
              </w:tabs>
              <w:ind w:left="341" w:hanging="268"/>
              <w:rPr>
                <w:rFonts w:ascii="Calibri" w:hAnsi="Calibri" w:cs="Arial"/>
                <w:sz w:val="24"/>
              </w:rPr>
            </w:pPr>
            <w:r w:rsidRPr="00FE1A4E">
              <w:rPr>
                <w:rFonts w:ascii="Calibri" w:hAnsi="Calibri" w:cs="Arial"/>
                <w:sz w:val="24"/>
              </w:rPr>
              <w:t xml:space="preserve">Any outside </w:t>
            </w:r>
            <w:r w:rsidR="00170C7C" w:rsidRPr="00FE1A4E">
              <w:rPr>
                <w:rFonts w:ascii="Calibri" w:hAnsi="Calibri" w:cs="Arial"/>
                <w:sz w:val="24"/>
              </w:rPr>
              <w:t>activities</w:t>
            </w:r>
            <w:r w:rsidRPr="00FE1A4E">
              <w:rPr>
                <w:rFonts w:ascii="Calibri" w:hAnsi="Calibri" w:cs="Arial"/>
                <w:sz w:val="24"/>
              </w:rPr>
              <w:t xml:space="preserve">, either paid or unpaid, must not in the view of the </w:t>
            </w:r>
            <w:r w:rsidR="00170C7C" w:rsidRPr="00FE1A4E">
              <w:rPr>
                <w:rFonts w:ascii="Calibri" w:hAnsi="Calibri" w:cs="Arial"/>
                <w:sz w:val="24"/>
              </w:rPr>
              <w:t xml:space="preserve">School </w:t>
            </w:r>
            <w:r w:rsidRPr="00FE1A4E">
              <w:rPr>
                <w:rFonts w:ascii="Calibri" w:hAnsi="Calibri" w:cs="Arial"/>
                <w:sz w:val="24"/>
              </w:rPr>
              <w:t xml:space="preserve">conflict with or react detrimentally to the Authority’s interest, or in any way weaken public confidence in the conduct of the </w:t>
            </w:r>
            <w:r w:rsidR="00170C7C" w:rsidRPr="00FE1A4E">
              <w:rPr>
                <w:rFonts w:ascii="Calibri" w:hAnsi="Calibri" w:cs="Arial"/>
                <w:sz w:val="24"/>
              </w:rPr>
              <w:t>School</w:t>
            </w:r>
            <w:r w:rsidRPr="00FE1A4E">
              <w:rPr>
                <w:rFonts w:ascii="Calibri" w:hAnsi="Calibri" w:cs="Arial"/>
                <w:sz w:val="24"/>
              </w:rPr>
              <w:t>’s business.</w:t>
            </w:r>
          </w:p>
          <w:p w:rsidR="00045E2F" w:rsidRPr="00FE1A4E" w:rsidRDefault="00045E2F" w:rsidP="001B756D">
            <w:pPr>
              <w:pStyle w:val="BodyText"/>
              <w:numPr>
                <w:ilvl w:val="0"/>
                <w:numId w:val="1"/>
              </w:numPr>
              <w:tabs>
                <w:tab w:val="num" w:pos="360"/>
              </w:tabs>
              <w:ind w:left="341" w:hanging="268"/>
              <w:rPr>
                <w:rFonts w:ascii="Calibri" w:hAnsi="Calibri" w:cs="Arial"/>
                <w:sz w:val="24"/>
              </w:rPr>
            </w:pPr>
            <w:r w:rsidRPr="00FE1A4E">
              <w:rPr>
                <w:rFonts w:ascii="Calibri" w:hAnsi="Calibri" w:cs="Arial"/>
                <w:sz w:val="24"/>
              </w:rPr>
              <w:t xml:space="preserve">Undergo and meet school conditions for a satisfactory </w:t>
            </w:r>
            <w:proofErr w:type="gramStart"/>
            <w:r w:rsidRPr="00FE1A4E">
              <w:rPr>
                <w:rFonts w:ascii="Calibri" w:hAnsi="Calibri" w:cs="Arial"/>
                <w:sz w:val="24"/>
              </w:rPr>
              <w:t xml:space="preserve">enhanced </w:t>
            </w:r>
            <w:r w:rsidR="00B55E36" w:rsidRPr="00FE1A4E">
              <w:rPr>
                <w:rFonts w:ascii="Calibri" w:hAnsi="Calibri" w:cs="Arial"/>
                <w:sz w:val="24"/>
              </w:rPr>
              <w:t xml:space="preserve"> DBS</w:t>
            </w:r>
            <w:proofErr w:type="gramEnd"/>
            <w:r w:rsidRPr="00FE1A4E">
              <w:rPr>
                <w:rFonts w:ascii="Calibri" w:hAnsi="Calibri" w:cs="Arial"/>
                <w:sz w:val="24"/>
              </w:rPr>
              <w:t xml:space="preserve"> check.</w:t>
            </w:r>
          </w:p>
          <w:p w:rsidR="00045E2F" w:rsidRPr="00FE1A4E" w:rsidRDefault="00045E2F" w:rsidP="001B756D">
            <w:pPr>
              <w:pStyle w:val="BodyText"/>
              <w:numPr>
                <w:ilvl w:val="0"/>
                <w:numId w:val="1"/>
              </w:numPr>
              <w:tabs>
                <w:tab w:val="num" w:pos="360"/>
              </w:tabs>
              <w:ind w:left="341" w:hanging="268"/>
              <w:rPr>
                <w:rFonts w:ascii="Calibri" w:hAnsi="Calibri" w:cs="Arial"/>
                <w:sz w:val="24"/>
              </w:rPr>
            </w:pPr>
            <w:r w:rsidRPr="00FE1A4E">
              <w:rPr>
                <w:rFonts w:ascii="Calibri" w:hAnsi="Calibri" w:cs="Arial"/>
                <w:sz w:val="24"/>
              </w:rPr>
              <w:t xml:space="preserve">Must </w:t>
            </w:r>
            <w:r w:rsidR="00170C7C" w:rsidRPr="00FE1A4E">
              <w:rPr>
                <w:rFonts w:ascii="Calibri" w:hAnsi="Calibri" w:cs="Arial"/>
                <w:sz w:val="24"/>
              </w:rPr>
              <w:t xml:space="preserve">comply with all equality legislation, policies and </w:t>
            </w:r>
            <w:r w:rsidR="00AC2DED" w:rsidRPr="00FE1A4E">
              <w:rPr>
                <w:rFonts w:ascii="Calibri" w:hAnsi="Calibri" w:cs="Arial"/>
                <w:sz w:val="24"/>
              </w:rPr>
              <w:t>procedures;</w:t>
            </w:r>
            <w:r w:rsidR="00170C7C" w:rsidRPr="00FE1A4E">
              <w:rPr>
                <w:rFonts w:ascii="Calibri" w:hAnsi="Calibri" w:cs="Arial"/>
                <w:sz w:val="24"/>
              </w:rPr>
              <w:t xml:space="preserve"> act</w:t>
            </w:r>
            <w:r w:rsidRPr="00FE1A4E">
              <w:rPr>
                <w:rFonts w:ascii="Calibri" w:hAnsi="Calibri" w:cs="Arial"/>
                <w:sz w:val="24"/>
              </w:rPr>
              <w:t xml:space="preserve">ively promote ways of eradicating </w:t>
            </w:r>
            <w:r w:rsidR="00170C7C" w:rsidRPr="00FE1A4E">
              <w:rPr>
                <w:rFonts w:ascii="Calibri" w:hAnsi="Calibri" w:cs="Arial"/>
                <w:sz w:val="24"/>
              </w:rPr>
              <w:t xml:space="preserve">and challenging racism, prejudice and </w:t>
            </w:r>
            <w:r w:rsidRPr="00FE1A4E">
              <w:rPr>
                <w:rFonts w:ascii="Calibri" w:hAnsi="Calibri" w:cs="Arial"/>
                <w:sz w:val="24"/>
              </w:rPr>
              <w:t xml:space="preserve">discrimination through the </w:t>
            </w:r>
            <w:r w:rsidR="00170C7C" w:rsidRPr="00FE1A4E">
              <w:rPr>
                <w:rFonts w:ascii="Calibri" w:hAnsi="Calibri" w:cs="Arial"/>
                <w:sz w:val="24"/>
              </w:rPr>
              <w:t>School’s policies and procedures</w:t>
            </w:r>
            <w:r w:rsidRPr="00FE1A4E">
              <w:rPr>
                <w:rFonts w:ascii="Calibri" w:hAnsi="Calibri" w:cs="Arial"/>
                <w:sz w:val="24"/>
              </w:rPr>
              <w:t>.</w:t>
            </w:r>
          </w:p>
          <w:p w:rsidR="00045E2F" w:rsidRPr="00FE1A4E" w:rsidRDefault="00045E2F" w:rsidP="001B756D">
            <w:pPr>
              <w:pStyle w:val="BodyText"/>
              <w:numPr>
                <w:ilvl w:val="0"/>
                <w:numId w:val="1"/>
              </w:numPr>
              <w:tabs>
                <w:tab w:val="num" w:pos="360"/>
              </w:tabs>
              <w:ind w:left="341" w:hanging="268"/>
              <w:rPr>
                <w:rFonts w:ascii="Calibri" w:hAnsi="Calibri" w:cs="Arial"/>
                <w:sz w:val="24"/>
              </w:rPr>
            </w:pPr>
            <w:r w:rsidRPr="00FE1A4E">
              <w:rPr>
                <w:rFonts w:ascii="Calibri" w:hAnsi="Calibri" w:cs="Arial"/>
                <w:sz w:val="24"/>
              </w:rPr>
              <w:t>To have due regard for safeguarding and promoting the welfare of children and young people, and to follow the child protection procedures adopted by the Southwark Safeguarding Children Board.</w:t>
            </w:r>
          </w:p>
          <w:p w:rsidR="00170C7C" w:rsidRPr="00FE1A4E" w:rsidRDefault="00170C7C" w:rsidP="001B756D">
            <w:pPr>
              <w:pStyle w:val="BodyText"/>
              <w:numPr>
                <w:ilvl w:val="0"/>
                <w:numId w:val="1"/>
              </w:numPr>
              <w:tabs>
                <w:tab w:val="num" w:pos="360"/>
              </w:tabs>
              <w:ind w:left="341" w:hanging="268"/>
              <w:rPr>
                <w:rFonts w:ascii="Calibri" w:hAnsi="Calibri" w:cs="Arial"/>
                <w:sz w:val="24"/>
              </w:rPr>
            </w:pPr>
            <w:r w:rsidRPr="00FE1A4E">
              <w:rPr>
                <w:rFonts w:ascii="Calibri" w:hAnsi="Calibri" w:cs="Arial"/>
                <w:sz w:val="24"/>
              </w:rPr>
              <w:t>Ensuring work is line with the School's Green Commitment Policy goals.</w:t>
            </w:r>
          </w:p>
          <w:p w:rsidR="00170C7C" w:rsidRPr="00FE1A4E" w:rsidRDefault="00170C7C" w:rsidP="001B756D">
            <w:pPr>
              <w:pStyle w:val="BodyText"/>
              <w:numPr>
                <w:ilvl w:val="0"/>
                <w:numId w:val="1"/>
              </w:numPr>
              <w:tabs>
                <w:tab w:val="num" w:pos="360"/>
              </w:tabs>
              <w:ind w:left="341" w:hanging="268"/>
              <w:rPr>
                <w:rFonts w:ascii="Calibri" w:hAnsi="Calibri" w:cs="Arial"/>
                <w:sz w:val="24"/>
              </w:rPr>
            </w:pPr>
            <w:r w:rsidRPr="00FE1A4E">
              <w:rPr>
                <w:rFonts w:ascii="Calibri" w:hAnsi="Calibri" w:cs="Arial"/>
                <w:sz w:val="24"/>
              </w:rPr>
              <w:t>Being aware of responsibilities under the Data Protection act for the security, accuracy and relevance of information held and maintained.</w:t>
            </w:r>
          </w:p>
          <w:p w:rsidR="00170C7C" w:rsidRPr="00FE1A4E" w:rsidRDefault="00170C7C" w:rsidP="001B756D">
            <w:pPr>
              <w:pStyle w:val="BodyText"/>
              <w:numPr>
                <w:ilvl w:val="0"/>
                <w:numId w:val="1"/>
              </w:numPr>
              <w:tabs>
                <w:tab w:val="num" w:pos="360"/>
              </w:tabs>
              <w:ind w:left="341" w:hanging="268"/>
              <w:rPr>
                <w:rFonts w:ascii="Calibri" w:hAnsi="Calibri" w:cs="Arial"/>
                <w:sz w:val="24"/>
              </w:rPr>
            </w:pPr>
            <w:r w:rsidRPr="00FE1A4E">
              <w:rPr>
                <w:rFonts w:ascii="Calibri" w:hAnsi="Calibri" w:cs="Arial"/>
                <w:sz w:val="24"/>
              </w:rPr>
              <w:t>Treating all information acquired through your employment, both formally and informally, in strict confidence</w:t>
            </w:r>
          </w:p>
          <w:p w:rsidR="00170C7C" w:rsidRPr="00FE1A4E" w:rsidRDefault="00170C7C" w:rsidP="001B756D">
            <w:pPr>
              <w:pStyle w:val="BodyText"/>
              <w:numPr>
                <w:ilvl w:val="0"/>
                <w:numId w:val="1"/>
              </w:numPr>
              <w:tabs>
                <w:tab w:val="num" w:pos="360"/>
              </w:tabs>
              <w:ind w:left="341" w:hanging="268"/>
              <w:rPr>
                <w:rFonts w:ascii="Calibri" w:hAnsi="Calibri" w:cs="Arial"/>
                <w:sz w:val="24"/>
              </w:rPr>
            </w:pPr>
            <w:r w:rsidRPr="00FE1A4E">
              <w:rPr>
                <w:rFonts w:ascii="Calibri" w:hAnsi="Calibri" w:cs="Arial"/>
                <w:sz w:val="24"/>
              </w:rPr>
              <w:t xml:space="preserve">To demonstrate a </w:t>
            </w:r>
            <w:r w:rsidR="00AC2DED" w:rsidRPr="00FE1A4E">
              <w:rPr>
                <w:rFonts w:ascii="Calibri" w:hAnsi="Calibri" w:cs="Arial"/>
                <w:sz w:val="24"/>
              </w:rPr>
              <w:t>commitment</w:t>
            </w:r>
            <w:r w:rsidRPr="00FE1A4E">
              <w:rPr>
                <w:rFonts w:ascii="Calibri" w:hAnsi="Calibri" w:cs="Arial"/>
                <w:sz w:val="24"/>
              </w:rPr>
              <w:t xml:space="preserve"> to good customer care.</w:t>
            </w:r>
          </w:p>
          <w:p w:rsidR="00045E2F" w:rsidRPr="00FE1A4E" w:rsidRDefault="0032124D" w:rsidP="00573557">
            <w:pPr>
              <w:pStyle w:val="BodyText"/>
              <w:numPr>
                <w:ilvl w:val="0"/>
                <w:numId w:val="1"/>
              </w:numPr>
              <w:tabs>
                <w:tab w:val="num" w:pos="360"/>
                <w:tab w:val="num" w:pos="649"/>
              </w:tabs>
              <w:ind w:left="341" w:hanging="268"/>
              <w:rPr>
                <w:rFonts w:ascii="Calibri" w:hAnsi="Calibri" w:cs="Arial"/>
                <w:color w:val="000000"/>
                <w:sz w:val="24"/>
              </w:rPr>
            </w:pPr>
            <w:r w:rsidRPr="00FE1A4E">
              <w:rPr>
                <w:rFonts w:ascii="Calibri" w:hAnsi="Calibri" w:cs="Arial"/>
                <w:sz w:val="24"/>
              </w:rPr>
              <w:t xml:space="preserve">Any other duties of an appropriate level and nature will also be required. </w:t>
            </w:r>
          </w:p>
        </w:tc>
      </w:tr>
      <w:tr w:rsidR="00BC7F8F" w:rsidRPr="00FE1A4E" w:rsidTr="004A7D0D">
        <w:trPr>
          <w:cantSplit/>
          <w:trHeight w:val="449"/>
        </w:trPr>
        <w:tc>
          <w:tcPr>
            <w:tcW w:w="2715" w:type="dxa"/>
            <w:tcBorders>
              <w:bottom w:val="single" w:sz="4" w:space="0" w:color="auto"/>
            </w:tcBorders>
          </w:tcPr>
          <w:p w:rsidR="00BC7F8F" w:rsidRPr="00573557" w:rsidRDefault="00BC7F8F" w:rsidP="003351D9">
            <w:pPr>
              <w:pStyle w:val="BodyText"/>
              <w:rPr>
                <w:rFonts w:ascii="Calibri" w:hAnsi="Calibri" w:cs="Arial"/>
                <w:b/>
                <w:sz w:val="24"/>
              </w:rPr>
            </w:pPr>
          </w:p>
          <w:p w:rsidR="00BC7F8F" w:rsidRPr="00573557" w:rsidRDefault="00BC7F8F" w:rsidP="00721154">
            <w:pPr>
              <w:pStyle w:val="BodyText"/>
              <w:ind w:left="338" w:firstLine="0"/>
              <w:rPr>
                <w:rFonts w:ascii="Calibri" w:hAnsi="Calibri" w:cs="Arial"/>
                <w:b/>
                <w:sz w:val="24"/>
              </w:rPr>
            </w:pPr>
            <w:r w:rsidRPr="00573557">
              <w:rPr>
                <w:rFonts w:ascii="Calibri" w:hAnsi="Calibri" w:cs="Arial"/>
                <w:b/>
                <w:sz w:val="24"/>
              </w:rPr>
              <w:t xml:space="preserve">To contribute as an effective and collaborative member of the </w:t>
            </w:r>
            <w:r w:rsidR="00721205" w:rsidRPr="00573557">
              <w:rPr>
                <w:rFonts w:ascii="Calibri" w:hAnsi="Calibri" w:cs="Arial"/>
                <w:b/>
                <w:sz w:val="24"/>
              </w:rPr>
              <w:t>School</w:t>
            </w:r>
            <w:r w:rsidRPr="00573557">
              <w:rPr>
                <w:rFonts w:ascii="Calibri" w:hAnsi="Calibri" w:cs="Arial"/>
                <w:b/>
                <w:sz w:val="24"/>
              </w:rPr>
              <w:t xml:space="preserve"> Team</w:t>
            </w:r>
          </w:p>
          <w:p w:rsidR="00504536" w:rsidRPr="00FE1A4E" w:rsidRDefault="00504536" w:rsidP="003351D9">
            <w:pPr>
              <w:pStyle w:val="BodyText"/>
              <w:rPr>
                <w:rFonts w:ascii="Calibri" w:hAnsi="Calibri" w:cs="Arial"/>
                <w:b/>
                <w:color w:val="006699"/>
                <w:sz w:val="24"/>
              </w:rPr>
            </w:pPr>
          </w:p>
        </w:tc>
        <w:tc>
          <w:tcPr>
            <w:tcW w:w="8009" w:type="dxa"/>
            <w:tcBorders>
              <w:bottom w:val="single" w:sz="4" w:space="0" w:color="auto"/>
              <w:right w:val="single" w:sz="4" w:space="0" w:color="auto"/>
            </w:tcBorders>
          </w:tcPr>
          <w:p w:rsidR="00504536" w:rsidRPr="00FE1A4E" w:rsidRDefault="00504536" w:rsidP="0050453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4"/>
              </w:rPr>
            </w:pPr>
          </w:p>
          <w:p w:rsidR="00504536" w:rsidRPr="00FE1A4E" w:rsidRDefault="00233CF8" w:rsidP="00504536">
            <w:pPr>
              <w:pStyle w:val="BodyText"/>
              <w:numPr>
                <w:ilvl w:val="0"/>
                <w:numId w:val="2"/>
              </w:numPr>
              <w:rPr>
                <w:rFonts w:ascii="Calibri" w:hAnsi="Calibri" w:cs="Arial"/>
                <w:sz w:val="24"/>
              </w:rPr>
            </w:pPr>
            <w:r w:rsidRPr="00FE1A4E">
              <w:rPr>
                <w:rFonts w:ascii="Calibri" w:hAnsi="Calibri" w:cs="Arial"/>
                <w:sz w:val="24"/>
              </w:rPr>
              <w:t>P</w:t>
            </w:r>
            <w:r w:rsidR="00504536" w:rsidRPr="00FE1A4E">
              <w:rPr>
                <w:rFonts w:ascii="Calibri" w:hAnsi="Calibri" w:cs="Arial"/>
                <w:sz w:val="24"/>
              </w:rPr>
              <w:t>articipat</w:t>
            </w:r>
            <w:r w:rsidRPr="00FE1A4E">
              <w:rPr>
                <w:rFonts w:ascii="Calibri" w:hAnsi="Calibri" w:cs="Arial"/>
                <w:sz w:val="24"/>
              </w:rPr>
              <w:t>ing</w:t>
            </w:r>
            <w:r w:rsidR="00504536" w:rsidRPr="00FE1A4E">
              <w:rPr>
                <w:rFonts w:ascii="Calibri" w:hAnsi="Calibri" w:cs="Arial"/>
                <w:sz w:val="24"/>
              </w:rPr>
              <w:t xml:space="preserve"> in training to be able to demonstrate competence.</w:t>
            </w:r>
          </w:p>
          <w:p w:rsidR="00504536" w:rsidRPr="00FE1A4E" w:rsidRDefault="00233CF8" w:rsidP="00504536">
            <w:pPr>
              <w:pStyle w:val="BodyText"/>
              <w:numPr>
                <w:ilvl w:val="0"/>
                <w:numId w:val="2"/>
              </w:numPr>
              <w:rPr>
                <w:rFonts w:ascii="Calibri" w:hAnsi="Calibri" w:cs="Arial"/>
                <w:sz w:val="24"/>
              </w:rPr>
            </w:pPr>
            <w:r w:rsidRPr="00FE1A4E">
              <w:rPr>
                <w:rFonts w:ascii="Calibri" w:hAnsi="Calibri" w:cs="Arial"/>
                <w:sz w:val="24"/>
              </w:rPr>
              <w:t>Participating</w:t>
            </w:r>
            <w:r w:rsidR="00504536" w:rsidRPr="00FE1A4E">
              <w:rPr>
                <w:rFonts w:ascii="Calibri" w:hAnsi="Calibri" w:cs="Arial"/>
                <w:sz w:val="24"/>
              </w:rPr>
              <w:t xml:space="preserve"> in first aid training as required.</w:t>
            </w:r>
          </w:p>
          <w:p w:rsidR="00504536" w:rsidRPr="00FE1A4E" w:rsidRDefault="00504536" w:rsidP="00504536">
            <w:pPr>
              <w:pStyle w:val="BodyText"/>
              <w:numPr>
                <w:ilvl w:val="0"/>
                <w:numId w:val="2"/>
              </w:numPr>
              <w:rPr>
                <w:rFonts w:ascii="Calibri" w:hAnsi="Calibri" w:cs="Arial"/>
                <w:sz w:val="24"/>
              </w:rPr>
            </w:pPr>
            <w:r w:rsidRPr="00FE1A4E">
              <w:rPr>
                <w:rFonts w:ascii="Calibri" w:hAnsi="Calibri" w:cs="Arial"/>
                <w:sz w:val="24"/>
              </w:rPr>
              <w:t>Participating in the ongoing development, implementation and monitoring of the service plans.</w:t>
            </w:r>
          </w:p>
          <w:p w:rsidR="00504536" w:rsidRPr="00FE1A4E" w:rsidRDefault="00CD736C" w:rsidP="00504536">
            <w:pPr>
              <w:pStyle w:val="BodyText"/>
              <w:numPr>
                <w:ilvl w:val="0"/>
                <w:numId w:val="2"/>
              </w:numPr>
              <w:rPr>
                <w:rFonts w:ascii="Calibri" w:hAnsi="Calibri" w:cs="Arial"/>
                <w:sz w:val="24"/>
              </w:rPr>
            </w:pPr>
            <w:r w:rsidRPr="00FE1A4E">
              <w:rPr>
                <w:rFonts w:ascii="Calibri" w:hAnsi="Calibri" w:cs="Arial"/>
                <w:sz w:val="24"/>
              </w:rPr>
              <w:t>Contributing in meetings and being a supportive member of the school team.</w:t>
            </w:r>
          </w:p>
          <w:p w:rsidR="00BC7F8F" w:rsidRPr="00FE1A4E" w:rsidRDefault="00BC7F8F" w:rsidP="00045E2F">
            <w:pPr>
              <w:pStyle w:val="BodyText"/>
              <w:rPr>
                <w:rFonts w:ascii="Calibri" w:hAnsi="Calibri" w:cs="Arial"/>
                <w:color w:val="000000"/>
                <w:sz w:val="24"/>
              </w:rPr>
            </w:pPr>
          </w:p>
        </w:tc>
      </w:tr>
    </w:tbl>
    <w:p w:rsidR="000D78E2" w:rsidRPr="00FE1A4E" w:rsidRDefault="000D78E2">
      <w:pPr>
        <w:rPr>
          <w:rFonts w:ascii="Calibri" w:hAnsi="Calibri" w:cs="Arial"/>
          <w:sz w:val="24"/>
        </w:rPr>
      </w:pPr>
    </w:p>
    <w:p w:rsidR="00A074AC" w:rsidRDefault="00A074AC">
      <w:pPr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br w:type="page"/>
      </w:r>
    </w:p>
    <w:p w:rsidR="00AC2DED" w:rsidRDefault="00AC2DED">
      <w:pPr>
        <w:rPr>
          <w:rFonts w:ascii="Calibri" w:hAnsi="Calibri" w:cs="Arial"/>
          <w:sz w:val="24"/>
        </w:rPr>
      </w:pPr>
    </w:p>
    <w:p w:rsidR="004A7D0D" w:rsidRPr="00FE1A4E" w:rsidRDefault="004A7D0D">
      <w:pPr>
        <w:rPr>
          <w:rFonts w:ascii="Calibri" w:hAnsi="Calibri" w:cs="Arial"/>
          <w:sz w:val="24"/>
        </w:rPr>
      </w:pPr>
    </w:p>
    <w:tbl>
      <w:tblPr>
        <w:tblW w:w="10647" w:type="dxa"/>
        <w:tblInd w:w="-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4961"/>
        <w:gridCol w:w="3686"/>
      </w:tblGrid>
      <w:tr w:rsidR="00573557" w:rsidRPr="00573557" w:rsidTr="004A7D0D">
        <w:trPr>
          <w:cantSplit/>
        </w:trPr>
        <w:tc>
          <w:tcPr>
            <w:tcW w:w="106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78E2" w:rsidRPr="00573557" w:rsidRDefault="00CD736C" w:rsidP="00CD736C">
            <w:pPr>
              <w:pStyle w:val="BodyText"/>
              <w:jc w:val="center"/>
              <w:rPr>
                <w:rFonts w:ascii="Calibri" w:hAnsi="Calibri" w:cs="Arial"/>
                <w:b/>
                <w:sz w:val="24"/>
              </w:rPr>
            </w:pPr>
            <w:r w:rsidRPr="00573557">
              <w:rPr>
                <w:rFonts w:ascii="Calibri" w:hAnsi="Calibri" w:cs="Arial"/>
                <w:b/>
                <w:sz w:val="24"/>
              </w:rPr>
              <w:t>Perso</w:t>
            </w:r>
            <w:r w:rsidR="000D78E2" w:rsidRPr="00573557">
              <w:rPr>
                <w:rFonts w:ascii="Calibri" w:hAnsi="Calibri" w:cs="Arial"/>
                <w:b/>
                <w:sz w:val="24"/>
              </w:rPr>
              <w:t>n Specification</w:t>
            </w:r>
          </w:p>
        </w:tc>
      </w:tr>
      <w:tr w:rsidR="004A7D0D" w:rsidRPr="00573557" w:rsidTr="004A7D0D">
        <w:trPr>
          <w:cantSplit/>
        </w:trPr>
        <w:tc>
          <w:tcPr>
            <w:tcW w:w="2000" w:type="dxa"/>
            <w:tcBorders>
              <w:top w:val="thinThickMediumGap" w:sz="24" w:space="0" w:color="0099CC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A7D0D" w:rsidRPr="00573557" w:rsidRDefault="004A7D0D" w:rsidP="00CD736C">
            <w:pPr>
              <w:rPr>
                <w:rFonts w:ascii="Calibri" w:hAnsi="Calibri" w:cs="Arial"/>
                <w:b/>
                <w:sz w:val="24"/>
              </w:rPr>
            </w:pPr>
            <w:r w:rsidRPr="00573557">
              <w:rPr>
                <w:rFonts w:ascii="Calibri" w:hAnsi="Calibri" w:cs="Arial"/>
                <w:b/>
                <w:sz w:val="24"/>
              </w:rPr>
              <w:t>Job Title:</w:t>
            </w:r>
          </w:p>
        </w:tc>
        <w:tc>
          <w:tcPr>
            <w:tcW w:w="4961" w:type="dxa"/>
            <w:tcBorders>
              <w:top w:val="thinThickMediumGap" w:sz="24" w:space="0" w:color="0099CC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A7D0D" w:rsidRPr="00573557" w:rsidRDefault="004A7D0D" w:rsidP="004A7D0D">
            <w:pPr>
              <w:rPr>
                <w:rFonts w:ascii="Calibri" w:hAnsi="Calibri" w:cs="Arial"/>
                <w:b/>
                <w:sz w:val="24"/>
              </w:rPr>
            </w:pPr>
            <w:r w:rsidRPr="00573557">
              <w:rPr>
                <w:rFonts w:ascii="Calibri" w:hAnsi="Calibri" w:cs="Arial"/>
                <w:bCs/>
                <w:sz w:val="24"/>
              </w:rPr>
              <w:t>Senior Admin Officer and Reintegration Officer</w:t>
            </w:r>
            <w:r>
              <w:rPr>
                <w:rFonts w:ascii="Calibri" w:hAnsi="Calibri" w:cs="Arial"/>
                <w:bCs/>
                <w:sz w:val="24"/>
              </w:rPr>
              <w:t xml:space="preserve"> - </w:t>
            </w:r>
            <w:r w:rsidRPr="00573557">
              <w:rPr>
                <w:rFonts w:ascii="Calibri" w:hAnsi="Calibri" w:cs="Arial"/>
                <w:bCs/>
                <w:sz w:val="24"/>
              </w:rPr>
              <w:t>Grade 6</w:t>
            </w:r>
          </w:p>
        </w:tc>
        <w:tc>
          <w:tcPr>
            <w:tcW w:w="3686" w:type="dxa"/>
            <w:tcBorders>
              <w:top w:val="thinThickMediumGap" w:sz="24" w:space="0" w:color="0099CC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A7D0D" w:rsidRPr="00573557" w:rsidRDefault="004A7D0D" w:rsidP="00CD736C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Cs/>
                <w:iCs/>
                <w:sz w:val="24"/>
              </w:rPr>
            </w:pPr>
            <w:r w:rsidRPr="00573557">
              <w:rPr>
                <w:rFonts w:ascii="Calibri" w:hAnsi="Calibri" w:cs="Arial"/>
                <w:bCs/>
                <w:iCs/>
                <w:sz w:val="24"/>
              </w:rPr>
              <w:t xml:space="preserve">Bethlem and Maudsley Hospital School </w:t>
            </w:r>
          </w:p>
          <w:p w:rsidR="004A7D0D" w:rsidRPr="00573557" w:rsidRDefault="004A7D0D" w:rsidP="00CD736C">
            <w:pPr>
              <w:rPr>
                <w:rFonts w:ascii="Calibri" w:hAnsi="Calibri" w:cs="Arial"/>
                <w:b/>
                <w:bCs/>
                <w:sz w:val="24"/>
              </w:rPr>
            </w:pPr>
          </w:p>
        </w:tc>
      </w:tr>
    </w:tbl>
    <w:p w:rsidR="00AC2DED" w:rsidRPr="00573557" w:rsidRDefault="00AC2DED">
      <w:pPr>
        <w:rPr>
          <w:rFonts w:ascii="Calibri" w:hAnsi="Calibri"/>
          <w:sz w:val="24"/>
        </w:rPr>
      </w:pPr>
    </w:p>
    <w:p w:rsidR="00AC2DED" w:rsidRPr="00573557" w:rsidRDefault="00AC2DED">
      <w:pPr>
        <w:rPr>
          <w:rFonts w:ascii="Calibri" w:hAnsi="Calibri"/>
          <w:sz w:val="24"/>
        </w:rPr>
      </w:pPr>
    </w:p>
    <w:tbl>
      <w:tblPr>
        <w:tblW w:w="5760" w:type="pct"/>
        <w:tblInd w:w="-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0"/>
        <w:gridCol w:w="4959"/>
        <w:gridCol w:w="1757"/>
        <w:gridCol w:w="1931"/>
      </w:tblGrid>
      <w:tr w:rsidR="00573557" w:rsidRPr="00573557" w:rsidTr="004A7D0D">
        <w:trPr>
          <w:trHeight w:val="859"/>
          <w:tblHeader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ED" w:rsidRPr="00573557" w:rsidRDefault="00AC2DED" w:rsidP="00CD736C">
            <w:pPr>
              <w:pStyle w:val="BodyText"/>
              <w:rPr>
                <w:rFonts w:ascii="Calibri" w:hAnsi="Calibri" w:cs="Arial"/>
                <w:b/>
                <w:sz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C2DED" w:rsidRPr="00573557" w:rsidRDefault="00AC2DED" w:rsidP="00701BE4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8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A7D0D" w:rsidRDefault="00AC2DED" w:rsidP="00A074AC">
            <w:pPr>
              <w:ind w:left="147" w:firstLine="0"/>
              <w:rPr>
                <w:rFonts w:ascii="Calibri" w:hAnsi="Calibri" w:cs="Arial"/>
                <w:b/>
                <w:sz w:val="24"/>
              </w:rPr>
            </w:pPr>
            <w:r w:rsidRPr="00573557">
              <w:rPr>
                <w:rFonts w:ascii="Calibri" w:hAnsi="Calibri" w:cs="Arial"/>
                <w:b/>
                <w:sz w:val="24"/>
              </w:rPr>
              <w:t xml:space="preserve">Essential (E) or </w:t>
            </w:r>
          </w:p>
          <w:p w:rsidR="00AC2DED" w:rsidRPr="00573557" w:rsidRDefault="00AC2DED" w:rsidP="004A7D0D">
            <w:pPr>
              <w:ind w:left="147" w:firstLine="0"/>
              <w:rPr>
                <w:rFonts w:ascii="Calibri" w:hAnsi="Calibri" w:cs="Arial"/>
                <w:b/>
                <w:sz w:val="24"/>
              </w:rPr>
            </w:pPr>
            <w:r w:rsidRPr="00573557">
              <w:rPr>
                <w:rFonts w:ascii="Calibri" w:hAnsi="Calibri" w:cs="Arial"/>
                <w:b/>
                <w:sz w:val="24"/>
              </w:rPr>
              <w:t xml:space="preserve">Desirable </w:t>
            </w:r>
            <w:r w:rsidR="004A7D0D">
              <w:rPr>
                <w:rFonts w:ascii="Calibri" w:hAnsi="Calibri" w:cs="Arial"/>
                <w:b/>
                <w:sz w:val="24"/>
              </w:rPr>
              <w:t>(</w:t>
            </w:r>
            <w:r w:rsidRPr="00573557">
              <w:rPr>
                <w:rFonts w:ascii="Calibri" w:hAnsi="Calibri" w:cs="Arial"/>
                <w:b/>
                <w:sz w:val="24"/>
              </w:rPr>
              <w:t>D)</w:t>
            </w:r>
          </w:p>
        </w:tc>
        <w:tc>
          <w:tcPr>
            <w:tcW w:w="9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2DED" w:rsidRPr="00573557" w:rsidRDefault="00AC2DED" w:rsidP="00A074AC">
            <w:pPr>
              <w:ind w:left="122" w:firstLine="0"/>
              <w:rPr>
                <w:rFonts w:ascii="Calibri" w:hAnsi="Calibri" w:cs="Arial"/>
                <w:b/>
                <w:sz w:val="24"/>
              </w:rPr>
            </w:pPr>
            <w:r w:rsidRPr="00573557">
              <w:rPr>
                <w:rFonts w:ascii="Calibri" w:hAnsi="Calibri" w:cs="Arial"/>
                <w:b/>
                <w:sz w:val="24"/>
              </w:rPr>
              <w:t>How assessed</w:t>
            </w:r>
            <w:r w:rsidR="001B756D" w:rsidRPr="00573557">
              <w:rPr>
                <w:rFonts w:ascii="Calibri" w:hAnsi="Calibri" w:cs="Arial"/>
                <w:b/>
                <w:sz w:val="24"/>
              </w:rPr>
              <w:t xml:space="preserve"> (A / </w:t>
            </w:r>
            <w:r w:rsidRPr="00573557">
              <w:rPr>
                <w:rFonts w:ascii="Calibri" w:hAnsi="Calibri" w:cs="Arial"/>
                <w:b/>
                <w:sz w:val="24"/>
              </w:rPr>
              <w:t>I</w:t>
            </w:r>
            <w:r w:rsidR="001B756D" w:rsidRPr="00573557">
              <w:rPr>
                <w:rFonts w:ascii="Calibri" w:hAnsi="Calibri" w:cs="Arial"/>
                <w:b/>
                <w:sz w:val="24"/>
              </w:rPr>
              <w:t xml:space="preserve"> </w:t>
            </w:r>
            <w:r w:rsidRPr="00573557">
              <w:rPr>
                <w:rFonts w:ascii="Calibri" w:hAnsi="Calibri" w:cs="Arial"/>
                <w:b/>
                <w:sz w:val="24"/>
              </w:rPr>
              <w:t>/ T)</w:t>
            </w:r>
          </w:p>
        </w:tc>
      </w:tr>
      <w:tr w:rsidR="00573557" w:rsidRPr="00573557" w:rsidTr="004A7D0D">
        <w:trPr>
          <w:trHeight w:val="1101"/>
          <w:tblHeader/>
        </w:trPr>
        <w:tc>
          <w:tcPr>
            <w:tcW w:w="9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D6D53" w:rsidRPr="00573557" w:rsidRDefault="001D6D53" w:rsidP="00721154">
            <w:pPr>
              <w:pStyle w:val="BodyText"/>
              <w:ind w:left="332" w:firstLine="0"/>
              <w:rPr>
                <w:rFonts w:ascii="Calibri" w:hAnsi="Calibri" w:cs="Arial"/>
                <w:b/>
                <w:sz w:val="24"/>
              </w:rPr>
            </w:pPr>
            <w:r w:rsidRPr="00573557">
              <w:rPr>
                <w:rFonts w:ascii="Calibri" w:hAnsi="Calibri" w:cs="Arial"/>
                <w:b/>
                <w:sz w:val="24"/>
              </w:rPr>
              <w:t>Knowledge / qualifications:</w:t>
            </w:r>
          </w:p>
        </w:tc>
        <w:tc>
          <w:tcPr>
            <w:tcW w:w="23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6D53" w:rsidRPr="00573557" w:rsidRDefault="001D6D53" w:rsidP="001D4D97">
            <w:pPr>
              <w:pStyle w:val="BodyText"/>
              <w:numPr>
                <w:ilvl w:val="0"/>
                <w:numId w:val="1"/>
              </w:numPr>
              <w:tabs>
                <w:tab w:val="num" w:pos="360"/>
              </w:tabs>
              <w:ind w:left="341" w:hanging="268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 xml:space="preserve">A sound knowledge of computer databases and spreadsheets. </w:t>
            </w:r>
          </w:p>
          <w:p w:rsidR="001D6D53" w:rsidRPr="00573557" w:rsidRDefault="001D6D53" w:rsidP="001B6ECB">
            <w:pPr>
              <w:pStyle w:val="BodyText"/>
              <w:numPr>
                <w:ilvl w:val="0"/>
                <w:numId w:val="1"/>
              </w:numPr>
              <w:tabs>
                <w:tab w:val="num" w:pos="360"/>
              </w:tabs>
              <w:ind w:left="341" w:hanging="268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 xml:space="preserve">A sound knowledge of using </w:t>
            </w:r>
            <w:r w:rsidR="005C559B" w:rsidRPr="00573557">
              <w:rPr>
                <w:rFonts w:ascii="Calibri" w:hAnsi="Calibri" w:cs="Arial"/>
                <w:sz w:val="24"/>
              </w:rPr>
              <w:t>Microsoft</w:t>
            </w:r>
            <w:r w:rsidRPr="00573557">
              <w:rPr>
                <w:rFonts w:ascii="Calibri" w:hAnsi="Calibri" w:cs="Arial"/>
                <w:sz w:val="24"/>
              </w:rPr>
              <w:t xml:space="preserve"> software, particularly Word at a basic to intermediate level.</w:t>
            </w:r>
          </w:p>
          <w:p w:rsidR="001D6D53" w:rsidRPr="00573557" w:rsidRDefault="001D6D53" w:rsidP="001D4D97">
            <w:pPr>
              <w:pStyle w:val="BodyText"/>
              <w:numPr>
                <w:ilvl w:val="0"/>
                <w:numId w:val="1"/>
              </w:numPr>
              <w:tabs>
                <w:tab w:val="num" w:pos="360"/>
              </w:tabs>
              <w:ind w:left="341" w:hanging="268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 xml:space="preserve">Excellent written and oral skills. </w:t>
            </w:r>
          </w:p>
          <w:p w:rsidR="001D6D53" w:rsidRPr="00573557" w:rsidRDefault="001D6D53" w:rsidP="001D4D97">
            <w:pPr>
              <w:pStyle w:val="BodyText"/>
              <w:numPr>
                <w:ilvl w:val="0"/>
                <w:numId w:val="1"/>
              </w:numPr>
              <w:tabs>
                <w:tab w:val="num" w:pos="360"/>
              </w:tabs>
              <w:ind w:left="341" w:hanging="268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>Knowledge of administrative systems</w:t>
            </w:r>
          </w:p>
          <w:p w:rsidR="001D6D53" w:rsidRPr="00573557" w:rsidRDefault="001D6D53" w:rsidP="001D4D97">
            <w:pPr>
              <w:pStyle w:val="BodyText"/>
              <w:numPr>
                <w:ilvl w:val="0"/>
                <w:numId w:val="1"/>
              </w:numPr>
              <w:tabs>
                <w:tab w:val="num" w:pos="360"/>
              </w:tabs>
              <w:ind w:left="341" w:hanging="268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>Knowledge of school administrative systems</w:t>
            </w:r>
          </w:p>
        </w:tc>
        <w:tc>
          <w:tcPr>
            <w:tcW w:w="8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6D53" w:rsidRPr="00573557" w:rsidRDefault="001D6D53" w:rsidP="001D4D97">
            <w:pPr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>E</w:t>
            </w:r>
          </w:p>
          <w:p w:rsidR="001D6D53" w:rsidRPr="00573557" w:rsidRDefault="001D6D53" w:rsidP="001D4D97">
            <w:pPr>
              <w:rPr>
                <w:rFonts w:ascii="Calibri" w:hAnsi="Calibri" w:cs="Arial"/>
                <w:sz w:val="24"/>
              </w:rPr>
            </w:pPr>
          </w:p>
          <w:p w:rsidR="001D6D53" w:rsidRPr="00573557" w:rsidRDefault="001D6D53" w:rsidP="001D4D97">
            <w:pPr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>E</w:t>
            </w:r>
          </w:p>
          <w:p w:rsidR="001D6D53" w:rsidRPr="00573557" w:rsidRDefault="001D6D53" w:rsidP="001D4D97">
            <w:pPr>
              <w:rPr>
                <w:rFonts w:ascii="Calibri" w:hAnsi="Calibri" w:cs="Arial"/>
                <w:sz w:val="24"/>
              </w:rPr>
            </w:pPr>
          </w:p>
          <w:p w:rsidR="00FC1321" w:rsidRDefault="00FC1321" w:rsidP="001D4D97">
            <w:pPr>
              <w:rPr>
                <w:rFonts w:ascii="Calibri" w:hAnsi="Calibri" w:cs="Arial"/>
                <w:sz w:val="24"/>
              </w:rPr>
            </w:pPr>
          </w:p>
          <w:p w:rsidR="001D6D53" w:rsidRPr="00573557" w:rsidRDefault="007D26F3" w:rsidP="001D4D97">
            <w:pPr>
              <w:rPr>
                <w:rFonts w:ascii="Calibri" w:hAnsi="Calibri" w:cs="Arial"/>
                <w:sz w:val="24"/>
              </w:rPr>
            </w:pPr>
            <w:bookmarkStart w:id="0" w:name="_GoBack"/>
            <w:bookmarkEnd w:id="0"/>
            <w:r w:rsidRPr="00573557">
              <w:rPr>
                <w:rFonts w:ascii="Calibri" w:hAnsi="Calibri" w:cs="Arial"/>
                <w:sz w:val="24"/>
              </w:rPr>
              <w:t>E</w:t>
            </w:r>
          </w:p>
          <w:p w:rsidR="007D26F3" w:rsidRPr="00573557" w:rsidRDefault="007D26F3" w:rsidP="001D4D97">
            <w:pPr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>E</w:t>
            </w:r>
          </w:p>
          <w:p w:rsidR="007D26F3" w:rsidRPr="00573557" w:rsidRDefault="007D26F3" w:rsidP="001D4D97">
            <w:pPr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>D</w:t>
            </w:r>
          </w:p>
          <w:p w:rsidR="001D6D53" w:rsidRPr="00573557" w:rsidRDefault="001D6D53" w:rsidP="001D4D97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9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6D53" w:rsidRPr="00573557" w:rsidRDefault="001D6D53" w:rsidP="00A074AC">
            <w:pPr>
              <w:ind w:left="167" w:firstLine="0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 xml:space="preserve">Indicate how skill will be assessed either </w:t>
            </w:r>
            <w:r w:rsidRPr="00573557">
              <w:rPr>
                <w:rFonts w:ascii="Calibri" w:hAnsi="Calibri" w:cs="Arial"/>
                <w:b/>
                <w:sz w:val="24"/>
              </w:rPr>
              <w:t>a</w:t>
            </w:r>
            <w:r w:rsidRPr="00573557">
              <w:rPr>
                <w:rFonts w:ascii="Calibri" w:hAnsi="Calibri" w:cs="Arial"/>
                <w:sz w:val="24"/>
              </w:rPr>
              <w:t xml:space="preserve">pplication form, at </w:t>
            </w:r>
            <w:r w:rsidRPr="00573557">
              <w:rPr>
                <w:rFonts w:ascii="Calibri" w:hAnsi="Calibri" w:cs="Arial"/>
                <w:b/>
                <w:sz w:val="24"/>
              </w:rPr>
              <w:t>i</w:t>
            </w:r>
            <w:r w:rsidRPr="00573557">
              <w:rPr>
                <w:rFonts w:ascii="Calibri" w:hAnsi="Calibri" w:cs="Arial"/>
                <w:sz w:val="24"/>
              </w:rPr>
              <w:t xml:space="preserve">nterview or </w:t>
            </w:r>
            <w:r w:rsidRPr="00573557">
              <w:rPr>
                <w:rFonts w:ascii="Calibri" w:hAnsi="Calibri" w:cs="Arial"/>
                <w:b/>
                <w:sz w:val="24"/>
              </w:rPr>
              <w:t>t</w:t>
            </w:r>
            <w:r w:rsidRPr="00573557">
              <w:rPr>
                <w:rFonts w:ascii="Calibri" w:hAnsi="Calibri" w:cs="Arial"/>
                <w:sz w:val="24"/>
              </w:rPr>
              <w:t>ested.</w:t>
            </w:r>
          </w:p>
        </w:tc>
      </w:tr>
      <w:tr w:rsidR="00573557" w:rsidRPr="00573557" w:rsidTr="004A7D0D">
        <w:trPr>
          <w:trHeight w:val="1045"/>
          <w:tblHeader/>
        </w:trPr>
        <w:tc>
          <w:tcPr>
            <w:tcW w:w="939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D6D53" w:rsidRPr="00573557" w:rsidRDefault="001D6D53" w:rsidP="001B756D">
            <w:pPr>
              <w:pStyle w:val="BodyText"/>
              <w:rPr>
                <w:rFonts w:ascii="Calibri" w:hAnsi="Calibri" w:cs="Arial"/>
                <w:b/>
                <w:sz w:val="24"/>
              </w:rPr>
            </w:pPr>
            <w:r w:rsidRPr="00573557">
              <w:rPr>
                <w:rFonts w:ascii="Calibri" w:hAnsi="Calibri" w:cs="Arial"/>
                <w:b/>
                <w:sz w:val="24"/>
              </w:rPr>
              <w:t>Experience:</w:t>
            </w:r>
          </w:p>
        </w:tc>
        <w:tc>
          <w:tcPr>
            <w:tcW w:w="232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D6D53" w:rsidRPr="00573557" w:rsidRDefault="00A915EE" w:rsidP="001D4D97">
            <w:pPr>
              <w:pStyle w:val="BodyText"/>
              <w:numPr>
                <w:ilvl w:val="0"/>
                <w:numId w:val="1"/>
              </w:numPr>
              <w:tabs>
                <w:tab w:val="num" w:pos="360"/>
              </w:tabs>
              <w:ind w:left="341" w:hanging="268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>E</w:t>
            </w:r>
            <w:r w:rsidR="001D6D53" w:rsidRPr="00573557">
              <w:rPr>
                <w:rFonts w:ascii="Calibri" w:hAnsi="Calibri" w:cs="Arial"/>
                <w:sz w:val="24"/>
              </w:rPr>
              <w:t xml:space="preserve">xperience of using </w:t>
            </w:r>
            <w:r w:rsidR="005C559B" w:rsidRPr="00573557">
              <w:rPr>
                <w:rFonts w:ascii="Calibri" w:hAnsi="Calibri" w:cs="Arial"/>
                <w:sz w:val="24"/>
              </w:rPr>
              <w:t>Microsoft</w:t>
            </w:r>
            <w:r w:rsidR="001D6D53" w:rsidRPr="00573557">
              <w:rPr>
                <w:rFonts w:ascii="Calibri" w:hAnsi="Calibri" w:cs="Arial"/>
                <w:sz w:val="24"/>
              </w:rPr>
              <w:t xml:space="preserve"> software particularly Word at a basic to intermediate level.</w:t>
            </w:r>
          </w:p>
          <w:p w:rsidR="001D6D53" w:rsidRPr="00573557" w:rsidRDefault="001D6D53" w:rsidP="001D4D97">
            <w:pPr>
              <w:pStyle w:val="BodyText"/>
              <w:numPr>
                <w:ilvl w:val="0"/>
                <w:numId w:val="1"/>
              </w:numPr>
              <w:tabs>
                <w:tab w:val="num" w:pos="360"/>
              </w:tabs>
              <w:ind w:left="341" w:hanging="268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>Experience of local authority recruitment and selection procedures</w:t>
            </w:r>
          </w:p>
          <w:p w:rsidR="00573557" w:rsidRPr="00573557" w:rsidRDefault="001D6D53" w:rsidP="004A7D0D">
            <w:pPr>
              <w:pStyle w:val="BodyText"/>
              <w:numPr>
                <w:ilvl w:val="0"/>
                <w:numId w:val="1"/>
              </w:numPr>
              <w:tabs>
                <w:tab w:val="num" w:pos="360"/>
              </w:tabs>
              <w:ind w:left="341" w:hanging="268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 xml:space="preserve">Experience of </w:t>
            </w:r>
            <w:r w:rsidR="00FC08ED" w:rsidRPr="00573557">
              <w:rPr>
                <w:rFonts w:ascii="Calibri" w:hAnsi="Calibri" w:cs="Arial"/>
                <w:sz w:val="24"/>
              </w:rPr>
              <w:t>working in a similar working environment</w:t>
            </w:r>
            <w:r w:rsidRPr="00573557">
              <w:rPr>
                <w:rFonts w:ascii="Calibri" w:hAnsi="Calibri" w:cs="Arial"/>
                <w:sz w:val="24"/>
              </w:rPr>
              <w:t xml:space="preserve">.  </w:t>
            </w:r>
          </w:p>
        </w:tc>
        <w:tc>
          <w:tcPr>
            <w:tcW w:w="82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D6D53" w:rsidRPr="00573557" w:rsidRDefault="001D6D53" w:rsidP="001D4D97">
            <w:pPr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>E</w:t>
            </w:r>
          </w:p>
          <w:p w:rsidR="001D6D53" w:rsidRPr="00573557" w:rsidRDefault="001D6D53" w:rsidP="001D4D97">
            <w:pPr>
              <w:rPr>
                <w:rFonts w:ascii="Calibri" w:hAnsi="Calibri" w:cs="Arial"/>
                <w:sz w:val="24"/>
              </w:rPr>
            </w:pPr>
          </w:p>
          <w:p w:rsidR="004A7D0D" w:rsidRDefault="004A7D0D" w:rsidP="001D4D97">
            <w:pPr>
              <w:rPr>
                <w:rFonts w:ascii="Calibri" w:hAnsi="Calibri" w:cs="Arial"/>
                <w:sz w:val="24"/>
              </w:rPr>
            </w:pPr>
          </w:p>
          <w:p w:rsidR="001D6D53" w:rsidRPr="00573557" w:rsidRDefault="007D26F3" w:rsidP="001D4D97">
            <w:pPr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>D</w:t>
            </w:r>
          </w:p>
          <w:p w:rsidR="004A7D0D" w:rsidRDefault="004A7D0D" w:rsidP="001D4D97">
            <w:pPr>
              <w:rPr>
                <w:rFonts w:ascii="Calibri" w:hAnsi="Calibri" w:cs="Arial"/>
                <w:sz w:val="24"/>
              </w:rPr>
            </w:pPr>
          </w:p>
          <w:p w:rsidR="001D6D53" w:rsidRPr="00573557" w:rsidRDefault="007D26F3" w:rsidP="001D4D97">
            <w:pPr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>D</w:t>
            </w:r>
          </w:p>
          <w:p w:rsidR="001D6D53" w:rsidRPr="00573557" w:rsidRDefault="001D6D53" w:rsidP="00AD0AD5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90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D6D53" w:rsidRPr="00573557" w:rsidRDefault="001D6D53" w:rsidP="001B756D">
            <w:pPr>
              <w:rPr>
                <w:rFonts w:ascii="Calibri" w:hAnsi="Calibri" w:cs="Arial"/>
                <w:sz w:val="24"/>
              </w:rPr>
            </w:pPr>
          </w:p>
        </w:tc>
      </w:tr>
      <w:tr w:rsidR="00573557" w:rsidRPr="00573557" w:rsidTr="004A7D0D">
        <w:trPr>
          <w:trHeight w:val="1045"/>
          <w:tblHeader/>
        </w:trPr>
        <w:tc>
          <w:tcPr>
            <w:tcW w:w="939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B2ABB" w:rsidRPr="00573557" w:rsidRDefault="001B2ABB" w:rsidP="00A074AC">
            <w:pPr>
              <w:pStyle w:val="BodyText"/>
              <w:ind w:left="49" w:firstLine="0"/>
              <w:jc w:val="both"/>
              <w:rPr>
                <w:rFonts w:ascii="Calibri" w:hAnsi="Calibri" w:cs="Arial"/>
                <w:b/>
                <w:sz w:val="24"/>
              </w:rPr>
            </w:pPr>
            <w:r w:rsidRPr="00573557">
              <w:rPr>
                <w:rFonts w:ascii="Calibri" w:hAnsi="Calibri" w:cs="Arial"/>
                <w:b/>
                <w:sz w:val="24"/>
              </w:rPr>
              <w:lastRenderedPageBreak/>
              <w:t>Aptitudes, skills and competencies:</w:t>
            </w:r>
          </w:p>
        </w:tc>
        <w:tc>
          <w:tcPr>
            <w:tcW w:w="232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43CB2" w:rsidRPr="00573557" w:rsidRDefault="00E43CB2" w:rsidP="001D4D97">
            <w:pPr>
              <w:pStyle w:val="BodyText"/>
              <w:numPr>
                <w:ilvl w:val="0"/>
                <w:numId w:val="1"/>
              </w:numPr>
              <w:tabs>
                <w:tab w:val="num" w:pos="360"/>
              </w:tabs>
              <w:ind w:left="341" w:hanging="268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>Form working relationships with children to assist the key teacher in the task of reintegration to school/college/employment</w:t>
            </w:r>
          </w:p>
          <w:p w:rsidR="001B2ABB" w:rsidRPr="00573557" w:rsidRDefault="001B2ABB" w:rsidP="001D4D97">
            <w:pPr>
              <w:pStyle w:val="BodyText"/>
              <w:numPr>
                <w:ilvl w:val="0"/>
                <w:numId w:val="1"/>
              </w:numPr>
              <w:tabs>
                <w:tab w:val="num" w:pos="360"/>
              </w:tabs>
              <w:ind w:left="341" w:hanging="268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 xml:space="preserve">Ability to set and work to agreed targets and work schedules. </w:t>
            </w:r>
          </w:p>
          <w:p w:rsidR="001B2ABB" w:rsidRPr="00573557" w:rsidRDefault="001B2ABB" w:rsidP="001D4D97">
            <w:pPr>
              <w:pStyle w:val="BodyText"/>
              <w:numPr>
                <w:ilvl w:val="0"/>
                <w:numId w:val="1"/>
              </w:numPr>
              <w:tabs>
                <w:tab w:val="num" w:pos="360"/>
              </w:tabs>
              <w:ind w:left="341" w:hanging="268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 xml:space="preserve">Ability to communicate effectively with persons at all levels. </w:t>
            </w:r>
          </w:p>
          <w:p w:rsidR="001B2ABB" w:rsidRPr="00573557" w:rsidRDefault="001B2ABB" w:rsidP="001D4D97">
            <w:pPr>
              <w:pStyle w:val="BodyText"/>
              <w:numPr>
                <w:ilvl w:val="0"/>
                <w:numId w:val="1"/>
              </w:numPr>
              <w:tabs>
                <w:tab w:val="num" w:pos="360"/>
              </w:tabs>
              <w:ind w:left="341" w:hanging="268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 xml:space="preserve">Ability to work pro-actively to achieve efficiency and effectiveness of a team of staff. </w:t>
            </w:r>
          </w:p>
          <w:p w:rsidR="001B2ABB" w:rsidRPr="00573557" w:rsidRDefault="001B2ABB" w:rsidP="001D4D97">
            <w:pPr>
              <w:pStyle w:val="BodyText"/>
              <w:numPr>
                <w:ilvl w:val="0"/>
                <w:numId w:val="1"/>
              </w:numPr>
              <w:tabs>
                <w:tab w:val="num" w:pos="360"/>
              </w:tabs>
              <w:ind w:left="341" w:hanging="268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>Ability to organise one’s own tasks with minimum supervision.</w:t>
            </w:r>
          </w:p>
          <w:p w:rsidR="001B2ABB" w:rsidRPr="00573557" w:rsidRDefault="001B2ABB" w:rsidP="001D4D97">
            <w:pPr>
              <w:pStyle w:val="BodyText"/>
              <w:numPr>
                <w:ilvl w:val="0"/>
                <w:numId w:val="1"/>
              </w:numPr>
              <w:tabs>
                <w:tab w:val="num" w:pos="360"/>
              </w:tabs>
              <w:ind w:left="341" w:hanging="268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 xml:space="preserve">Ability to communicate effectively and, when required, confidentially with persons at all levels. </w:t>
            </w:r>
          </w:p>
          <w:p w:rsidR="001B2ABB" w:rsidRPr="00573557" w:rsidRDefault="001B2ABB" w:rsidP="001D4D97">
            <w:pPr>
              <w:pStyle w:val="BodyText"/>
              <w:numPr>
                <w:ilvl w:val="0"/>
                <w:numId w:val="1"/>
              </w:numPr>
              <w:tabs>
                <w:tab w:val="num" w:pos="360"/>
              </w:tabs>
              <w:ind w:left="341" w:hanging="268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 xml:space="preserve">Ability to work pro-actively to achieve efficiency and effectiveness of a team of staff. </w:t>
            </w:r>
          </w:p>
          <w:p w:rsidR="001B2ABB" w:rsidRPr="00573557" w:rsidRDefault="001B2ABB" w:rsidP="001D4D97">
            <w:pPr>
              <w:pStyle w:val="BodyText"/>
              <w:numPr>
                <w:ilvl w:val="0"/>
                <w:numId w:val="1"/>
              </w:numPr>
              <w:tabs>
                <w:tab w:val="num" w:pos="360"/>
              </w:tabs>
              <w:ind w:left="341" w:hanging="268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>Ability to organise one’s own tasks with minimum supervision.</w:t>
            </w:r>
          </w:p>
          <w:p w:rsidR="001B2ABB" w:rsidRPr="00573557" w:rsidRDefault="001B2ABB" w:rsidP="001D4D97">
            <w:pPr>
              <w:pStyle w:val="BodyText"/>
              <w:numPr>
                <w:ilvl w:val="0"/>
                <w:numId w:val="1"/>
              </w:numPr>
              <w:tabs>
                <w:tab w:val="num" w:pos="360"/>
              </w:tabs>
              <w:ind w:left="341" w:hanging="268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>Ability to minute meetings</w:t>
            </w:r>
          </w:p>
          <w:p w:rsidR="001B2ABB" w:rsidRPr="00573557" w:rsidRDefault="001B2ABB" w:rsidP="001D4D97">
            <w:pPr>
              <w:pStyle w:val="BodyText"/>
              <w:numPr>
                <w:ilvl w:val="0"/>
                <w:numId w:val="1"/>
              </w:numPr>
              <w:tabs>
                <w:tab w:val="num" w:pos="360"/>
              </w:tabs>
              <w:ind w:left="341" w:hanging="268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>Ability to type</w:t>
            </w:r>
          </w:p>
          <w:p w:rsidR="001B2ABB" w:rsidRPr="00573557" w:rsidRDefault="001B2ABB" w:rsidP="00C10B1F">
            <w:pPr>
              <w:pStyle w:val="BodyText"/>
              <w:numPr>
                <w:ilvl w:val="0"/>
                <w:numId w:val="1"/>
              </w:numPr>
              <w:tabs>
                <w:tab w:val="num" w:pos="360"/>
              </w:tabs>
              <w:ind w:left="341" w:hanging="268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>Ability to touch type quickly.</w:t>
            </w:r>
          </w:p>
        </w:tc>
        <w:tc>
          <w:tcPr>
            <w:tcW w:w="82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B2ABB" w:rsidRPr="00573557" w:rsidRDefault="001B2ABB" w:rsidP="001D4D97">
            <w:pPr>
              <w:jc w:val="both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>E</w:t>
            </w:r>
          </w:p>
          <w:p w:rsidR="001B2ABB" w:rsidRPr="00573557" w:rsidRDefault="001B2ABB" w:rsidP="001D4D97">
            <w:pPr>
              <w:jc w:val="both"/>
              <w:rPr>
                <w:rFonts w:ascii="Calibri" w:hAnsi="Calibri" w:cs="Arial"/>
                <w:sz w:val="24"/>
              </w:rPr>
            </w:pPr>
          </w:p>
          <w:p w:rsidR="007D26F3" w:rsidRPr="00573557" w:rsidRDefault="007D26F3" w:rsidP="001D4D97">
            <w:pPr>
              <w:jc w:val="both"/>
              <w:rPr>
                <w:rFonts w:ascii="Calibri" w:hAnsi="Calibri" w:cs="Arial"/>
                <w:sz w:val="24"/>
              </w:rPr>
            </w:pPr>
          </w:p>
          <w:p w:rsidR="001B2ABB" w:rsidRPr="00573557" w:rsidRDefault="001B2ABB" w:rsidP="001D4D97">
            <w:pPr>
              <w:jc w:val="both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>E</w:t>
            </w:r>
          </w:p>
          <w:p w:rsidR="001B2ABB" w:rsidRPr="00573557" w:rsidRDefault="001B2ABB" w:rsidP="001D4D97">
            <w:pPr>
              <w:jc w:val="both"/>
              <w:rPr>
                <w:rFonts w:ascii="Calibri" w:hAnsi="Calibri" w:cs="Arial"/>
                <w:sz w:val="24"/>
              </w:rPr>
            </w:pPr>
          </w:p>
          <w:p w:rsidR="001B2ABB" w:rsidRPr="00573557" w:rsidRDefault="001B2ABB" w:rsidP="001D4D97">
            <w:pPr>
              <w:jc w:val="both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>E</w:t>
            </w:r>
          </w:p>
          <w:p w:rsidR="001B2ABB" w:rsidRPr="00573557" w:rsidRDefault="001B2ABB" w:rsidP="001D4D97">
            <w:pPr>
              <w:jc w:val="both"/>
              <w:rPr>
                <w:rFonts w:ascii="Calibri" w:hAnsi="Calibri" w:cs="Arial"/>
                <w:sz w:val="24"/>
              </w:rPr>
            </w:pPr>
          </w:p>
          <w:p w:rsidR="001B2ABB" w:rsidRPr="00573557" w:rsidRDefault="001B2ABB" w:rsidP="001D4D97">
            <w:pPr>
              <w:jc w:val="both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>E</w:t>
            </w:r>
          </w:p>
          <w:p w:rsidR="001B2ABB" w:rsidRPr="00573557" w:rsidRDefault="001B2ABB" w:rsidP="001D4D97">
            <w:pPr>
              <w:jc w:val="both"/>
              <w:rPr>
                <w:rFonts w:ascii="Calibri" w:hAnsi="Calibri" w:cs="Arial"/>
                <w:sz w:val="24"/>
              </w:rPr>
            </w:pPr>
          </w:p>
          <w:p w:rsidR="004A7D0D" w:rsidRDefault="004A7D0D" w:rsidP="001D4D97">
            <w:pPr>
              <w:jc w:val="both"/>
              <w:rPr>
                <w:rFonts w:ascii="Calibri" w:hAnsi="Calibri" w:cs="Arial"/>
                <w:sz w:val="24"/>
              </w:rPr>
            </w:pPr>
          </w:p>
          <w:p w:rsidR="001B2ABB" w:rsidRPr="00573557" w:rsidRDefault="001B2ABB" w:rsidP="001D4D97">
            <w:pPr>
              <w:jc w:val="both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>E</w:t>
            </w:r>
          </w:p>
          <w:p w:rsidR="001B2ABB" w:rsidRPr="00573557" w:rsidRDefault="001B2ABB" w:rsidP="001D4D97">
            <w:pPr>
              <w:jc w:val="both"/>
              <w:rPr>
                <w:rFonts w:ascii="Calibri" w:hAnsi="Calibri" w:cs="Arial"/>
                <w:sz w:val="24"/>
              </w:rPr>
            </w:pPr>
          </w:p>
          <w:p w:rsidR="001B2ABB" w:rsidRPr="00573557" w:rsidRDefault="001B2ABB" w:rsidP="001D4D97">
            <w:pPr>
              <w:jc w:val="both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>E</w:t>
            </w:r>
          </w:p>
          <w:p w:rsidR="001B2ABB" w:rsidRPr="00573557" w:rsidRDefault="001B2ABB" w:rsidP="001D4D97">
            <w:pPr>
              <w:jc w:val="both"/>
              <w:rPr>
                <w:rFonts w:ascii="Calibri" w:hAnsi="Calibri" w:cs="Arial"/>
                <w:sz w:val="24"/>
              </w:rPr>
            </w:pPr>
          </w:p>
          <w:p w:rsidR="004A7D0D" w:rsidRDefault="004A7D0D" w:rsidP="001D4D97">
            <w:pPr>
              <w:jc w:val="both"/>
              <w:rPr>
                <w:rFonts w:ascii="Calibri" w:hAnsi="Calibri" w:cs="Arial"/>
                <w:sz w:val="24"/>
              </w:rPr>
            </w:pPr>
          </w:p>
          <w:p w:rsidR="001B2ABB" w:rsidRPr="00573557" w:rsidRDefault="001B2ABB" w:rsidP="001D4D97">
            <w:pPr>
              <w:jc w:val="both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>E</w:t>
            </w:r>
          </w:p>
          <w:p w:rsidR="001B2ABB" w:rsidRPr="00573557" w:rsidRDefault="001B2ABB" w:rsidP="001D4D97">
            <w:pPr>
              <w:jc w:val="both"/>
              <w:rPr>
                <w:rFonts w:ascii="Calibri" w:hAnsi="Calibri" w:cs="Arial"/>
                <w:sz w:val="24"/>
              </w:rPr>
            </w:pPr>
          </w:p>
          <w:p w:rsidR="004A7D0D" w:rsidRDefault="004A7D0D" w:rsidP="001D4D97">
            <w:pPr>
              <w:jc w:val="both"/>
              <w:rPr>
                <w:rFonts w:ascii="Calibri" w:hAnsi="Calibri" w:cs="Arial"/>
                <w:sz w:val="24"/>
              </w:rPr>
            </w:pPr>
          </w:p>
          <w:p w:rsidR="001B2ABB" w:rsidRPr="00573557" w:rsidRDefault="001B2ABB" w:rsidP="001D4D97">
            <w:pPr>
              <w:jc w:val="both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>E</w:t>
            </w:r>
          </w:p>
          <w:p w:rsidR="007D26F3" w:rsidRPr="00573557" w:rsidRDefault="007D26F3" w:rsidP="001D4D97">
            <w:pPr>
              <w:jc w:val="both"/>
              <w:rPr>
                <w:rFonts w:ascii="Calibri" w:hAnsi="Calibri" w:cs="Arial"/>
                <w:sz w:val="24"/>
              </w:rPr>
            </w:pPr>
          </w:p>
          <w:p w:rsidR="001B2ABB" w:rsidRPr="00573557" w:rsidRDefault="001B2ABB" w:rsidP="001D4D97">
            <w:pPr>
              <w:jc w:val="both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>E</w:t>
            </w:r>
          </w:p>
          <w:p w:rsidR="007D26F3" w:rsidRPr="00573557" w:rsidRDefault="007D26F3" w:rsidP="001D4D97">
            <w:pPr>
              <w:jc w:val="both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>E</w:t>
            </w:r>
          </w:p>
          <w:p w:rsidR="001B2ABB" w:rsidRPr="00573557" w:rsidRDefault="001B2ABB" w:rsidP="001D4D97">
            <w:pPr>
              <w:jc w:val="both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>D</w:t>
            </w:r>
          </w:p>
        </w:tc>
        <w:tc>
          <w:tcPr>
            <w:tcW w:w="90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B2ABB" w:rsidRPr="00573557" w:rsidRDefault="001B2ABB" w:rsidP="00042ABB">
            <w:pPr>
              <w:jc w:val="both"/>
              <w:rPr>
                <w:rFonts w:ascii="Calibri" w:hAnsi="Calibri" w:cs="Arial"/>
                <w:sz w:val="24"/>
              </w:rPr>
            </w:pPr>
          </w:p>
        </w:tc>
      </w:tr>
      <w:tr w:rsidR="00AC2DED" w:rsidRPr="00FE1A4E" w:rsidTr="004A7D0D">
        <w:trPr>
          <w:trHeight w:val="684"/>
          <w:tblHeader/>
        </w:trPr>
        <w:tc>
          <w:tcPr>
            <w:tcW w:w="9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AC2DED" w:rsidRPr="00573557" w:rsidRDefault="00AC2DED" w:rsidP="00721154">
            <w:pPr>
              <w:pStyle w:val="BodyText"/>
              <w:ind w:left="49" w:firstLine="0"/>
              <w:rPr>
                <w:rFonts w:ascii="Calibri" w:hAnsi="Calibri" w:cs="Arial"/>
                <w:b/>
                <w:sz w:val="24"/>
              </w:rPr>
            </w:pPr>
            <w:r w:rsidRPr="00573557">
              <w:rPr>
                <w:rFonts w:ascii="Calibri" w:hAnsi="Calibri" w:cs="Arial"/>
                <w:b/>
                <w:sz w:val="24"/>
              </w:rPr>
              <w:t>Special conditions:</w:t>
            </w:r>
          </w:p>
        </w:tc>
        <w:tc>
          <w:tcPr>
            <w:tcW w:w="232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E734C" w:rsidRPr="00573557" w:rsidRDefault="006E734C" w:rsidP="006E734C">
            <w:pPr>
              <w:numPr>
                <w:ilvl w:val="0"/>
                <w:numId w:val="3"/>
              </w:numPr>
              <w:tabs>
                <w:tab w:val="num" w:pos="256"/>
              </w:tabs>
              <w:autoSpaceDE w:val="0"/>
              <w:autoSpaceDN w:val="0"/>
              <w:adjustRightInd w:val="0"/>
              <w:ind w:left="256"/>
              <w:rPr>
                <w:rFonts w:ascii="Calibri" w:hAnsi="Calibri" w:cs="Arial"/>
                <w:sz w:val="24"/>
                <w:lang w:eastAsia="en-GB"/>
              </w:rPr>
            </w:pPr>
            <w:r w:rsidRPr="00573557">
              <w:rPr>
                <w:rFonts w:ascii="Calibri" w:hAnsi="Calibri" w:cs="Arial"/>
                <w:sz w:val="24"/>
                <w:lang w:eastAsia="en-GB"/>
              </w:rPr>
              <w:t>Motivated to work with children &amp; young people.</w:t>
            </w:r>
          </w:p>
          <w:p w:rsidR="006E734C" w:rsidRPr="00573557" w:rsidRDefault="006E734C" w:rsidP="006E734C">
            <w:pPr>
              <w:numPr>
                <w:ilvl w:val="0"/>
                <w:numId w:val="3"/>
              </w:numPr>
              <w:tabs>
                <w:tab w:val="num" w:pos="256"/>
              </w:tabs>
              <w:autoSpaceDE w:val="0"/>
              <w:autoSpaceDN w:val="0"/>
              <w:adjustRightInd w:val="0"/>
              <w:ind w:left="256"/>
              <w:rPr>
                <w:rFonts w:ascii="Calibri" w:hAnsi="Calibri" w:cs="Arial"/>
                <w:sz w:val="24"/>
                <w:lang w:eastAsia="en-GB"/>
              </w:rPr>
            </w:pPr>
            <w:r w:rsidRPr="00573557">
              <w:rPr>
                <w:rFonts w:ascii="Calibri" w:hAnsi="Calibri" w:cs="Arial"/>
                <w:sz w:val="24"/>
                <w:lang w:eastAsia="en-GB"/>
              </w:rPr>
              <w:t>Ability to form &amp; monitor appropriate relationship &amp; personal boundaries with children &amp; young people.</w:t>
            </w:r>
          </w:p>
          <w:p w:rsidR="006E734C" w:rsidRPr="00573557" w:rsidRDefault="006E734C" w:rsidP="006E734C">
            <w:pPr>
              <w:numPr>
                <w:ilvl w:val="0"/>
                <w:numId w:val="3"/>
              </w:numPr>
              <w:tabs>
                <w:tab w:val="num" w:pos="256"/>
              </w:tabs>
              <w:autoSpaceDE w:val="0"/>
              <w:autoSpaceDN w:val="0"/>
              <w:adjustRightInd w:val="0"/>
              <w:ind w:left="256"/>
              <w:rPr>
                <w:rFonts w:ascii="Calibri" w:hAnsi="Calibri" w:cs="Arial"/>
                <w:sz w:val="24"/>
                <w:lang w:eastAsia="en-GB"/>
              </w:rPr>
            </w:pPr>
            <w:r w:rsidRPr="00573557">
              <w:rPr>
                <w:rFonts w:ascii="Calibri" w:hAnsi="Calibri" w:cs="Arial"/>
                <w:sz w:val="24"/>
                <w:lang w:eastAsia="en-GB"/>
              </w:rPr>
              <w:t>Emotional resilience in working with challenging behaviours.</w:t>
            </w:r>
          </w:p>
          <w:p w:rsidR="006E734C" w:rsidRPr="00573557" w:rsidRDefault="006E734C" w:rsidP="006E734C">
            <w:pPr>
              <w:numPr>
                <w:ilvl w:val="0"/>
                <w:numId w:val="3"/>
              </w:numPr>
              <w:tabs>
                <w:tab w:val="num" w:pos="256"/>
              </w:tabs>
              <w:autoSpaceDE w:val="0"/>
              <w:autoSpaceDN w:val="0"/>
              <w:adjustRightInd w:val="0"/>
              <w:ind w:left="256"/>
              <w:rPr>
                <w:rFonts w:ascii="Calibri" w:hAnsi="Calibri" w:cs="Arial"/>
                <w:sz w:val="24"/>
                <w:lang w:eastAsia="en-GB"/>
              </w:rPr>
            </w:pPr>
            <w:r w:rsidRPr="00573557">
              <w:rPr>
                <w:rFonts w:ascii="Calibri" w:hAnsi="Calibri" w:cs="Arial"/>
                <w:sz w:val="24"/>
                <w:lang w:eastAsia="en-GB"/>
              </w:rPr>
              <w:t>Appropriate attitudes to use of authority &amp; maintaining discipline.</w:t>
            </w:r>
          </w:p>
          <w:p w:rsidR="006E734C" w:rsidRPr="00573557" w:rsidRDefault="006E734C" w:rsidP="006E734C">
            <w:pPr>
              <w:numPr>
                <w:ilvl w:val="0"/>
                <w:numId w:val="3"/>
              </w:numPr>
              <w:tabs>
                <w:tab w:val="num" w:pos="256"/>
              </w:tabs>
              <w:ind w:left="256"/>
              <w:jc w:val="both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>The postholder may be required to work outside of normal school hours on occasion, with due notice.</w:t>
            </w:r>
          </w:p>
          <w:p w:rsidR="00AC2DED" w:rsidRPr="00573557" w:rsidRDefault="006E734C" w:rsidP="00C10B1F">
            <w:pPr>
              <w:numPr>
                <w:ilvl w:val="0"/>
                <w:numId w:val="3"/>
              </w:numPr>
              <w:tabs>
                <w:tab w:val="num" w:pos="256"/>
              </w:tabs>
              <w:ind w:left="256"/>
              <w:jc w:val="both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 xml:space="preserve">To undergo an enhanced </w:t>
            </w:r>
            <w:r w:rsidR="00060771" w:rsidRPr="00573557">
              <w:rPr>
                <w:rFonts w:ascii="Calibri" w:hAnsi="Calibri" w:cs="Arial"/>
                <w:sz w:val="24"/>
              </w:rPr>
              <w:t xml:space="preserve">DBS </w:t>
            </w:r>
            <w:r w:rsidRPr="00573557">
              <w:rPr>
                <w:rFonts w:ascii="Calibri" w:hAnsi="Calibri" w:cs="Arial"/>
                <w:sz w:val="24"/>
              </w:rPr>
              <w:t>check – individuals on the barred list should not apply.</w:t>
            </w:r>
          </w:p>
        </w:tc>
        <w:tc>
          <w:tcPr>
            <w:tcW w:w="825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AC2DED" w:rsidRPr="00573557" w:rsidRDefault="001B2ABB" w:rsidP="00701BE4">
            <w:pPr>
              <w:jc w:val="both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>E</w:t>
            </w:r>
          </w:p>
          <w:p w:rsidR="004A7D0D" w:rsidRDefault="004A7D0D" w:rsidP="00701BE4">
            <w:pPr>
              <w:jc w:val="both"/>
              <w:rPr>
                <w:rFonts w:ascii="Calibri" w:hAnsi="Calibri" w:cs="Arial"/>
                <w:sz w:val="24"/>
              </w:rPr>
            </w:pPr>
          </w:p>
          <w:p w:rsidR="001B2ABB" w:rsidRPr="00573557" w:rsidRDefault="001B2ABB" w:rsidP="00701BE4">
            <w:pPr>
              <w:jc w:val="both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>E</w:t>
            </w:r>
          </w:p>
          <w:p w:rsidR="001B2ABB" w:rsidRPr="00573557" w:rsidRDefault="001B2ABB" w:rsidP="00701BE4">
            <w:pPr>
              <w:jc w:val="both"/>
              <w:rPr>
                <w:rFonts w:ascii="Calibri" w:hAnsi="Calibri" w:cs="Arial"/>
                <w:sz w:val="24"/>
              </w:rPr>
            </w:pPr>
          </w:p>
          <w:p w:rsidR="004A7D0D" w:rsidRDefault="004A7D0D" w:rsidP="00701BE4">
            <w:pPr>
              <w:jc w:val="both"/>
              <w:rPr>
                <w:rFonts w:ascii="Calibri" w:hAnsi="Calibri" w:cs="Arial"/>
                <w:sz w:val="24"/>
              </w:rPr>
            </w:pPr>
          </w:p>
          <w:p w:rsidR="001B2ABB" w:rsidRPr="00573557" w:rsidRDefault="001B2ABB" w:rsidP="00701BE4">
            <w:pPr>
              <w:jc w:val="both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>E</w:t>
            </w:r>
          </w:p>
          <w:p w:rsidR="001B2ABB" w:rsidRPr="00573557" w:rsidRDefault="001B2ABB" w:rsidP="00701BE4">
            <w:pPr>
              <w:jc w:val="both"/>
              <w:rPr>
                <w:rFonts w:ascii="Calibri" w:hAnsi="Calibri" w:cs="Arial"/>
                <w:sz w:val="24"/>
              </w:rPr>
            </w:pPr>
          </w:p>
          <w:p w:rsidR="001B2ABB" w:rsidRPr="00573557" w:rsidRDefault="001B2ABB" w:rsidP="00701BE4">
            <w:pPr>
              <w:jc w:val="both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>E</w:t>
            </w:r>
          </w:p>
          <w:p w:rsidR="001B2ABB" w:rsidRPr="00573557" w:rsidRDefault="001B2ABB" w:rsidP="00701BE4">
            <w:pPr>
              <w:jc w:val="both"/>
              <w:rPr>
                <w:rFonts w:ascii="Calibri" w:hAnsi="Calibri" w:cs="Arial"/>
                <w:sz w:val="24"/>
              </w:rPr>
            </w:pPr>
          </w:p>
          <w:p w:rsidR="001B2ABB" w:rsidRPr="00573557" w:rsidRDefault="001B2ABB" w:rsidP="00701BE4">
            <w:pPr>
              <w:jc w:val="both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>E</w:t>
            </w:r>
          </w:p>
          <w:p w:rsidR="001B2ABB" w:rsidRPr="00573557" w:rsidRDefault="001B2ABB" w:rsidP="00701BE4">
            <w:pPr>
              <w:jc w:val="both"/>
              <w:rPr>
                <w:rFonts w:ascii="Calibri" w:hAnsi="Calibri" w:cs="Arial"/>
                <w:sz w:val="24"/>
              </w:rPr>
            </w:pPr>
          </w:p>
          <w:p w:rsidR="004A7D0D" w:rsidRDefault="004A7D0D" w:rsidP="00701BE4">
            <w:pPr>
              <w:jc w:val="both"/>
              <w:rPr>
                <w:rFonts w:ascii="Calibri" w:hAnsi="Calibri" w:cs="Arial"/>
                <w:sz w:val="24"/>
              </w:rPr>
            </w:pPr>
          </w:p>
          <w:p w:rsidR="001B2ABB" w:rsidRPr="00573557" w:rsidRDefault="001B2ABB" w:rsidP="00701BE4">
            <w:pPr>
              <w:jc w:val="both"/>
              <w:rPr>
                <w:rFonts w:ascii="Calibri" w:hAnsi="Calibri" w:cs="Arial"/>
                <w:sz w:val="24"/>
              </w:rPr>
            </w:pPr>
            <w:r w:rsidRPr="00573557">
              <w:rPr>
                <w:rFonts w:ascii="Calibri" w:hAnsi="Calibri" w:cs="Arial"/>
                <w:sz w:val="24"/>
              </w:rPr>
              <w:t>E</w:t>
            </w:r>
          </w:p>
        </w:tc>
        <w:tc>
          <w:tcPr>
            <w:tcW w:w="90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AC2DED" w:rsidRPr="00573557" w:rsidRDefault="00AC2DED" w:rsidP="00701BE4">
            <w:pPr>
              <w:jc w:val="both"/>
              <w:rPr>
                <w:rFonts w:ascii="Calibri" w:hAnsi="Calibri" w:cs="Arial"/>
                <w:sz w:val="24"/>
              </w:rPr>
            </w:pPr>
          </w:p>
        </w:tc>
      </w:tr>
    </w:tbl>
    <w:p w:rsidR="000D78E2" w:rsidRPr="00FE1A4E" w:rsidRDefault="000D78E2">
      <w:pPr>
        <w:rPr>
          <w:rFonts w:ascii="Calibri" w:hAnsi="Calibri" w:cs="Arial"/>
          <w:sz w:val="24"/>
        </w:rPr>
      </w:pPr>
    </w:p>
    <w:p w:rsidR="000D78E2" w:rsidRPr="00FE1A4E" w:rsidRDefault="000D78E2" w:rsidP="00886DF8">
      <w:pPr>
        <w:rPr>
          <w:rFonts w:ascii="Calibri" w:hAnsi="Calibri"/>
          <w:sz w:val="24"/>
        </w:rPr>
      </w:pPr>
    </w:p>
    <w:sectPr w:rsidR="000D78E2" w:rsidRPr="00FE1A4E" w:rsidSect="00573557">
      <w:headerReference w:type="default" r:id="rId8"/>
      <w:footerReference w:type="even" r:id="rId9"/>
      <w:footerReference w:type="default" r:id="rId10"/>
      <w:pgSz w:w="11906" w:h="16838" w:code="9"/>
      <w:pgMar w:top="1440" w:right="1440" w:bottom="1440" w:left="1440" w:header="181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D35" w:rsidRDefault="00FB5D35">
      <w:r>
        <w:separator/>
      </w:r>
    </w:p>
  </w:endnote>
  <w:endnote w:type="continuationSeparator" w:id="0">
    <w:p w:rsidR="00FB5D35" w:rsidRDefault="00FB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D35" w:rsidRDefault="00FB5D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FB5D35" w:rsidRDefault="00FB5D3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D35" w:rsidRPr="00170C7C" w:rsidRDefault="00FB5D35" w:rsidP="00170C7C">
    <w:pPr>
      <w:pStyle w:val="Footer"/>
      <w:framePr w:w="1440" w:wrap="around" w:vAnchor="text" w:hAnchor="page" w:x="5117" w:y="90"/>
      <w:jc w:val="center"/>
      <w:rPr>
        <w:rStyle w:val="PageNumber"/>
        <w:rFonts w:ascii="Arial" w:hAnsi="Arial" w:cs="Arial"/>
        <w:szCs w:val="20"/>
      </w:rPr>
    </w:pPr>
    <w:r w:rsidRPr="00170C7C">
      <w:rPr>
        <w:rStyle w:val="PageNumber"/>
        <w:rFonts w:ascii="Arial" w:hAnsi="Arial" w:cs="Arial"/>
        <w:szCs w:val="20"/>
      </w:rPr>
      <w:t xml:space="preserve">Page </w:t>
    </w:r>
    <w:r w:rsidRPr="00170C7C">
      <w:rPr>
        <w:rStyle w:val="PageNumber"/>
        <w:rFonts w:ascii="Arial" w:hAnsi="Arial" w:cs="Arial"/>
        <w:szCs w:val="20"/>
      </w:rPr>
      <w:fldChar w:fldCharType="begin"/>
    </w:r>
    <w:r w:rsidRPr="00170C7C">
      <w:rPr>
        <w:rStyle w:val="PageNumber"/>
        <w:rFonts w:ascii="Arial" w:hAnsi="Arial" w:cs="Arial"/>
        <w:szCs w:val="20"/>
      </w:rPr>
      <w:instrText xml:space="preserve">PAGE  </w:instrText>
    </w:r>
    <w:r w:rsidRPr="00170C7C">
      <w:rPr>
        <w:rStyle w:val="PageNumber"/>
        <w:rFonts w:ascii="Arial" w:hAnsi="Arial" w:cs="Arial"/>
        <w:szCs w:val="20"/>
      </w:rPr>
      <w:fldChar w:fldCharType="separate"/>
    </w:r>
    <w:r w:rsidR="00CC25DE">
      <w:rPr>
        <w:rStyle w:val="PageNumber"/>
        <w:rFonts w:ascii="Arial" w:hAnsi="Arial" w:cs="Arial"/>
        <w:noProof/>
        <w:szCs w:val="20"/>
      </w:rPr>
      <w:t>3</w:t>
    </w:r>
    <w:r w:rsidRPr="00170C7C">
      <w:rPr>
        <w:rStyle w:val="PageNumber"/>
        <w:rFonts w:ascii="Arial" w:hAnsi="Arial" w:cs="Arial"/>
        <w:szCs w:val="20"/>
      </w:rPr>
      <w:fldChar w:fldCharType="end"/>
    </w:r>
    <w:r w:rsidRPr="00170C7C">
      <w:rPr>
        <w:rStyle w:val="PageNumber"/>
        <w:rFonts w:ascii="Arial" w:hAnsi="Arial" w:cs="Arial"/>
        <w:szCs w:val="20"/>
      </w:rPr>
      <w:t xml:space="preserve"> of </w:t>
    </w:r>
    <w:r w:rsidRPr="00170C7C">
      <w:rPr>
        <w:rStyle w:val="PageNumber"/>
        <w:rFonts w:ascii="Arial" w:hAnsi="Arial" w:cs="Arial"/>
        <w:szCs w:val="20"/>
      </w:rPr>
      <w:fldChar w:fldCharType="begin"/>
    </w:r>
    <w:r w:rsidRPr="00170C7C">
      <w:rPr>
        <w:rStyle w:val="PageNumber"/>
        <w:rFonts w:ascii="Arial" w:hAnsi="Arial" w:cs="Arial"/>
        <w:szCs w:val="20"/>
      </w:rPr>
      <w:instrText xml:space="preserve"> NUMPAGES </w:instrText>
    </w:r>
    <w:r w:rsidRPr="00170C7C">
      <w:rPr>
        <w:rStyle w:val="PageNumber"/>
        <w:rFonts w:ascii="Arial" w:hAnsi="Arial" w:cs="Arial"/>
        <w:szCs w:val="20"/>
      </w:rPr>
      <w:fldChar w:fldCharType="separate"/>
    </w:r>
    <w:r w:rsidR="00CC25DE">
      <w:rPr>
        <w:rStyle w:val="PageNumber"/>
        <w:rFonts w:ascii="Arial" w:hAnsi="Arial" w:cs="Arial"/>
        <w:noProof/>
        <w:szCs w:val="20"/>
      </w:rPr>
      <w:t>5</w:t>
    </w:r>
    <w:r w:rsidRPr="00170C7C">
      <w:rPr>
        <w:rStyle w:val="PageNumber"/>
        <w:rFonts w:ascii="Arial" w:hAnsi="Arial" w:cs="Arial"/>
        <w:szCs w:val="20"/>
      </w:rPr>
      <w:fldChar w:fldCharType="end"/>
    </w:r>
  </w:p>
  <w:p w:rsidR="00FB5D35" w:rsidRPr="007749B7" w:rsidRDefault="00FB5D35" w:rsidP="009E3AC6">
    <w:pPr>
      <w:pStyle w:val="Footer"/>
      <w:ind w:right="360" w:hanging="181"/>
      <w:rPr>
        <w:rFonts w:ascii="Arial" w:hAnsi="Arial" w:cs="Arial"/>
        <w:bCs/>
        <w:iCs/>
        <w:sz w:val="18"/>
        <w:szCs w:val="18"/>
      </w:rPr>
    </w:pPr>
    <w:r w:rsidRPr="007749B7">
      <w:rPr>
        <w:rFonts w:ascii="Arial" w:hAnsi="Arial" w:cs="Arial"/>
        <w:bCs/>
        <w:iCs/>
        <w:sz w:val="18"/>
        <w:szCs w:val="18"/>
      </w:rPr>
      <w:t xml:space="preserve">JD and PS Template – </w:t>
    </w:r>
    <w:r>
      <w:rPr>
        <w:rFonts w:ascii="Arial" w:hAnsi="Arial" w:cs="Arial"/>
        <w:bCs/>
        <w:iCs/>
        <w:sz w:val="18"/>
        <w:szCs w:val="18"/>
      </w:rPr>
      <w:t>January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D35" w:rsidRDefault="00FB5D35">
      <w:r>
        <w:separator/>
      </w:r>
    </w:p>
  </w:footnote>
  <w:footnote w:type="continuationSeparator" w:id="0">
    <w:p w:rsidR="00FB5D35" w:rsidRDefault="00FB5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D35" w:rsidRDefault="00FB5D35">
    <w:pPr>
      <w:pStyle w:val="Header"/>
      <w:ind w:left="-724"/>
    </w:pPr>
    <w:r>
      <w:rPr>
        <w:sz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2CB6"/>
    <w:multiLevelType w:val="hybridMultilevel"/>
    <w:tmpl w:val="ED3EF1C4"/>
    <w:lvl w:ilvl="0" w:tplc="D3C268F6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A0350E">
      <w:start w:val="1"/>
      <w:numFmt w:val="bullet"/>
      <w:lvlText w:val=""/>
      <w:lvlJc w:val="left"/>
      <w:pPr>
        <w:tabs>
          <w:tab w:val="num" w:pos="2160"/>
        </w:tabs>
        <w:ind w:left="2141" w:hanging="341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011955"/>
    <w:multiLevelType w:val="hybridMultilevel"/>
    <w:tmpl w:val="24EA69D0"/>
    <w:lvl w:ilvl="0" w:tplc="ECD685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13EE6"/>
    <w:multiLevelType w:val="hybridMultilevel"/>
    <w:tmpl w:val="A104A7C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1DF370A"/>
    <w:multiLevelType w:val="hybridMultilevel"/>
    <w:tmpl w:val="683056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36AB9"/>
    <w:multiLevelType w:val="hybridMultilevel"/>
    <w:tmpl w:val="7FCAF518"/>
    <w:lvl w:ilvl="0" w:tplc="ECD68558">
      <w:start w:val="1"/>
      <w:numFmt w:val="bullet"/>
      <w:lvlText w:val=""/>
      <w:lvlJc w:val="left"/>
      <w:pPr>
        <w:tabs>
          <w:tab w:val="num" w:pos="2925"/>
        </w:tabs>
        <w:ind w:left="2906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892"/>
        </w:tabs>
        <w:ind w:left="38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12"/>
        </w:tabs>
        <w:ind w:left="46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32"/>
        </w:tabs>
        <w:ind w:left="53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52"/>
        </w:tabs>
        <w:ind w:left="60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72"/>
        </w:tabs>
        <w:ind w:left="67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92"/>
        </w:tabs>
        <w:ind w:left="7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12"/>
        </w:tabs>
        <w:ind w:left="82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32"/>
        </w:tabs>
        <w:ind w:left="8932" w:hanging="360"/>
      </w:pPr>
      <w:rPr>
        <w:rFonts w:ascii="Wingdings" w:hAnsi="Wingdings" w:hint="default"/>
      </w:rPr>
    </w:lvl>
  </w:abstractNum>
  <w:abstractNum w:abstractNumId="5">
    <w:nsid w:val="464D3EAD"/>
    <w:multiLevelType w:val="hybridMultilevel"/>
    <w:tmpl w:val="723AAC06"/>
    <w:lvl w:ilvl="0" w:tplc="A8B015C6">
      <w:start w:val="1"/>
      <w:numFmt w:val="bullet"/>
      <w:lvlText w:val=""/>
      <w:lvlJc w:val="left"/>
      <w:pPr>
        <w:tabs>
          <w:tab w:val="num" w:pos="408"/>
        </w:tabs>
        <w:ind w:left="408" w:hanging="22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D24E4C"/>
    <w:multiLevelType w:val="hybridMultilevel"/>
    <w:tmpl w:val="960CBB8C"/>
    <w:lvl w:ilvl="0" w:tplc="B1488F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3152E64"/>
    <w:multiLevelType w:val="hybridMultilevel"/>
    <w:tmpl w:val="D5B4EA84"/>
    <w:lvl w:ilvl="0" w:tplc="ECD685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oNotShadeFormData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C2"/>
    <w:rsid w:val="00001D49"/>
    <w:rsid w:val="00005BEC"/>
    <w:rsid w:val="00006106"/>
    <w:rsid w:val="00020E09"/>
    <w:rsid w:val="00027C79"/>
    <w:rsid w:val="00032FA8"/>
    <w:rsid w:val="00042ABB"/>
    <w:rsid w:val="00045E2F"/>
    <w:rsid w:val="00060771"/>
    <w:rsid w:val="00061319"/>
    <w:rsid w:val="000A3DE9"/>
    <w:rsid w:val="000B13AB"/>
    <w:rsid w:val="000B3C94"/>
    <w:rsid w:val="000C38C2"/>
    <w:rsid w:val="000D78E2"/>
    <w:rsid w:val="0014782F"/>
    <w:rsid w:val="00152679"/>
    <w:rsid w:val="00170C7C"/>
    <w:rsid w:val="0018606A"/>
    <w:rsid w:val="00191725"/>
    <w:rsid w:val="00196149"/>
    <w:rsid w:val="0019749D"/>
    <w:rsid w:val="001A0B9D"/>
    <w:rsid w:val="001B2ABB"/>
    <w:rsid w:val="001B6ECB"/>
    <w:rsid w:val="001B717A"/>
    <w:rsid w:val="001B756D"/>
    <w:rsid w:val="001B7A11"/>
    <w:rsid w:val="001C1D0C"/>
    <w:rsid w:val="001D4D97"/>
    <w:rsid w:val="001D5AD7"/>
    <w:rsid w:val="001D6D53"/>
    <w:rsid w:val="0020242A"/>
    <w:rsid w:val="00213BFB"/>
    <w:rsid w:val="00214682"/>
    <w:rsid w:val="0023267F"/>
    <w:rsid w:val="00233CF8"/>
    <w:rsid w:val="00267202"/>
    <w:rsid w:val="002A0122"/>
    <w:rsid w:val="002D2C42"/>
    <w:rsid w:val="002D7ACD"/>
    <w:rsid w:val="002F5EEF"/>
    <w:rsid w:val="003001B4"/>
    <w:rsid w:val="003104BC"/>
    <w:rsid w:val="00310D94"/>
    <w:rsid w:val="00316D2A"/>
    <w:rsid w:val="0032124D"/>
    <w:rsid w:val="003351D9"/>
    <w:rsid w:val="003649F1"/>
    <w:rsid w:val="003A2386"/>
    <w:rsid w:val="003A2D7B"/>
    <w:rsid w:val="003A3EBD"/>
    <w:rsid w:val="003B4774"/>
    <w:rsid w:val="003E11FC"/>
    <w:rsid w:val="004135A0"/>
    <w:rsid w:val="00414CB0"/>
    <w:rsid w:val="00416969"/>
    <w:rsid w:val="00421FB3"/>
    <w:rsid w:val="00431074"/>
    <w:rsid w:val="00461F36"/>
    <w:rsid w:val="00462668"/>
    <w:rsid w:val="00466A40"/>
    <w:rsid w:val="00480EC0"/>
    <w:rsid w:val="00484C23"/>
    <w:rsid w:val="004A7D0D"/>
    <w:rsid w:val="004B7C75"/>
    <w:rsid w:val="004D63E4"/>
    <w:rsid w:val="004F1C77"/>
    <w:rsid w:val="00504536"/>
    <w:rsid w:val="005271FF"/>
    <w:rsid w:val="00573557"/>
    <w:rsid w:val="005C559B"/>
    <w:rsid w:val="005D3C85"/>
    <w:rsid w:val="005E066C"/>
    <w:rsid w:val="006048DF"/>
    <w:rsid w:val="006054E4"/>
    <w:rsid w:val="006141A1"/>
    <w:rsid w:val="00626358"/>
    <w:rsid w:val="00664B66"/>
    <w:rsid w:val="00682C82"/>
    <w:rsid w:val="006C0852"/>
    <w:rsid w:val="006E734C"/>
    <w:rsid w:val="006F1A4A"/>
    <w:rsid w:val="00701BE4"/>
    <w:rsid w:val="007049A5"/>
    <w:rsid w:val="00706EF2"/>
    <w:rsid w:val="00721154"/>
    <w:rsid w:val="0072116D"/>
    <w:rsid w:val="00721205"/>
    <w:rsid w:val="007446E4"/>
    <w:rsid w:val="00756739"/>
    <w:rsid w:val="007749B7"/>
    <w:rsid w:val="00776669"/>
    <w:rsid w:val="00782DA4"/>
    <w:rsid w:val="007848CB"/>
    <w:rsid w:val="0079275D"/>
    <w:rsid w:val="00797E1B"/>
    <w:rsid w:val="007A5BD7"/>
    <w:rsid w:val="007C699D"/>
    <w:rsid w:val="007C759E"/>
    <w:rsid w:val="007D2351"/>
    <w:rsid w:val="007D26F3"/>
    <w:rsid w:val="007F0A2E"/>
    <w:rsid w:val="0081508B"/>
    <w:rsid w:val="008170DF"/>
    <w:rsid w:val="00886DF8"/>
    <w:rsid w:val="008B7D15"/>
    <w:rsid w:val="008C17DF"/>
    <w:rsid w:val="008C5D97"/>
    <w:rsid w:val="0093477E"/>
    <w:rsid w:val="00936D5C"/>
    <w:rsid w:val="0097009A"/>
    <w:rsid w:val="00973697"/>
    <w:rsid w:val="00996136"/>
    <w:rsid w:val="009A6EE1"/>
    <w:rsid w:val="009C5D01"/>
    <w:rsid w:val="009D3C18"/>
    <w:rsid w:val="009E301E"/>
    <w:rsid w:val="009E3AC6"/>
    <w:rsid w:val="009E5ACE"/>
    <w:rsid w:val="009E7472"/>
    <w:rsid w:val="00A018C0"/>
    <w:rsid w:val="00A074AC"/>
    <w:rsid w:val="00A903BA"/>
    <w:rsid w:val="00A915EE"/>
    <w:rsid w:val="00AC2DED"/>
    <w:rsid w:val="00AD0AD5"/>
    <w:rsid w:val="00AF5186"/>
    <w:rsid w:val="00B14B51"/>
    <w:rsid w:val="00B23610"/>
    <w:rsid w:val="00B251A7"/>
    <w:rsid w:val="00B31684"/>
    <w:rsid w:val="00B55E36"/>
    <w:rsid w:val="00B604A8"/>
    <w:rsid w:val="00B927C1"/>
    <w:rsid w:val="00B93BC0"/>
    <w:rsid w:val="00BB4491"/>
    <w:rsid w:val="00BB4F12"/>
    <w:rsid w:val="00BC6CFF"/>
    <w:rsid w:val="00BC7F8F"/>
    <w:rsid w:val="00C02D3E"/>
    <w:rsid w:val="00C10B1F"/>
    <w:rsid w:val="00C141CF"/>
    <w:rsid w:val="00C17058"/>
    <w:rsid w:val="00C405BC"/>
    <w:rsid w:val="00CA46B3"/>
    <w:rsid w:val="00CA7FEE"/>
    <w:rsid w:val="00CC25DE"/>
    <w:rsid w:val="00CD736C"/>
    <w:rsid w:val="00CE052A"/>
    <w:rsid w:val="00D34698"/>
    <w:rsid w:val="00D44DFA"/>
    <w:rsid w:val="00D5423B"/>
    <w:rsid w:val="00D6214E"/>
    <w:rsid w:val="00D82A51"/>
    <w:rsid w:val="00DA439D"/>
    <w:rsid w:val="00DF1BB3"/>
    <w:rsid w:val="00E24AB5"/>
    <w:rsid w:val="00E43CB2"/>
    <w:rsid w:val="00E520C9"/>
    <w:rsid w:val="00E571F6"/>
    <w:rsid w:val="00E57878"/>
    <w:rsid w:val="00E74950"/>
    <w:rsid w:val="00ED2096"/>
    <w:rsid w:val="00F1688C"/>
    <w:rsid w:val="00F34D9A"/>
    <w:rsid w:val="00F55855"/>
    <w:rsid w:val="00F55F5F"/>
    <w:rsid w:val="00F6502F"/>
    <w:rsid w:val="00F8163A"/>
    <w:rsid w:val="00F81D3A"/>
    <w:rsid w:val="00F96176"/>
    <w:rsid w:val="00FA4FF6"/>
    <w:rsid w:val="00FB14F8"/>
    <w:rsid w:val="00FB44DB"/>
    <w:rsid w:val="00FB5D35"/>
    <w:rsid w:val="00FC08ED"/>
    <w:rsid w:val="00FC0B92"/>
    <w:rsid w:val="00FC1321"/>
    <w:rsid w:val="00FD3258"/>
    <w:rsid w:val="00FE1A4E"/>
    <w:rsid w:val="00FE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ind w:left="709" w:hanging="425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entury Gothic" w:hAnsi="Century Gothic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F88824"/>
      <w:sz w:val="3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cs="Arial"/>
      <w:sz w:val="36"/>
      <w:szCs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i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360"/>
    </w:pPr>
    <w:rPr>
      <w:i/>
      <w:iCs/>
    </w:rPr>
  </w:style>
  <w:style w:type="paragraph" w:styleId="BodyText">
    <w:name w:val="Body Text"/>
    <w:basedOn w:val="Normal"/>
    <w:link w:val="BodyTextChar"/>
  </w:style>
  <w:style w:type="paragraph" w:styleId="DocumentMap">
    <w:name w:val="Document Map"/>
    <w:basedOn w:val="Normal"/>
    <w:semiHidden/>
    <w:rsid w:val="001D5AD7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1D6D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55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5E3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903BA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A903BA"/>
    <w:rPr>
      <w:rFonts w:ascii="Century Gothic" w:hAnsi="Century Gothic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ind w:left="709" w:hanging="425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entury Gothic" w:hAnsi="Century Gothic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F88824"/>
      <w:sz w:val="3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cs="Arial"/>
      <w:sz w:val="36"/>
      <w:szCs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i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360"/>
    </w:pPr>
    <w:rPr>
      <w:i/>
      <w:iCs/>
    </w:rPr>
  </w:style>
  <w:style w:type="paragraph" w:styleId="BodyText">
    <w:name w:val="Body Text"/>
    <w:basedOn w:val="Normal"/>
    <w:link w:val="BodyTextChar"/>
  </w:style>
  <w:style w:type="paragraph" w:styleId="DocumentMap">
    <w:name w:val="Document Map"/>
    <w:basedOn w:val="Normal"/>
    <w:semiHidden/>
    <w:rsid w:val="001D5AD7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1D6D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55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5E3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903BA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A903BA"/>
    <w:rPr>
      <w:rFonts w:ascii="Century Gothic" w:hAnsi="Century Gothic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2140ADBB</Template>
  <TotalTime>41</TotalTime>
  <Pages>5</Pages>
  <Words>1292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HorseWorld Logo</vt:lpstr>
    </vt:vector>
  </TitlesOfParts>
  <Company>Bethlem and Maudsley Hospital School</Company>
  <LinksUpToDate>false</LinksUpToDate>
  <CharactersWithSpaces>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HorseWorld Logo</dc:title>
  <dc:creator>longstreeth</dc:creator>
  <cp:lastModifiedBy>Lynda</cp:lastModifiedBy>
  <cp:revision>11</cp:revision>
  <cp:lastPrinted>2018-01-24T13:02:00Z</cp:lastPrinted>
  <dcterms:created xsi:type="dcterms:W3CDTF">2018-01-22T12:18:00Z</dcterms:created>
  <dcterms:modified xsi:type="dcterms:W3CDTF">2018-01-24T13:03:00Z</dcterms:modified>
</cp:coreProperties>
</file>