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1780A" w14:textId="77777777" w:rsidR="00AC5996" w:rsidRDefault="00AC5996" w:rsidP="00E14ED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090044E" w14:textId="77777777" w:rsidR="00AC5996" w:rsidRDefault="00AC5996" w:rsidP="00E14ED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4FA73372" w14:textId="607701E1" w:rsidR="000941ED" w:rsidRPr="00D07328" w:rsidRDefault="00E661EB" w:rsidP="00E14ED5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bCs/>
          <w:sz w:val="20"/>
          <w:szCs w:val="20"/>
        </w:rPr>
        <w:t>Bluebell</w:t>
      </w:r>
      <w:r w:rsidR="000941ED" w:rsidRPr="00D07328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8230F7">
        <w:rPr>
          <w:rFonts w:asciiTheme="minorHAnsi" w:hAnsiTheme="minorHAnsi" w:cs="Arial"/>
          <w:b/>
          <w:bCs/>
          <w:sz w:val="20"/>
          <w:szCs w:val="20"/>
        </w:rPr>
        <w:t xml:space="preserve">School </w:t>
      </w:r>
      <w:r w:rsidR="00E14ED5" w:rsidRPr="00D07328">
        <w:rPr>
          <w:rFonts w:asciiTheme="minorHAnsi" w:hAnsiTheme="minorHAnsi" w:cs="Arial"/>
          <w:b/>
          <w:bCs/>
          <w:sz w:val="20"/>
          <w:szCs w:val="20"/>
        </w:rPr>
        <w:t>Code of Conduct</w:t>
      </w:r>
    </w:p>
    <w:p w14:paraId="5C6D7D12" w14:textId="77777777" w:rsidR="000941ED" w:rsidRPr="003C7173" w:rsidRDefault="000941ED" w:rsidP="00566F85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6F640184" w14:textId="77777777" w:rsidR="00981ACE" w:rsidRPr="00D07328" w:rsidRDefault="00E661EB" w:rsidP="00D07328">
      <w:pPr>
        <w:autoSpaceDE w:val="0"/>
        <w:autoSpaceDN w:val="0"/>
        <w:adjustRightInd w:val="0"/>
        <w:rPr>
          <w:rFonts w:asciiTheme="minorHAnsi" w:hAnsiTheme="minorHAnsi" w:cs="ArialMT"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Bluebell</w:t>
      </w:r>
      <w:r w:rsidR="00877E14">
        <w:rPr>
          <w:rFonts w:asciiTheme="minorHAnsi" w:hAnsiTheme="minorHAnsi" w:cs="Cambria"/>
          <w:sz w:val="20"/>
          <w:szCs w:val="20"/>
        </w:rPr>
        <w:t xml:space="preserve"> School</w:t>
      </w:r>
      <w:r w:rsidR="00981ACE" w:rsidRPr="00D07328">
        <w:rPr>
          <w:rFonts w:asciiTheme="minorHAnsi" w:hAnsiTheme="minorHAnsi" w:cs="Cambria"/>
          <w:sz w:val="20"/>
          <w:szCs w:val="20"/>
        </w:rPr>
        <w:t xml:space="preserve"> provides a </w:t>
      </w:r>
      <w:r w:rsidR="00877E14">
        <w:rPr>
          <w:rFonts w:asciiTheme="minorHAnsi" w:hAnsiTheme="minorHAnsi" w:cs="Cambria"/>
          <w:sz w:val="20"/>
          <w:szCs w:val="20"/>
        </w:rPr>
        <w:t xml:space="preserve">therapeutic and caring </w:t>
      </w:r>
      <w:r w:rsidR="00981ACE" w:rsidRPr="00D07328">
        <w:rPr>
          <w:rFonts w:asciiTheme="minorHAnsi" w:hAnsiTheme="minorHAnsi" w:cs="Cambria"/>
          <w:sz w:val="20"/>
          <w:szCs w:val="20"/>
        </w:rPr>
        <w:t xml:space="preserve">learning environment for children.  </w:t>
      </w:r>
      <w:r w:rsidR="00877E14">
        <w:rPr>
          <w:rFonts w:asciiTheme="minorHAnsi" w:hAnsiTheme="minorHAnsi" w:cs="Arial-BoldMT"/>
          <w:bCs/>
          <w:sz w:val="20"/>
          <w:szCs w:val="20"/>
        </w:rPr>
        <w:t xml:space="preserve">All pupils and staff at </w:t>
      </w:r>
      <w:r>
        <w:rPr>
          <w:rFonts w:asciiTheme="minorHAnsi" w:hAnsiTheme="minorHAnsi" w:cs="Arial-BoldMT"/>
          <w:bCs/>
          <w:sz w:val="20"/>
          <w:szCs w:val="20"/>
        </w:rPr>
        <w:t>Bluebell</w:t>
      </w:r>
      <w:r w:rsidR="00877E14">
        <w:rPr>
          <w:rFonts w:asciiTheme="minorHAnsi" w:hAnsiTheme="minorHAnsi" w:cs="Arial-BoldMT"/>
          <w:bCs/>
          <w:sz w:val="20"/>
          <w:szCs w:val="20"/>
        </w:rPr>
        <w:t xml:space="preserve"> School </w:t>
      </w:r>
      <w:r w:rsidR="00981ACE" w:rsidRPr="00D07328">
        <w:rPr>
          <w:rFonts w:asciiTheme="minorHAnsi" w:hAnsiTheme="minorHAnsi" w:cs="Arial-BoldMT"/>
          <w:bCs/>
          <w:sz w:val="20"/>
          <w:szCs w:val="20"/>
        </w:rPr>
        <w:t xml:space="preserve">will be respected and protected from harm. </w:t>
      </w:r>
      <w:r w:rsidR="00981ACE" w:rsidRPr="00D07328">
        <w:rPr>
          <w:rFonts w:asciiTheme="minorHAnsi" w:hAnsiTheme="minorHAnsi" w:cs="Cambria"/>
          <w:sz w:val="20"/>
          <w:szCs w:val="20"/>
        </w:rPr>
        <w:t>We are committed to the welfa</w:t>
      </w:r>
      <w:r w:rsidR="00D07328" w:rsidRPr="00D07328">
        <w:rPr>
          <w:rFonts w:asciiTheme="minorHAnsi" w:hAnsiTheme="minorHAnsi" w:cs="Cambria"/>
          <w:sz w:val="20"/>
          <w:szCs w:val="20"/>
        </w:rPr>
        <w:t xml:space="preserve">re of all children </w:t>
      </w:r>
      <w:r w:rsidR="00877E14">
        <w:rPr>
          <w:rFonts w:asciiTheme="minorHAnsi" w:hAnsiTheme="minorHAnsi" w:cs="Cambria"/>
          <w:sz w:val="20"/>
          <w:szCs w:val="20"/>
        </w:rPr>
        <w:t xml:space="preserve">and staff </w:t>
      </w:r>
      <w:r w:rsidR="00D07328" w:rsidRPr="00D07328">
        <w:rPr>
          <w:rFonts w:asciiTheme="minorHAnsi" w:hAnsiTheme="minorHAnsi" w:cs="Cambria"/>
          <w:sz w:val="20"/>
          <w:szCs w:val="20"/>
        </w:rPr>
        <w:t>in our care and have</w:t>
      </w:r>
      <w:r w:rsidR="00981ACE" w:rsidRPr="00D07328">
        <w:rPr>
          <w:rFonts w:asciiTheme="minorHAnsi" w:hAnsiTheme="minorHAnsi" w:cs="Arial-BoldMT"/>
          <w:bCs/>
          <w:sz w:val="20"/>
          <w:szCs w:val="20"/>
        </w:rPr>
        <w:t xml:space="preserve"> a comprehensive safeguarding policy and procedure.  </w:t>
      </w:r>
    </w:p>
    <w:p w14:paraId="6A9B06F5" w14:textId="77777777" w:rsidR="00D07328" w:rsidRPr="003C7173" w:rsidRDefault="00D07328" w:rsidP="00D07328">
      <w:pPr>
        <w:pStyle w:val="NumberedParagraphs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sz w:val="16"/>
          <w:szCs w:val="16"/>
        </w:rPr>
      </w:pPr>
    </w:p>
    <w:p w14:paraId="5866D552" w14:textId="77777777" w:rsidR="00D07328" w:rsidRPr="00D07328" w:rsidRDefault="00D07328" w:rsidP="00D07328">
      <w:pPr>
        <w:pStyle w:val="NumberedParagraphs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D07328">
        <w:rPr>
          <w:rFonts w:ascii="Calibri" w:hAnsi="Calibri" w:cs="Calibri"/>
        </w:rPr>
        <w:t>A child’s welfare is paramount. Each child has a right to be protected from harm and exploitation and to have their welfare safeguarded.</w:t>
      </w:r>
    </w:p>
    <w:p w14:paraId="7C128F57" w14:textId="77777777" w:rsidR="00D07328" w:rsidRPr="003C7173" w:rsidRDefault="00D07328" w:rsidP="00566F85">
      <w:pPr>
        <w:rPr>
          <w:rFonts w:asciiTheme="minorHAnsi" w:hAnsiTheme="minorHAnsi" w:cs="Arial"/>
          <w:bCs/>
          <w:sz w:val="16"/>
          <w:szCs w:val="16"/>
        </w:rPr>
      </w:pPr>
    </w:p>
    <w:p w14:paraId="6F11F3AA" w14:textId="77777777" w:rsidR="000941ED" w:rsidRPr="00D07328" w:rsidRDefault="00E14ED5" w:rsidP="00566F85">
      <w:p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 xml:space="preserve">This Code of Conduct demonstrates </w:t>
      </w:r>
      <w:r w:rsidR="00E661EB">
        <w:rPr>
          <w:rFonts w:asciiTheme="minorHAnsi" w:hAnsiTheme="minorHAnsi" w:cs="Arial"/>
          <w:bCs/>
          <w:sz w:val="20"/>
          <w:szCs w:val="20"/>
        </w:rPr>
        <w:t>Bluebell’s</w:t>
      </w:r>
      <w:r w:rsidRPr="00D07328">
        <w:rPr>
          <w:rFonts w:asciiTheme="minorHAnsi" w:hAnsiTheme="minorHAnsi" w:cs="Arial"/>
          <w:bCs/>
          <w:sz w:val="20"/>
          <w:szCs w:val="20"/>
        </w:rPr>
        <w:t xml:space="preserve"> commitment to Safeguarding and sets out what is expected in relation to the personal conduct of all staff, to include the following:</w:t>
      </w:r>
    </w:p>
    <w:p w14:paraId="1EBDB2BA" w14:textId="77777777" w:rsidR="00E14ED5" w:rsidRPr="003C7173" w:rsidRDefault="00E14ED5" w:rsidP="00566F85">
      <w:pPr>
        <w:rPr>
          <w:rFonts w:asciiTheme="minorHAnsi" w:hAnsiTheme="minorHAnsi" w:cs="Arial"/>
          <w:bCs/>
          <w:sz w:val="16"/>
          <w:szCs w:val="16"/>
        </w:rPr>
      </w:pPr>
    </w:p>
    <w:p w14:paraId="6E7E47AF" w14:textId="77777777" w:rsidR="00981ACE" w:rsidRPr="00D07328" w:rsidRDefault="008C7148" w:rsidP="0088629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L</w:t>
      </w:r>
      <w:r w:rsidR="00981ACE" w:rsidRPr="00D07328">
        <w:rPr>
          <w:rFonts w:asciiTheme="minorHAnsi" w:hAnsiTheme="minorHAnsi" w:cs="Arial"/>
          <w:bCs/>
          <w:sz w:val="20"/>
          <w:szCs w:val="20"/>
        </w:rPr>
        <w:t>isten and support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 children and vulnerable people</w:t>
      </w:r>
      <w:r w:rsidR="00981ACE" w:rsidRPr="00D07328">
        <w:rPr>
          <w:rFonts w:asciiTheme="minorHAnsi" w:hAnsiTheme="minorHAnsi" w:cs="Arial"/>
          <w:bCs/>
          <w:sz w:val="20"/>
          <w:szCs w:val="20"/>
        </w:rPr>
        <w:t xml:space="preserve"> at all times, al</w:t>
      </w:r>
      <w:r w:rsidR="000B13CF">
        <w:rPr>
          <w:rFonts w:asciiTheme="minorHAnsi" w:hAnsiTheme="minorHAnsi" w:cs="Cambria"/>
          <w:sz w:val="20"/>
          <w:szCs w:val="20"/>
        </w:rPr>
        <w:t xml:space="preserve">l children placed at </w:t>
      </w:r>
      <w:r w:rsidR="00E661EB">
        <w:rPr>
          <w:rFonts w:asciiTheme="minorHAnsi" w:hAnsiTheme="minorHAnsi" w:cs="Cambria"/>
          <w:sz w:val="20"/>
          <w:szCs w:val="20"/>
        </w:rPr>
        <w:t>Bluebell</w:t>
      </w:r>
      <w:r w:rsidR="000B13CF">
        <w:rPr>
          <w:rFonts w:asciiTheme="minorHAnsi" w:hAnsiTheme="minorHAnsi" w:cs="Cambria"/>
          <w:sz w:val="20"/>
          <w:szCs w:val="20"/>
        </w:rPr>
        <w:t xml:space="preserve"> School</w:t>
      </w:r>
      <w:r w:rsidR="00981ACE" w:rsidRPr="00D07328">
        <w:rPr>
          <w:rFonts w:asciiTheme="minorHAnsi" w:hAnsiTheme="minorHAnsi" w:cs="Cambria"/>
          <w:sz w:val="20"/>
          <w:szCs w:val="20"/>
        </w:rPr>
        <w:t xml:space="preserve"> have the right:</w:t>
      </w:r>
    </w:p>
    <w:p w14:paraId="7D90F4AA" w14:textId="77777777" w:rsidR="00981ACE" w:rsidRPr="00D07328" w:rsidRDefault="00981ACE" w:rsidP="00981ACE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>to be heard</w:t>
      </w:r>
    </w:p>
    <w:p w14:paraId="3D0713C5" w14:textId="77777777" w:rsidR="00981ACE" w:rsidRPr="00D07328" w:rsidRDefault="00981ACE" w:rsidP="00981ACE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>to be treated with dignity and worth</w:t>
      </w:r>
    </w:p>
    <w:p w14:paraId="538E49B4" w14:textId="77777777" w:rsidR="00981ACE" w:rsidRPr="00D07328" w:rsidRDefault="00981ACE" w:rsidP="00981ACE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>to have a</w:t>
      </w:r>
      <w:r w:rsidR="000B13CF">
        <w:rPr>
          <w:rFonts w:asciiTheme="minorHAnsi" w:hAnsiTheme="minorHAnsi" w:cs="Cambria"/>
          <w:sz w:val="20"/>
          <w:szCs w:val="20"/>
        </w:rPr>
        <w:t>ppropriate education</w:t>
      </w:r>
    </w:p>
    <w:p w14:paraId="14AE4FC4" w14:textId="77777777" w:rsidR="00981ACE" w:rsidRPr="00D07328" w:rsidRDefault="00981ACE" w:rsidP="00981ACE">
      <w:pPr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="Cambria"/>
          <w:sz w:val="20"/>
          <w:szCs w:val="20"/>
        </w:rPr>
      </w:pPr>
      <w:r w:rsidRPr="00D07328">
        <w:rPr>
          <w:rFonts w:asciiTheme="minorHAnsi" w:hAnsiTheme="minorHAnsi" w:cs="Cambria"/>
          <w:sz w:val="20"/>
          <w:szCs w:val="20"/>
        </w:rPr>
        <w:t>to be protected from harm</w:t>
      </w:r>
    </w:p>
    <w:p w14:paraId="7E36CFB7" w14:textId="77777777" w:rsidR="00E14ED5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 xml:space="preserve">Do not promise to keep secrets and </w:t>
      </w:r>
      <w:r w:rsidR="00D07328">
        <w:rPr>
          <w:rFonts w:asciiTheme="minorHAnsi" w:hAnsiTheme="minorHAnsi" w:cs="Arial"/>
          <w:bCs/>
          <w:sz w:val="20"/>
          <w:szCs w:val="20"/>
        </w:rPr>
        <w:t xml:space="preserve">do </w:t>
      </w:r>
      <w:r w:rsidRPr="00D07328">
        <w:rPr>
          <w:rFonts w:asciiTheme="minorHAnsi" w:hAnsiTheme="minorHAnsi" w:cs="Arial"/>
          <w:bCs/>
          <w:sz w:val="20"/>
          <w:szCs w:val="20"/>
        </w:rPr>
        <w:t>not ask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 anyone </w:t>
      </w:r>
      <w:r w:rsidR="00D07328">
        <w:rPr>
          <w:rFonts w:asciiTheme="minorHAnsi" w:hAnsiTheme="minorHAnsi" w:cs="Arial"/>
          <w:bCs/>
          <w:sz w:val="20"/>
          <w:szCs w:val="20"/>
        </w:rPr>
        <w:t xml:space="preserve">else 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to do so</w:t>
      </w:r>
    </w:p>
    <w:p w14:paraId="17CBA48E" w14:textId="77777777" w:rsidR="00E14ED5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Respect</w:t>
      </w:r>
      <w:r w:rsidR="000B13CF">
        <w:rPr>
          <w:rFonts w:asciiTheme="minorHAnsi" w:hAnsiTheme="minorHAnsi" w:cs="Arial"/>
          <w:bCs/>
          <w:sz w:val="20"/>
          <w:szCs w:val="20"/>
        </w:rPr>
        <w:t xml:space="preserve"> all pupils and staff</w:t>
      </w:r>
      <w:r w:rsidRPr="00D07328">
        <w:rPr>
          <w:rFonts w:asciiTheme="minorHAnsi" w:hAnsiTheme="minorHAnsi" w:cs="Arial"/>
          <w:bCs/>
          <w:sz w:val="20"/>
          <w:szCs w:val="20"/>
        </w:rPr>
        <w:t xml:space="preserve"> at all times</w:t>
      </w:r>
    </w:p>
    <w:p w14:paraId="7A74A5D6" w14:textId="77777777" w:rsidR="00E14ED5" w:rsidRPr="00D07328" w:rsidRDefault="00D0732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Maintain c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onfidentiality (i.e. Only share private and sensitive information about a child or young person when it is in their best interests to do so e</w:t>
      </w:r>
      <w:r>
        <w:rPr>
          <w:rFonts w:asciiTheme="minorHAnsi" w:hAnsiTheme="minorHAnsi" w:cs="Arial"/>
          <w:bCs/>
          <w:sz w:val="20"/>
          <w:szCs w:val="20"/>
        </w:rPr>
        <w:t>.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g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>. if there is a safeguarding concern or disclosure)</w:t>
      </w:r>
    </w:p>
    <w:p w14:paraId="680B032B" w14:textId="77777777" w:rsidR="00AD24F2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Always be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aware of </w:t>
      </w:r>
      <w:r w:rsidR="00D07328">
        <w:rPr>
          <w:rFonts w:asciiTheme="minorHAnsi" w:hAnsiTheme="minorHAnsi" w:cs="Arial"/>
          <w:bCs/>
          <w:sz w:val="20"/>
          <w:szCs w:val="20"/>
        </w:rPr>
        <w:t>your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position of trust</w:t>
      </w:r>
    </w:p>
    <w:p w14:paraId="09856F5A" w14:textId="77777777" w:rsidR="00AD24F2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Maintain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appropriate profession</w:t>
      </w:r>
      <w:r w:rsidRPr="00D07328">
        <w:rPr>
          <w:rFonts w:asciiTheme="minorHAnsi" w:hAnsiTheme="minorHAnsi" w:cs="Arial"/>
          <w:bCs/>
          <w:sz w:val="20"/>
          <w:szCs w:val="20"/>
        </w:rPr>
        <w:t xml:space="preserve">al boundaries and </w:t>
      </w:r>
      <w:r w:rsidR="00D07328">
        <w:rPr>
          <w:rFonts w:asciiTheme="minorHAnsi" w:hAnsiTheme="minorHAnsi" w:cs="Arial"/>
          <w:bCs/>
          <w:sz w:val="20"/>
          <w:szCs w:val="20"/>
        </w:rPr>
        <w:t xml:space="preserve">do </w:t>
      </w:r>
      <w:r w:rsidRPr="00D07328">
        <w:rPr>
          <w:rFonts w:asciiTheme="minorHAnsi" w:hAnsiTheme="minorHAnsi" w:cs="Arial"/>
          <w:bCs/>
          <w:sz w:val="20"/>
          <w:szCs w:val="20"/>
        </w:rPr>
        <w:t>not display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any </w:t>
      </w:r>
      <w:r w:rsidR="001D7EA6">
        <w:rPr>
          <w:rFonts w:asciiTheme="minorHAnsi" w:hAnsiTheme="minorHAnsi" w:cs="Arial"/>
          <w:bCs/>
          <w:sz w:val="20"/>
          <w:szCs w:val="20"/>
        </w:rPr>
        <w:t>behaviour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that may be misinterpreted by others</w:t>
      </w:r>
    </w:p>
    <w:p w14:paraId="5F0D844B" w14:textId="77777777" w:rsidR="00AD24F2" w:rsidRPr="00D07328" w:rsidRDefault="008C714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Adhere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to </w:t>
      </w:r>
      <w:r w:rsidR="00E661EB">
        <w:rPr>
          <w:rFonts w:asciiTheme="minorHAnsi" w:hAnsiTheme="minorHAnsi" w:cs="Arial"/>
          <w:bCs/>
          <w:sz w:val="20"/>
          <w:szCs w:val="20"/>
        </w:rPr>
        <w:t>Bluebell’s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policy on the use of communications, technologies, including the use of mobile phones, cameras or webcams, the internet and social networking etc</w:t>
      </w:r>
      <w:r w:rsidR="009E33BD">
        <w:rPr>
          <w:rFonts w:asciiTheme="minorHAnsi" w:hAnsiTheme="minorHAnsi" w:cs="Arial"/>
          <w:bCs/>
          <w:sz w:val="20"/>
          <w:szCs w:val="20"/>
        </w:rPr>
        <w:t>…</w:t>
      </w:r>
    </w:p>
    <w:p w14:paraId="24991EB8" w14:textId="24CAF1AA" w:rsidR="00981ACE" w:rsidRPr="00723B35" w:rsidRDefault="00D07328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Cambria"/>
          <w:sz w:val="20"/>
          <w:szCs w:val="20"/>
        </w:rPr>
        <w:t>T</w:t>
      </w:r>
      <w:r w:rsidR="00981ACE" w:rsidRPr="00D07328">
        <w:rPr>
          <w:rFonts w:asciiTheme="minorHAnsi" w:hAnsiTheme="minorHAnsi" w:cs="Cambria"/>
          <w:sz w:val="20"/>
          <w:szCs w:val="20"/>
        </w:rPr>
        <w:t>ake positive measures to counter discrimination; it is our policy to embrace the principles of “equality’’. All members of the staff team will operate within the framework of this policy</w:t>
      </w:r>
    </w:p>
    <w:p w14:paraId="18A5DFB3" w14:textId="5C80C668" w:rsidR="00723B35" w:rsidRPr="00723B35" w:rsidRDefault="00723B35" w:rsidP="00723B3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All staff will discuss with a member of the SMT any relationship / association (in or out of school or online) that may have implications for the safeguarding of children in care and schools.</w:t>
      </w:r>
    </w:p>
    <w:p w14:paraId="213C3AC8" w14:textId="77777777" w:rsidR="00AD24F2" w:rsidRPr="00D07328" w:rsidRDefault="00E661EB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Bluebell</w:t>
      </w:r>
      <w:r w:rsidR="008C7148" w:rsidRPr="00D07328">
        <w:rPr>
          <w:rFonts w:asciiTheme="minorHAnsi" w:hAnsiTheme="minorHAnsi" w:cs="Arial"/>
          <w:bCs/>
          <w:sz w:val="20"/>
          <w:szCs w:val="20"/>
        </w:rPr>
        <w:t xml:space="preserve"> prohibits</w:t>
      </w:r>
      <w:r w:rsidR="00AD24F2" w:rsidRPr="00D07328">
        <w:rPr>
          <w:rFonts w:asciiTheme="minorHAnsi" w:hAnsiTheme="minorHAnsi" w:cs="Arial"/>
          <w:bCs/>
          <w:sz w:val="20"/>
          <w:szCs w:val="20"/>
        </w:rPr>
        <w:t xml:space="preserve"> social contact with children and young people, including prohibiting any physical or sexual contact either inside or outside of the </w:t>
      </w:r>
      <w:r w:rsidR="00ED7F9C">
        <w:rPr>
          <w:rFonts w:asciiTheme="minorHAnsi" w:hAnsiTheme="minorHAnsi" w:cs="Arial"/>
          <w:bCs/>
          <w:sz w:val="20"/>
          <w:szCs w:val="20"/>
        </w:rPr>
        <w:t>school</w:t>
      </w:r>
    </w:p>
    <w:p w14:paraId="1EA7DE81" w14:textId="77777777" w:rsidR="00D175EF" w:rsidRPr="00D07328" w:rsidRDefault="001D7EA6" w:rsidP="00E14ED5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Behaviour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 should be beyond reproach at all times, </w:t>
      </w:r>
      <w:r w:rsidR="00E661EB">
        <w:rPr>
          <w:rFonts w:asciiTheme="minorHAnsi" w:hAnsiTheme="minorHAnsi" w:cs="Arial"/>
          <w:bCs/>
          <w:sz w:val="20"/>
          <w:szCs w:val="20"/>
        </w:rPr>
        <w:t>Bluebell</w:t>
      </w:r>
      <w:r w:rsidR="008C7148" w:rsidRPr="00D07328">
        <w:rPr>
          <w:rFonts w:asciiTheme="minorHAnsi" w:hAnsiTheme="minorHAnsi" w:cs="Arial"/>
          <w:bCs/>
          <w:sz w:val="20"/>
          <w:szCs w:val="20"/>
        </w:rPr>
        <w:t xml:space="preserve"> will not tolerate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 the use of sarcasm, insensitive or belittling comments or </w:t>
      </w:r>
      <w:r>
        <w:rPr>
          <w:rFonts w:asciiTheme="minorHAnsi" w:hAnsiTheme="minorHAnsi" w:cs="Arial"/>
          <w:bCs/>
          <w:sz w:val="20"/>
          <w:szCs w:val="20"/>
        </w:rPr>
        <w:t>behaviour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 of any description</w:t>
      </w:r>
      <w:r w:rsidR="009079A2">
        <w:rPr>
          <w:rFonts w:asciiTheme="minorHAnsi" w:hAnsiTheme="minorHAnsi" w:cs="Arial"/>
          <w:bCs/>
          <w:sz w:val="20"/>
          <w:szCs w:val="20"/>
        </w:rPr>
        <w:t xml:space="preserve">. All behaviour management techniques must be in-line with the </w:t>
      </w:r>
      <w:r w:rsidR="00E661EB">
        <w:rPr>
          <w:rFonts w:asciiTheme="minorHAnsi" w:hAnsiTheme="minorHAnsi" w:cs="Arial"/>
          <w:bCs/>
          <w:sz w:val="20"/>
          <w:szCs w:val="20"/>
        </w:rPr>
        <w:t>Bluebell</w:t>
      </w:r>
      <w:r w:rsidR="009079A2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="009079A2">
        <w:rPr>
          <w:rFonts w:asciiTheme="minorHAnsi" w:hAnsiTheme="minorHAnsi" w:cs="Arial"/>
          <w:bCs/>
          <w:sz w:val="20"/>
          <w:szCs w:val="20"/>
        </w:rPr>
        <w:t>behaviour</w:t>
      </w:r>
      <w:proofErr w:type="spellEnd"/>
      <w:r w:rsidR="009079A2">
        <w:rPr>
          <w:rFonts w:asciiTheme="minorHAnsi" w:hAnsiTheme="minorHAnsi" w:cs="Arial"/>
          <w:bCs/>
          <w:sz w:val="20"/>
          <w:szCs w:val="20"/>
        </w:rPr>
        <w:t xml:space="preserve"> policy</w:t>
      </w:r>
    </w:p>
    <w:p w14:paraId="290FB828" w14:textId="77777777" w:rsidR="001D7EA6" w:rsidRDefault="008C7148" w:rsidP="001D7EA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Adhere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 xml:space="preserve"> to </w:t>
      </w:r>
      <w:r w:rsidR="00E661EB">
        <w:rPr>
          <w:rFonts w:asciiTheme="minorHAnsi" w:hAnsiTheme="minorHAnsi" w:cs="Arial"/>
          <w:bCs/>
          <w:sz w:val="20"/>
          <w:szCs w:val="20"/>
        </w:rPr>
        <w:t>Bluebell</w:t>
      </w:r>
      <w:r w:rsidR="00D175EF" w:rsidRPr="00D07328">
        <w:rPr>
          <w:rFonts w:asciiTheme="minorHAnsi" w:hAnsiTheme="minorHAnsi" w:cs="Arial"/>
          <w:bCs/>
          <w:sz w:val="20"/>
          <w:szCs w:val="20"/>
        </w:rPr>
        <w:t>’s policy and procedures on transporting children or young people</w:t>
      </w:r>
    </w:p>
    <w:p w14:paraId="5B18A056" w14:textId="6DE47A32" w:rsidR="001D7EA6" w:rsidRPr="001D7EA6" w:rsidRDefault="001D7EA6" w:rsidP="001D7EA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 w:rsidRPr="001D7EA6">
        <w:rPr>
          <w:rFonts w:asciiTheme="minorHAnsi" w:hAnsiTheme="minorHAnsi" w:cs="Arial"/>
          <w:bCs/>
          <w:sz w:val="20"/>
          <w:szCs w:val="20"/>
        </w:rPr>
        <w:t xml:space="preserve">Ensure that you are dressed appropriately at all </w:t>
      </w:r>
      <w:r>
        <w:rPr>
          <w:rFonts w:asciiTheme="minorHAnsi" w:hAnsiTheme="minorHAnsi" w:cs="Arial"/>
          <w:bCs/>
          <w:sz w:val="20"/>
          <w:szCs w:val="20"/>
        </w:rPr>
        <w:t>times;</w:t>
      </w:r>
      <w:r w:rsidRPr="001D7EA6">
        <w:rPr>
          <w:rFonts w:asciiTheme="minorHAnsi" w:hAnsiTheme="minorHAnsi" w:cs="Arial"/>
          <w:bCs/>
          <w:sz w:val="20"/>
          <w:szCs w:val="20"/>
        </w:rPr>
        <w:t xml:space="preserve"> </w:t>
      </w:r>
      <w:r w:rsidR="002B585B">
        <w:rPr>
          <w:rFonts w:asciiTheme="minorHAnsi" w:hAnsiTheme="minorHAnsi" w:cs="Arial"/>
          <w:bCs/>
          <w:sz w:val="20"/>
          <w:szCs w:val="20"/>
        </w:rPr>
        <w:t xml:space="preserve">you are required to wear a </w:t>
      </w:r>
      <w:r w:rsidR="00E661EB">
        <w:rPr>
          <w:rFonts w:asciiTheme="minorHAnsi" w:hAnsiTheme="minorHAnsi" w:cs="Arial"/>
          <w:bCs/>
          <w:sz w:val="20"/>
          <w:szCs w:val="20"/>
        </w:rPr>
        <w:t>Bluebell</w:t>
      </w:r>
      <w:r w:rsidR="002B585B">
        <w:rPr>
          <w:rFonts w:asciiTheme="minorHAnsi" w:hAnsiTheme="minorHAnsi" w:cs="Arial"/>
          <w:bCs/>
          <w:sz w:val="20"/>
          <w:szCs w:val="20"/>
        </w:rPr>
        <w:t xml:space="preserve"> shirt, suitable trousers, and shoes in which you can comfortably engage in active pursuits. </w:t>
      </w:r>
      <w:r w:rsidRPr="001D7EA6">
        <w:rPr>
          <w:rFonts w:asciiTheme="minorHAnsi" w:hAnsiTheme="minorHAnsi"/>
          <w:sz w:val="20"/>
          <w:szCs w:val="20"/>
        </w:rPr>
        <w:t xml:space="preserve">If you choose to wear leggings please make sure that they are not see-through and preferably wear a longer top. Please also ensure that long hair is tied up and that jewelry </w:t>
      </w:r>
      <w:r w:rsidR="002B585B">
        <w:rPr>
          <w:rFonts w:asciiTheme="minorHAnsi" w:hAnsiTheme="minorHAnsi"/>
          <w:sz w:val="20"/>
          <w:szCs w:val="20"/>
        </w:rPr>
        <w:t>is</w:t>
      </w:r>
      <w:r w:rsidR="003C7173">
        <w:rPr>
          <w:rFonts w:asciiTheme="minorHAnsi" w:hAnsiTheme="minorHAnsi"/>
          <w:sz w:val="20"/>
          <w:szCs w:val="20"/>
        </w:rPr>
        <w:t xml:space="preserve"> kept to a minimum (no loose dangly earrings or face piercings)</w:t>
      </w:r>
      <w:r w:rsidR="00F866C0">
        <w:rPr>
          <w:rFonts w:asciiTheme="minorHAnsi" w:hAnsiTheme="minorHAnsi"/>
          <w:sz w:val="20"/>
          <w:szCs w:val="20"/>
        </w:rPr>
        <w:t>. Fingernails should be kept short at all times</w:t>
      </w:r>
      <w:r w:rsidR="002B585B">
        <w:rPr>
          <w:rFonts w:asciiTheme="minorHAnsi" w:hAnsiTheme="minorHAnsi"/>
          <w:sz w:val="20"/>
          <w:szCs w:val="20"/>
        </w:rPr>
        <w:t xml:space="preserve">. Please also ensure that you do not have hair styles or hair </w:t>
      </w:r>
      <w:proofErr w:type="spellStart"/>
      <w:r w:rsidR="002B585B">
        <w:rPr>
          <w:rFonts w:asciiTheme="minorHAnsi" w:hAnsiTheme="minorHAnsi"/>
          <w:sz w:val="20"/>
          <w:szCs w:val="20"/>
        </w:rPr>
        <w:t>colours</w:t>
      </w:r>
      <w:proofErr w:type="spellEnd"/>
      <w:r w:rsidR="002B585B">
        <w:rPr>
          <w:rFonts w:asciiTheme="minorHAnsi" w:hAnsiTheme="minorHAnsi"/>
          <w:sz w:val="20"/>
          <w:szCs w:val="20"/>
        </w:rPr>
        <w:t xml:space="preserve"> that the pupils are not able to attend school with.</w:t>
      </w:r>
      <w:r w:rsidR="00BD4928">
        <w:rPr>
          <w:rFonts w:asciiTheme="minorHAnsi" w:hAnsiTheme="minorHAnsi"/>
          <w:sz w:val="20"/>
          <w:szCs w:val="20"/>
        </w:rPr>
        <w:t xml:space="preserve"> All tattoos need to be covered up when at school.</w:t>
      </w:r>
    </w:p>
    <w:p w14:paraId="5ACBD9DC" w14:textId="7130B41E" w:rsidR="006A385F" w:rsidRPr="00861F6C" w:rsidRDefault="008C7148" w:rsidP="001D7EA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0"/>
          <w:szCs w:val="20"/>
        </w:rPr>
      </w:pPr>
      <w:r w:rsidRPr="001D7EA6">
        <w:rPr>
          <w:rFonts w:asciiTheme="minorHAnsi" w:hAnsiTheme="minorHAnsi" w:cs="Arial"/>
          <w:bCs/>
          <w:sz w:val="20"/>
          <w:szCs w:val="20"/>
        </w:rPr>
        <w:t>Report</w:t>
      </w:r>
      <w:r w:rsidR="005F1EBF" w:rsidRPr="001D7EA6">
        <w:rPr>
          <w:rFonts w:asciiTheme="minorHAnsi" w:hAnsiTheme="minorHAnsi" w:cs="Arial"/>
          <w:bCs/>
          <w:sz w:val="20"/>
          <w:szCs w:val="20"/>
        </w:rPr>
        <w:t xml:space="preserve"> any </w:t>
      </w:r>
      <w:r w:rsidR="005F1EBF" w:rsidRPr="00861F6C">
        <w:rPr>
          <w:rFonts w:asciiTheme="minorHAnsi" w:hAnsiTheme="minorHAnsi" w:cstheme="minorHAnsi"/>
          <w:bCs/>
          <w:sz w:val="20"/>
          <w:szCs w:val="20"/>
        </w:rPr>
        <w:t>disclosures or allegations against any member of staff or volunteer without delay</w:t>
      </w:r>
    </w:p>
    <w:p w14:paraId="747AC8B9" w14:textId="73B1942E" w:rsidR="00861F6C" w:rsidRPr="00861F6C" w:rsidRDefault="00861F6C" w:rsidP="00861F6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GB"/>
        </w:rPr>
      </w:pPr>
      <w:r w:rsidRPr="00861F6C">
        <w:rPr>
          <w:rFonts w:asciiTheme="minorHAnsi" w:hAnsiTheme="minorHAnsi" w:cstheme="minorHAnsi"/>
          <w:sz w:val="20"/>
          <w:szCs w:val="20"/>
        </w:rPr>
        <w:t>Staff have a duty to make school aware of any circumstances</w:t>
      </w:r>
      <w:r>
        <w:rPr>
          <w:rFonts w:asciiTheme="minorHAnsi" w:hAnsiTheme="minorHAnsi" w:cstheme="minorHAnsi"/>
          <w:sz w:val="20"/>
          <w:szCs w:val="20"/>
        </w:rPr>
        <w:t xml:space="preserve"> or relationships</w:t>
      </w:r>
      <w:r w:rsidRPr="00861F6C">
        <w:rPr>
          <w:rFonts w:asciiTheme="minorHAnsi" w:hAnsiTheme="minorHAnsi" w:cstheme="minorHAnsi"/>
          <w:sz w:val="20"/>
          <w:szCs w:val="20"/>
        </w:rPr>
        <w:t xml:space="preserve"> that may have implications on the safeguarding of child</w:t>
      </w:r>
      <w:r>
        <w:rPr>
          <w:rFonts w:asciiTheme="minorHAnsi" w:hAnsiTheme="minorHAnsi" w:cstheme="minorHAnsi"/>
          <w:sz w:val="20"/>
          <w:szCs w:val="20"/>
        </w:rPr>
        <w:t xml:space="preserve">ren. </w:t>
      </w:r>
    </w:p>
    <w:p w14:paraId="5971A5DC" w14:textId="77777777" w:rsidR="00ED7F9C" w:rsidRDefault="00ED7F9C" w:rsidP="001D7EA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Ensure that you regularly read, understand and feel able to implement the Safeguarding and Whistle-blowing policy</w:t>
      </w:r>
    </w:p>
    <w:p w14:paraId="77F4DA0F" w14:textId="77777777" w:rsidR="00F9419F" w:rsidRDefault="00F9419F" w:rsidP="001D7EA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Ensure that you do not express partisan views, ensuring that views are debated in a respectful and balanced manner</w:t>
      </w:r>
    </w:p>
    <w:p w14:paraId="075E7C4C" w14:textId="77777777" w:rsidR="00F9419F" w:rsidRDefault="00F9419F" w:rsidP="001D7EA6">
      <w:pPr>
        <w:pStyle w:val="ListParagraph"/>
        <w:numPr>
          <w:ilvl w:val="0"/>
          <w:numId w:val="1"/>
        </w:numPr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Ensure that you actively promote and celebrate Bri</w:t>
      </w:r>
      <w:r w:rsidR="009079A2">
        <w:rPr>
          <w:rFonts w:asciiTheme="minorHAnsi" w:hAnsiTheme="minorHAnsi" w:cs="Arial"/>
          <w:bCs/>
          <w:sz w:val="20"/>
          <w:szCs w:val="20"/>
        </w:rPr>
        <w:t>tish v</w:t>
      </w:r>
      <w:r>
        <w:rPr>
          <w:rFonts w:asciiTheme="minorHAnsi" w:hAnsiTheme="minorHAnsi" w:cs="Arial"/>
          <w:bCs/>
          <w:sz w:val="20"/>
          <w:szCs w:val="20"/>
        </w:rPr>
        <w:t>alues</w:t>
      </w:r>
    </w:p>
    <w:p w14:paraId="128EB058" w14:textId="560DB129" w:rsidR="000941ED" w:rsidRPr="00D07328" w:rsidRDefault="000941ED" w:rsidP="00566F8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70FD28D" w14:textId="77777777" w:rsidR="006A385F" w:rsidRPr="00D07328" w:rsidRDefault="006A385F" w:rsidP="000D582E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14:paraId="050D0FA4" w14:textId="77777777" w:rsidR="000941ED" w:rsidRPr="00D07328" w:rsidRDefault="00566F85" w:rsidP="000D582E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 xml:space="preserve">I </w:t>
      </w:r>
      <w:r w:rsidR="006A385F" w:rsidRPr="00D07328">
        <w:rPr>
          <w:rFonts w:asciiTheme="minorHAnsi" w:hAnsiTheme="minorHAnsi" w:cs="Arial"/>
          <w:bCs/>
          <w:sz w:val="20"/>
          <w:szCs w:val="20"/>
        </w:rPr>
        <w:t xml:space="preserve">can confirm that I </w:t>
      </w:r>
      <w:r w:rsidRPr="00D07328">
        <w:rPr>
          <w:rFonts w:asciiTheme="minorHAnsi" w:hAnsiTheme="minorHAnsi" w:cs="Arial"/>
          <w:bCs/>
          <w:sz w:val="20"/>
          <w:szCs w:val="20"/>
        </w:rPr>
        <w:t xml:space="preserve">have received a copy of </w:t>
      </w:r>
      <w:r w:rsidR="00E661EB">
        <w:rPr>
          <w:rFonts w:asciiTheme="minorHAnsi" w:hAnsiTheme="minorHAnsi" w:cs="Arial"/>
          <w:bCs/>
          <w:sz w:val="20"/>
          <w:szCs w:val="20"/>
        </w:rPr>
        <w:t>Bluebell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’s</w:t>
      </w:r>
      <w:r w:rsidRPr="00D07328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 xml:space="preserve">Code of Conduct, </w:t>
      </w:r>
      <w:r w:rsidR="000941ED" w:rsidRPr="00D07328">
        <w:rPr>
          <w:rFonts w:asciiTheme="minorHAnsi" w:hAnsiTheme="minorHAnsi" w:cs="Arial"/>
          <w:bCs/>
          <w:sz w:val="20"/>
          <w:szCs w:val="20"/>
        </w:rPr>
        <w:t xml:space="preserve">have read and </w:t>
      </w:r>
      <w:r w:rsidR="00E14ED5" w:rsidRPr="00D07328">
        <w:rPr>
          <w:rFonts w:asciiTheme="minorHAnsi" w:hAnsiTheme="minorHAnsi" w:cs="Arial"/>
          <w:bCs/>
          <w:sz w:val="20"/>
          <w:szCs w:val="20"/>
        </w:rPr>
        <w:t>understood, and agree to adhere to its contents</w:t>
      </w:r>
    </w:p>
    <w:p w14:paraId="611DC4B1" w14:textId="77777777" w:rsidR="006A385F" w:rsidRPr="00D07328" w:rsidRDefault="006A385F" w:rsidP="000D582E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14:paraId="4E0FAA65" w14:textId="77777777" w:rsidR="006A385F" w:rsidRPr="00D07328" w:rsidRDefault="006A385F" w:rsidP="000D582E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asciiTheme="minorHAnsi" w:hAnsiTheme="minorHAnsi" w:cs="Arial"/>
          <w:b/>
          <w:bCs/>
          <w:sz w:val="20"/>
          <w:szCs w:val="20"/>
        </w:rPr>
      </w:pPr>
    </w:p>
    <w:p w14:paraId="4A08B457" w14:textId="77777777" w:rsidR="006A385F" w:rsidRPr="00D07328" w:rsidRDefault="006A385F" w:rsidP="000D582E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>Print Name: _____________________</w:t>
      </w:r>
      <w:r w:rsidR="000D582E">
        <w:rPr>
          <w:rFonts w:asciiTheme="minorHAnsi" w:hAnsiTheme="minorHAnsi" w:cs="Arial"/>
          <w:bCs/>
          <w:sz w:val="20"/>
          <w:szCs w:val="20"/>
        </w:rPr>
        <w:t>_______</w:t>
      </w:r>
      <w:r w:rsidRPr="00D07328">
        <w:rPr>
          <w:rFonts w:asciiTheme="minorHAnsi" w:hAnsiTheme="minorHAnsi" w:cs="Arial"/>
          <w:bCs/>
          <w:sz w:val="20"/>
          <w:szCs w:val="20"/>
        </w:rPr>
        <w:t>__</w:t>
      </w:r>
      <w:r w:rsidR="00D07328">
        <w:rPr>
          <w:rFonts w:asciiTheme="minorHAnsi" w:hAnsiTheme="minorHAnsi" w:cs="Arial"/>
          <w:bCs/>
          <w:sz w:val="20"/>
          <w:szCs w:val="20"/>
        </w:rPr>
        <w:t>_______</w:t>
      </w:r>
      <w:r w:rsidRPr="00D07328">
        <w:rPr>
          <w:rFonts w:asciiTheme="minorHAnsi" w:hAnsiTheme="minorHAnsi" w:cs="Arial"/>
          <w:bCs/>
          <w:sz w:val="20"/>
          <w:szCs w:val="20"/>
        </w:rPr>
        <w:t>_</w:t>
      </w:r>
      <w:r w:rsidR="00D07328">
        <w:rPr>
          <w:rFonts w:asciiTheme="minorHAnsi" w:hAnsiTheme="minorHAnsi" w:cs="Arial"/>
          <w:bCs/>
          <w:sz w:val="20"/>
          <w:szCs w:val="20"/>
        </w:rPr>
        <w:t xml:space="preserve">    </w:t>
      </w:r>
      <w:r w:rsidRPr="00D07328">
        <w:rPr>
          <w:rFonts w:asciiTheme="minorHAnsi" w:hAnsiTheme="minorHAnsi" w:cs="Arial"/>
          <w:bCs/>
          <w:sz w:val="20"/>
          <w:szCs w:val="20"/>
        </w:rPr>
        <w:t>Signature: _______________________</w:t>
      </w:r>
      <w:r w:rsidR="000D582E">
        <w:rPr>
          <w:rFonts w:asciiTheme="minorHAnsi" w:hAnsiTheme="minorHAnsi" w:cs="Arial"/>
          <w:bCs/>
          <w:sz w:val="20"/>
          <w:szCs w:val="20"/>
        </w:rPr>
        <w:t>_____________________</w:t>
      </w:r>
      <w:r w:rsidRPr="00D07328">
        <w:rPr>
          <w:rFonts w:asciiTheme="minorHAnsi" w:hAnsiTheme="minorHAnsi" w:cs="Arial"/>
          <w:bCs/>
          <w:sz w:val="20"/>
          <w:szCs w:val="20"/>
        </w:rPr>
        <w:t>__</w:t>
      </w:r>
    </w:p>
    <w:p w14:paraId="4AFB4AAB" w14:textId="77777777" w:rsidR="006A385F" w:rsidRPr="00D07328" w:rsidRDefault="006A385F" w:rsidP="000D582E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</w:p>
    <w:p w14:paraId="256C4C87" w14:textId="77777777" w:rsidR="006A385F" w:rsidRPr="00D07328" w:rsidRDefault="006A385F" w:rsidP="000D582E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asciiTheme="minorHAnsi" w:hAnsiTheme="minorHAnsi" w:cs="Arial"/>
          <w:bCs/>
          <w:sz w:val="20"/>
          <w:szCs w:val="20"/>
        </w:rPr>
      </w:pPr>
      <w:r w:rsidRPr="00D07328">
        <w:rPr>
          <w:rFonts w:asciiTheme="minorHAnsi" w:hAnsiTheme="minorHAnsi" w:cs="Arial"/>
          <w:bCs/>
          <w:sz w:val="20"/>
          <w:szCs w:val="20"/>
        </w:rPr>
        <w:t xml:space="preserve">Date: </w:t>
      </w:r>
      <w:r w:rsidR="000D582E">
        <w:rPr>
          <w:rFonts w:asciiTheme="minorHAnsi" w:hAnsiTheme="minorHAnsi" w:cs="Arial"/>
          <w:bCs/>
          <w:sz w:val="20"/>
          <w:szCs w:val="20"/>
        </w:rPr>
        <w:tab/>
      </w:r>
      <w:r w:rsidRPr="00D07328">
        <w:rPr>
          <w:rFonts w:asciiTheme="minorHAnsi" w:hAnsiTheme="minorHAnsi" w:cs="Arial"/>
          <w:bCs/>
          <w:sz w:val="20"/>
          <w:szCs w:val="20"/>
        </w:rPr>
        <w:t>_____________________________</w:t>
      </w:r>
    </w:p>
    <w:p w14:paraId="46C098AE" w14:textId="77777777" w:rsidR="00F30B36" w:rsidRPr="00D07328" w:rsidRDefault="00F30B36">
      <w:pPr>
        <w:rPr>
          <w:rFonts w:asciiTheme="minorHAnsi" w:hAnsiTheme="minorHAnsi"/>
          <w:sz w:val="20"/>
          <w:szCs w:val="20"/>
        </w:rPr>
      </w:pPr>
    </w:p>
    <w:sectPr w:rsidR="00F30B36" w:rsidRPr="00D07328" w:rsidSect="00AC5996">
      <w:headerReference w:type="default" r:id="rId7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9C868" w14:textId="77777777" w:rsidR="00E40458" w:rsidRDefault="00E40458">
      <w:r>
        <w:separator/>
      </w:r>
    </w:p>
  </w:endnote>
  <w:endnote w:type="continuationSeparator" w:id="0">
    <w:p w14:paraId="0BF009CE" w14:textId="77777777" w:rsidR="00E40458" w:rsidRDefault="00E4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E5BB" w14:textId="77777777" w:rsidR="00E40458" w:rsidRDefault="00E40458">
      <w:r>
        <w:separator/>
      </w:r>
    </w:p>
  </w:footnote>
  <w:footnote w:type="continuationSeparator" w:id="0">
    <w:p w14:paraId="2FDEDDB2" w14:textId="77777777" w:rsidR="00E40458" w:rsidRDefault="00E4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DE577" w14:textId="7E9C3E6F" w:rsidR="002126BD" w:rsidRDefault="00AC5996">
    <w:pPr>
      <w:pStyle w:val="Header"/>
      <w:jc w:val="center"/>
      <w:rPr>
        <w:rFonts w:ascii="ZapfHumnst BT" w:hAnsi="ZapfHumnst BT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084352C" wp14:editId="7136A7B8">
          <wp:simplePos x="0" y="0"/>
          <wp:positionH relativeFrom="column">
            <wp:posOffset>2764155</wp:posOffset>
          </wp:positionH>
          <wp:positionV relativeFrom="paragraph">
            <wp:posOffset>-238125</wp:posOffset>
          </wp:positionV>
          <wp:extent cx="1529953" cy="881062"/>
          <wp:effectExtent l="0" t="0" r="0" b="0"/>
          <wp:wrapNone/>
          <wp:docPr id="3" name="Picture 2" descr="cid:image001.jpg@01D2928C.8665F030">
            <a:extLst xmlns:a="http://schemas.openxmlformats.org/drawingml/2006/main">
              <a:ext uri="{FF2B5EF4-FFF2-40B4-BE49-F238E27FC236}">
                <a16:creationId xmlns:a16="http://schemas.microsoft.com/office/drawing/2014/main" id="{5AD813ED-D629-406D-9EFD-E3D2E077973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id:image001.jpg@01D2928C.8665F030">
                    <a:extLst>
                      <a:ext uri="{FF2B5EF4-FFF2-40B4-BE49-F238E27FC236}">
                        <a16:creationId xmlns:a16="http://schemas.microsoft.com/office/drawing/2014/main" id="{5AD813ED-D629-406D-9EFD-E3D2E0779738}"/>
                      </a:ext>
                    </a:extLst>
                  </pic:cNvPr>
                  <pic:cNvPicPr/>
                </pic:nvPicPr>
                <pic:blipFill rotWithShape="1"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7" t="22713" r="19527" b="6143"/>
                  <a:stretch>
                    <a:fillRect/>
                  </a:stretch>
                </pic:blipFill>
                <pic:spPr bwMode="auto">
                  <a:xfrm>
                    <a:off x="0" y="0"/>
                    <a:ext cx="1529953" cy="88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F9108C" w14:textId="576766E8" w:rsidR="002126BD" w:rsidRPr="00E661EB" w:rsidRDefault="00852F16">
    <w:pPr>
      <w:pStyle w:val="Header"/>
      <w:jc w:val="center"/>
      <w:rPr>
        <w:rFonts w:asciiTheme="majorHAnsi" w:hAnsiTheme="majorHAnsi" w:cstheme="majorHAnsi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72A03"/>
    <w:multiLevelType w:val="hybridMultilevel"/>
    <w:tmpl w:val="D4788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29F"/>
    <w:multiLevelType w:val="hybridMultilevel"/>
    <w:tmpl w:val="2ED29F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95846"/>
    <w:multiLevelType w:val="hybridMultilevel"/>
    <w:tmpl w:val="8B445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248A5"/>
    <w:multiLevelType w:val="hybridMultilevel"/>
    <w:tmpl w:val="8070A564"/>
    <w:lvl w:ilvl="0" w:tplc="9F589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B665A"/>
    <w:multiLevelType w:val="hybridMultilevel"/>
    <w:tmpl w:val="8B445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565C3"/>
    <w:multiLevelType w:val="hybridMultilevel"/>
    <w:tmpl w:val="C332C7D4"/>
    <w:lvl w:ilvl="0" w:tplc="72E41E4E">
      <w:start w:val="1"/>
      <w:numFmt w:val="decimal"/>
      <w:pStyle w:val="NumberedParagraphs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85"/>
    <w:rsid w:val="000941ED"/>
    <w:rsid w:val="000B13CF"/>
    <w:rsid w:val="000D582E"/>
    <w:rsid w:val="001D7EA6"/>
    <w:rsid w:val="00271926"/>
    <w:rsid w:val="002A1099"/>
    <w:rsid w:val="002B585B"/>
    <w:rsid w:val="002E53FB"/>
    <w:rsid w:val="00341DDA"/>
    <w:rsid w:val="003C7173"/>
    <w:rsid w:val="00566F85"/>
    <w:rsid w:val="0058007B"/>
    <w:rsid w:val="005F1EBF"/>
    <w:rsid w:val="00667B72"/>
    <w:rsid w:val="006A385F"/>
    <w:rsid w:val="00723B35"/>
    <w:rsid w:val="00734D0C"/>
    <w:rsid w:val="00810D05"/>
    <w:rsid w:val="008230F7"/>
    <w:rsid w:val="00852F16"/>
    <w:rsid w:val="00861F6C"/>
    <w:rsid w:val="00877E14"/>
    <w:rsid w:val="008C7148"/>
    <w:rsid w:val="009079A2"/>
    <w:rsid w:val="00981ACE"/>
    <w:rsid w:val="009C2807"/>
    <w:rsid w:val="009E33BD"/>
    <w:rsid w:val="00AC5996"/>
    <w:rsid w:val="00AD24F2"/>
    <w:rsid w:val="00B04587"/>
    <w:rsid w:val="00BD4928"/>
    <w:rsid w:val="00C15219"/>
    <w:rsid w:val="00CC4BE3"/>
    <w:rsid w:val="00CE336D"/>
    <w:rsid w:val="00D07328"/>
    <w:rsid w:val="00D175EF"/>
    <w:rsid w:val="00E14ED5"/>
    <w:rsid w:val="00E40458"/>
    <w:rsid w:val="00E661EB"/>
    <w:rsid w:val="00ED7F9C"/>
    <w:rsid w:val="00F30B36"/>
    <w:rsid w:val="00F510A4"/>
    <w:rsid w:val="00F866C0"/>
    <w:rsid w:val="00F9419F"/>
    <w:rsid w:val="00FB4337"/>
    <w:rsid w:val="00FB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E1DA4"/>
  <w15:chartTrackingRefBased/>
  <w15:docId w15:val="{EE0C079D-421D-47A7-AB54-9E543431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66F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66F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5F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8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8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4ED5"/>
    <w:pPr>
      <w:ind w:left="720"/>
      <w:contextualSpacing/>
    </w:pPr>
  </w:style>
  <w:style w:type="paragraph" w:customStyle="1" w:styleId="NumberedParagraphs">
    <w:name w:val="Numbered Paragraphs"/>
    <w:basedOn w:val="Normal"/>
    <w:rsid w:val="00D07328"/>
    <w:pPr>
      <w:numPr>
        <w:numId w:val="4"/>
      </w:numPr>
      <w:spacing w:before="70" w:after="70" w:line="280" w:lineRule="atLeast"/>
    </w:pPr>
    <w:rPr>
      <w:rFonts w:ascii="Arial" w:hAnsi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28C.8665F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Sarah Deaville</cp:lastModifiedBy>
  <cp:revision>6</cp:revision>
  <cp:lastPrinted>2019-03-28T11:00:00Z</cp:lastPrinted>
  <dcterms:created xsi:type="dcterms:W3CDTF">2018-03-15T11:14:00Z</dcterms:created>
  <dcterms:modified xsi:type="dcterms:W3CDTF">2019-03-28T11:21:00Z</dcterms:modified>
</cp:coreProperties>
</file>