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bookmarkStart w:id="0" w:name="_GoBack"/>
      <w:bookmarkEnd w:id="0"/>
    </w:p>
    <w:p>
      <w:pPr>
        <w:jc w:val="both"/>
        <w:rPr>
          <w:b/>
        </w:rPr>
      </w:pPr>
      <w:r>
        <w:rPr>
          <w:b/>
        </w:rPr>
        <w:t>Profile – Teaching Assistant (Level 3)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>
        <w:tc>
          <w:tcPr>
            <w:tcW w:w="9016" w:type="dxa"/>
            <w:gridSpan w:val="2"/>
            <w:shd w:val="clear" w:color="auto" w:fill="FF0000"/>
          </w:tcPr>
          <w:p>
            <w:pPr>
              <w:jc w:val="both"/>
            </w:pPr>
          </w:p>
        </w:tc>
      </w:tr>
      <w:tr>
        <w:tc>
          <w:tcPr>
            <w:tcW w:w="4508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4508" w:type="dxa"/>
          </w:tcPr>
          <w:p>
            <w:pPr>
              <w:jc w:val="both"/>
            </w:pPr>
            <w:r>
              <w:t>Teaching Assistant</w:t>
            </w:r>
          </w:p>
          <w:p>
            <w:pPr>
              <w:jc w:val="both"/>
            </w:pPr>
            <w:r>
              <w:t>Part Time; 30 hours per week</w:t>
            </w:r>
          </w:p>
        </w:tc>
      </w:tr>
      <w:tr>
        <w:tc>
          <w:tcPr>
            <w:tcW w:w="4508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Grade:</w:t>
            </w:r>
          </w:p>
        </w:tc>
        <w:tc>
          <w:tcPr>
            <w:tcW w:w="4508" w:type="dxa"/>
          </w:tcPr>
          <w:p>
            <w:pPr>
              <w:jc w:val="both"/>
            </w:pPr>
            <w:r>
              <w:t>SCP 6</w:t>
            </w:r>
          </w:p>
        </w:tc>
      </w:tr>
      <w:tr>
        <w:tc>
          <w:tcPr>
            <w:tcW w:w="4508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Location:</w:t>
            </w:r>
          </w:p>
        </w:tc>
        <w:tc>
          <w:tcPr>
            <w:tcW w:w="4508" w:type="dxa"/>
          </w:tcPr>
          <w:p>
            <w:pPr>
              <w:jc w:val="both"/>
            </w:pPr>
            <w:r>
              <w:t>John Ruskin School, Coniston, LA21 8EW</w:t>
            </w:r>
          </w:p>
        </w:tc>
      </w:tr>
      <w:tr>
        <w:tc>
          <w:tcPr>
            <w:tcW w:w="4508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Responsible to:</w:t>
            </w:r>
          </w:p>
        </w:tc>
        <w:tc>
          <w:tcPr>
            <w:tcW w:w="4508" w:type="dxa"/>
          </w:tcPr>
          <w:p>
            <w:pPr>
              <w:jc w:val="both"/>
            </w:pPr>
            <w:r>
              <w:t xml:space="preserve">Learning Support Manager &amp; </w:t>
            </w:r>
            <w:proofErr w:type="spellStart"/>
            <w:r>
              <w:t>SENDCo</w:t>
            </w:r>
            <w:proofErr w:type="spellEnd"/>
          </w:p>
        </w:tc>
      </w:tr>
      <w:tr>
        <w:tc>
          <w:tcPr>
            <w:tcW w:w="4508" w:type="dxa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Staff responsible for:</w:t>
            </w:r>
          </w:p>
        </w:tc>
        <w:tc>
          <w:tcPr>
            <w:tcW w:w="4508" w:type="dxa"/>
          </w:tcPr>
          <w:p>
            <w:pPr>
              <w:jc w:val="both"/>
            </w:pPr>
            <w:r>
              <w:t>None</w:t>
            </w:r>
          </w:p>
        </w:tc>
      </w:tr>
      <w:tr>
        <w:tc>
          <w:tcPr>
            <w:tcW w:w="9016" w:type="dxa"/>
            <w:gridSpan w:val="2"/>
            <w:shd w:val="clear" w:color="auto" w:fill="FF0000"/>
          </w:tcPr>
          <w:p>
            <w:pPr>
              <w:jc w:val="both"/>
              <w:rPr>
                <w:b/>
              </w:rPr>
            </w:pP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Job Purpose:</w:t>
            </w: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</w:pPr>
          </w:p>
          <w:p>
            <w:pPr>
              <w:jc w:val="both"/>
            </w:pPr>
            <w:r>
              <w:t>To work collaboratively with other staff to raise the learning and attainment of pupils whilst also promoting their independence, self-esteem and social inclusion.  To give assistance to pupils so that they can access the curriculum, participate in learning and experience a sense of achievement.</w:t>
            </w: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Main Responsibilities:</w:t>
            </w: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Implement informed and efficient learning activities/teaching programmes, adopting relevant strategies to support the work of the teacher and increase achievement of pupils particularly those with special education needs and disabilities</w:t>
            </w:r>
            <w:r>
              <w:t>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Contribute to effective assessment and planning by supporting the monitoring, recording and reporting of pupil performance and progress as appropriate to the level of the role.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Communicate effectively and sensitively with pupils, adapting to their needs and supporting their learning, whilst providing feedback in relation to attainment and progress under the guidance of the teacher. 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Support pupils’ social, emotional and physical wellbeing, reporting concerns to the appropriate person.</w:t>
            </w:r>
          </w:p>
          <w:p>
            <w:pPr>
              <w:jc w:val="both"/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Promote, support and facilitate inclusion by encouraging participation of all pupils in learning and extracurricular activities.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Maintain a stimulating and safe learning environment by organising and managing physical teaching space and resources.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Communicate knowledge and understanding of pupils to other school staff and education, health and social care professionals, so that informed decision making can take place on intervention and provision. 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Accountable for creating and maintaining Student Passports for an identified number of students with Educational, Health and Care Plans, designed to inform adaptive teaching practice. 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Use effective behaviour management strategies consistently in line with the school’s policy and procedures. </w:t>
            </w:r>
          </w:p>
          <w:p>
            <w:pPr>
              <w:numPr>
                <w:ilvl w:val="0"/>
                <w:numId w:val="2"/>
              </w:numPr>
              <w:spacing w:line="259" w:lineRule="auto"/>
              <w:jc w:val="both"/>
            </w:pPr>
            <w:r>
              <w:t>Undertake all relevant training as required for the role, this includes training to be able to deliver phonics strategies if required.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</w:pPr>
          </w:p>
          <w:p>
            <w:pPr>
              <w:jc w:val="both"/>
            </w:pPr>
          </w:p>
        </w:tc>
      </w:tr>
      <w:tr>
        <w:tc>
          <w:tcPr>
            <w:tcW w:w="9016" w:type="dxa"/>
            <w:gridSpan w:val="2"/>
            <w:shd w:val="clear" w:color="auto" w:fill="auto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 Additional Responsibilities:</w:t>
            </w: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</w:pP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Recognise and respect the role and contribution of other professionals, parents and carers by liaising effectively and working in partnership with them.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color w:val="000000"/>
              </w:rPr>
            </w:pP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Having proper and professional regard for the ethos, policies and practices of the school in which they work as professional members of staff.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Having regard for the need to safeguard pupils’ well-being by following relevant statutory guidance along with school policies and practice.</w:t>
            </w:r>
          </w:p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color w:val="000000"/>
              </w:rPr>
            </w:pPr>
          </w:p>
          <w:p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</w:pPr>
            <w:r>
              <w:rPr>
                <w:color w:val="000000"/>
              </w:rPr>
              <w:t>Have proper and professional regard for the school policies and practice relating to confidentiality.</w:t>
            </w:r>
          </w:p>
          <w:p>
            <w:pPr>
              <w:jc w:val="both"/>
            </w:pPr>
          </w:p>
          <w:p>
            <w:pPr>
              <w:jc w:val="both"/>
              <w:rPr>
                <w:b/>
              </w:rPr>
            </w:pPr>
            <w:r>
              <w:rPr>
                <w:b/>
              </w:rPr>
              <w:t xml:space="preserve">In addition, you will be expected to carry out other duties as directed that may reasonably be required, in line with your main duties. </w:t>
            </w:r>
          </w:p>
          <w:p>
            <w:pPr>
              <w:jc w:val="both"/>
            </w:pP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  <w:rPr>
                <w:b/>
              </w:rPr>
            </w:pPr>
            <w:r>
              <w:rPr>
                <w:b/>
              </w:rPr>
              <w:t>Safeguarding:</w:t>
            </w:r>
          </w:p>
        </w:tc>
      </w:tr>
      <w:tr>
        <w:tc>
          <w:tcPr>
            <w:tcW w:w="9016" w:type="dxa"/>
            <w:gridSpan w:val="2"/>
          </w:tcPr>
          <w:p>
            <w:pPr>
              <w:jc w:val="both"/>
            </w:pPr>
            <w:r>
              <w:t>John Ruskin School is committed to safeguarding and the promotion of wellbeing for all children.  The successful candidate will be subject to an Enhanced DBS Check and all relevant pre-recruitment checks.</w:t>
            </w:r>
          </w:p>
        </w:tc>
      </w:tr>
    </w:tbl>
    <w:p>
      <w:pPr>
        <w:jc w:val="both"/>
        <w:rPr>
          <w:b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5973" cy="100805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5973" cy="10080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46214"/>
    <w:multiLevelType w:val="multilevel"/>
    <w:tmpl w:val="D00AB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75804"/>
    <w:multiLevelType w:val="multilevel"/>
    <w:tmpl w:val="BC9EA6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782EB-6FB6-4D50-8434-6D56E4F1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aQ6AP+AU9+jzjvfBRcWQl0+JOQ==">CgMxLjA4AHIhMWd5eHMxSUQweUF6WEpXLTJINmVEb3IxZEdfZ1F6dTRa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Whiteley</dc:creator>
  <cp:lastModifiedBy>Lorna Askew</cp:lastModifiedBy>
  <cp:revision>2</cp:revision>
  <dcterms:created xsi:type="dcterms:W3CDTF">2024-01-08T16:07:00Z</dcterms:created>
  <dcterms:modified xsi:type="dcterms:W3CDTF">2024-01-08T16:07:00Z</dcterms:modified>
</cp:coreProperties>
</file>