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4176"/>
        </w:tabs>
      </w:pPr>
      <w:bookmarkStart w:id="0" w:name="_GoBack"/>
      <w:bookmarkEnd w:id="0"/>
      <w:r>
        <w:rPr>
          <w:b/>
        </w:rPr>
        <w:t>Profile – Teaching Assistant (Level 3)</w:t>
      </w:r>
      <w:r>
        <w:tab/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409"/>
        <w:gridCol w:w="2792"/>
      </w:tblGrid>
      <w:tr>
        <w:tc>
          <w:tcPr>
            <w:tcW w:w="9016" w:type="dxa"/>
            <w:gridSpan w:val="3"/>
          </w:tcPr>
          <w:p>
            <w:pPr>
              <w:tabs>
                <w:tab w:val="left" w:pos="4176"/>
              </w:tabs>
              <w:jc w:val="center"/>
              <w:rPr>
                <w:b/>
              </w:rPr>
            </w:pPr>
            <w:r>
              <w:rPr>
                <w:b/>
              </w:rPr>
              <w:t>Person Specification</w:t>
            </w:r>
          </w:p>
        </w:tc>
      </w:tr>
      <w:tr>
        <w:tc>
          <w:tcPr>
            <w:tcW w:w="9016" w:type="dxa"/>
            <w:gridSpan w:val="3"/>
            <w:shd w:val="clear" w:color="auto" w:fill="FF0000"/>
          </w:tcPr>
          <w:p>
            <w:pPr>
              <w:tabs>
                <w:tab w:val="left" w:pos="4176"/>
              </w:tabs>
              <w:jc w:val="center"/>
              <w:rPr>
                <w:b/>
              </w:rPr>
            </w:pPr>
          </w:p>
        </w:tc>
      </w:tr>
      <w:tr>
        <w:tc>
          <w:tcPr>
            <w:tcW w:w="4815" w:type="dxa"/>
          </w:tcPr>
          <w:p>
            <w:pPr>
              <w:tabs>
                <w:tab w:val="left" w:pos="4176"/>
              </w:tabs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  <w:tc>
          <w:tcPr>
            <w:tcW w:w="1409" w:type="dxa"/>
          </w:tcPr>
          <w:p>
            <w:pPr>
              <w:tabs>
                <w:tab w:val="left" w:pos="4176"/>
              </w:tabs>
              <w:jc w:val="center"/>
              <w:rPr>
                <w:b/>
              </w:rPr>
            </w:pPr>
            <w:r>
              <w:rPr>
                <w:b/>
              </w:rPr>
              <w:t>Essential (E)</w:t>
            </w:r>
          </w:p>
          <w:p>
            <w:pPr>
              <w:tabs>
                <w:tab w:val="left" w:pos="4176"/>
              </w:tabs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  <w:p>
            <w:pPr>
              <w:tabs>
                <w:tab w:val="left" w:pos="4176"/>
              </w:tabs>
              <w:jc w:val="center"/>
              <w:rPr>
                <w:b/>
              </w:rPr>
            </w:pPr>
            <w:r>
              <w:rPr>
                <w:b/>
              </w:rPr>
              <w:t>Desirable (D)</w:t>
            </w: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  <w:jc w:val="center"/>
              <w:rPr>
                <w:b/>
              </w:rPr>
            </w:pPr>
            <w:r>
              <w:rPr>
                <w:b/>
              </w:rPr>
              <w:t>To be identified by (Application Form/Interview/Certificates</w:t>
            </w:r>
          </w:p>
        </w:tc>
      </w:tr>
      <w:tr>
        <w:tc>
          <w:tcPr>
            <w:tcW w:w="4815" w:type="dxa"/>
          </w:tcPr>
          <w:p>
            <w:pPr>
              <w:tabs>
                <w:tab w:val="left" w:pos="4176"/>
              </w:tabs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1409" w:type="dxa"/>
          </w:tcPr>
          <w:p>
            <w:pPr>
              <w:tabs>
                <w:tab w:val="left" w:pos="4176"/>
              </w:tabs>
              <w:jc w:val="center"/>
              <w:rPr>
                <w:b/>
              </w:rPr>
            </w:pP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  <w:jc w:val="center"/>
              <w:rPr>
                <w:b/>
              </w:rPr>
            </w:pPr>
          </w:p>
        </w:tc>
      </w:tr>
      <w:tr>
        <w:tc>
          <w:tcPr>
            <w:tcW w:w="4815" w:type="dxa"/>
          </w:tcPr>
          <w:p>
            <w:pPr>
              <w:tabs>
                <w:tab w:val="left" w:pos="4176"/>
              </w:tabs>
            </w:pPr>
            <w:r>
              <w:t>NVQ level 3 for Teaching Assistant, higher or equivalent such as satisfactory completion of a National Teaching Assistant apprenticeship</w:t>
            </w:r>
          </w:p>
          <w:p>
            <w:pPr>
              <w:tabs>
                <w:tab w:val="left" w:pos="4176"/>
              </w:tabs>
            </w:pPr>
          </w:p>
          <w:p>
            <w:pPr>
              <w:tabs>
                <w:tab w:val="left" w:pos="4176"/>
              </w:tabs>
            </w:pPr>
            <w:r>
              <w:t>Level 2 or equivalent qualification in English/Literacy and Maths/Numeracy</w:t>
            </w:r>
          </w:p>
          <w:p>
            <w:pPr>
              <w:tabs>
                <w:tab w:val="left" w:pos="4176"/>
              </w:tabs>
              <w:rPr>
                <w:b/>
              </w:rPr>
            </w:pPr>
          </w:p>
        </w:tc>
        <w:tc>
          <w:tcPr>
            <w:tcW w:w="1409" w:type="dxa"/>
          </w:tcPr>
          <w:p>
            <w:pPr>
              <w:tabs>
                <w:tab w:val="left" w:pos="4176"/>
              </w:tabs>
              <w:jc w:val="center"/>
            </w:pPr>
            <w:r>
              <w:t>E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E</w:t>
            </w: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  <w:jc w:val="center"/>
            </w:pPr>
            <w:r>
              <w:t>AF/Cert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AF/Cert</w:t>
            </w:r>
          </w:p>
        </w:tc>
      </w:tr>
      <w:tr>
        <w:tc>
          <w:tcPr>
            <w:tcW w:w="4815" w:type="dxa"/>
          </w:tcPr>
          <w:p>
            <w:pPr>
              <w:tabs>
                <w:tab w:val="left" w:pos="4176"/>
              </w:tabs>
            </w:pPr>
            <w:r>
              <w:rPr>
                <w:b/>
              </w:rPr>
              <w:t>Relevant Experience</w:t>
            </w:r>
          </w:p>
        </w:tc>
        <w:tc>
          <w:tcPr>
            <w:tcW w:w="1409" w:type="dxa"/>
          </w:tcPr>
          <w:p>
            <w:pPr>
              <w:tabs>
                <w:tab w:val="left" w:pos="4176"/>
              </w:tabs>
              <w:jc w:val="center"/>
            </w:pP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  <w:jc w:val="center"/>
            </w:pPr>
          </w:p>
        </w:tc>
      </w:tr>
      <w:tr>
        <w:tc>
          <w:tcPr>
            <w:tcW w:w="4815" w:type="dxa"/>
          </w:tcPr>
          <w:p>
            <w:pPr>
              <w:tabs>
                <w:tab w:val="left" w:pos="4176"/>
              </w:tabs>
            </w:pPr>
          </w:p>
          <w:p>
            <w:pPr>
              <w:tabs>
                <w:tab w:val="left" w:pos="4176"/>
              </w:tabs>
            </w:pPr>
            <w:r>
              <w:t>Working with or caring for children and young people</w:t>
            </w:r>
          </w:p>
          <w:p>
            <w:pPr>
              <w:tabs>
                <w:tab w:val="left" w:pos="4176"/>
              </w:tabs>
            </w:pPr>
          </w:p>
          <w:p>
            <w:r>
              <w:t xml:space="preserve">Working with or caring for children of relevant age. </w:t>
            </w:r>
          </w:p>
          <w:p/>
          <w:p>
            <w:r>
              <w:t>Working in a classroom/service setting.</w:t>
            </w:r>
          </w:p>
          <w:p>
            <w:r>
              <w:t xml:space="preserve"> </w:t>
            </w:r>
          </w:p>
          <w:p>
            <w:pPr>
              <w:tabs>
                <w:tab w:val="left" w:pos="4176"/>
              </w:tabs>
            </w:pPr>
            <w:r>
              <w:t>Experience of supporting / extending pupils in English and maths</w:t>
            </w:r>
          </w:p>
          <w:p>
            <w:pPr>
              <w:tabs>
                <w:tab w:val="left" w:pos="4176"/>
              </w:tabs>
            </w:pPr>
          </w:p>
        </w:tc>
        <w:tc>
          <w:tcPr>
            <w:tcW w:w="1409" w:type="dxa"/>
          </w:tcPr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E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D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E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D</w:t>
            </w: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</w:tc>
      </w:tr>
      <w:tr>
        <w:tc>
          <w:tcPr>
            <w:tcW w:w="4815" w:type="dxa"/>
          </w:tcPr>
          <w:p>
            <w:pPr>
              <w:tabs>
                <w:tab w:val="left" w:pos="4176"/>
              </w:tabs>
            </w:pPr>
            <w:r>
              <w:rPr>
                <w:b/>
              </w:rPr>
              <w:t>Knowledge/Skills/Abilities</w:t>
            </w:r>
          </w:p>
        </w:tc>
        <w:tc>
          <w:tcPr>
            <w:tcW w:w="1409" w:type="dxa"/>
          </w:tcPr>
          <w:p>
            <w:pPr>
              <w:tabs>
                <w:tab w:val="left" w:pos="4176"/>
              </w:tabs>
              <w:jc w:val="center"/>
            </w:pP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  <w:jc w:val="center"/>
            </w:pPr>
          </w:p>
        </w:tc>
      </w:tr>
      <w:tr>
        <w:tc>
          <w:tcPr>
            <w:tcW w:w="4815" w:type="dxa"/>
          </w:tcPr>
          <w:p>
            <w:pPr>
              <w:jc w:val="both"/>
            </w:pPr>
          </w:p>
          <w:p>
            <w:pPr>
              <w:jc w:val="both"/>
            </w:pPr>
            <w:r>
              <w:t>Expertise in understanding the needs of all pupils and know how to contribute effectively to the adaptation and delivery of support to meet individual needs.</w:t>
            </w:r>
          </w:p>
          <w:p>
            <w:pPr>
              <w:jc w:val="both"/>
            </w:pPr>
          </w:p>
          <w:p>
            <w:pPr>
              <w:jc w:val="both"/>
            </w:pPr>
            <w:r>
              <w:t xml:space="preserve">Knowledge of KS3 and KS4 subjects and curriculum, relevant to the role and ability to apply this effectively, supporting teachers and pupils. </w:t>
            </w:r>
          </w:p>
          <w:p>
            <w:pPr>
              <w:jc w:val="both"/>
            </w:pPr>
          </w:p>
          <w:p>
            <w:pPr>
              <w:jc w:val="both"/>
            </w:pPr>
            <w:r>
              <w:t>Demonstrate a sound working knowledge of Safeguarding Legislation and its role in education.</w:t>
            </w:r>
          </w:p>
          <w:p>
            <w:pPr>
              <w:jc w:val="both"/>
            </w:pPr>
          </w:p>
          <w:p>
            <w:pPr>
              <w:jc w:val="both"/>
            </w:pPr>
            <w:r>
              <w:t xml:space="preserve">Demonstrate an awareness of practice and procedure, relating to young people’s mental health and wellbeing.  </w:t>
            </w:r>
          </w:p>
          <w:p>
            <w:pPr>
              <w:jc w:val="both"/>
            </w:pPr>
          </w:p>
          <w:p>
            <w:pPr>
              <w:jc w:val="both"/>
            </w:pPr>
            <w:r>
              <w:lastRenderedPageBreak/>
              <w:t>Demonstrate an understanding of child development and learning.</w:t>
            </w:r>
          </w:p>
          <w:p>
            <w:pPr>
              <w:tabs>
                <w:tab w:val="left" w:pos="4176"/>
              </w:tabs>
              <w:rPr>
                <w:b/>
              </w:rPr>
            </w:pPr>
          </w:p>
          <w:p>
            <w:pPr>
              <w:tabs>
                <w:tab w:val="left" w:pos="4176"/>
              </w:tabs>
            </w:pPr>
            <w:r>
              <w:t>Knowledge of other service provision for young people.</w:t>
            </w:r>
          </w:p>
          <w:p>
            <w:pPr>
              <w:tabs>
                <w:tab w:val="left" w:pos="4176"/>
              </w:tabs>
            </w:pPr>
          </w:p>
          <w:p>
            <w:pPr>
              <w:tabs>
                <w:tab w:val="left" w:pos="4176"/>
              </w:tabs>
            </w:pPr>
            <w:r>
              <w:t>Knowledge of strategies to support pupils with English as an additional language.</w:t>
            </w:r>
          </w:p>
          <w:p>
            <w:pPr>
              <w:tabs>
                <w:tab w:val="left" w:pos="4176"/>
              </w:tabs>
            </w:pPr>
          </w:p>
          <w:p>
            <w:r>
              <w:t xml:space="preserve">Ability to evaluate own learning needs and actively seek learning opportunities </w:t>
            </w:r>
          </w:p>
          <w:p/>
          <w:p>
            <w:r>
              <w:t xml:space="preserve">Ability to relate well to children and adults </w:t>
            </w:r>
          </w:p>
          <w:p/>
          <w:p>
            <w:pPr>
              <w:tabs>
                <w:tab w:val="left" w:pos="4176"/>
              </w:tabs>
            </w:pPr>
            <w:r>
              <w:t>Able to work constructively as part of a team</w:t>
            </w:r>
          </w:p>
          <w:p>
            <w:pPr>
              <w:tabs>
                <w:tab w:val="left" w:pos="4176"/>
              </w:tabs>
            </w:pPr>
          </w:p>
          <w:p>
            <w:pPr>
              <w:tabs>
                <w:tab w:val="left" w:pos="4176"/>
              </w:tabs>
            </w:pPr>
            <w:r>
              <w:t>Effective communication skills</w:t>
            </w:r>
          </w:p>
          <w:p>
            <w:pPr>
              <w:tabs>
                <w:tab w:val="left" w:pos="4176"/>
              </w:tabs>
            </w:pPr>
          </w:p>
          <w:p>
            <w:pPr>
              <w:tabs>
                <w:tab w:val="left" w:pos="4176"/>
              </w:tabs>
            </w:pPr>
            <w:r>
              <w:t>Demonstrate a working knowledge of statutory confidentiality guidance.</w:t>
            </w:r>
          </w:p>
          <w:p>
            <w:pPr>
              <w:tabs>
                <w:tab w:val="left" w:pos="4176"/>
              </w:tabs>
            </w:pPr>
          </w:p>
          <w:p>
            <w:r>
              <w:t>Effective use of ICT to support learning and pupil progress</w:t>
            </w:r>
          </w:p>
          <w:p/>
          <w:p>
            <w:r>
              <w:t>Effective use of specific intervention packages to support learning.</w:t>
            </w:r>
          </w:p>
          <w:p>
            <w:pPr>
              <w:tabs>
                <w:tab w:val="left" w:pos="4176"/>
              </w:tabs>
            </w:pPr>
          </w:p>
        </w:tc>
        <w:tc>
          <w:tcPr>
            <w:tcW w:w="1409" w:type="dxa"/>
          </w:tcPr>
          <w:p/>
          <w:p>
            <w:pPr>
              <w:jc w:val="center"/>
            </w:pPr>
            <w:r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D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lastRenderedPageBreak/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D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D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>E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D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D</w:t>
            </w: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  <w:r>
              <w:t>/Cert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  <w:r>
              <w:t>/Cert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  <w:r>
              <w:t>/Cert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  <w:r>
              <w:t>/Cert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  <w:r>
              <w:t>/Cert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AF/</w:t>
            </w: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</w:tc>
      </w:tr>
      <w:tr>
        <w:tc>
          <w:tcPr>
            <w:tcW w:w="4815" w:type="dxa"/>
          </w:tcPr>
          <w:p>
            <w:pPr>
              <w:tabs>
                <w:tab w:val="left" w:pos="4176"/>
              </w:tabs>
              <w:rPr>
                <w:b/>
              </w:rPr>
            </w:pPr>
            <w:r>
              <w:rPr>
                <w:b/>
              </w:rPr>
              <w:lastRenderedPageBreak/>
              <w:t>Other</w:t>
            </w:r>
          </w:p>
        </w:tc>
        <w:tc>
          <w:tcPr>
            <w:tcW w:w="1409" w:type="dxa"/>
          </w:tcPr>
          <w:p>
            <w:pPr>
              <w:tabs>
                <w:tab w:val="left" w:pos="4176"/>
              </w:tabs>
            </w:pP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</w:pPr>
          </w:p>
        </w:tc>
      </w:tr>
      <w:tr>
        <w:tc>
          <w:tcPr>
            <w:tcW w:w="4815" w:type="dxa"/>
          </w:tcPr>
          <w:p>
            <w:pPr>
              <w:tabs>
                <w:tab w:val="left" w:pos="4176"/>
              </w:tabs>
              <w:rPr>
                <w:b/>
              </w:rPr>
            </w:pPr>
          </w:p>
          <w:p>
            <w:pPr>
              <w:tabs>
                <w:tab w:val="left" w:pos="4176"/>
              </w:tabs>
            </w:pPr>
            <w:r>
              <w:t>Commitment to safeguarding and protecting the welfare of children and young people.</w:t>
            </w:r>
          </w:p>
          <w:p>
            <w:pPr>
              <w:tabs>
                <w:tab w:val="left" w:pos="4176"/>
              </w:tabs>
            </w:pPr>
          </w:p>
          <w:p>
            <w:pPr>
              <w:tabs>
                <w:tab w:val="left" w:pos="4176"/>
              </w:tabs>
              <w:rPr>
                <w:b/>
              </w:rPr>
            </w:pPr>
            <w:r>
              <w:t>Willingness to be involved in aspects of wider school life.</w:t>
            </w:r>
          </w:p>
        </w:tc>
        <w:tc>
          <w:tcPr>
            <w:tcW w:w="1409" w:type="dxa"/>
          </w:tcPr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E</w:t>
            </w: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r>
              <w:t>D</w:t>
            </w:r>
          </w:p>
        </w:tc>
        <w:tc>
          <w:tcPr>
            <w:tcW w:w="2792" w:type="dxa"/>
          </w:tcPr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proofErr w:type="spellStart"/>
            <w:r>
              <w:t>Int</w:t>
            </w:r>
            <w:proofErr w:type="spellEnd"/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</w:p>
          <w:p>
            <w:pPr>
              <w:tabs>
                <w:tab w:val="left" w:pos="4176"/>
              </w:tabs>
              <w:jc w:val="center"/>
            </w:pPr>
            <w:proofErr w:type="spellStart"/>
            <w:r>
              <w:t>Int</w:t>
            </w:r>
            <w:proofErr w:type="spellEnd"/>
          </w:p>
        </w:tc>
      </w:tr>
    </w:tbl>
    <w:p>
      <w:pPr>
        <w:tabs>
          <w:tab w:val="left" w:pos="4176"/>
        </w:tabs>
      </w:pPr>
    </w:p>
    <w:sectPr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5973" cy="100805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973" cy="1008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032ED-2AB9-4E25-8CF6-42BE601E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7zCsYusmqnCB8W2AtA6idcJ8ZA==">CgMxLjA4AHIhMWJna0FRNXNCNkNPc2F3RUVRMUpveW5iMWZTU2ZHMUVn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Whiteley</dc:creator>
  <cp:lastModifiedBy>Lorna Askew</cp:lastModifiedBy>
  <cp:revision>3</cp:revision>
  <dcterms:created xsi:type="dcterms:W3CDTF">2024-01-08T16:07:00Z</dcterms:created>
  <dcterms:modified xsi:type="dcterms:W3CDTF">2024-01-08T16:08:00Z</dcterms:modified>
</cp:coreProperties>
</file>