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60" w:lineRule="auto"/>
        <w:jc w:val="center"/>
        <w:rPr>
          <w:rFonts w:ascii="Avenir" w:cs="Avenir" w:eastAsia="Avenir" w:hAnsi="Avenir"/>
          <w:b w:val="1"/>
          <w:color w:val="000000"/>
          <w:sz w:val="22"/>
          <w:szCs w:val="2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1329535</wp:posOffset>
            </wp:positionH>
            <wp:positionV relativeFrom="paragraph">
              <wp:posOffset>114300</wp:posOffset>
            </wp:positionV>
            <wp:extent cx="3266482" cy="811213"/>
            <wp:effectExtent b="0" l="0" r="0" t="0"/>
            <wp:wrapSquare wrapText="bothSides" distB="114300" distT="114300" distL="114300" distR="11430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266482" cy="811213"/>
                    </a:xfrm>
                    <a:prstGeom prst="rect"/>
                    <a:ln/>
                  </pic:spPr>
                </pic:pic>
              </a:graphicData>
            </a:graphic>
          </wp:anchor>
        </w:drawing>
      </w:r>
    </w:p>
    <w:p w:rsidR="00000000" w:rsidDel="00000000" w:rsidP="00000000" w:rsidRDefault="00000000" w:rsidRPr="00000000" w14:paraId="00000002">
      <w:pPr>
        <w:rPr>
          <w:rFonts w:ascii="Avenir" w:cs="Avenir" w:eastAsia="Avenir" w:hAnsi="Avenir"/>
          <w:sz w:val="22"/>
          <w:szCs w:val="22"/>
        </w:rPr>
      </w:pPr>
      <w:r w:rsidDel="00000000" w:rsidR="00000000" w:rsidRPr="00000000">
        <w:rPr>
          <w:rtl w:val="0"/>
        </w:rPr>
      </w:r>
    </w:p>
    <w:p w:rsidR="00000000" w:rsidDel="00000000" w:rsidP="00000000" w:rsidRDefault="00000000" w:rsidRPr="00000000" w14:paraId="00000003">
      <w:pPr>
        <w:spacing w:line="360" w:lineRule="auto"/>
        <w:jc w:val="center"/>
        <w:rPr>
          <w:rFonts w:ascii="Avenir" w:cs="Avenir" w:eastAsia="Avenir" w:hAnsi="Avenir"/>
          <w:b w:val="1"/>
          <w:color w:val="2e75b5"/>
          <w:sz w:val="32"/>
          <w:szCs w:val="32"/>
        </w:rPr>
      </w:pPr>
      <w:r w:rsidDel="00000000" w:rsidR="00000000" w:rsidRPr="00000000">
        <w:rPr>
          <w:rtl w:val="0"/>
        </w:rPr>
      </w:r>
    </w:p>
    <w:p w:rsidR="00000000" w:rsidDel="00000000" w:rsidP="00000000" w:rsidRDefault="00000000" w:rsidRPr="00000000" w14:paraId="00000004">
      <w:pPr>
        <w:spacing w:line="360" w:lineRule="auto"/>
        <w:jc w:val="center"/>
        <w:rPr>
          <w:rFonts w:ascii="Avenir" w:cs="Avenir" w:eastAsia="Avenir" w:hAnsi="Avenir"/>
          <w:b w:val="1"/>
          <w:color w:val="2e75b5"/>
          <w:sz w:val="32"/>
          <w:szCs w:val="3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color w:val="00a1cc"/>
          <w:sz w:val="28"/>
          <w:szCs w:val="28"/>
        </w:rPr>
      </w:pPr>
      <w:r w:rsidDel="00000000" w:rsidR="00000000" w:rsidRPr="00000000">
        <w:rPr>
          <w:rFonts w:ascii="Arial" w:cs="Arial" w:eastAsia="Arial" w:hAnsi="Arial"/>
          <w:b w:val="1"/>
          <w:color w:val="00a1cc"/>
          <w:sz w:val="28"/>
          <w:szCs w:val="28"/>
          <w:rtl w:val="0"/>
        </w:rPr>
        <w:t xml:space="preserve">Curriculum Leader Computing/IT</w:t>
      </w:r>
    </w:p>
    <w:p w:rsidR="00000000" w:rsidDel="00000000" w:rsidP="00000000" w:rsidRDefault="00000000" w:rsidRPr="00000000" w14:paraId="00000006">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i w:val="1"/>
        </w:rPr>
      </w:pPr>
      <w:r w:rsidDel="00000000" w:rsidR="00000000" w:rsidRPr="00000000">
        <w:rPr>
          <w:rFonts w:ascii="Arial" w:cs="Arial" w:eastAsia="Arial" w:hAnsi="Arial"/>
          <w:b w:val="1"/>
          <w:color w:val="00a1cc"/>
          <w:sz w:val="28"/>
          <w:szCs w:val="28"/>
          <w:rtl w:val="0"/>
        </w:rPr>
        <w:t xml:space="preserve">TLR 3 £1055</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color w:val="00a1cc"/>
          <w:sz w:val="22"/>
          <w:szCs w:val="22"/>
        </w:rPr>
      </w:pPr>
      <w:r w:rsidDel="00000000" w:rsidR="00000000" w:rsidRPr="00000000">
        <w:rPr>
          <w:rFonts w:ascii="Arial" w:cs="Arial" w:eastAsia="Arial" w:hAnsi="Arial"/>
          <w:b w:val="1"/>
          <w:color w:val="00a1cc"/>
          <w:sz w:val="28"/>
          <w:szCs w:val="28"/>
          <w:rtl w:val="0"/>
        </w:rPr>
        <w:t xml:space="preserve">Job Description</w:t>
      </w:r>
      <w:r w:rsidDel="00000000" w:rsidR="00000000" w:rsidRPr="00000000">
        <w:rPr>
          <w:rtl w:val="0"/>
        </w:rPr>
      </w:r>
    </w:p>
    <w:p w:rsidR="00000000" w:rsidDel="00000000" w:rsidP="00000000" w:rsidRDefault="00000000" w:rsidRPr="00000000" w14:paraId="0000000A">
      <w:pPr>
        <w:rPr>
          <w:rFonts w:ascii="Arial" w:cs="Arial" w:eastAsia="Arial" w:hAnsi="Arial"/>
          <w:sz w:val="22"/>
          <w:szCs w:val="22"/>
        </w:rPr>
      </w:pPr>
      <w:r w:rsidDel="00000000" w:rsidR="00000000" w:rsidRPr="00000000">
        <w:rPr>
          <w:rFonts w:ascii="Arial" w:cs="Arial" w:eastAsia="Arial" w:hAnsi="Arial"/>
          <w:sz w:val="22"/>
          <w:szCs w:val="22"/>
          <w:rtl w:val="0"/>
        </w:rPr>
        <w:t xml:space="preserve">The Curriculum Leader will report to a Curriculum Manager or a Director of Curriculum. They do not themselves line manage other staff but may lead and organise the day to day work of others, working within the curriculum area they are accountable for. </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rPr>
      </w:pPr>
      <w:r w:rsidDel="00000000" w:rsidR="00000000" w:rsidRPr="00000000">
        <w:rPr>
          <w:rFonts w:ascii="Arial" w:cs="Arial" w:eastAsia="Arial" w:hAnsi="Arial"/>
          <w:sz w:val="22"/>
          <w:szCs w:val="22"/>
          <w:rtl w:val="0"/>
        </w:rPr>
        <w:t xml:space="preserve">Where teachers within the curriculum area are not meeting the expectations of their role, the Curriculum Leader will bring this to the attention of the line manager who will be responsible and accountable for supporting and challenging these individuals and ensuring that expectations are met</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rtl w:val="0"/>
        </w:rPr>
        <w:t xml:space="preserve">In order to enable the Curriculum Leader to complete their role, they must have access at all times to student’s work such as class files, assessment folders and google classrooms without notice to enable them to effectively monitor quality within the subject. They may also visit classrooms within the subject area without notice. </w:t>
      </w:r>
    </w:p>
    <w:p w:rsidR="00000000" w:rsidDel="00000000" w:rsidP="00000000" w:rsidRDefault="00000000" w:rsidRPr="00000000" w14:paraId="000000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The Curriculum Leader will be the ‘subject expert’ and will support the development of best practice pedagogy and general classroom practice for teachers who teach within their subject.</w:t>
      </w:r>
    </w:p>
    <w:p w:rsidR="00000000" w:rsidDel="00000000" w:rsidP="00000000" w:rsidRDefault="00000000" w:rsidRPr="00000000" w14:paraId="000000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rPr>
          <w:rFonts w:ascii="Arial" w:cs="Arial" w:eastAsia="Arial" w:hAnsi="Arial"/>
          <w:sz w:val="22"/>
          <w:szCs w:val="22"/>
        </w:rPr>
      </w:pPr>
      <w:r w:rsidDel="00000000" w:rsidR="00000000" w:rsidRPr="00000000">
        <w:rPr>
          <w:rFonts w:ascii="Arial" w:cs="Arial" w:eastAsia="Arial" w:hAnsi="Arial"/>
          <w:sz w:val="22"/>
          <w:szCs w:val="22"/>
          <w:rtl w:val="0"/>
        </w:rPr>
        <w:t xml:space="preserve">1.1 In addition to the general responsibilities of a classroom teacher,  the </w:t>
      </w:r>
      <w:r w:rsidDel="00000000" w:rsidR="00000000" w:rsidRPr="00000000">
        <w:rPr>
          <w:rFonts w:ascii="Arial" w:cs="Arial" w:eastAsia="Arial" w:hAnsi="Arial"/>
          <w:i w:val="1"/>
          <w:sz w:val="22"/>
          <w:szCs w:val="22"/>
          <w:rtl w:val="0"/>
        </w:rPr>
        <w:t xml:space="preserve">Curriculum Leader</w:t>
      </w:r>
      <w:r w:rsidDel="00000000" w:rsidR="00000000" w:rsidRPr="00000000">
        <w:rPr>
          <w:rFonts w:ascii="Arial" w:cs="Arial" w:eastAsia="Arial" w:hAnsi="Arial"/>
          <w:sz w:val="22"/>
          <w:szCs w:val="22"/>
          <w:rtl w:val="0"/>
        </w:rPr>
        <w:t xml:space="preserve"> is responsible for </w:t>
      </w:r>
    </w:p>
    <w:p w:rsidR="00000000" w:rsidDel="00000000" w:rsidP="00000000" w:rsidRDefault="00000000" w:rsidRPr="00000000" w14:paraId="0000001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leading the pedagogical approach within the curriculum area</w:t>
      </w:r>
    </w:p>
    <w:p w:rsidR="00000000" w:rsidDel="00000000" w:rsidP="00000000" w:rsidRDefault="00000000" w:rsidRPr="00000000" w14:paraId="00000015">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communicating key updates about the subject to both teachers within the subject and leaders outside of the area</w:t>
      </w:r>
    </w:p>
    <w:p w:rsidR="00000000" w:rsidDel="00000000" w:rsidP="00000000" w:rsidRDefault="00000000" w:rsidRPr="00000000" w14:paraId="00000016">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quality assurance of the subject under the direction of their line manager</w:t>
      </w:r>
    </w:p>
    <w:p w:rsidR="00000000" w:rsidDel="00000000" w:rsidP="00000000" w:rsidRDefault="00000000" w:rsidRPr="00000000" w14:paraId="00000017">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leading improvements and developments where needed</w:t>
      </w:r>
    </w:p>
    <w:p w:rsidR="00000000" w:rsidDel="00000000" w:rsidP="00000000" w:rsidRDefault="00000000" w:rsidRPr="00000000" w14:paraId="00000018">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directing supply staff in the absence of a subject teacher</w:t>
      </w:r>
    </w:p>
    <w:p w:rsidR="00000000" w:rsidDel="00000000" w:rsidP="00000000" w:rsidRDefault="00000000" w:rsidRPr="00000000" w14:paraId="00000019">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planning appropriate cover when a colleague is unable to do so</w:t>
      </w:r>
    </w:p>
    <w:p w:rsidR="00000000" w:rsidDel="00000000" w:rsidP="00000000" w:rsidRDefault="00000000" w:rsidRPr="00000000" w14:paraId="0000001A">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monitoring colleagues’ progress through the curriculum plan and the quality student work so that they can raise concerns if needed to the line manager</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rPr>
          <w:rFonts w:ascii="Arial" w:cs="Arial" w:eastAsia="Arial" w:hAnsi="Arial"/>
          <w:sz w:val="22"/>
          <w:szCs w:val="22"/>
        </w:rPr>
      </w:pPr>
      <w:r w:rsidDel="00000000" w:rsidR="00000000" w:rsidRPr="00000000">
        <w:rPr>
          <w:rFonts w:ascii="Arial" w:cs="Arial" w:eastAsia="Arial" w:hAnsi="Arial"/>
          <w:sz w:val="22"/>
          <w:szCs w:val="22"/>
          <w:rtl w:val="0"/>
        </w:rPr>
        <w:t xml:space="preserve">1.2 They are accountable for </w:t>
      </w:r>
    </w:p>
    <w:p w:rsidR="00000000" w:rsidDel="00000000" w:rsidP="00000000" w:rsidRDefault="00000000" w:rsidRPr="00000000" w14:paraId="000000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design of subject policies and the quality of key resources that help ensure the quality of teaching, learning and assessment within the subject area</w:t>
      </w:r>
    </w:p>
    <w:p w:rsidR="00000000" w:rsidDel="00000000" w:rsidP="00000000" w:rsidRDefault="00000000" w:rsidRPr="00000000" w14:paraId="0000001F">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those teaching in the subject have the necessary knowledge of the content and assessment requirements for the qualification to effectively support students to succeed</w:t>
      </w:r>
    </w:p>
    <w:p w:rsidR="00000000" w:rsidDel="00000000" w:rsidP="00000000" w:rsidRDefault="00000000" w:rsidRPr="00000000" w14:paraId="00000020">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effective intervention takes place where needed to ensure all students within the cohort achieve, including taking action to ensure that College systems are being used properly to support and challenge students studying the subject where needed </w:t>
      </w:r>
    </w:p>
    <w:p w:rsidR="00000000" w:rsidDel="00000000" w:rsidP="00000000" w:rsidRDefault="00000000" w:rsidRPr="00000000" w14:paraId="00000021">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subject level development objectives are met /other required improvements are put in place</w:t>
      </w:r>
    </w:p>
    <w:p w:rsidR="00000000" w:rsidDel="00000000" w:rsidP="00000000" w:rsidRDefault="00000000" w:rsidRPr="00000000" w14:paraId="00000022">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elements of the college development plan which are applicable are met</w:t>
      </w:r>
    </w:p>
    <w:p w:rsidR="00000000" w:rsidDel="00000000" w:rsidP="00000000" w:rsidRDefault="00000000" w:rsidRPr="00000000" w14:paraId="00000023">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course level CEIAG requirements are met and that the curriculum provision enables students in this area to engage with a range of employers and universities that are appropriate for students interests and ability</w:t>
      </w:r>
    </w:p>
    <w:p w:rsidR="00000000" w:rsidDel="00000000" w:rsidP="00000000" w:rsidRDefault="00000000" w:rsidRPr="00000000" w14:paraId="00000024">
      <w:pPr>
        <w:numPr>
          <w:ilvl w:val="0"/>
          <w:numId w:val="3"/>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the curriculum is enriched beyond the requirements of the specification </w:t>
      </w:r>
    </w:p>
    <w:p w:rsidR="00000000" w:rsidDel="00000000" w:rsidP="00000000" w:rsidRDefault="00000000" w:rsidRPr="00000000" w14:paraId="00000025">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rPr>
          <w:rFonts w:ascii="Arial" w:cs="Arial" w:eastAsia="Arial" w:hAnsi="Arial"/>
          <w:sz w:val="22"/>
          <w:szCs w:val="22"/>
        </w:rPr>
      </w:pPr>
      <w:r w:rsidDel="00000000" w:rsidR="00000000" w:rsidRPr="00000000">
        <w:rPr>
          <w:rFonts w:ascii="Arial" w:cs="Arial" w:eastAsia="Arial" w:hAnsi="Arial"/>
          <w:sz w:val="22"/>
          <w:szCs w:val="22"/>
          <w:rtl w:val="0"/>
        </w:rPr>
        <w:t xml:space="preserve">Specifically, they are accountable for the quality of documentation of</w:t>
      </w:r>
    </w:p>
    <w:p w:rsidR="00000000" w:rsidDel="00000000" w:rsidP="00000000" w:rsidRDefault="00000000" w:rsidRPr="00000000" w14:paraId="00000027">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curriculum plans</w:t>
      </w:r>
    </w:p>
    <w:p w:rsidR="00000000" w:rsidDel="00000000" w:rsidP="00000000" w:rsidRDefault="00000000" w:rsidRPr="00000000" w14:paraId="00000028">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subject level teaching, learning, assessment and support materials/resources</w:t>
      </w:r>
    </w:p>
    <w:p w:rsidR="00000000" w:rsidDel="00000000" w:rsidP="00000000" w:rsidRDefault="00000000" w:rsidRPr="00000000" w14:paraId="00000029">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internal verification/standardisation or moderation</w:t>
      </w:r>
    </w:p>
    <w:p w:rsidR="00000000" w:rsidDel="00000000" w:rsidP="00000000" w:rsidRDefault="00000000" w:rsidRPr="00000000" w14:paraId="0000002A">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self assessment report and quality improvement plan </w:t>
      </w:r>
    </w:p>
    <w:p w:rsidR="00000000" w:rsidDel="00000000" w:rsidP="00000000" w:rsidRDefault="00000000" w:rsidRPr="00000000" w14:paraId="0000002B">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data meetings</w:t>
      </w:r>
    </w:p>
    <w:p w:rsidR="00000000" w:rsidDel="00000000" w:rsidP="00000000" w:rsidRDefault="00000000" w:rsidRPr="00000000" w14:paraId="0000002C">
      <w:pPr>
        <w:numPr>
          <w:ilvl w:val="1"/>
          <w:numId w:val="3"/>
        </w:numPr>
        <w:ind w:left="144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curriculum reviews</w:t>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and should seek guidance or support from their manager as required.</w:t>
      </w:r>
    </w:p>
    <w:p w:rsidR="00000000" w:rsidDel="00000000" w:rsidP="00000000" w:rsidRDefault="00000000" w:rsidRPr="00000000" w14:paraId="0000002E">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(please refer to the expectations of ‘teachers’ who are responsible for creating and collaborating towards the production of these documents) </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1.3 In addition they are responsible for</w:t>
      </w:r>
    </w:p>
    <w:p w:rsidR="00000000" w:rsidDel="00000000" w:rsidP="00000000" w:rsidRDefault="00000000" w:rsidRPr="00000000" w14:paraId="00000032">
      <w:pPr>
        <w:ind w:right="1"/>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Coordinating the checking of exam entries/registrations across the subjects are made on time and are correct, including the management of any resits</w:t>
      </w:r>
    </w:p>
    <w:p w:rsidR="00000000" w:rsidDel="00000000" w:rsidP="00000000" w:rsidRDefault="00000000" w:rsidRPr="00000000" w14:paraId="00000034">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Ensuring clear communication with students and parents regarding examination/controlled assessments, including dates, regulations and fees</w:t>
      </w:r>
    </w:p>
    <w:p w:rsidR="00000000" w:rsidDel="00000000" w:rsidP="00000000" w:rsidRDefault="00000000" w:rsidRPr="00000000" w14:paraId="00000035">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any internal or external verification processes meet the requirements of the exam board (this includes ensuring yourself and colleagues are adequately trained)</w:t>
      </w:r>
    </w:p>
    <w:p w:rsidR="00000000" w:rsidDel="00000000" w:rsidP="00000000" w:rsidRDefault="00000000" w:rsidRPr="00000000" w14:paraId="00000036">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Ensuring the standardisation and moderation of marking for assessments that are delivered across the cohort</w:t>
      </w:r>
    </w:p>
    <w:p w:rsidR="00000000" w:rsidDel="00000000" w:rsidP="00000000" w:rsidRDefault="00000000" w:rsidRPr="00000000" w14:paraId="00000037">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sufficient checks are in place to identify the use of plagiarism or un-declared use of AI and where they are that the college policy is followed</w:t>
      </w:r>
    </w:p>
    <w:p w:rsidR="00000000" w:rsidDel="00000000" w:rsidP="00000000" w:rsidRDefault="00000000" w:rsidRPr="00000000" w14:paraId="00000038">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cours(e) materials are standardised within the course and meet the expectations of the College, including storage and sharing of teaching materials</w:t>
      </w:r>
    </w:p>
    <w:p w:rsidR="00000000" w:rsidDel="00000000" w:rsidP="00000000" w:rsidRDefault="00000000" w:rsidRPr="00000000" w14:paraId="00000039">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Monitoring the implementation of college policies relating to the student experience in a classroom, in particular around assessment, marking and feedback within the subject</w:t>
      </w:r>
    </w:p>
    <w:p w:rsidR="00000000" w:rsidDel="00000000" w:rsidP="00000000" w:rsidRDefault="00000000" w:rsidRPr="00000000" w14:paraId="0000003A">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Promoting our shared vision and values within the curriculum area</w:t>
      </w:r>
    </w:p>
    <w:p w:rsidR="00000000" w:rsidDel="00000000" w:rsidP="00000000" w:rsidRDefault="00000000" w:rsidRPr="00000000" w14:paraId="0000003B">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Ensuring that communication regarding academic concerns or classroom conduct happens promptly and professionally, providing support to colleagues where needed, for example by supporting at a meeting or preparing for a phone call</w:t>
      </w:r>
    </w:p>
    <w:p w:rsidR="00000000" w:rsidDel="00000000" w:rsidP="00000000" w:rsidRDefault="00000000" w:rsidRPr="00000000" w14:paraId="0000003C">
      <w:pPr>
        <w:numPr>
          <w:ilvl w:val="0"/>
          <w:numId w:val="6"/>
        </w:numPr>
        <w:ind w:left="861" w:right="1" w:hanging="569"/>
        <w:rPr>
          <w:rFonts w:ascii="Arial" w:cs="Arial" w:eastAsia="Arial" w:hAnsi="Arial"/>
          <w:sz w:val="22"/>
          <w:szCs w:val="22"/>
        </w:rPr>
      </w:pPr>
      <w:r w:rsidDel="00000000" w:rsidR="00000000" w:rsidRPr="00000000">
        <w:rPr>
          <w:rFonts w:ascii="Arial" w:cs="Arial" w:eastAsia="Arial" w:hAnsi="Arial"/>
          <w:sz w:val="22"/>
          <w:szCs w:val="22"/>
          <w:rtl w:val="0"/>
        </w:rPr>
        <w:t xml:space="preserve">Creating sufficiently robust systems to ensure </w:t>
      </w:r>
    </w:p>
    <w:p w:rsidR="00000000" w:rsidDel="00000000" w:rsidP="00000000" w:rsidRDefault="00000000" w:rsidRPr="00000000" w14:paraId="0000003D">
      <w:pPr>
        <w:numPr>
          <w:ilvl w:val="1"/>
          <w:numId w:val="6"/>
        </w:numPr>
        <w:ind w:left="2160" w:right="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effective assessment throughout the year, enabling the identification of gaps and subsequent actions to close them</w:t>
      </w:r>
    </w:p>
    <w:p w:rsidR="00000000" w:rsidDel="00000000" w:rsidP="00000000" w:rsidRDefault="00000000" w:rsidRPr="00000000" w14:paraId="0000003E">
      <w:pPr>
        <w:numPr>
          <w:ilvl w:val="1"/>
          <w:numId w:val="6"/>
        </w:numPr>
        <w:ind w:left="2160" w:right="1"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accurate PI/Mock data, including for shared groups/subjects with multiple cohorts</w:t>
      </w:r>
    </w:p>
    <w:p w:rsidR="00000000" w:rsidDel="00000000" w:rsidP="00000000" w:rsidRDefault="00000000" w:rsidRPr="00000000" w14:paraId="0000003F">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Promoting the academic area at internal and external recruitment events and by direct outreach to schools, including working creatively to design and deliver new outreach events to support the further growth of the subject area</w:t>
      </w:r>
    </w:p>
    <w:p w:rsidR="00000000" w:rsidDel="00000000" w:rsidP="00000000" w:rsidRDefault="00000000" w:rsidRPr="00000000" w14:paraId="00000040">
      <w:pPr>
        <w:numPr>
          <w:ilvl w:val="0"/>
          <w:numId w:val="2"/>
        </w:numPr>
        <w:spacing w:line="276"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Co-ordinating the checking and updating of marketing materials such as the prospectus entry for the curriculum area</w:t>
        <w:br w:type="textWrapping"/>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1.4 Wider Duties</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sz w:val="22"/>
          <w:szCs w:val="22"/>
          <w:rtl w:val="0"/>
        </w:rPr>
        <w:t xml:space="preserve">At times a Curriculum Leader may be asked to lead meetings and CPD for the subject area and to support the professional development of junior colleagues or non subject specialists.</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sz w:val="22"/>
          <w:szCs w:val="22"/>
          <w:rtl w:val="0"/>
        </w:rPr>
        <w:t xml:space="preserve">They may also be asked to help with course change requests and progression decisions, including providing support at meetings with parents and students under the guidance of the Director of Curriculum. </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Where a subject network exists within our Trust or local area, the curriculum leader may be required to attend </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color w:val="00a1cc"/>
          <w:sz w:val="22"/>
          <w:szCs w:val="22"/>
        </w:rPr>
      </w:pPr>
      <w:r w:rsidDel="00000000" w:rsidR="00000000" w:rsidRPr="00000000">
        <w:rPr>
          <w:rFonts w:ascii="Arial" w:cs="Arial" w:eastAsia="Arial" w:hAnsi="Arial"/>
          <w:color w:val="00a1cc"/>
          <w:sz w:val="22"/>
          <w:szCs w:val="22"/>
          <w:rtl w:val="0"/>
        </w:rPr>
        <w:t xml:space="preserve">1.5 Where a colleague is required to act as Lead IV</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sz w:val="22"/>
          <w:szCs w:val="22"/>
          <w:rtl w:val="0"/>
        </w:rPr>
        <w:t xml:space="preserve">Some teachers will also act as Lead IV for their Course. In this instance, they are bound to meet the requirements set out by Pearson and the College BTEC handbook. </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checklist may be helpful and further guidance can be given by the Centre Quality Nominee</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numPr>
          <w:ilvl w:val="0"/>
          <w:numId w:val="5"/>
        </w:numPr>
        <w:spacing w:after="120" w:lineRule="auto"/>
        <w:ind w:left="1122"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 register all students on the BTEC qualifications (NQF) with examinations officers. Ensure students’ registration is correct and students are entered for exams and resits in a timely manner </w:t>
      </w:r>
    </w:p>
    <w:p w:rsidR="00000000" w:rsidDel="00000000" w:rsidP="00000000" w:rsidRDefault="00000000" w:rsidRPr="00000000" w14:paraId="00000050">
      <w:pPr>
        <w:numPr>
          <w:ilvl w:val="0"/>
          <w:numId w:val="5"/>
        </w:numPr>
        <w:spacing w:after="120" w:lineRule="auto"/>
        <w:ind w:left="1122" w:hanging="357"/>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Create 'BTEC mark books' to allow assessors to record the grades for each assignment achieved by each learner. </w:t>
      </w:r>
      <w:r w:rsidDel="00000000" w:rsidR="00000000" w:rsidRPr="00000000">
        <w:rPr>
          <w:rtl w:val="0"/>
        </w:rPr>
      </w:r>
    </w:p>
    <w:p w:rsidR="00000000" w:rsidDel="00000000" w:rsidP="00000000" w:rsidRDefault="00000000" w:rsidRPr="00000000" w14:paraId="00000051">
      <w:pPr>
        <w:numPr>
          <w:ilvl w:val="0"/>
          <w:numId w:val="5"/>
        </w:numPr>
        <w:spacing w:after="120" w:lineRule="auto"/>
        <w:ind w:left="1122"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 create and update assessment plans and quality assure the assessment plans for other teachers </w:t>
      </w:r>
    </w:p>
    <w:p w:rsidR="00000000" w:rsidDel="00000000" w:rsidP="00000000" w:rsidRDefault="00000000" w:rsidRPr="00000000" w14:paraId="00000052">
      <w:pPr>
        <w:numPr>
          <w:ilvl w:val="0"/>
          <w:numId w:val="5"/>
        </w:numPr>
        <w:spacing w:after="120" w:lineRule="auto"/>
        <w:ind w:left="1122"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Manage marking and IV across the department to enable staff to have some remission to mark and IV work</w:t>
      </w:r>
    </w:p>
    <w:p w:rsidR="00000000" w:rsidDel="00000000" w:rsidP="00000000" w:rsidRDefault="00000000" w:rsidRPr="00000000" w14:paraId="00000053">
      <w:pPr>
        <w:numPr>
          <w:ilvl w:val="0"/>
          <w:numId w:val="5"/>
        </w:numPr>
        <w:spacing w:after="120" w:lineRule="auto"/>
        <w:ind w:left="1122"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that staff are using the current assignment briefs as published by Pearson.</w:t>
      </w:r>
    </w:p>
    <w:p w:rsidR="00000000" w:rsidDel="00000000" w:rsidP="00000000" w:rsidRDefault="00000000" w:rsidRPr="00000000" w14:paraId="00000054">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assignments are issued, submitted and marked in accordance with the assessment plans to ensure consistency of marking</w:t>
      </w:r>
    </w:p>
    <w:p w:rsidR="00000000" w:rsidDel="00000000" w:rsidP="00000000" w:rsidRDefault="00000000" w:rsidRPr="00000000" w14:paraId="00000055">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Register as Lead IV, accessed through Edexcel Online on an annual basis</w:t>
      </w:r>
    </w:p>
    <w:p w:rsidR="00000000" w:rsidDel="00000000" w:rsidP="00000000" w:rsidRDefault="00000000" w:rsidRPr="00000000" w14:paraId="00000056">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Google Classrooms are set up appropriately for each cohort/ qualification. LIV should have access to every Classroom for QA and for ease of use in any situation of transition of staff. </w:t>
      </w:r>
    </w:p>
    <w:p w:rsidR="00000000" w:rsidDel="00000000" w:rsidP="00000000" w:rsidRDefault="00000000" w:rsidRPr="00000000" w14:paraId="00000057">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Production of quality assurance and best practice documents such as IV trackers and criteria tracker.</w:t>
      </w:r>
    </w:p>
    <w:p w:rsidR="00000000" w:rsidDel="00000000" w:rsidP="00000000" w:rsidRDefault="00000000" w:rsidRPr="00000000" w14:paraId="00000058">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teachers are aware of Pearson rules in regard to assessment and feedback and are following these rules (Checked via IV process, weekly meetings, induction of new staff).</w:t>
      </w:r>
    </w:p>
    <w:p w:rsidR="00000000" w:rsidDel="00000000" w:rsidP="00000000" w:rsidRDefault="00000000" w:rsidRPr="00000000" w14:paraId="00000059">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Delivery of standardisation training to the department to ensure consistency of marking and a holistic IV process.</w:t>
      </w:r>
    </w:p>
    <w:p w:rsidR="00000000" w:rsidDel="00000000" w:rsidP="00000000" w:rsidRDefault="00000000" w:rsidRPr="00000000" w14:paraId="0000005A">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evidence of the standardisation process for your team.</w:t>
      </w:r>
    </w:p>
    <w:p w:rsidR="00000000" w:rsidDel="00000000" w:rsidP="00000000" w:rsidRDefault="00000000" w:rsidRPr="00000000" w14:paraId="0000005B">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Share information about standards with other internal verifiers and assessors to ensure that assessment across the centre is to national standards.</w:t>
      </w:r>
    </w:p>
    <w:p w:rsidR="00000000" w:rsidDel="00000000" w:rsidP="00000000" w:rsidRDefault="00000000" w:rsidRPr="00000000" w14:paraId="0000005C">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records of assessment and verification and current learner work are available for scrutiny by Pearson on request.</w:t>
      </w:r>
    </w:p>
    <w:p w:rsidR="00000000" w:rsidDel="00000000" w:rsidP="00000000" w:rsidRDefault="00000000" w:rsidRPr="00000000" w14:paraId="0000005D">
      <w:pPr>
        <w:numPr>
          <w:ilvl w:val="0"/>
          <w:numId w:val="5"/>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Sign the Lead Internal Verifier Declaration to confirm that samples sent for standards verification are complete, accurate and authentic.</w:t>
      </w:r>
    </w:p>
    <w:p w:rsidR="00000000" w:rsidDel="00000000" w:rsidP="00000000" w:rsidRDefault="00000000" w:rsidRPr="00000000" w14:paraId="0000005E">
      <w:pPr>
        <w:numPr>
          <w:ilvl w:val="0"/>
          <w:numId w:val="5"/>
        </w:numPr>
        <w:spacing w:after="120" w:lineRule="auto"/>
        <w:ind w:left="1125" w:hanging="360"/>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sz w:val="22"/>
          <w:szCs w:val="22"/>
          <w:rtl w:val="0"/>
        </w:rPr>
        <w:t xml:space="preserve">Prepare for and participate in the QRD visit as directed by the Quality Nominee.</w:t>
      </w:r>
    </w:p>
    <w:p w:rsidR="00000000" w:rsidDel="00000000" w:rsidP="00000000" w:rsidRDefault="00000000" w:rsidRPr="00000000" w14:paraId="0000005F">
      <w:pPr>
        <w:numPr>
          <w:ilvl w:val="0"/>
          <w:numId w:val="5"/>
        </w:numPr>
        <w:spacing w:after="120" w:lineRule="auto"/>
        <w:ind w:left="1125" w:hanging="360"/>
        <w:rPr>
          <w:rFonts w:ascii="Arial" w:cs="Arial" w:eastAsia="Arial" w:hAnsi="Arial"/>
          <w:sz w:val="22"/>
          <w:szCs w:val="22"/>
        </w:rPr>
      </w:pPr>
      <w:bookmarkStart w:colFirst="0" w:colLast="0" w:name="_heading=h.1fob9te" w:id="1"/>
      <w:bookmarkEnd w:id="1"/>
      <w:r w:rsidDel="00000000" w:rsidR="00000000" w:rsidRPr="00000000">
        <w:rPr>
          <w:rFonts w:ascii="Arial" w:cs="Arial" w:eastAsia="Arial" w:hAnsi="Arial"/>
          <w:sz w:val="22"/>
          <w:szCs w:val="22"/>
          <w:rtl w:val="0"/>
        </w:rPr>
        <w:t xml:space="preserve">Attend training in Centre with QN and meetings</w:t>
      </w:r>
    </w:p>
    <w:p w:rsidR="00000000" w:rsidDel="00000000" w:rsidP="00000000" w:rsidRDefault="00000000" w:rsidRPr="00000000" w14:paraId="00000060">
      <w:pPr>
        <w:numPr>
          <w:ilvl w:val="0"/>
          <w:numId w:val="5"/>
        </w:numPr>
        <w:spacing w:after="120" w:lineRule="auto"/>
        <w:ind w:left="1125" w:hanging="360"/>
        <w:rPr>
          <w:rFonts w:ascii="Arial" w:cs="Arial" w:eastAsia="Arial" w:hAnsi="Arial"/>
          <w:sz w:val="22"/>
          <w:szCs w:val="22"/>
        </w:rPr>
      </w:pPr>
      <w:bookmarkStart w:colFirst="0" w:colLast="0" w:name="_heading=h.3znysh7" w:id="2"/>
      <w:bookmarkEnd w:id="2"/>
      <w:r w:rsidDel="00000000" w:rsidR="00000000" w:rsidRPr="00000000">
        <w:rPr>
          <w:rFonts w:ascii="Arial" w:cs="Arial" w:eastAsia="Arial" w:hAnsi="Arial"/>
          <w:sz w:val="22"/>
          <w:szCs w:val="22"/>
          <w:rtl w:val="0"/>
        </w:rPr>
        <w:t xml:space="preserve">Support other Lead IVs through sharing of best practice and feedback to leadership to help us all improve the quality of the provision we provide</w:t>
      </w:r>
    </w:p>
    <w:p w:rsidR="00000000" w:rsidDel="00000000" w:rsidP="00000000" w:rsidRDefault="00000000" w:rsidRPr="00000000" w14:paraId="00000061">
      <w:pPr>
        <w:numPr>
          <w:ilvl w:val="0"/>
          <w:numId w:val="5"/>
        </w:numPr>
        <w:spacing w:after="120" w:lineRule="auto"/>
        <w:ind w:left="1125" w:hanging="360"/>
        <w:rPr>
          <w:rFonts w:ascii="Arial" w:cs="Arial" w:eastAsia="Arial" w:hAnsi="Arial"/>
          <w:sz w:val="22"/>
          <w:szCs w:val="22"/>
        </w:rPr>
      </w:pPr>
      <w:bookmarkStart w:colFirst="0" w:colLast="0" w:name="_heading=h.2et92p0" w:id="3"/>
      <w:bookmarkEnd w:id="3"/>
      <w:r w:rsidDel="00000000" w:rsidR="00000000" w:rsidRPr="00000000">
        <w:rPr>
          <w:rFonts w:ascii="Arial" w:cs="Arial" w:eastAsia="Arial" w:hAnsi="Arial"/>
          <w:sz w:val="22"/>
          <w:szCs w:val="22"/>
          <w:rtl w:val="0"/>
        </w:rPr>
        <w:t xml:space="preserve">Support new staff with induction into BTEC QA processes and policies to ensure they are able to work effectively and efficiently </w:t>
      </w:r>
    </w:p>
    <w:p w:rsidR="00000000" w:rsidDel="00000000" w:rsidP="00000000" w:rsidRDefault="00000000" w:rsidRPr="00000000" w14:paraId="00000062">
      <w:pPr>
        <w:numPr>
          <w:ilvl w:val="0"/>
          <w:numId w:val="5"/>
        </w:numPr>
        <w:spacing w:after="120" w:lineRule="auto"/>
        <w:ind w:left="1125" w:hanging="360"/>
        <w:rPr>
          <w:rFonts w:ascii="Arial" w:cs="Arial" w:eastAsia="Arial" w:hAnsi="Arial"/>
          <w:sz w:val="22"/>
          <w:szCs w:val="22"/>
        </w:rPr>
      </w:pPr>
      <w:bookmarkStart w:colFirst="0" w:colLast="0" w:name="_heading=h.tyjcwt" w:id="4"/>
      <w:bookmarkEnd w:id="4"/>
      <w:r w:rsidDel="00000000" w:rsidR="00000000" w:rsidRPr="00000000">
        <w:rPr>
          <w:rFonts w:ascii="Arial" w:cs="Arial" w:eastAsia="Arial" w:hAnsi="Arial"/>
          <w:color w:val="222222"/>
          <w:sz w:val="22"/>
          <w:szCs w:val="22"/>
          <w:rtl w:val="0"/>
        </w:rPr>
        <w:t xml:space="preserve">Coordinate the 'sign off' process for students who have completed the course at the end of the year. </w:t>
      </w:r>
      <w:r w:rsidDel="00000000" w:rsidR="00000000" w:rsidRPr="00000000">
        <w:rPr>
          <w:rtl w:val="0"/>
        </w:rPr>
      </w:r>
    </w:p>
    <w:p w:rsidR="00000000" w:rsidDel="00000000" w:rsidP="00000000" w:rsidRDefault="00000000" w:rsidRPr="00000000" w14:paraId="00000063">
      <w:pPr>
        <w:numPr>
          <w:ilvl w:val="0"/>
          <w:numId w:val="5"/>
        </w:numPr>
        <w:spacing w:after="120" w:lineRule="auto"/>
        <w:ind w:left="1125" w:hanging="360"/>
        <w:rPr>
          <w:rFonts w:ascii="Arial" w:cs="Arial" w:eastAsia="Arial" w:hAnsi="Arial"/>
          <w:sz w:val="22"/>
          <w:szCs w:val="22"/>
        </w:rPr>
      </w:pPr>
      <w:bookmarkStart w:colFirst="0" w:colLast="0" w:name="_heading=h.3dy6vkm" w:id="5"/>
      <w:bookmarkEnd w:id="5"/>
      <w:r w:rsidDel="00000000" w:rsidR="00000000" w:rsidRPr="00000000">
        <w:rPr>
          <w:rFonts w:ascii="Arial" w:cs="Arial" w:eastAsia="Arial" w:hAnsi="Arial"/>
          <w:sz w:val="22"/>
          <w:szCs w:val="22"/>
          <w:rtl w:val="0"/>
        </w:rPr>
        <w:t xml:space="preserve">Where requested, authorise a maximum of one opportunity for any learner to resubmit work for internally assessed units following summative assessment, if requested and ensure that this is recorded </w:t>
      </w:r>
    </w:p>
    <w:p w:rsidR="00000000" w:rsidDel="00000000" w:rsidP="00000000" w:rsidRDefault="00000000" w:rsidRPr="00000000" w14:paraId="00000064">
      <w:pPr>
        <w:numPr>
          <w:ilvl w:val="0"/>
          <w:numId w:val="5"/>
        </w:numPr>
        <w:spacing w:after="120" w:lineRule="auto"/>
        <w:ind w:left="1125" w:hanging="360"/>
        <w:rPr>
          <w:rFonts w:ascii="Arial" w:cs="Arial" w:eastAsia="Arial" w:hAnsi="Arial"/>
          <w:sz w:val="22"/>
          <w:szCs w:val="22"/>
        </w:rPr>
      </w:pPr>
      <w:bookmarkStart w:colFirst="0" w:colLast="0" w:name="_heading=h.1t3h5sf" w:id="6"/>
      <w:bookmarkEnd w:id="6"/>
      <w:r w:rsidDel="00000000" w:rsidR="00000000" w:rsidRPr="00000000">
        <w:rPr>
          <w:rFonts w:ascii="Arial" w:cs="Arial" w:eastAsia="Arial" w:hAnsi="Arial"/>
          <w:sz w:val="22"/>
          <w:szCs w:val="22"/>
          <w:rtl w:val="0"/>
        </w:rPr>
        <w:t xml:space="preserve">Ensure that any late submissions are recorded </w:t>
      </w:r>
    </w:p>
    <w:p w:rsidR="00000000" w:rsidDel="00000000" w:rsidP="00000000" w:rsidRDefault="00000000" w:rsidRPr="00000000" w14:paraId="0000006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jc w:val="center"/>
        <w:rPr>
          <w:rFonts w:ascii="Arial" w:cs="Arial" w:eastAsia="Arial" w:hAnsi="Arial"/>
          <w:b w:val="1"/>
          <w:color w:val="00a1cc"/>
        </w:rPr>
      </w:pPr>
      <w:r w:rsidDel="00000000" w:rsidR="00000000" w:rsidRPr="00000000">
        <w:rPr>
          <w:rFonts w:ascii="Arial" w:cs="Arial" w:eastAsia="Arial" w:hAnsi="Arial"/>
          <w:b w:val="1"/>
          <w:color w:val="00a1cc"/>
          <w:rtl w:val="0"/>
        </w:rPr>
        <w:t xml:space="preserve">Person Specification</w:t>
      </w:r>
    </w:p>
    <w:p w:rsidR="00000000" w:rsidDel="00000000" w:rsidP="00000000" w:rsidRDefault="00000000" w:rsidRPr="00000000" w14:paraId="00000069">
      <w:pPr>
        <w:jc w:val="center"/>
        <w:rPr>
          <w:rFonts w:ascii="Arial" w:cs="Arial" w:eastAsia="Arial" w:hAnsi="Arial"/>
          <w:b w:val="1"/>
          <w:sz w:val="22"/>
          <w:szCs w:val="22"/>
        </w:rPr>
      </w:pPr>
      <w:r w:rsidDel="00000000" w:rsidR="00000000" w:rsidRPr="00000000">
        <w:rPr>
          <w:rtl w:val="0"/>
        </w:rPr>
      </w:r>
    </w:p>
    <w:tbl>
      <w:tblPr>
        <w:tblStyle w:val="Table1"/>
        <w:tblW w:w="992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5699"/>
        <w:gridCol w:w="2381"/>
        <w:tblGridChange w:id="0">
          <w:tblGrid>
            <w:gridCol w:w="1844"/>
            <w:gridCol w:w="5699"/>
            <w:gridCol w:w="2381"/>
          </w:tblGrid>
        </w:tblGridChange>
      </w:tblGrid>
      <w:tr>
        <w:trPr>
          <w:cantSplit w:val="0"/>
          <w:tblHeader w:val="0"/>
        </w:trPr>
        <w:tc>
          <w:tcPr/>
          <w:p w:rsidR="00000000" w:rsidDel="00000000" w:rsidP="00000000" w:rsidRDefault="00000000" w:rsidRPr="00000000" w14:paraId="0000006A">
            <w:pPr>
              <w:jc w:val="cente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6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w:t>
            </w:r>
          </w:p>
        </w:tc>
        <w:tc>
          <w:tcPr/>
          <w:p w:rsidR="00000000" w:rsidDel="00000000" w:rsidP="00000000" w:rsidRDefault="00000000" w:rsidRPr="00000000" w14:paraId="0000006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Desirable</w:t>
            </w:r>
          </w:p>
        </w:tc>
      </w:tr>
      <w:tr>
        <w:trPr>
          <w:cantSplit w:val="0"/>
          <w:tblHeader w:val="0"/>
        </w:trPr>
        <w:tc>
          <w:tcPr/>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22"/>
                <w:szCs w:val="22"/>
                <w:rtl w:val="0"/>
              </w:rPr>
              <w:t xml:space="preserve">Qualifications, Educational and Training</w:t>
            </w:r>
          </w:p>
        </w:tc>
        <w:tc>
          <w:tcPr/>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Degree and teaching qualification in the relevant subject.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rPr>
                <w:rFonts w:ascii="Arial" w:cs="Arial" w:eastAsia="Arial" w:hAnsi="Arial"/>
                <w:sz w:val="22"/>
                <w:szCs w:val="22"/>
              </w:rPr>
            </w:pPr>
            <w:r w:rsidDel="00000000" w:rsidR="00000000" w:rsidRPr="00000000">
              <w:rPr>
                <w:rFonts w:ascii="Arial" w:cs="Arial" w:eastAsia="Arial" w:hAnsi="Arial"/>
                <w:sz w:val="22"/>
                <w:szCs w:val="22"/>
                <w:rtl w:val="0"/>
              </w:rPr>
              <w:t xml:space="preserve">At least 3 years teaching experience </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CPD both personal and for others.</w:t>
            </w:r>
          </w:p>
        </w:tc>
        <w:tc>
          <w:tcPr/>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Further professional qualifications.</w:t>
            </w:r>
          </w:p>
          <w:p w:rsidR="00000000" w:rsidDel="00000000" w:rsidP="00000000" w:rsidRDefault="00000000" w:rsidRPr="00000000" w14:paraId="00000075">
            <w:pPr>
              <w:rPr>
                <w:rFonts w:ascii="Arial" w:cs="Arial" w:eastAsia="Arial" w:hAnsi="Arial"/>
                <w:sz w:val="22"/>
                <w:szCs w:val="22"/>
              </w:rPr>
            </w:pPr>
            <w:r w:rsidDel="00000000" w:rsidR="00000000" w:rsidRPr="00000000">
              <w:rPr>
                <w:rtl w:val="0"/>
              </w:rPr>
            </w:r>
          </w:p>
        </w:tc>
      </w:tr>
      <w:tr>
        <w:trPr>
          <w:cantSplit w:val="0"/>
          <w:trHeight w:val="1680" w:hRule="atLeast"/>
          <w:tblHeader w:val="0"/>
        </w:trPr>
        <w:tc>
          <w:tcPr/>
          <w:p w:rsidR="00000000" w:rsidDel="00000000" w:rsidP="00000000" w:rsidRDefault="00000000" w:rsidRPr="00000000" w14:paraId="00000076">
            <w:pPr>
              <w:rPr>
                <w:rFonts w:ascii="Arial" w:cs="Arial" w:eastAsia="Arial" w:hAnsi="Arial"/>
                <w:sz w:val="22"/>
                <w:szCs w:val="22"/>
              </w:rPr>
            </w:pPr>
            <w:r w:rsidDel="00000000" w:rsidR="00000000" w:rsidRPr="00000000">
              <w:rPr>
                <w:rFonts w:ascii="Arial" w:cs="Arial" w:eastAsia="Arial" w:hAnsi="Arial"/>
                <w:sz w:val="22"/>
                <w:szCs w:val="22"/>
                <w:rtl w:val="0"/>
              </w:rPr>
              <w:t xml:space="preserve">Relevant Experience</w:t>
            </w:r>
          </w:p>
        </w:tc>
        <w:tc>
          <w:tcPr/>
          <w:p w:rsidR="00000000" w:rsidDel="00000000" w:rsidP="00000000" w:rsidRDefault="00000000" w:rsidRPr="00000000" w14:paraId="000000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a contribution to areas such as the wider curriculum and the extended curriculum.</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sz w:val="22"/>
                <w:szCs w:val="22"/>
                <w:rtl w:val="0"/>
              </w:rPr>
              <w:t xml:space="preserve">Knowledge, skills and abilities</w:t>
            </w:r>
          </w:p>
        </w:tc>
        <w:tc>
          <w:tcPr/>
          <w:p w:rsidR="00000000" w:rsidDel="00000000" w:rsidP="00000000" w:rsidRDefault="00000000" w:rsidRPr="00000000" w14:paraId="0000007E">
            <w:pPr>
              <w:rPr>
                <w:rFonts w:ascii="Arial" w:cs="Arial" w:eastAsia="Arial" w:hAnsi="Arial"/>
                <w:sz w:val="22"/>
                <w:szCs w:val="22"/>
              </w:rPr>
            </w:pPr>
            <w:r w:rsidDel="00000000" w:rsidR="00000000" w:rsidRPr="00000000">
              <w:rPr>
                <w:rFonts w:ascii="Arial" w:cs="Arial" w:eastAsia="Arial" w:hAnsi="Arial"/>
                <w:sz w:val="22"/>
                <w:szCs w:val="22"/>
                <w:rtl w:val="0"/>
              </w:rPr>
              <w:t xml:space="preserve">Excellent classroom practitioner with a real passion for the subject and an ability to communicate that passion.</w:t>
            </w:r>
          </w:p>
          <w:p w:rsidR="00000000" w:rsidDel="00000000" w:rsidP="00000000" w:rsidRDefault="00000000" w:rsidRPr="00000000" w14:paraId="000000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rPr>
                <w:rFonts w:ascii="Arial" w:cs="Arial" w:eastAsia="Arial" w:hAnsi="Arial"/>
                <w:sz w:val="22"/>
                <w:szCs w:val="22"/>
              </w:rPr>
            </w:pPr>
            <w:r w:rsidDel="00000000" w:rsidR="00000000" w:rsidRPr="00000000">
              <w:rPr>
                <w:rFonts w:ascii="Arial" w:cs="Arial" w:eastAsia="Arial" w:hAnsi="Arial"/>
                <w:sz w:val="22"/>
                <w:szCs w:val="22"/>
                <w:rtl w:val="0"/>
              </w:rPr>
              <w:t xml:space="preserve">Very good oral and written communication skills.</w:t>
            </w:r>
          </w:p>
          <w:p w:rsidR="00000000" w:rsidDel="00000000" w:rsidP="00000000" w:rsidRDefault="00000000" w:rsidRPr="00000000" w14:paraId="000000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2">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the team. </w:t>
            </w:r>
          </w:p>
          <w:p w:rsidR="00000000" w:rsidDel="00000000" w:rsidP="00000000" w:rsidRDefault="00000000" w:rsidRPr="00000000" w14:paraId="000000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plan, organise and adapt.</w:t>
            </w:r>
          </w:p>
          <w:p w:rsidR="00000000" w:rsidDel="00000000" w:rsidP="00000000" w:rsidRDefault="00000000" w:rsidRPr="00000000" w14:paraId="000000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rPr>
                <w:rFonts w:ascii="Arial" w:cs="Arial" w:eastAsia="Arial" w:hAnsi="Arial"/>
                <w:sz w:val="22"/>
                <w:szCs w:val="22"/>
              </w:rPr>
            </w:pPr>
            <w:r w:rsidDel="00000000" w:rsidR="00000000" w:rsidRPr="00000000">
              <w:rPr>
                <w:rFonts w:ascii="Arial" w:cs="Arial" w:eastAsia="Arial" w:hAnsi="Arial"/>
                <w:sz w:val="22"/>
                <w:szCs w:val="22"/>
                <w:rtl w:val="0"/>
              </w:rPr>
              <w:t xml:space="preserve">Excellent IT skills.</w:t>
            </w:r>
          </w:p>
          <w:p w:rsidR="00000000" w:rsidDel="00000000" w:rsidP="00000000" w:rsidRDefault="00000000" w:rsidRPr="00000000" w14:paraId="00000087">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Other skills and abilities</w:t>
            </w:r>
          </w:p>
        </w:tc>
        <w:tc>
          <w:tcPr/>
          <w:p w:rsidR="00000000" w:rsidDel="00000000" w:rsidP="00000000" w:rsidRDefault="00000000" w:rsidRPr="00000000" w14:paraId="0000008A">
            <w:pPr>
              <w:rPr>
                <w:rFonts w:ascii="Arial" w:cs="Arial" w:eastAsia="Arial" w:hAnsi="Arial"/>
                <w:sz w:val="22"/>
                <w:szCs w:val="22"/>
              </w:rPr>
            </w:pPr>
            <w:r w:rsidDel="00000000" w:rsidR="00000000" w:rsidRPr="00000000">
              <w:rPr>
                <w:rFonts w:ascii="Arial" w:cs="Arial" w:eastAsia="Arial" w:hAnsi="Arial"/>
                <w:sz w:val="22"/>
                <w:szCs w:val="22"/>
                <w:rtl w:val="0"/>
              </w:rPr>
              <w:t xml:space="preserve">A belief in the ethos of the College.</w:t>
            </w:r>
          </w:p>
          <w:p w:rsidR="00000000" w:rsidDel="00000000" w:rsidP="00000000" w:rsidRDefault="00000000" w:rsidRPr="00000000" w14:paraId="000000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care and support for every student in the College.</w:t>
            </w:r>
          </w:p>
          <w:p w:rsidR="00000000" w:rsidDel="00000000" w:rsidP="00000000" w:rsidRDefault="00000000" w:rsidRPr="00000000" w14:paraId="000000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rPr>
                <w:rFonts w:ascii="Arial" w:cs="Arial" w:eastAsia="Arial" w:hAnsi="Arial"/>
                <w:sz w:val="22"/>
                <w:szCs w:val="22"/>
              </w:rPr>
            </w:pPr>
            <w:r w:rsidDel="00000000" w:rsidR="00000000" w:rsidRPr="00000000">
              <w:rPr>
                <w:rFonts w:ascii="Arial" w:cs="Arial" w:eastAsia="Arial" w:hAnsi="Arial"/>
                <w:sz w:val="22"/>
                <w:szCs w:val="22"/>
                <w:rtl w:val="0"/>
              </w:rPr>
              <w:t xml:space="preserve">Flexibility and willingness to be involved in the developing College and at times to be in College outside College hours.</w:t>
            </w:r>
          </w:p>
          <w:p w:rsidR="00000000" w:rsidDel="00000000" w:rsidP="00000000" w:rsidRDefault="00000000" w:rsidRPr="00000000" w14:paraId="000000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be involved in and support the work of the Co-op Academies Trust</w:t>
            </w:r>
          </w:p>
          <w:p w:rsidR="00000000" w:rsidDel="00000000" w:rsidP="00000000" w:rsidRDefault="00000000" w:rsidRPr="00000000" w14:paraId="000000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2">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the responsibility for and practices concerned with the safeguarding and promoting the welfare of young people. </w:t>
            </w:r>
          </w:p>
          <w:p w:rsidR="00000000" w:rsidDel="00000000" w:rsidP="00000000" w:rsidRDefault="00000000" w:rsidRPr="00000000" w14:paraId="00000093">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94">
            <w:pPr>
              <w:jc w:val="cente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0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6">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p>
    <w:p w:rsidR="00000000" w:rsidDel="00000000" w:rsidP="00000000" w:rsidRDefault="00000000" w:rsidRPr="00000000" w14:paraId="0000009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spacing w:line="360" w:lineRule="auto"/>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A1">
      <w:pPr>
        <w:shd w:fill="ffffff" w:val="clear"/>
        <w:spacing w:line="276" w:lineRule="auto"/>
        <w:jc w:val="center"/>
        <w:rPr>
          <w:rFonts w:ascii="Arial" w:cs="Arial" w:eastAsia="Arial" w:hAnsi="Arial"/>
          <w:sz w:val="22"/>
          <w:szCs w:val="22"/>
        </w:rPr>
      </w:pPr>
      <w:r w:rsidDel="00000000" w:rsidR="00000000" w:rsidRPr="00000000">
        <w:rPr>
          <w:rFonts w:ascii="Arial" w:cs="Arial" w:eastAsia="Arial" w:hAnsi="Arial"/>
          <w:sz w:val="22"/>
          <w:szCs w:val="22"/>
        </w:rPr>
        <w:drawing>
          <wp:inline distB="0" distT="0" distL="0" distR="0">
            <wp:extent cx="1009650" cy="880745"/>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009650" cy="880745"/>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shd w:fill="ffffff" w:val="clear"/>
        <w:spacing w:line="276" w:lineRule="auto"/>
        <w:jc w:val="center"/>
        <w:rPr>
          <w:rFonts w:ascii="Arial" w:cs="Arial" w:eastAsia="Arial" w:hAnsi="Arial"/>
          <w:sz w:val="22"/>
          <w:szCs w:val="22"/>
        </w:rPr>
      </w:pPr>
      <w:bookmarkStart w:colFirst="0" w:colLast="0" w:name="_heading=h.r7arywmnj8n4" w:id="7"/>
      <w:bookmarkEnd w:id="7"/>
      <w:r w:rsidDel="00000000" w:rsidR="00000000" w:rsidRPr="00000000">
        <w:rPr>
          <w:rtl w:val="0"/>
        </w:rPr>
      </w:r>
    </w:p>
    <w:p w:rsidR="00000000" w:rsidDel="00000000" w:rsidP="00000000" w:rsidRDefault="00000000" w:rsidRPr="00000000" w14:paraId="000000A3">
      <w:pPr>
        <w:spacing w:line="360" w:lineRule="auto"/>
        <w:jc w:val="center"/>
        <w:rPr>
          <w:rFonts w:ascii="Arial" w:cs="Arial" w:eastAsia="Arial" w:hAnsi="Arial"/>
          <w:b w:val="1"/>
          <w:color w:val="00a1cc"/>
          <w:sz w:val="32"/>
          <w:szCs w:val="32"/>
        </w:rPr>
      </w:pPr>
      <w:r w:rsidDel="00000000" w:rsidR="00000000" w:rsidRPr="00000000">
        <w:rPr>
          <w:rFonts w:ascii="Arial" w:cs="Arial" w:eastAsia="Arial" w:hAnsi="Arial"/>
          <w:b w:val="1"/>
          <w:color w:val="00a1cc"/>
          <w:sz w:val="32"/>
          <w:szCs w:val="32"/>
          <w:rtl w:val="0"/>
        </w:rPr>
        <w:t xml:space="preserve">Teacher of Computing/IT</w:t>
      </w:r>
    </w:p>
    <w:p w:rsidR="00000000" w:rsidDel="00000000" w:rsidP="00000000" w:rsidRDefault="00000000" w:rsidRPr="00000000" w14:paraId="000000A4">
      <w:pPr>
        <w:spacing w:line="360" w:lineRule="auto"/>
        <w:jc w:val="center"/>
        <w:rPr>
          <w:rFonts w:ascii="Arial" w:cs="Arial" w:eastAsia="Arial" w:hAnsi="Arial"/>
          <w:b w:val="1"/>
          <w:color w:val="2e75b5"/>
          <w:sz w:val="16"/>
          <w:szCs w:val="16"/>
        </w:rPr>
      </w:pPr>
      <w:r w:rsidDel="00000000" w:rsidR="00000000" w:rsidRPr="00000000">
        <w:rPr>
          <w:rtl w:val="0"/>
        </w:rPr>
      </w:r>
    </w:p>
    <w:p w:rsidR="00000000" w:rsidDel="00000000" w:rsidP="00000000" w:rsidRDefault="00000000" w:rsidRPr="00000000" w14:paraId="000000A5">
      <w:pPr>
        <w:spacing w:line="360" w:lineRule="auto"/>
        <w:rPr>
          <w:rFonts w:ascii="Arial" w:cs="Arial" w:eastAsia="Arial" w:hAnsi="Arial"/>
          <w:b w:val="1"/>
          <w:color w:val="00a1cc"/>
        </w:rPr>
      </w:pPr>
      <w:r w:rsidDel="00000000" w:rsidR="00000000" w:rsidRPr="00000000">
        <w:rPr>
          <w:rFonts w:ascii="Arial" w:cs="Arial" w:eastAsia="Arial" w:hAnsi="Arial"/>
          <w:b w:val="1"/>
          <w:color w:val="00a1cc"/>
          <w:rtl w:val="0"/>
        </w:rPr>
        <w:t xml:space="preserve">Subject Specific Responsibilities</w:t>
      </w:r>
    </w:p>
    <w:p w:rsidR="00000000" w:rsidDel="00000000" w:rsidP="00000000" w:rsidRDefault="00000000" w:rsidRPr="00000000" w14:paraId="000000A6">
      <w:pPr>
        <w:rPr>
          <w:rFonts w:ascii="Arial" w:cs="Arial" w:eastAsia="Arial" w:hAnsi="Arial"/>
          <w:sz w:val="22"/>
          <w:szCs w:val="22"/>
        </w:rPr>
      </w:pPr>
      <w:r w:rsidDel="00000000" w:rsidR="00000000" w:rsidRPr="00000000">
        <w:rPr>
          <w:rFonts w:ascii="Arial" w:cs="Arial" w:eastAsia="Arial" w:hAnsi="Arial"/>
          <w:sz w:val="22"/>
          <w:szCs w:val="22"/>
          <w:rtl w:val="0"/>
        </w:rPr>
        <w:t xml:space="preserve">In accordance with college policies and agreed ways of working each teacher is responsible  for following the agreed College approach to teaching, learning, assessment and classroom culture/expectations. Specifically they must</w:t>
      </w:r>
    </w:p>
    <w:p w:rsidR="00000000" w:rsidDel="00000000" w:rsidP="00000000" w:rsidRDefault="00000000" w:rsidRPr="00000000" w14:paraId="000000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8">
      <w:pPr>
        <w:rPr>
          <w:rFonts w:ascii="Arial" w:cs="Arial" w:eastAsia="Arial" w:hAnsi="Arial"/>
          <w:sz w:val="22"/>
          <w:szCs w:val="22"/>
        </w:rPr>
      </w:pPr>
      <w:r w:rsidDel="00000000" w:rsidR="00000000" w:rsidRPr="00000000">
        <w:rPr>
          <w:rFonts w:ascii="Arial" w:cs="Arial" w:eastAsia="Arial" w:hAnsi="Arial"/>
          <w:sz w:val="22"/>
          <w:szCs w:val="22"/>
          <w:rtl w:val="0"/>
        </w:rPr>
        <w:t xml:space="preserve">1.1 Knowledge and skills</w:t>
      </w:r>
    </w:p>
    <w:p w:rsidR="00000000" w:rsidDel="00000000" w:rsidP="00000000" w:rsidRDefault="00000000" w:rsidRPr="00000000" w14:paraId="000000A9">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up to date with curriculum changes in the subjects which they teach</w:t>
      </w:r>
    </w:p>
    <w:p w:rsidR="00000000" w:rsidDel="00000000" w:rsidP="00000000" w:rsidRDefault="00000000" w:rsidRPr="00000000" w14:paraId="000000A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high levels of subject knowledge, being aware of changes that have developed through new research or changes to methodologies</w:t>
      </w:r>
    </w:p>
    <w:p w:rsidR="00000000" w:rsidDel="00000000" w:rsidP="00000000" w:rsidRDefault="00000000" w:rsidRPr="00000000" w14:paraId="000000AC">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up to date with best practice pedagogy in the subjects which they teach </w:t>
      </w:r>
    </w:p>
    <w:p w:rsidR="00000000" w:rsidDel="00000000" w:rsidP="00000000" w:rsidRDefault="00000000" w:rsidRPr="00000000" w14:paraId="000000AD">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up to date with the assessment requirements of their courses and information form their exam board</w:t>
      </w:r>
    </w:p>
    <w:p w:rsidR="00000000" w:rsidDel="00000000" w:rsidP="00000000" w:rsidRDefault="00000000" w:rsidRPr="00000000" w14:paraId="000000AE">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reflective about their teaching practice, open to feedback and always seek to improve what they do</w:t>
      </w:r>
    </w:p>
    <w:p w:rsidR="00000000" w:rsidDel="00000000" w:rsidP="00000000" w:rsidRDefault="00000000" w:rsidRPr="00000000" w14:paraId="000000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0">
      <w:pPr>
        <w:rPr>
          <w:rFonts w:ascii="Arial" w:cs="Arial" w:eastAsia="Arial" w:hAnsi="Arial"/>
          <w:sz w:val="22"/>
          <w:szCs w:val="22"/>
        </w:rPr>
      </w:pPr>
      <w:r w:rsidDel="00000000" w:rsidR="00000000" w:rsidRPr="00000000">
        <w:rPr>
          <w:rFonts w:ascii="Arial" w:cs="Arial" w:eastAsia="Arial" w:hAnsi="Arial"/>
          <w:sz w:val="22"/>
          <w:szCs w:val="22"/>
          <w:rtl w:val="0"/>
        </w:rPr>
        <w:t xml:space="preserve">1.2 Ensuring quality in the Curriculum </w:t>
      </w:r>
    </w:p>
    <w:p w:rsidR="00000000" w:rsidDel="00000000" w:rsidP="00000000" w:rsidRDefault="00000000" w:rsidRPr="00000000" w14:paraId="000000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Actively participate in curriculum area meetings and contribute collaboratively to the completion of</w:t>
      </w:r>
    </w:p>
    <w:p w:rsidR="00000000" w:rsidDel="00000000" w:rsidP="00000000" w:rsidRDefault="00000000" w:rsidRPr="00000000" w14:paraId="000000B3">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curriculum plans</w:t>
      </w:r>
    </w:p>
    <w:p w:rsidR="00000000" w:rsidDel="00000000" w:rsidP="00000000" w:rsidRDefault="00000000" w:rsidRPr="00000000" w14:paraId="000000B4">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subject level teaching, learning, assessment and support materials/resources</w:t>
      </w:r>
    </w:p>
    <w:p w:rsidR="00000000" w:rsidDel="00000000" w:rsidP="00000000" w:rsidRDefault="00000000" w:rsidRPr="00000000" w14:paraId="000000B5">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internal verification/standardisation or moderation</w:t>
      </w:r>
    </w:p>
    <w:p w:rsidR="00000000" w:rsidDel="00000000" w:rsidP="00000000" w:rsidRDefault="00000000" w:rsidRPr="00000000" w14:paraId="000000B6">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self assessment reports and quality improvement plans</w:t>
      </w:r>
    </w:p>
    <w:p w:rsidR="00000000" w:rsidDel="00000000" w:rsidP="00000000" w:rsidRDefault="00000000" w:rsidRPr="00000000" w14:paraId="000000B7">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data meeting documentation</w:t>
      </w:r>
    </w:p>
    <w:p w:rsidR="00000000" w:rsidDel="00000000" w:rsidP="00000000" w:rsidRDefault="00000000" w:rsidRPr="00000000" w14:paraId="000000B8">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curriculum review documentation</w:t>
      </w:r>
    </w:p>
    <w:p w:rsidR="00000000" w:rsidDel="00000000" w:rsidP="00000000" w:rsidRDefault="00000000" w:rsidRPr="00000000" w14:paraId="000000B9">
      <w:pPr>
        <w:ind w:left="180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A">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to deliver a teaching and learning experience for students that is informed by best practice and seek guidance from colleagues where needed</w:t>
      </w:r>
    </w:p>
    <w:p w:rsidR="00000000" w:rsidDel="00000000" w:rsidP="00000000" w:rsidRDefault="00000000" w:rsidRPr="00000000" w14:paraId="000000B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Apply effective strategies to support individuals and groups of students who are identified as </w:t>
      </w:r>
      <w:r w:rsidDel="00000000" w:rsidR="00000000" w:rsidRPr="00000000">
        <w:rPr>
          <w:rFonts w:ascii="Arial" w:cs="Arial" w:eastAsia="Arial" w:hAnsi="Arial"/>
          <w:i w:val="1"/>
          <w:sz w:val="22"/>
          <w:szCs w:val="22"/>
          <w:rtl w:val="0"/>
        </w:rPr>
        <w:t xml:space="preserve">SEND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Disadvantaged or Vulnerable </w:t>
      </w:r>
      <w:r w:rsidDel="00000000" w:rsidR="00000000" w:rsidRPr="00000000">
        <w:rPr>
          <w:rFonts w:ascii="Arial" w:cs="Arial" w:eastAsia="Arial" w:hAnsi="Arial"/>
          <w:sz w:val="22"/>
          <w:szCs w:val="22"/>
          <w:rtl w:val="0"/>
        </w:rPr>
        <w:t xml:space="preserve">in order to ensure that they meet or exceed their targets. Monitor the impact of these strategies; adapt and develop them when necessary to ensure the best outcomes for each student.</w:t>
      </w:r>
    </w:p>
    <w:p w:rsidR="00000000" w:rsidDel="00000000" w:rsidP="00000000" w:rsidRDefault="00000000" w:rsidRPr="00000000" w14:paraId="000000BC">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sz w:val="22"/>
          <w:szCs w:val="22"/>
          <w:rtl w:val="0"/>
        </w:rPr>
        <w:t xml:space="preserve">1.2 Planning and delivering the Curriculum</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Plan and deliver lessons and assessments according to the subject curriculum plan and notify the curriculum leader if you are unable to keep to the proposed schedule</w:t>
      </w:r>
    </w:p>
    <w:p w:rsidR="00000000" w:rsidDel="00000000" w:rsidP="00000000" w:rsidRDefault="00000000" w:rsidRPr="00000000" w14:paraId="000000C0">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Plan and deliver lessons that, where possible, support and reinforce key learning or concepts from the College CORE curriculum, CEIAG priorities or EDI calendar</w:t>
      </w:r>
    </w:p>
    <w:p w:rsidR="00000000" w:rsidDel="00000000" w:rsidP="00000000" w:rsidRDefault="00000000" w:rsidRPr="00000000" w14:paraId="000000C1">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Mark and provide feedback in accordance with the College policy</w:t>
      </w:r>
    </w:p>
    <w:p w:rsidR="00000000" w:rsidDel="00000000" w:rsidP="00000000" w:rsidRDefault="00000000" w:rsidRPr="00000000" w14:paraId="000000C2">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and enable students to organise their folders and notes according to the agreed policy for the subject/curriculum area</w:t>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sz w:val="22"/>
          <w:szCs w:val="22"/>
        </w:rPr>
      </w:pPr>
      <w:r w:rsidDel="00000000" w:rsidR="00000000" w:rsidRPr="00000000">
        <w:rPr>
          <w:rFonts w:ascii="Arial" w:cs="Arial" w:eastAsia="Arial" w:hAnsi="Arial"/>
          <w:sz w:val="22"/>
          <w:szCs w:val="22"/>
          <w:rtl w:val="0"/>
        </w:rPr>
        <w:t xml:space="preserve">1.3 Monitoring, assessment, intervention and reporting</w:t>
      </w:r>
    </w:p>
    <w:p w:rsidR="00000000" w:rsidDel="00000000" w:rsidP="00000000" w:rsidRDefault="00000000" w:rsidRPr="00000000" w14:paraId="000000C5">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Monitor and be accountable for student attainment, progress and conduct in accordance with the College’s policies.</w:t>
      </w:r>
    </w:p>
    <w:p w:rsidR="00000000" w:rsidDel="00000000" w:rsidP="00000000" w:rsidRDefault="00000000" w:rsidRPr="00000000" w14:paraId="000000C7">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Assess work and form accurate judgements about the students level of attainment in line with agreed policies of the subject/curriculum area</w:t>
      </w:r>
    </w:p>
    <w:p w:rsidR="00000000" w:rsidDel="00000000" w:rsidP="00000000" w:rsidRDefault="00000000" w:rsidRPr="00000000" w14:paraId="000000C8">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data drops according to the guidance given, working collaboratively where needed for shared classes</w:t>
      </w:r>
    </w:p>
    <w:p w:rsidR="00000000" w:rsidDel="00000000" w:rsidP="00000000" w:rsidRDefault="00000000" w:rsidRPr="00000000" w14:paraId="000000C9">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reporting of the students’ progress is prompt,  professional and informative with clear targets set.</w:t>
      </w:r>
    </w:p>
    <w:p w:rsidR="00000000" w:rsidDel="00000000" w:rsidP="00000000" w:rsidRDefault="00000000" w:rsidRPr="00000000" w14:paraId="000000CA">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Apply effective strategies to support individuals and groups of students who are underperforming or who need additional support in order that they meet or exceed their targets.</w:t>
      </w:r>
    </w:p>
    <w:p w:rsidR="00000000" w:rsidDel="00000000" w:rsidP="00000000" w:rsidRDefault="00000000" w:rsidRPr="00000000" w14:paraId="000000C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Liaise with parents/carers to offer feedback, information and guidance to ensure the students gain maximum benefit from the learning opportunities and the support you provide</w:t>
      </w:r>
    </w:p>
    <w:p w:rsidR="00000000" w:rsidDel="00000000" w:rsidP="00000000" w:rsidRDefault="00000000" w:rsidRPr="00000000" w14:paraId="000000CC">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Promptly and professionally raise concerns about student academic habits, progress and attainment in line with College policies and provide support where needed</w:t>
      </w:r>
    </w:p>
    <w:p w:rsidR="00000000" w:rsidDel="00000000" w:rsidP="00000000" w:rsidRDefault="00000000" w:rsidRPr="00000000" w14:paraId="000000CD">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Promptly and professionally raise concerns about student conduct, attendance and punctuality, wellbeing, safety or learning needs</w:t>
      </w:r>
    </w:p>
    <w:p w:rsidR="00000000" w:rsidDel="00000000" w:rsidP="00000000" w:rsidRDefault="00000000" w:rsidRPr="00000000" w14:paraId="000000CE">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promptly your part in ‘contracts’ or other supportive monitoring or intervention processes for students </w:t>
      </w:r>
    </w:p>
    <w:p w:rsidR="00000000" w:rsidDel="00000000" w:rsidP="00000000" w:rsidRDefault="00000000" w:rsidRPr="00000000" w14:paraId="000000CF">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rPr>
          <w:rFonts w:ascii="Arial" w:cs="Arial" w:eastAsia="Arial" w:hAnsi="Arial"/>
          <w:sz w:val="22"/>
          <w:szCs w:val="22"/>
        </w:rPr>
      </w:pPr>
      <w:r w:rsidDel="00000000" w:rsidR="00000000" w:rsidRPr="00000000">
        <w:rPr>
          <w:rFonts w:ascii="Arial" w:cs="Arial" w:eastAsia="Arial" w:hAnsi="Arial"/>
          <w:sz w:val="22"/>
          <w:szCs w:val="22"/>
          <w:rtl w:val="0"/>
        </w:rPr>
        <w:t xml:space="preserve">1.4 The learning environment</w:t>
        <w:br w:type="textWrapping"/>
      </w:r>
    </w:p>
    <w:p w:rsidR="00000000" w:rsidDel="00000000" w:rsidP="00000000" w:rsidRDefault="00000000" w:rsidRPr="00000000" w14:paraId="000000D1">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Update and maintain classroom displays to support learning and promote subject areas successes to current and prospective students </w:t>
      </w:r>
    </w:p>
    <w:p w:rsidR="00000000" w:rsidDel="00000000" w:rsidP="00000000" w:rsidRDefault="00000000" w:rsidRPr="00000000" w14:paraId="000000D2">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Take care of classroom resources, report faults and order new materials as required to ensure the best learning experience and environment for our learners</w:t>
      </w:r>
    </w:p>
    <w:p w:rsidR="00000000" w:rsidDel="00000000" w:rsidP="00000000" w:rsidRDefault="00000000" w:rsidRPr="00000000" w14:paraId="000000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rPr>
          <w:rFonts w:ascii="Arial" w:cs="Arial" w:eastAsia="Arial" w:hAnsi="Arial"/>
          <w:sz w:val="22"/>
          <w:szCs w:val="22"/>
        </w:rPr>
      </w:pPr>
      <w:r w:rsidDel="00000000" w:rsidR="00000000" w:rsidRPr="00000000">
        <w:rPr>
          <w:rFonts w:ascii="Arial" w:cs="Arial" w:eastAsia="Arial" w:hAnsi="Arial"/>
          <w:sz w:val="22"/>
          <w:szCs w:val="22"/>
          <w:rtl w:val="0"/>
        </w:rPr>
        <w:t xml:space="preserve">1.5 Enrichment </w:t>
      </w:r>
    </w:p>
    <w:p w:rsidR="00000000" w:rsidDel="00000000" w:rsidP="00000000" w:rsidRDefault="00000000" w:rsidRPr="00000000" w14:paraId="000000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organisation of departmental visits and excursions in accordance with College policies</w:t>
      </w:r>
    </w:p>
    <w:p w:rsidR="00000000" w:rsidDel="00000000" w:rsidP="00000000" w:rsidRDefault="00000000" w:rsidRPr="00000000" w14:paraId="000000D7">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organisation of guest speakers or other enriching experiences that enhance the curriculum experience, student understanding of the subject or that inspire further study/career routes </w:t>
      </w:r>
    </w:p>
    <w:p w:rsidR="00000000" w:rsidDel="00000000" w:rsidP="00000000" w:rsidRDefault="00000000" w:rsidRPr="00000000" w14:paraId="000000D8">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sz w:val="22"/>
          <w:szCs w:val="22"/>
          <w:rtl w:val="0"/>
        </w:rPr>
        <w:t xml:space="preserve">1.6 Student Recruitment</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as directed with the production of recruitment/keep warm materials such as the prospectus page for your subject area</w:t>
      </w:r>
    </w:p>
    <w:p w:rsidR="00000000" w:rsidDel="00000000" w:rsidP="00000000" w:rsidRDefault="00000000" w:rsidRPr="00000000" w14:paraId="000000DC">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as directed at recruitment events</w:t>
      </w:r>
    </w:p>
    <w:p w:rsidR="00000000" w:rsidDel="00000000" w:rsidP="00000000" w:rsidRDefault="00000000" w:rsidRPr="00000000" w14:paraId="000000DD">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high quality experiences for students visiting the college for open events,  taster days and  interviews</w:t>
      </w:r>
    </w:p>
    <w:p w:rsidR="00000000" w:rsidDel="00000000" w:rsidP="00000000" w:rsidRDefault="00000000" w:rsidRPr="00000000" w14:paraId="000000DE">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Look for opportunities to form relationships with subject colleagues in feeder schools to support with marketing and recruitment to the College </w:t>
      </w:r>
    </w:p>
    <w:p w:rsidR="00000000" w:rsidDel="00000000" w:rsidP="00000000" w:rsidRDefault="00000000" w:rsidRPr="00000000" w14:paraId="000000DF">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a record of destinations of former students from their subject and promote their successes as part of the marketing and recruitment of their subject area</w:t>
      </w:r>
    </w:p>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spacing w:line="360" w:lineRule="auto"/>
        <w:rPr>
          <w:rFonts w:ascii="Arial" w:cs="Arial" w:eastAsia="Arial" w:hAnsi="Arial"/>
          <w:color w:val="00a1cc"/>
          <w:sz w:val="22"/>
          <w:szCs w:val="22"/>
        </w:rPr>
      </w:pPr>
      <w:r w:rsidDel="00000000" w:rsidR="00000000" w:rsidRPr="00000000">
        <w:rPr>
          <w:rFonts w:ascii="Arial" w:cs="Arial" w:eastAsia="Arial" w:hAnsi="Arial"/>
          <w:b w:val="1"/>
          <w:color w:val="00a1cc"/>
          <w:rtl w:val="0"/>
        </w:rPr>
        <w:t xml:space="preserve">General expectations and responsibilities</w:t>
      </w:r>
      <w:r w:rsidDel="00000000" w:rsidR="00000000" w:rsidRPr="00000000">
        <w:rPr>
          <w:rtl w:val="0"/>
        </w:rPr>
      </w:r>
    </w:p>
    <w:p w:rsidR="00000000" w:rsidDel="00000000" w:rsidP="00000000" w:rsidRDefault="00000000" w:rsidRPr="00000000" w14:paraId="000000E2">
      <w:pPr>
        <w:rPr>
          <w:rFonts w:ascii="Arial" w:cs="Arial" w:eastAsia="Arial" w:hAnsi="Arial"/>
          <w:sz w:val="22"/>
          <w:szCs w:val="22"/>
        </w:rPr>
      </w:pPr>
      <w:r w:rsidDel="00000000" w:rsidR="00000000" w:rsidRPr="00000000">
        <w:rPr>
          <w:rFonts w:ascii="Arial" w:cs="Arial" w:eastAsia="Arial" w:hAnsi="Arial"/>
          <w:sz w:val="22"/>
          <w:szCs w:val="22"/>
          <w:rtl w:val="0"/>
        </w:rPr>
        <w:t xml:space="preserve">The post holder must </w:t>
      </w:r>
    </w:p>
    <w:p w:rsidR="00000000" w:rsidDel="00000000" w:rsidP="00000000" w:rsidRDefault="00000000" w:rsidRPr="00000000" w14:paraId="000000E3">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4">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2.1 Being professional </w:t>
      </w:r>
    </w:p>
    <w:p w:rsidR="00000000" w:rsidDel="00000000" w:rsidP="00000000" w:rsidRDefault="00000000" w:rsidRPr="00000000" w14:paraId="000000E5">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6">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Know the policies and expectations that apply to you in your role and as an employee of Connell Co-op College</w:t>
      </w:r>
    </w:p>
    <w:p w:rsidR="00000000" w:rsidDel="00000000" w:rsidP="00000000" w:rsidRDefault="00000000" w:rsidRPr="00000000" w14:paraId="000000E7">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up to date with all key communications, policies and guidance from your line manager/team, the College and the Trust </w:t>
      </w:r>
      <w:r w:rsidDel="00000000" w:rsidR="00000000" w:rsidRPr="00000000">
        <w:rPr>
          <w:rFonts w:ascii="Arial" w:cs="Arial" w:eastAsia="Arial" w:hAnsi="Arial"/>
          <w:i w:val="1"/>
          <w:sz w:val="22"/>
          <w:szCs w:val="22"/>
          <w:rtl w:val="0"/>
        </w:rPr>
        <w:t xml:space="preserve">(key regular comms include Central Updates &amp; the Friday Notes) </w:t>
      </w:r>
      <w:r w:rsidDel="00000000" w:rsidR="00000000" w:rsidRPr="00000000">
        <w:rPr>
          <w:rtl w:val="0"/>
        </w:rPr>
      </w:r>
    </w:p>
    <w:p w:rsidR="00000000" w:rsidDel="00000000" w:rsidP="00000000" w:rsidRDefault="00000000" w:rsidRPr="00000000" w14:paraId="000000E8">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Complete your P&amp;PDR documentation according to the guidance and deadlines given</w:t>
      </w:r>
    </w:p>
    <w:p w:rsidR="00000000" w:rsidDel="00000000" w:rsidP="00000000" w:rsidRDefault="00000000" w:rsidRPr="00000000" w14:paraId="000000E9">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Seek support and guidance from your line manager or other expert colleagues when you need to regarding your day to day work, workload or wellbeing. </w:t>
      </w:r>
    </w:p>
    <w:p w:rsidR="00000000" w:rsidDel="00000000" w:rsidP="00000000" w:rsidRDefault="00000000" w:rsidRPr="00000000" w14:paraId="000000EA">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Actively participate in CPD provided by the College and seek out other CPD opportunities that support our own development and that of the College as well all seek to improve the work we do</w:t>
      </w:r>
    </w:p>
    <w:p w:rsidR="00000000" w:rsidDel="00000000" w:rsidP="00000000" w:rsidRDefault="00000000" w:rsidRPr="00000000" w14:paraId="000000E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 meetings and CPD promptly and actively participate </w:t>
      </w:r>
    </w:p>
    <w:p w:rsidR="00000000" w:rsidDel="00000000" w:rsidP="00000000" w:rsidRDefault="00000000" w:rsidRPr="00000000" w14:paraId="000000EC">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Respond promptly and professionally to emails and telephone calls and seek support from a line manager if a communication or situation has become difficult</w:t>
      </w:r>
    </w:p>
    <w:p w:rsidR="00000000" w:rsidDel="00000000" w:rsidP="00000000" w:rsidRDefault="00000000" w:rsidRPr="00000000" w14:paraId="000000E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2.2 Safeguarding </w:t>
      </w:r>
    </w:p>
    <w:p w:rsidR="00000000" w:rsidDel="00000000" w:rsidP="00000000" w:rsidRDefault="00000000" w:rsidRPr="00000000" w14:paraId="000000EF">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numPr>
          <w:ilvl w:val="0"/>
          <w:numId w:val="4"/>
        </w:numPr>
        <w:ind w:left="714"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Be vigilant in safeguarding our students by </w:t>
      </w:r>
    </w:p>
    <w:p w:rsidR="00000000" w:rsidDel="00000000" w:rsidP="00000000" w:rsidRDefault="00000000" w:rsidRPr="00000000" w14:paraId="000000F1">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reviewing policies and key updates that are provided annually to all colleagues</w:t>
      </w:r>
    </w:p>
    <w:p w:rsidR="00000000" w:rsidDel="00000000" w:rsidP="00000000" w:rsidRDefault="00000000" w:rsidRPr="00000000" w14:paraId="000000F2">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keeping up to date with the college SG CPD cycle</w:t>
      </w:r>
    </w:p>
    <w:p w:rsidR="00000000" w:rsidDel="00000000" w:rsidP="00000000" w:rsidRDefault="00000000" w:rsidRPr="00000000" w14:paraId="000000F3">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following our agreed ways of working in reporting concerns</w:t>
      </w:r>
    </w:p>
    <w:p w:rsidR="00000000" w:rsidDel="00000000" w:rsidP="00000000" w:rsidRDefault="00000000" w:rsidRPr="00000000" w14:paraId="000000F4">
      <w:pPr>
        <w:numPr>
          <w:ilvl w:val="1"/>
          <w:numId w:val="4"/>
        </w:numPr>
        <w:ind w:left="1800" w:hanging="720"/>
        <w:rPr>
          <w:rFonts w:ascii="Arial" w:cs="Arial" w:eastAsia="Arial" w:hAnsi="Arial"/>
          <w:sz w:val="22"/>
          <w:szCs w:val="22"/>
        </w:rPr>
      </w:pPr>
      <w:r w:rsidDel="00000000" w:rsidR="00000000" w:rsidRPr="00000000">
        <w:rPr>
          <w:rFonts w:ascii="Arial" w:cs="Arial" w:eastAsia="Arial" w:hAnsi="Arial"/>
          <w:sz w:val="22"/>
          <w:szCs w:val="22"/>
          <w:rtl w:val="0"/>
        </w:rPr>
        <w:t xml:space="preserve">raising ‘low level concerns’ about colleagues to the Principal</w:t>
      </w:r>
    </w:p>
    <w:p w:rsidR="00000000" w:rsidDel="00000000" w:rsidP="00000000" w:rsidRDefault="00000000" w:rsidRPr="00000000" w14:paraId="000000F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2.3 The environment and culture</w:t>
      </w:r>
    </w:p>
    <w:p w:rsidR="00000000" w:rsidDel="00000000" w:rsidP="00000000" w:rsidRDefault="00000000" w:rsidRPr="00000000" w14:paraId="000000F7">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8">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high expectations of students and clear professional boundaries at all times, modelling the behaviour we expect all students and colleagues to exhibit in the workplace</w:t>
      </w:r>
    </w:p>
    <w:p w:rsidR="00000000" w:rsidDel="00000000" w:rsidP="00000000" w:rsidRDefault="00000000" w:rsidRPr="00000000" w14:paraId="000000F9">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Do their part to ensure that all College policies are adhered to and consistently implemented and where they are not, to raise concerns promptly and professionally through the line management structure </w:t>
      </w:r>
    </w:p>
    <w:p w:rsidR="00000000" w:rsidDel="00000000" w:rsidP="00000000" w:rsidRDefault="00000000" w:rsidRPr="00000000" w14:paraId="000000FA">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all areas of the College are maintained to a very high standard, reporting faults promptly and through the correct process</w:t>
      </w:r>
    </w:p>
    <w:p w:rsidR="00000000" w:rsidDel="00000000" w:rsidP="00000000" w:rsidRDefault="00000000" w:rsidRPr="00000000" w14:paraId="000000F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Report accidents and near misses for themselves and others  </w:t>
      </w:r>
    </w:p>
    <w:p w:rsidR="00000000" w:rsidDel="00000000" w:rsidP="00000000" w:rsidRDefault="00000000" w:rsidRPr="00000000" w14:paraId="000000FC">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Maintain their working environment/classroom/shared use spaces to a high standard ensuring a pleasant and professional environment for all</w:t>
      </w:r>
    </w:p>
    <w:p w:rsidR="00000000" w:rsidDel="00000000" w:rsidP="00000000" w:rsidRDefault="00000000" w:rsidRPr="00000000" w14:paraId="000000FD">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through their subject specialism or personal interests, the wider curriculum and extra curriculum of the College.</w:t>
      </w:r>
    </w:p>
    <w:p w:rsidR="00000000" w:rsidDel="00000000" w:rsidP="00000000" w:rsidRDefault="00000000" w:rsidRPr="00000000" w14:paraId="000000FE">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Do their part to create a culture of a safe working and learning environment for all</w:t>
      </w:r>
    </w:p>
    <w:p w:rsidR="00000000" w:rsidDel="00000000" w:rsidP="00000000" w:rsidRDefault="00000000" w:rsidRPr="00000000" w14:paraId="000000FF">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Take action to always promote equality, diversity and inclusion </w:t>
      </w:r>
    </w:p>
    <w:p w:rsidR="00000000" w:rsidDel="00000000" w:rsidP="00000000" w:rsidRDefault="00000000" w:rsidRPr="00000000" w14:paraId="00000100">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 and fully participate in  College events and activities as directed</w:t>
      </w:r>
    </w:p>
    <w:p w:rsidR="00000000" w:rsidDel="00000000" w:rsidP="00000000" w:rsidRDefault="00000000" w:rsidRPr="00000000" w14:paraId="00000101">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Work with colleagues, students and other stakeholders according to our ways of being (list) and co-operative values (list)</w:t>
      </w:r>
    </w:p>
    <w:p w:rsidR="00000000" w:rsidDel="00000000" w:rsidP="00000000" w:rsidRDefault="00000000" w:rsidRPr="00000000" w14:paraId="00000102">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2.4 Our brand </w:t>
      </w:r>
    </w:p>
    <w:p w:rsidR="00000000" w:rsidDel="00000000" w:rsidP="00000000" w:rsidRDefault="00000000" w:rsidRPr="00000000" w14:paraId="00000104">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Promote and publicise the work and achievement of the colleagues and students in the subject, the wider Curriculum Area and the College in general</w:t>
      </w:r>
    </w:p>
    <w:p w:rsidR="00000000" w:rsidDel="00000000" w:rsidP="00000000" w:rsidRDefault="00000000" w:rsidRPr="00000000" w14:paraId="00000106">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Do their part to support with recruitment to the College </w:t>
      </w:r>
    </w:p>
    <w:p w:rsidR="00000000" w:rsidDel="00000000" w:rsidP="00000000" w:rsidRDefault="00000000" w:rsidRPr="00000000" w14:paraId="00000107">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Follow brand guidelines for all communications - written and verbal</w:t>
      </w:r>
    </w:p>
    <w:p w:rsidR="00000000" w:rsidDel="00000000" w:rsidP="00000000" w:rsidRDefault="00000000" w:rsidRPr="00000000" w14:paraId="00000108">
      <w:pPr>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ind w:lef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2.5 quality assurance and improving what we do</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Take an active part in any quality assurances processes related to your area of work to help us find ways to improve what we do</w:t>
      </w:r>
    </w:p>
    <w:p w:rsidR="00000000" w:rsidDel="00000000" w:rsidP="00000000" w:rsidRDefault="00000000" w:rsidRPr="00000000" w14:paraId="0000010C">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and where directed take responsibility for, self assessment and quality improvement documents for their area of work</w:t>
      </w:r>
    </w:p>
    <w:p w:rsidR="00000000" w:rsidDel="00000000" w:rsidP="00000000" w:rsidRDefault="00000000" w:rsidRPr="00000000" w14:paraId="0000010D">
      <w:pPr>
        <w:numPr>
          <w:ilvl w:val="0"/>
          <w:numId w:val="4"/>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with and do their part to enable the College to meet it’s quality improvement plan objectives </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color w:val="00a1cc"/>
          <w:sz w:val="22"/>
          <w:szCs w:val="22"/>
        </w:rPr>
      </w:pPr>
      <w:r w:rsidDel="00000000" w:rsidR="00000000" w:rsidRPr="00000000">
        <w:rPr>
          <w:rFonts w:ascii="Arial" w:cs="Arial" w:eastAsia="Arial" w:hAnsi="Arial"/>
          <w:color w:val="00a1cc"/>
          <w:sz w:val="22"/>
          <w:szCs w:val="22"/>
          <w:rtl w:val="0"/>
        </w:rPr>
        <w:t xml:space="preserve">3.0 Where a colleague is required to act as Lead IV</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sz w:val="22"/>
          <w:szCs w:val="22"/>
          <w:rtl w:val="0"/>
        </w:rPr>
        <w:t xml:space="preserve">Some teachers will also act as Lead IV for their Course. In this instance, they are bound to meet the requirements set out by Pearson and the College BTEC handbook. </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sz w:val="22"/>
          <w:szCs w:val="22"/>
          <w:rtl w:val="0"/>
        </w:rPr>
        <w:t xml:space="preserve">The following checklist may be helpful and further guidance can be given by the Centre Quality Nominee</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numPr>
          <w:ilvl w:val="0"/>
          <w:numId w:val="1"/>
        </w:numPr>
        <w:spacing w:after="120" w:lineRule="auto"/>
        <w:ind w:left="1122"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 register all students on the BTEC qualifications (NQF) with examinations officers. Ensure students’ registration is correct and students are entered for exams and resits in a timely manner </w:t>
      </w:r>
    </w:p>
    <w:p w:rsidR="00000000" w:rsidDel="00000000" w:rsidP="00000000" w:rsidRDefault="00000000" w:rsidRPr="00000000" w14:paraId="00000116">
      <w:pPr>
        <w:numPr>
          <w:ilvl w:val="0"/>
          <w:numId w:val="1"/>
        </w:numPr>
        <w:spacing w:after="120" w:lineRule="auto"/>
        <w:ind w:left="1122" w:hanging="357"/>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Create 'BTEC mark books' to allow assessors to record the grades for each assignment achieved by each learner. </w:t>
      </w:r>
      <w:r w:rsidDel="00000000" w:rsidR="00000000" w:rsidRPr="00000000">
        <w:rPr>
          <w:rtl w:val="0"/>
        </w:rPr>
      </w:r>
    </w:p>
    <w:p w:rsidR="00000000" w:rsidDel="00000000" w:rsidP="00000000" w:rsidRDefault="00000000" w:rsidRPr="00000000" w14:paraId="00000117">
      <w:pPr>
        <w:numPr>
          <w:ilvl w:val="0"/>
          <w:numId w:val="1"/>
        </w:numPr>
        <w:spacing w:after="120" w:lineRule="auto"/>
        <w:ind w:left="1122"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 create and update assessment plans and quality assure the assessment plans for other teachers </w:t>
      </w:r>
    </w:p>
    <w:p w:rsidR="00000000" w:rsidDel="00000000" w:rsidP="00000000" w:rsidRDefault="00000000" w:rsidRPr="00000000" w14:paraId="00000118">
      <w:pPr>
        <w:numPr>
          <w:ilvl w:val="0"/>
          <w:numId w:val="1"/>
        </w:numPr>
        <w:spacing w:after="120" w:lineRule="auto"/>
        <w:ind w:left="1122"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Manage marking and IV across the department to enable staff to have some remission to mark and IV work</w:t>
      </w:r>
    </w:p>
    <w:p w:rsidR="00000000" w:rsidDel="00000000" w:rsidP="00000000" w:rsidRDefault="00000000" w:rsidRPr="00000000" w14:paraId="00000119">
      <w:pPr>
        <w:numPr>
          <w:ilvl w:val="0"/>
          <w:numId w:val="1"/>
        </w:numPr>
        <w:spacing w:after="120" w:lineRule="auto"/>
        <w:ind w:left="1122"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 ensure that staff are using the current assignment briefs as published by Pearson.</w:t>
      </w:r>
    </w:p>
    <w:p w:rsidR="00000000" w:rsidDel="00000000" w:rsidP="00000000" w:rsidRDefault="00000000" w:rsidRPr="00000000" w14:paraId="0000011A">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ensure assignments are issued, submitted and marked in accordance with the assessment plans to ensure consistency of marking</w:t>
      </w:r>
    </w:p>
    <w:p w:rsidR="00000000" w:rsidDel="00000000" w:rsidP="00000000" w:rsidRDefault="00000000" w:rsidRPr="00000000" w14:paraId="0000011B">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Register as Lead IV, accessed through Edexcel Online on an annual basis</w:t>
      </w:r>
    </w:p>
    <w:p w:rsidR="00000000" w:rsidDel="00000000" w:rsidP="00000000" w:rsidRDefault="00000000" w:rsidRPr="00000000" w14:paraId="0000011C">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Google Classrooms are set up appropriately for each cohort/ qualification. LIV should have access to every Classroom for QA and for ease of use in any situation of transition of staff. </w:t>
      </w:r>
    </w:p>
    <w:p w:rsidR="00000000" w:rsidDel="00000000" w:rsidP="00000000" w:rsidRDefault="00000000" w:rsidRPr="00000000" w14:paraId="0000011D">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Production of quality assurance and best practice documents such as IV trackers and criteria tracker.</w:t>
      </w:r>
    </w:p>
    <w:p w:rsidR="00000000" w:rsidDel="00000000" w:rsidP="00000000" w:rsidRDefault="00000000" w:rsidRPr="00000000" w14:paraId="0000011E">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Ensuring teachers are aware of Pearson rules in regard to assessment and feedback and are following these rules (Checked via IV process, weekly meetings, induction of new staff).</w:t>
      </w:r>
    </w:p>
    <w:p w:rsidR="00000000" w:rsidDel="00000000" w:rsidP="00000000" w:rsidRDefault="00000000" w:rsidRPr="00000000" w14:paraId="0000011F">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Delivery of standardisation training to the department to ensure consistency of marking and a holistic IV process.</w:t>
      </w:r>
    </w:p>
    <w:p w:rsidR="00000000" w:rsidDel="00000000" w:rsidP="00000000" w:rsidRDefault="00000000" w:rsidRPr="00000000" w14:paraId="00000120">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Keep evidence of the standardisation process for your team.</w:t>
      </w:r>
    </w:p>
    <w:p w:rsidR="00000000" w:rsidDel="00000000" w:rsidP="00000000" w:rsidRDefault="00000000" w:rsidRPr="00000000" w14:paraId="00000121">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Share information about standards with other internal verifiers and assessors to ensure that assessment across the centre is to national standards.</w:t>
      </w:r>
    </w:p>
    <w:p w:rsidR="00000000" w:rsidDel="00000000" w:rsidP="00000000" w:rsidRDefault="00000000" w:rsidRPr="00000000" w14:paraId="00000122">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records of assessment and verification and current learner work are available for scrutiny by Pearson on request.</w:t>
      </w:r>
    </w:p>
    <w:p w:rsidR="00000000" w:rsidDel="00000000" w:rsidP="00000000" w:rsidRDefault="00000000" w:rsidRPr="00000000" w14:paraId="00000123">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Sign the Lead Internal Verifier Declaration to confirm that samples sent for standards verification are complete, accurate and authentic.</w:t>
      </w:r>
    </w:p>
    <w:p w:rsidR="00000000" w:rsidDel="00000000" w:rsidP="00000000" w:rsidRDefault="00000000" w:rsidRPr="00000000" w14:paraId="00000124">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Prepare for and participate in the QRD visit as directed by the Quality Nominee.</w:t>
      </w:r>
    </w:p>
    <w:p w:rsidR="00000000" w:rsidDel="00000000" w:rsidP="00000000" w:rsidRDefault="00000000" w:rsidRPr="00000000" w14:paraId="00000125">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Attend training in Centre with QN and meetings</w:t>
      </w:r>
    </w:p>
    <w:p w:rsidR="00000000" w:rsidDel="00000000" w:rsidP="00000000" w:rsidRDefault="00000000" w:rsidRPr="00000000" w14:paraId="00000126">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other Lead IVs through sharing of best practice and feedback to leadership to help us all improve the quality of the provision we provide</w:t>
      </w:r>
    </w:p>
    <w:p w:rsidR="00000000" w:rsidDel="00000000" w:rsidP="00000000" w:rsidRDefault="00000000" w:rsidRPr="00000000" w14:paraId="00000127">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Support new staff with induction into BTEC QA processes and policies to ensure they are able to work effectively and efficiently </w:t>
      </w:r>
    </w:p>
    <w:p w:rsidR="00000000" w:rsidDel="00000000" w:rsidP="00000000" w:rsidRDefault="00000000" w:rsidRPr="00000000" w14:paraId="00000128">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color w:val="222222"/>
          <w:sz w:val="22"/>
          <w:szCs w:val="22"/>
          <w:rtl w:val="0"/>
        </w:rPr>
        <w:t xml:space="preserve">Coordinate the 'sign off' process for students who have completed the course at the end of the year. </w:t>
      </w:r>
      <w:r w:rsidDel="00000000" w:rsidR="00000000" w:rsidRPr="00000000">
        <w:rPr>
          <w:rtl w:val="0"/>
        </w:rPr>
      </w:r>
    </w:p>
    <w:p w:rsidR="00000000" w:rsidDel="00000000" w:rsidP="00000000" w:rsidRDefault="00000000" w:rsidRPr="00000000" w14:paraId="00000129">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Where requested, authorise a maximum of one opportunity for any learner to resubmit work for internally assessed units following summative assessment, if requested and ensure that this is recorded </w:t>
      </w:r>
    </w:p>
    <w:p w:rsidR="00000000" w:rsidDel="00000000" w:rsidP="00000000" w:rsidRDefault="00000000" w:rsidRPr="00000000" w14:paraId="0000012A">
      <w:pPr>
        <w:numPr>
          <w:ilvl w:val="0"/>
          <w:numId w:val="1"/>
        </w:numPr>
        <w:spacing w:after="120" w:lineRule="auto"/>
        <w:ind w:left="1125"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Ensure that any late submissions are recorded </w:t>
      </w:r>
    </w:p>
    <w:p w:rsidR="00000000" w:rsidDel="00000000" w:rsidP="00000000" w:rsidRDefault="00000000" w:rsidRPr="00000000" w14:paraId="000001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2E">
      <w:pPr>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i w:val="1"/>
        </w:rPr>
      </w:pPr>
      <w:r w:rsidDel="00000000" w:rsidR="00000000" w:rsidRPr="00000000">
        <w:rPr>
          <w:rtl w:val="0"/>
        </w:rPr>
      </w:r>
    </w:p>
    <w:p w:rsidR="00000000" w:rsidDel="00000000" w:rsidP="00000000" w:rsidRDefault="00000000" w:rsidRPr="00000000" w14:paraId="00000130">
      <w:pPr>
        <w:jc w:val="center"/>
        <w:rPr>
          <w:rFonts w:ascii="Arial" w:cs="Arial" w:eastAsia="Arial" w:hAnsi="Arial"/>
          <w:b w:val="1"/>
          <w:color w:val="2e75b5"/>
        </w:rPr>
      </w:pPr>
      <w:r w:rsidDel="00000000" w:rsidR="00000000" w:rsidRPr="00000000">
        <w:rPr>
          <w:rFonts w:ascii="Arial" w:cs="Arial" w:eastAsia="Arial" w:hAnsi="Arial"/>
          <w:sz w:val="22"/>
          <w:szCs w:val="22"/>
          <w:rtl w:val="0"/>
        </w:rPr>
        <w:t xml:space="preserve"> </w:t>
      </w:r>
      <w:r w:rsidDel="00000000" w:rsidR="00000000" w:rsidRPr="00000000">
        <w:br w:type="page"/>
      </w:r>
      <w:r w:rsidDel="00000000" w:rsidR="00000000" w:rsidRPr="00000000">
        <w:rPr>
          <w:rFonts w:ascii="Arial" w:cs="Arial" w:eastAsia="Arial" w:hAnsi="Arial"/>
          <w:b w:val="1"/>
          <w:color w:val="2e75b5"/>
          <w:rtl w:val="0"/>
        </w:rPr>
        <w:t xml:space="preserve">Person Specification</w:t>
      </w:r>
    </w:p>
    <w:p w:rsidR="00000000" w:rsidDel="00000000" w:rsidP="00000000" w:rsidRDefault="00000000" w:rsidRPr="00000000" w14:paraId="00000131">
      <w:pPr>
        <w:jc w:val="center"/>
        <w:rPr>
          <w:rFonts w:ascii="Arial" w:cs="Arial" w:eastAsia="Arial" w:hAnsi="Arial"/>
          <w:b w:val="1"/>
          <w:sz w:val="22"/>
          <w:szCs w:val="22"/>
        </w:rPr>
      </w:pPr>
      <w:r w:rsidDel="00000000" w:rsidR="00000000" w:rsidRPr="00000000">
        <w:rPr>
          <w:rtl w:val="0"/>
        </w:rPr>
      </w:r>
    </w:p>
    <w:tbl>
      <w:tblPr>
        <w:tblStyle w:val="Table2"/>
        <w:tblW w:w="992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4"/>
        <w:gridCol w:w="5699"/>
        <w:gridCol w:w="2381"/>
        <w:tblGridChange w:id="0">
          <w:tblGrid>
            <w:gridCol w:w="1844"/>
            <w:gridCol w:w="5699"/>
            <w:gridCol w:w="2381"/>
          </w:tblGrid>
        </w:tblGridChange>
      </w:tblGrid>
      <w:tr>
        <w:trPr>
          <w:cantSplit w:val="0"/>
          <w:tblHeader w:val="0"/>
        </w:trPr>
        <w:tc>
          <w:tcPr/>
          <w:p w:rsidR="00000000" w:rsidDel="00000000" w:rsidP="00000000" w:rsidRDefault="00000000" w:rsidRPr="00000000" w14:paraId="00000132">
            <w:pPr>
              <w:jc w:val="cente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13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Essential</w:t>
            </w:r>
          </w:p>
        </w:tc>
        <w:tc>
          <w:tcPr/>
          <w:p w:rsidR="00000000" w:rsidDel="00000000" w:rsidP="00000000" w:rsidRDefault="00000000" w:rsidRPr="00000000" w14:paraId="00000134">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Desirable</w:t>
            </w:r>
          </w:p>
        </w:tc>
      </w:tr>
      <w:tr>
        <w:trPr>
          <w:cantSplit w:val="0"/>
          <w:tblHeader w:val="0"/>
        </w:trPr>
        <w:tc>
          <w:tcPr/>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sz w:val="22"/>
                <w:szCs w:val="22"/>
                <w:rtl w:val="0"/>
              </w:rPr>
              <w:t xml:space="preserve">Qualifications, Educational and Training</w:t>
            </w:r>
          </w:p>
        </w:tc>
        <w:tc>
          <w:tcPr/>
          <w:p w:rsidR="00000000" w:rsidDel="00000000" w:rsidP="00000000" w:rsidRDefault="00000000" w:rsidRPr="00000000" w14:paraId="00000136">
            <w:pPr>
              <w:rPr>
                <w:rFonts w:ascii="Arial" w:cs="Arial" w:eastAsia="Arial" w:hAnsi="Arial"/>
                <w:sz w:val="22"/>
                <w:szCs w:val="22"/>
              </w:rPr>
            </w:pPr>
            <w:r w:rsidDel="00000000" w:rsidR="00000000" w:rsidRPr="00000000">
              <w:rPr>
                <w:rFonts w:ascii="Arial" w:cs="Arial" w:eastAsia="Arial" w:hAnsi="Arial"/>
                <w:sz w:val="22"/>
                <w:szCs w:val="22"/>
                <w:rtl w:val="0"/>
              </w:rPr>
              <w:t xml:space="preserve">Degree and teaching qualification in the relevant subject.</w:t>
            </w:r>
          </w:p>
          <w:p w:rsidR="00000000" w:rsidDel="00000000" w:rsidP="00000000" w:rsidRDefault="00000000" w:rsidRPr="00000000" w14:paraId="000001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CPD both personal and for others.</w:t>
            </w:r>
          </w:p>
        </w:tc>
        <w:tc>
          <w:tcPr/>
          <w:p w:rsidR="00000000" w:rsidDel="00000000" w:rsidP="00000000" w:rsidRDefault="00000000" w:rsidRPr="00000000" w14:paraId="0000013A">
            <w:pPr>
              <w:rPr>
                <w:rFonts w:ascii="Arial" w:cs="Arial" w:eastAsia="Arial" w:hAnsi="Arial"/>
                <w:sz w:val="22"/>
                <w:szCs w:val="22"/>
              </w:rPr>
            </w:pPr>
            <w:r w:rsidDel="00000000" w:rsidR="00000000" w:rsidRPr="00000000">
              <w:rPr>
                <w:rFonts w:ascii="Arial" w:cs="Arial" w:eastAsia="Arial" w:hAnsi="Arial"/>
                <w:sz w:val="22"/>
                <w:szCs w:val="22"/>
                <w:rtl w:val="0"/>
              </w:rPr>
              <w:t xml:space="preserve">Further professional qualifications.</w:t>
            </w:r>
          </w:p>
          <w:p w:rsidR="00000000" w:rsidDel="00000000" w:rsidP="00000000" w:rsidRDefault="00000000" w:rsidRPr="00000000" w14:paraId="0000013B">
            <w:pPr>
              <w:rPr>
                <w:rFonts w:ascii="Arial" w:cs="Arial" w:eastAsia="Arial" w:hAnsi="Arial"/>
                <w:sz w:val="22"/>
                <w:szCs w:val="22"/>
              </w:rPr>
            </w:pPr>
            <w:r w:rsidDel="00000000" w:rsidR="00000000" w:rsidRPr="00000000">
              <w:rPr>
                <w:rtl w:val="0"/>
              </w:rPr>
            </w:r>
          </w:p>
        </w:tc>
      </w:tr>
      <w:tr>
        <w:trPr>
          <w:cantSplit w:val="0"/>
          <w:trHeight w:val="1680" w:hRule="atLeast"/>
          <w:tblHeader w:val="0"/>
        </w:trPr>
        <w:tc>
          <w:tcPr/>
          <w:p w:rsidR="00000000" w:rsidDel="00000000" w:rsidP="00000000" w:rsidRDefault="00000000" w:rsidRPr="00000000" w14:paraId="0000013C">
            <w:pPr>
              <w:rPr>
                <w:rFonts w:ascii="Arial" w:cs="Arial" w:eastAsia="Arial" w:hAnsi="Arial"/>
                <w:sz w:val="22"/>
                <w:szCs w:val="22"/>
              </w:rPr>
            </w:pPr>
            <w:r w:rsidDel="00000000" w:rsidR="00000000" w:rsidRPr="00000000">
              <w:rPr>
                <w:rFonts w:ascii="Arial" w:cs="Arial" w:eastAsia="Arial" w:hAnsi="Arial"/>
                <w:sz w:val="22"/>
                <w:szCs w:val="22"/>
                <w:rtl w:val="0"/>
              </w:rPr>
              <w:t xml:space="preserve">Relevant Experience</w:t>
            </w:r>
          </w:p>
        </w:tc>
        <w:tc>
          <w:tcPr/>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teaching the subjects listed for the advertised role</w:t>
            </w:r>
          </w:p>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sz w:val="22"/>
                <w:szCs w:val="22"/>
                <w:rtl w:val="0"/>
              </w:rPr>
              <w:t xml:space="preserve">A NQT will be considered.  However, a NQT will need to demonstrate clear strengths that compensate for lack of experience.</w:t>
            </w:r>
          </w:p>
          <w:p w:rsidR="00000000" w:rsidDel="00000000" w:rsidP="00000000" w:rsidRDefault="00000000" w:rsidRPr="00000000" w14:paraId="000001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sz w:val="22"/>
                <w:szCs w:val="22"/>
                <w:rtl w:val="0"/>
              </w:rPr>
              <w:t xml:space="preserve">Experience of teaching more than one subject offered by the College</w:t>
            </w:r>
          </w:p>
          <w:p w:rsidR="00000000" w:rsidDel="00000000" w:rsidP="00000000" w:rsidRDefault="00000000" w:rsidRPr="00000000" w14:paraId="000001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Fonts w:ascii="Arial" w:cs="Arial" w:eastAsia="Arial" w:hAnsi="Arial"/>
                <w:sz w:val="22"/>
                <w:szCs w:val="22"/>
                <w:rtl w:val="0"/>
              </w:rPr>
              <w:t xml:space="preserve">Evidence of a contribution to areas such as the wider curriculum and the extended curriculum.</w:t>
            </w:r>
          </w:p>
          <w:p w:rsidR="00000000" w:rsidDel="00000000" w:rsidP="00000000" w:rsidRDefault="00000000" w:rsidRPr="00000000" w14:paraId="000001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4C">
            <w:pPr>
              <w:rPr>
                <w:rFonts w:ascii="Arial" w:cs="Arial" w:eastAsia="Arial" w:hAnsi="Arial"/>
                <w:sz w:val="22"/>
                <w:szCs w:val="22"/>
              </w:rPr>
            </w:pPr>
            <w:r w:rsidDel="00000000" w:rsidR="00000000" w:rsidRPr="00000000">
              <w:rPr>
                <w:rFonts w:ascii="Arial" w:cs="Arial" w:eastAsia="Arial" w:hAnsi="Arial"/>
                <w:sz w:val="22"/>
                <w:szCs w:val="22"/>
                <w:rtl w:val="0"/>
              </w:rPr>
              <w:t xml:space="preserve">Knowledge, skills and abilities</w:t>
            </w:r>
          </w:p>
        </w:tc>
        <w:tc>
          <w:tcPr/>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sz w:val="22"/>
                <w:szCs w:val="22"/>
                <w:rtl w:val="0"/>
              </w:rPr>
              <w:t xml:space="preserve">Excellent classroom practitioner with a real passion for the subject and an ability to communicate that passion.</w:t>
            </w:r>
          </w:p>
          <w:p w:rsidR="00000000" w:rsidDel="00000000" w:rsidP="00000000" w:rsidRDefault="00000000" w:rsidRPr="00000000" w14:paraId="000001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sz w:val="22"/>
                <w:szCs w:val="22"/>
                <w:rtl w:val="0"/>
              </w:rPr>
              <w:t xml:space="preserve">Very good oral and written communication skills.</w:t>
            </w:r>
          </w:p>
          <w:p w:rsidR="00000000" w:rsidDel="00000000" w:rsidP="00000000" w:rsidRDefault="00000000" w:rsidRPr="00000000" w14:paraId="000001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work as part of the team. </w:t>
            </w:r>
          </w:p>
          <w:p w:rsidR="00000000" w:rsidDel="00000000" w:rsidP="00000000" w:rsidRDefault="00000000" w:rsidRPr="00000000" w14:paraId="000001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rPr>
            </w:pPr>
            <w:r w:rsidDel="00000000" w:rsidR="00000000" w:rsidRPr="00000000">
              <w:rPr>
                <w:rFonts w:ascii="Arial" w:cs="Arial" w:eastAsia="Arial" w:hAnsi="Arial"/>
                <w:sz w:val="22"/>
                <w:szCs w:val="22"/>
                <w:rtl w:val="0"/>
              </w:rPr>
              <w:t xml:space="preserve">Ability to plan, organise and adapt.</w:t>
            </w:r>
          </w:p>
          <w:p w:rsidR="00000000" w:rsidDel="00000000" w:rsidP="00000000" w:rsidRDefault="00000000" w:rsidRPr="00000000" w14:paraId="000001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sz w:val="22"/>
                <w:szCs w:val="22"/>
                <w:rtl w:val="0"/>
              </w:rPr>
              <w:t xml:space="preserve">Excellent IT skills.</w:t>
            </w:r>
          </w:p>
          <w:p w:rsidR="00000000" w:rsidDel="00000000" w:rsidP="00000000" w:rsidRDefault="00000000" w:rsidRPr="00000000" w14:paraId="00000156">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57">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58">
            <w:pPr>
              <w:rPr>
                <w:rFonts w:ascii="Arial" w:cs="Arial" w:eastAsia="Arial" w:hAnsi="Arial"/>
                <w:sz w:val="22"/>
                <w:szCs w:val="22"/>
              </w:rPr>
            </w:pPr>
            <w:r w:rsidDel="00000000" w:rsidR="00000000" w:rsidRPr="00000000">
              <w:rPr>
                <w:rFonts w:ascii="Arial" w:cs="Arial" w:eastAsia="Arial" w:hAnsi="Arial"/>
                <w:sz w:val="22"/>
                <w:szCs w:val="22"/>
                <w:rtl w:val="0"/>
              </w:rPr>
              <w:t xml:space="preserve">Other skills and abilities</w:t>
            </w:r>
          </w:p>
        </w:tc>
        <w:tc>
          <w:tcPr/>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sz w:val="22"/>
                <w:szCs w:val="22"/>
                <w:rtl w:val="0"/>
              </w:rPr>
              <w:t xml:space="preserve">A belief in the ethos of the College.</w:t>
            </w:r>
          </w:p>
          <w:p w:rsidR="00000000" w:rsidDel="00000000" w:rsidP="00000000" w:rsidRDefault="00000000" w:rsidRPr="00000000" w14:paraId="000001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care and support for every student in the College.</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sz w:val="22"/>
                <w:szCs w:val="22"/>
                <w:rtl w:val="0"/>
              </w:rPr>
              <w:t xml:space="preserve">Flexibility and willingness to be involved in the developing College and at times to be in College outside College hours.</w:t>
            </w:r>
          </w:p>
          <w:p w:rsidR="00000000" w:rsidDel="00000000" w:rsidP="00000000" w:rsidRDefault="00000000" w:rsidRPr="00000000" w14:paraId="000001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sz w:val="22"/>
                <w:szCs w:val="22"/>
                <w:rtl w:val="0"/>
              </w:rPr>
              <w:t xml:space="preserve">Willingness to be involved in and support the work of the Co-op Academies Trust</w:t>
            </w:r>
          </w:p>
          <w:p w:rsidR="00000000" w:rsidDel="00000000" w:rsidP="00000000" w:rsidRDefault="00000000" w:rsidRPr="00000000" w14:paraId="000001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sz w:val="22"/>
                <w:szCs w:val="22"/>
                <w:rtl w:val="0"/>
              </w:rPr>
              <w:t xml:space="preserve">Commitment to the responsibility for and practices concerned with the safeguarding and promoting the welfare of young people. </w:t>
            </w:r>
          </w:p>
          <w:p w:rsidR="00000000" w:rsidDel="00000000" w:rsidP="00000000" w:rsidRDefault="00000000" w:rsidRPr="00000000" w14:paraId="00000162">
            <w:pPr>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63">
            <w:pPr>
              <w:jc w:val="center"/>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14:paraId="000001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This post is subject to an enhanced DBS check.  We value variety and individual differences, and aim to create a culture, environment and practices at all levels which encompass acceptance, respect and inclusion. All our colleagues are expected to demonstrate a commitment to co-operative values and principles, and the Ways of Being Co-op.</w:t>
      </w:r>
    </w:p>
    <w:p w:rsidR="00000000" w:rsidDel="00000000" w:rsidP="00000000" w:rsidRDefault="00000000" w:rsidRPr="00000000" w14:paraId="000001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rPr>
          <w:rFonts w:ascii="Avenir" w:cs="Avenir" w:eastAsia="Avenir" w:hAnsi="Avenir"/>
          <w:b w:val="1"/>
          <w:color w:val="0070c0"/>
          <w:sz w:val="32"/>
          <w:szCs w:val="32"/>
        </w:rPr>
      </w:pPr>
      <w:r w:rsidDel="00000000" w:rsidR="00000000" w:rsidRPr="00000000">
        <w:rPr>
          <w:rtl w:val="0"/>
        </w:rPr>
      </w:r>
    </w:p>
    <w:sectPr>
      <w:pgSz w:h="16838" w:w="11906" w:orient="portrait"/>
      <w:pgMar w:bottom="709" w:top="566.9291338582677" w:left="1440"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0"/>
      <w:numFmt w:val="bullet"/>
      <w:lvlText w:val="•"/>
      <w:lvlJc w:val="left"/>
      <w:pPr>
        <w:ind w:left="1800" w:hanging="72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before="240"/>
      <w:outlineLvl w:val="0"/>
    </w:pPr>
    <w:rPr>
      <w:rFonts w:ascii="Calibri" w:cs="Calibri" w:eastAsia="Calibri" w:hAnsi="Calibri"/>
      <w:color w:val="2e75b5"/>
      <w:sz w:val="32"/>
      <w:szCs w:val="32"/>
    </w:rPr>
  </w:style>
  <w:style w:type="paragraph" w:styleId="Heading2">
    <w:name w:val="heading 2"/>
    <w:basedOn w:val="Normal"/>
    <w:next w:val="Normal"/>
    <w:pPr>
      <w:keepNext w:val="1"/>
      <w:keepLines w:val="1"/>
      <w:spacing w:before="40"/>
      <w:outlineLvl w:val="1"/>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eavmVxgb80yXE/q11IOyDci5g==">CgMxLjAyCWguMzBqMHpsbDIJaC4xZm9iOXRlMgloLjN6bnlzaDcyCWguMmV0OTJwMDIIaC50eWpjd3QyCWguM2R5NnZrbTIJaC4xdDNoNXNmMg5oLnI3YXJ5d21uajhuNDgAciExaFl0eE56aGpMbFJOWmowazhmNGZwYVY3LTNoQlhVYTU=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2023-01-18T08:27:00Z</dcterms:created>
  <dc:creator>Chris Butterfield</dc:creator>
</cp:coreProperties>
</file>