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13F8E84A" w14:textId="234B9735" w:rsidR="00313700" w:rsidRDefault="00313700" w:rsidP="00313700">
      <w:pPr>
        <w:tabs>
          <w:tab w:val="left" w:pos="1020"/>
        </w:tabs>
      </w:pPr>
      <w:r>
        <w:t>LG/</w:t>
      </w:r>
      <w:proofErr w:type="spellStart"/>
      <w:r>
        <w:t>kmf</w:t>
      </w:r>
      <w:proofErr w:type="spellEnd"/>
      <w:r>
        <w:tab/>
      </w:r>
      <w:r>
        <w:tab/>
      </w:r>
      <w:r>
        <w:tab/>
      </w:r>
      <w:r>
        <w:tab/>
      </w:r>
      <w:r>
        <w:tab/>
      </w:r>
      <w:r>
        <w:tab/>
      </w:r>
      <w:r>
        <w:tab/>
      </w:r>
      <w:r>
        <w:tab/>
      </w:r>
      <w:r>
        <w:tab/>
      </w:r>
      <w:r>
        <w:tab/>
      </w:r>
      <w:proofErr w:type="gramStart"/>
      <w:r>
        <w:tab/>
        <w:t xml:space="preserve">  </w:t>
      </w:r>
      <w:r>
        <w:t>June</w:t>
      </w:r>
      <w:proofErr w:type="gramEnd"/>
      <w:r>
        <w:t xml:space="preserve"> 2017</w:t>
      </w:r>
    </w:p>
    <w:p w14:paraId="4EF42431" w14:textId="77777777" w:rsidR="00313700" w:rsidRDefault="00313700" w:rsidP="00313700">
      <w:pPr>
        <w:tabs>
          <w:tab w:val="left" w:pos="1020"/>
        </w:tabs>
      </w:pPr>
    </w:p>
    <w:p w14:paraId="071D4651" w14:textId="77777777" w:rsidR="00313700" w:rsidRDefault="00313700" w:rsidP="00313700">
      <w:pPr>
        <w:tabs>
          <w:tab w:val="left" w:pos="1020"/>
        </w:tabs>
      </w:pPr>
    </w:p>
    <w:p w14:paraId="091F5517" w14:textId="77777777" w:rsidR="00313700" w:rsidRPr="00383136" w:rsidRDefault="00313700" w:rsidP="00313700">
      <w:pPr>
        <w:rPr>
          <w:rFonts w:cs="Arial"/>
        </w:rPr>
      </w:pPr>
      <w:r w:rsidRPr="00383136">
        <w:rPr>
          <w:rFonts w:cs="Arial"/>
        </w:rPr>
        <w:t>Dear Colleague</w:t>
      </w:r>
    </w:p>
    <w:p w14:paraId="121007A9" w14:textId="77777777" w:rsidR="00313700" w:rsidRPr="00383136" w:rsidRDefault="00313700" w:rsidP="00313700">
      <w:pPr>
        <w:rPr>
          <w:rFonts w:cs="Arial"/>
        </w:rPr>
      </w:pPr>
    </w:p>
    <w:p w14:paraId="0C0289A2" w14:textId="77777777" w:rsidR="00313700" w:rsidRDefault="00313700" w:rsidP="00313700">
      <w:pPr>
        <w:rPr>
          <w:rFonts w:eastAsia="Times New Roman" w:cs="Arial"/>
          <w:lang w:eastAsia="en-GB"/>
        </w:rPr>
      </w:pPr>
      <w:r w:rsidRPr="00383136">
        <w:rPr>
          <w:rFonts w:eastAsia="Times New Roman" w:cs="Arial"/>
          <w:lang w:eastAsia="en-GB"/>
        </w:rPr>
        <w:t>We are delighted that you are considering applying for the position of</w:t>
      </w:r>
      <w:r>
        <w:rPr>
          <w:rFonts w:eastAsia="Times New Roman" w:cs="Arial"/>
          <w:lang w:eastAsia="en-GB"/>
        </w:rPr>
        <w:t xml:space="preserve"> Pastoral Assistant at The Morley Academy.  In September 2015 we established a new pastoral structure which saw an Assistant Principal overseeing one Year group.  The pastoral team also consists of two Student Performance Leaders (SPLs) and a full time non-teaching Pastoral Assistant.  In September 2015 the full time-non teaching Pastoral Assistant role was only in place for Year 7 as this was the first time The Morley Academy had welcomed 336 students into one year group; in all other year groups there were cohorts of 280 (Year 8 in 2015-16) or 252 in Years 9, 10 and 11.   The pastoral structure was so successful that in September 2016 it was established in all year groups with the exception of outgoing Year 11 who are operating in a slightly different structure for this year.  </w:t>
      </w:r>
    </w:p>
    <w:p w14:paraId="5866B7E9" w14:textId="77777777" w:rsidR="00313700" w:rsidRDefault="00313700" w:rsidP="00313700">
      <w:pPr>
        <w:rPr>
          <w:rFonts w:eastAsia="Times New Roman" w:cs="Arial"/>
          <w:lang w:eastAsia="en-GB"/>
        </w:rPr>
      </w:pPr>
    </w:p>
    <w:p w14:paraId="77AA37FD" w14:textId="3609DC7F" w:rsidR="00313700" w:rsidRDefault="00313700" w:rsidP="00313700">
      <w:pPr>
        <w:rPr>
          <w:rFonts w:cs="Arial"/>
        </w:rPr>
      </w:pPr>
      <w:r>
        <w:rPr>
          <w:rFonts w:eastAsia="Times New Roman" w:cs="Arial"/>
          <w:lang w:eastAsia="en-GB"/>
        </w:rPr>
        <w:t>We are seeking to recruit a passionate professio</w:t>
      </w:r>
      <w:r>
        <w:rPr>
          <w:rFonts w:eastAsia="Times New Roman" w:cs="Arial"/>
          <w:lang w:eastAsia="en-GB"/>
        </w:rPr>
        <w:t xml:space="preserve">nal to become part of the Year 8 pastoral team. </w:t>
      </w:r>
      <w:r>
        <w:rPr>
          <w:rFonts w:eastAsia="Times New Roman" w:cs="Arial"/>
          <w:lang w:eastAsia="en-GB"/>
        </w:rPr>
        <w:t xml:space="preserve">This role represents a rare opportunity to become part of an academy and Trust that is at the cutting edge of pastoral support.  For example, in September 2017 The GORSE Academies Trust, of which The Morley Academy is the founding school, will open The Stephen Longfellow centre which is a bespoke 300 place Alternative Provision and will over therapeutic and holistic support to the city’s most vulnerable students.  It goes without saying that all professionals at The Morley Academy will benefit significantly from the expertise that such a centre will provide.  </w:t>
      </w:r>
    </w:p>
    <w:p w14:paraId="5832D6A6" w14:textId="77777777" w:rsidR="00313700" w:rsidRDefault="00313700" w:rsidP="00313700">
      <w:pPr>
        <w:rPr>
          <w:rFonts w:cs="Arial"/>
        </w:rPr>
      </w:pPr>
    </w:p>
    <w:p w14:paraId="31619451" w14:textId="77777777" w:rsidR="00313700" w:rsidRDefault="00313700" w:rsidP="00313700">
      <w:pPr>
        <w:rPr>
          <w:rFonts w:cs="Arial"/>
        </w:rPr>
      </w:pPr>
      <w:r>
        <w:rPr>
          <w:rFonts w:cs="Arial"/>
        </w:rPr>
        <w:t>R</w:t>
      </w:r>
      <w:r w:rsidRPr="00383136">
        <w:rPr>
          <w:rFonts w:cs="Arial"/>
        </w:rPr>
        <w:t>estless in our quest to be the very best, you can be sure that you will always be professionally challenged and supported a</w:t>
      </w:r>
      <w:r>
        <w:rPr>
          <w:rFonts w:cs="Arial"/>
        </w:rPr>
        <w:t>s</w:t>
      </w:r>
      <w:r w:rsidRPr="00383136">
        <w:rPr>
          <w:rFonts w:cs="Arial"/>
        </w:rPr>
        <w:t xml:space="preserve"> part of The Morley Academy’s </w:t>
      </w:r>
      <w:r>
        <w:rPr>
          <w:rFonts w:cs="Arial"/>
        </w:rPr>
        <w:t>professional body</w:t>
      </w:r>
      <w:r w:rsidRPr="00383136">
        <w:rPr>
          <w:rFonts w:cs="Arial"/>
        </w:rPr>
        <w:t>.  We are humble, generous of spirit, determined and tenacious but above all we seek to enhance the lives of students within our community so that they can flourish within the world’s ever changing economic landscape, fully equipped with skills that will allow th</w:t>
      </w:r>
      <w:r>
        <w:rPr>
          <w:rFonts w:cs="Arial"/>
        </w:rPr>
        <w:t>em to choose their future path from a position of strength.</w:t>
      </w:r>
    </w:p>
    <w:p w14:paraId="0783C47E" w14:textId="77777777" w:rsidR="00313700" w:rsidRDefault="00313700" w:rsidP="00313700">
      <w:pPr>
        <w:rPr>
          <w:rFonts w:cs="Arial"/>
        </w:rPr>
      </w:pPr>
    </w:p>
    <w:p w14:paraId="6515B9D0" w14:textId="77777777" w:rsidR="00313700" w:rsidRDefault="00313700" w:rsidP="00313700">
      <w:pPr>
        <w:rPr>
          <w:rFonts w:cs="Arial"/>
        </w:rPr>
      </w:pPr>
      <w:r>
        <w:rPr>
          <w:rFonts w:cs="Arial"/>
        </w:rPr>
        <w:t xml:space="preserve">This role will involve being the first port of call for parents and carers as well as students, resolving any issues that arise or messages that need to be conveyed.  The successful applicant will liaise with students regarding their wellbeing and will support students in meeting and upholding the academy’s high standards through the consistent implementation of the academy’s Positive Discipline policy.  </w:t>
      </w:r>
      <w:proofErr w:type="gramStart"/>
      <w:r>
        <w:rPr>
          <w:rFonts w:cs="Arial"/>
        </w:rPr>
        <w:t>Furthermore</w:t>
      </w:r>
      <w:proofErr w:type="gramEnd"/>
      <w:r>
        <w:rPr>
          <w:rFonts w:cs="Arial"/>
        </w:rPr>
        <w:t xml:space="preserve"> the successful applicant will work with students across all year groups through the delivery (and planning) of impactful support sessions and will be a Child Protection Officer within the academy.  </w:t>
      </w:r>
    </w:p>
    <w:p w14:paraId="0D864891" w14:textId="77777777" w:rsidR="00313700" w:rsidRDefault="00313700" w:rsidP="00313700">
      <w:pPr>
        <w:rPr>
          <w:rFonts w:cs="Arial"/>
        </w:rPr>
      </w:pPr>
    </w:p>
    <w:p w14:paraId="739A9AA5" w14:textId="77777777" w:rsidR="00313700" w:rsidRDefault="00313700" w:rsidP="00313700">
      <w:pPr>
        <w:rPr>
          <w:rFonts w:eastAsia="Times New Roman" w:cs="Arial"/>
          <w:lang w:eastAsia="en-GB"/>
        </w:rPr>
      </w:pPr>
      <w:r w:rsidRPr="00383136">
        <w:rPr>
          <w:rFonts w:eastAsia="Times New Roman" w:cs="Arial"/>
          <w:lang w:eastAsia="en-GB"/>
        </w:rPr>
        <w:t>A great deal has been achieved at The Morley Academy in recent years. We are immensely proud of our standing and reputation locally and nationally and, of course, this standing was confirmed in our Ofsted inspections of 2009 and 2013.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w:t>
      </w:r>
      <w:r>
        <w:rPr>
          <w:rFonts w:eastAsia="Times New Roman" w:cs="Arial"/>
          <w:lang w:eastAsia="en-GB"/>
        </w:rPr>
        <w:t xml:space="preserve">  You will join a high performing team and will have access to personalised CPD as well as a strong network of support. </w:t>
      </w:r>
    </w:p>
    <w:p w14:paraId="0D2BA015" w14:textId="77777777" w:rsidR="00313700" w:rsidRPr="00383136" w:rsidRDefault="00313700" w:rsidP="00313700">
      <w:pPr>
        <w:rPr>
          <w:rFonts w:cs="Arial"/>
          <w:lang w:val="en-US"/>
        </w:rPr>
      </w:pPr>
    </w:p>
    <w:p w14:paraId="5DA90E15" w14:textId="77777777" w:rsidR="00313700" w:rsidRDefault="00313700" w:rsidP="00313700">
      <w:pPr>
        <w:rPr>
          <w:rFonts w:cs="Arial"/>
          <w:lang w:val="en-US"/>
        </w:rPr>
      </w:pPr>
      <w:r w:rsidRPr="00383136">
        <w:rPr>
          <w:rFonts w:cs="Arial"/>
          <w:lang w:val="en-US"/>
        </w:rPr>
        <w:t xml:space="preserve">Clearly, working in our academy will be demanding as well as very rewarding. We assure you that as our colleague you will be of great value and importance, an importance reflected in the quality of the professional development we are able to provide. </w:t>
      </w:r>
      <w:r>
        <w:rPr>
          <w:rFonts w:cs="Arial"/>
          <w:lang w:val="en-US"/>
        </w:rPr>
        <w:t xml:space="preserve"> If successful, you will enjoy the support and professional expertise that being a part of The GORSE Academies Trust affords.  </w:t>
      </w:r>
    </w:p>
    <w:p w14:paraId="398E2E45" w14:textId="77777777" w:rsidR="00313700" w:rsidRPr="00383136" w:rsidRDefault="00313700" w:rsidP="00313700">
      <w:pPr>
        <w:rPr>
          <w:rFonts w:cs="Arial"/>
          <w:lang w:val="en-US"/>
        </w:rPr>
      </w:pPr>
    </w:p>
    <w:p w14:paraId="1E91E376" w14:textId="77777777" w:rsidR="00313700" w:rsidRPr="00347AC3" w:rsidRDefault="00313700" w:rsidP="00313700">
      <w:pPr>
        <w:rPr>
          <w:rStyle w:val="Emphasis"/>
          <w:rFonts w:cs="Arial"/>
          <w:b/>
          <w:i w:val="0"/>
          <w:lang w:val="en-US"/>
        </w:rPr>
      </w:pPr>
      <w:r w:rsidRPr="00347AC3">
        <w:rPr>
          <w:rStyle w:val="Emphasis"/>
          <w:rFonts w:cs="Arial"/>
          <w:b/>
          <w:color w:val="000000"/>
          <w:lang w:val="en-US"/>
        </w:rPr>
        <w:t>Should you choose to apply then please ensure that the enclosed application form is completed fully</w:t>
      </w:r>
      <w:r w:rsidRPr="00347AC3">
        <w:rPr>
          <w:rStyle w:val="Emphasis"/>
          <w:rFonts w:cs="Arial"/>
          <w:b/>
          <w:lang w:val="en-US"/>
        </w:rPr>
        <w:t xml:space="preserve">.  A CV is not required. </w:t>
      </w:r>
    </w:p>
    <w:p w14:paraId="5DCFE9E7" w14:textId="77777777" w:rsidR="00313700" w:rsidRPr="006E0CF2" w:rsidRDefault="00313700" w:rsidP="00313700">
      <w:pPr>
        <w:jc w:val="left"/>
      </w:pPr>
    </w:p>
    <w:p w14:paraId="0C4D1A10" w14:textId="77777777" w:rsidR="00313700" w:rsidRPr="00383136" w:rsidRDefault="00313700" w:rsidP="00313700">
      <w:pPr>
        <w:rPr>
          <w:rStyle w:val="Emphasis"/>
          <w:rFonts w:cs="Arial"/>
          <w:i w:val="0"/>
          <w:lang w:val="en-US"/>
        </w:rPr>
      </w:pPr>
      <w:r w:rsidRPr="00383136">
        <w:rPr>
          <w:rStyle w:val="Emphasis"/>
          <w:rFonts w:cs="Arial"/>
          <w:color w:val="000000"/>
          <w:lang w:val="en-US"/>
        </w:rPr>
        <w:t xml:space="preserve"> </w:t>
      </w:r>
    </w:p>
    <w:p w14:paraId="04ED94CF" w14:textId="77777777" w:rsidR="00313700" w:rsidRPr="00383136" w:rsidRDefault="00313700" w:rsidP="00313700">
      <w:pPr>
        <w:rPr>
          <w:rFonts w:cs="Arial"/>
          <w:lang w:val="en-US"/>
        </w:rPr>
      </w:pPr>
      <w:r w:rsidRPr="00383136">
        <w:rPr>
          <w:rFonts w:cs="Arial"/>
          <w:lang w:val="en-US"/>
        </w:rPr>
        <w:t>We look forward to hearing from you.</w:t>
      </w:r>
    </w:p>
    <w:p w14:paraId="29727722" w14:textId="77777777" w:rsidR="00313700" w:rsidRPr="00383136" w:rsidRDefault="00313700" w:rsidP="00313700">
      <w:pPr>
        <w:rPr>
          <w:rFonts w:cs="Arial"/>
          <w:sz w:val="28"/>
          <w:szCs w:val="24"/>
        </w:rPr>
      </w:pPr>
    </w:p>
    <w:p w14:paraId="27511417" w14:textId="77777777" w:rsidR="00313700" w:rsidRPr="00383136" w:rsidRDefault="00313700" w:rsidP="00313700">
      <w:pPr>
        <w:rPr>
          <w:rFonts w:cs="Arial"/>
          <w:szCs w:val="24"/>
        </w:rPr>
      </w:pPr>
      <w:r>
        <w:rPr>
          <w:rFonts w:cs="Arial"/>
          <w:szCs w:val="24"/>
        </w:rPr>
        <w:t>Yours faithfully</w:t>
      </w:r>
    </w:p>
    <w:p w14:paraId="6C7C8DCB" w14:textId="77777777" w:rsidR="00313700" w:rsidRPr="00383136" w:rsidRDefault="00313700" w:rsidP="00313700">
      <w:pPr>
        <w:rPr>
          <w:sz w:val="28"/>
        </w:rPr>
      </w:pPr>
      <w:bookmarkStart w:id="0" w:name="_GoBack"/>
      <w:bookmarkEnd w:id="0"/>
    </w:p>
    <w:p w14:paraId="0158A3FA" w14:textId="77777777" w:rsidR="00313700" w:rsidRPr="00383136" w:rsidRDefault="00313700" w:rsidP="00313700">
      <w:pPr>
        <w:rPr>
          <w:sz w:val="28"/>
        </w:rPr>
      </w:pPr>
    </w:p>
    <w:p w14:paraId="409771C8" w14:textId="77777777" w:rsidR="00313700" w:rsidRPr="00383136" w:rsidRDefault="00313700" w:rsidP="00313700">
      <w:pPr>
        <w:rPr>
          <w:sz w:val="28"/>
        </w:rPr>
      </w:pPr>
    </w:p>
    <w:p w14:paraId="0CF4D5D6" w14:textId="77777777" w:rsidR="00313700" w:rsidRPr="00383136" w:rsidRDefault="00313700" w:rsidP="00313700">
      <w:pPr>
        <w:rPr>
          <w:rFonts w:cs="Arial"/>
        </w:rPr>
      </w:pPr>
    </w:p>
    <w:p w14:paraId="27BC18F5" w14:textId="77777777" w:rsidR="00313700" w:rsidRPr="00383136" w:rsidRDefault="00313700" w:rsidP="00313700">
      <w:pPr>
        <w:rPr>
          <w:rFonts w:cs="Arial"/>
        </w:rPr>
      </w:pPr>
      <w:r w:rsidRPr="00383136">
        <w:rPr>
          <w:rFonts w:cs="Arial"/>
        </w:rPr>
        <w:t>Leanne Griffiths</w:t>
      </w:r>
    </w:p>
    <w:p w14:paraId="76163AE7" w14:textId="77777777" w:rsidR="00313700" w:rsidRPr="00EC352D" w:rsidRDefault="00313700" w:rsidP="00313700">
      <w:pPr>
        <w:rPr>
          <w:rFonts w:cs="Arial"/>
        </w:rPr>
      </w:pPr>
      <w:r w:rsidRPr="00EC352D">
        <w:rPr>
          <w:rFonts w:cs="Arial"/>
        </w:rPr>
        <w:t xml:space="preserve">Principal </w:t>
      </w:r>
    </w:p>
    <w:p w14:paraId="483AE735" w14:textId="77777777" w:rsidR="00F3158F" w:rsidRDefault="00F3158F" w:rsidP="00F3158F">
      <w:pPr>
        <w:rPr>
          <w:b/>
          <w:szCs w:val="24"/>
          <w:u w:val="single"/>
        </w:rPr>
      </w:pPr>
    </w:p>
    <w:p w14:paraId="21C23175" w14:textId="77777777" w:rsidR="00F3158F" w:rsidRPr="002E33BB" w:rsidRDefault="00F3158F" w:rsidP="00F3158F">
      <w:pPr>
        <w:rPr>
          <w:szCs w:val="24"/>
        </w:rPr>
      </w:pPr>
    </w:p>
    <w:p w14:paraId="31F01D23" w14:textId="77777777" w:rsidR="00F3158F" w:rsidRPr="002E33BB" w:rsidRDefault="00F3158F" w:rsidP="00F3158F">
      <w:pPr>
        <w:rPr>
          <w:szCs w:val="24"/>
        </w:rPr>
      </w:pPr>
    </w:p>
    <w:p w14:paraId="639A9411" w14:textId="77777777" w:rsidR="00F3158F" w:rsidRPr="002E33BB" w:rsidRDefault="00F3158F" w:rsidP="00F3158F">
      <w:pPr>
        <w:rPr>
          <w:szCs w:val="24"/>
        </w:rPr>
      </w:pPr>
    </w:p>
    <w:p w14:paraId="3C2F2D89" w14:textId="77777777" w:rsidR="00F3158F" w:rsidRPr="00C17735" w:rsidRDefault="00F3158F" w:rsidP="00F3158F"/>
    <w:p w14:paraId="78F2C70B" w14:textId="77777777" w:rsidR="00F3158F" w:rsidRDefault="00F3158F" w:rsidP="00F3158F"/>
    <w:p w14:paraId="3FBB5FCA" w14:textId="14CAEEE1" w:rsidR="00591BCC" w:rsidRDefault="00F3158F" w:rsidP="00F3158F">
      <w:pPr>
        <w:pStyle w:val="NoSpacing"/>
        <w:rPr>
          <w:rFonts w:cs="Arial"/>
          <w:szCs w:val="24"/>
          <w:lang w:val="en-GB"/>
        </w:rPr>
      </w:pPr>
      <w:r>
        <w:tab/>
      </w:r>
    </w:p>
    <w:p w14:paraId="3B46946F" w14:textId="0B219991" w:rsidR="00591BCC" w:rsidRPr="008E2759" w:rsidRDefault="00591BCC" w:rsidP="00591BCC">
      <w:pPr>
        <w:pStyle w:val="NoSpacing"/>
        <w:jc w:val="center"/>
        <w:rPr>
          <w:rFonts w:cs="Arial"/>
          <w:szCs w:val="24"/>
          <w:lang w:val="en-GB"/>
        </w:rPr>
      </w:pPr>
    </w:p>
    <w:p w14:paraId="7FBB8B6E" w14:textId="204E44EA" w:rsidR="00FD112C" w:rsidRDefault="00FD112C" w:rsidP="00493A66">
      <w:pPr>
        <w:tabs>
          <w:tab w:val="left" w:pos="1020"/>
        </w:tabs>
      </w:pPr>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p w14:paraId="0DCC5539" w14:textId="77777777" w:rsidR="00C30DEA" w:rsidRDefault="00C30DEA" w:rsidP="00493A66">
      <w:pPr>
        <w:tabs>
          <w:tab w:val="left" w:pos="1020"/>
        </w:tabs>
      </w:pPr>
    </w:p>
    <w:p w14:paraId="72EE289F" w14:textId="77777777" w:rsidR="00C30DEA" w:rsidRDefault="00C30DEA" w:rsidP="00493A66">
      <w:pPr>
        <w:tabs>
          <w:tab w:val="left" w:pos="1020"/>
        </w:tabs>
      </w:pPr>
    </w:p>
    <w:p w14:paraId="35994F74" w14:textId="77777777" w:rsidR="00C30DEA" w:rsidRDefault="00C30DEA" w:rsidP="00493A66">
      <w:pPr>
        <w:tabs>
          <w:tab w:val="left" w:pos="1020"/>
        </w:tabs>
      </w:pPr>
    </w:p>
    <w:p w14:paraId="5589DA00" w14:textId="77777777" w:rsidR="00C30DEA" w:rsidRDefault="00C30DEA" w:rsidP="00493A66">
      <w:pPr>
        <w:tabs>
          <w:tab w:val="left" w:pos="1020"/>
        </w:tabs>
      </w:pPr>
    </w:p>
    <w:p w14:paraId="247D0912" w14:textId="77777777" w:rsidR="00C30DEA" w:rsidRDefault="00C30DEA" w:rsidP="00493A66">
      <w:pPr>
        <w:tabs>
          <w:tab w:val="left" w:pos="1020"/>
        </w:tabs>
      </w:pPr>
    </w:p>
    <w:p w14:paraId="6BD1AD8F" w14:textId="77777777" w:rsidR="00C30DEA" w:rsidRDefault="00C30DEA" w:rsidP="00493A66">
      <w:pPr>
        <w:tabs>
          <w:tab w:val="left" w:pos="1020"/>
        </w:tabs>
      </w:pPr>
    </w:p>
    <w:p w14:paraId="65FC45BA" w14:textId="77777777" w:rsidR="00C30DEA" w:rsidRDefault="00C30DEA" w:rsidP="00493A66">
      <w:pPr>
        <w:tabs>
          <w:tab w:val="left" w:pos="1020"/>
        </w:tabs>
      </w:pPr>
    </w:p>
    <w:p w14:paraId="1A0BD74D" w14:textId="77777777" w:rsidR="00C30DEA" w:rsidRDefault="00C30DEA" w:rsidP="00493A66">
      <w:pPr>
        <w:tabs>
          <w:tab w:val="left" w:pos="1020"/>
        </w:tabs>
      </w:pPr>
    </w:p>
    <w:p w14:paraId="534F5992" w14:textId="77777777" w:rsidR="00C30DEA" w:rsidRDefault="00C30DEA" w:rsidP="00493A66">
      <w:pPr>
        <w:tabs>
          <w:tab w:val="left" w:pos="1020"/>
        </w:tabs>
      </w:pPr>
    </w:p>
    <w:p w14:paraId="5DB476B2" w14:textId="391B8336" w:rsidR="00C30DEA" w:rsidRDefault="00C30DEA" w:rsidP="00493A66">
      <w:pPr>
        <w:tabs>
          <w:tab w:val="left" w:pos="1020"/>
        </w:tabs>
      </w:pPr>
    </w:p>
    <w:p w14:paraId="595CD4EA" w14:textId="733560D5"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CF3BE9"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7F9C2FE" w:rsidR="00FD112C" w:rsidRDefault="0027034E" w:rsidP="00FD112C">
    <w:pPr>
      <w:pStyle w:val="Header"/>
      <w:tabs>
        <w:tab w:val="left" w:pos="7668"/>
      </w:tabs>
    </w:pPr>
    <w:r w:rsidRPr="00273045">
      <w:rPr>
        <w:noProof/>
        <w:lang w:val="en-GB" w:eastAsia="en-GB"/>
      </w:rPr>
      <w:drawing>
        <wp:anchor distT="0" distB="0" distL="114300" distR="114300" simplePos="0" relativeHeight="251662848" behindDoc="0" locked="0" layoutInCell="1" allowOverlap="1" wp14:anchorId="55D7E3EE" wp14:editId="79EB1627">
          <wp:simplePos x="0" y="0"/>
          <wp:positionH relativeFrom="column">
            <wp:posOffset>4562475</wp:posOffset>
          </wp:positionH>
          <wp:positionV relativeFrom="paragraph">
            <wp:posOffset>94615</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5977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64C86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5680"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7728" behindDoc="0" locked="0" layoutInCell="1" allowOverlap="1" wp14:anchorId="7ED997F9" wp14:editId="00F73272">
              <wp:simplePos x="0" y="0"/>
              <wp:positionH relativeFrom="column">
                <wp:posOffset>5425440</wp:posOffset>
              </wp:positionH>
              <wp:positionV relativeFrom="paragraph">
                <wp:posOffset>32385</wp:posOffset>
              </wp:positionV>
              <wp:extent cx="1009650" cy="800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33D60148"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2">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30" type="#_x0000_t202" style="position:absolute;left:0;text-align:left;margin-left:427.2pt;margin-top:2.55pt;width:7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" filled="f" stroked="f" strokeweight=".5pt">
              <v:textbox inset="0,0,0,0">
                <w:txbxContent>
                  <w:p w14:paraId="5860DE01" w14:textId="33D60148"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r w:rsidR="00FD112C">
                      <w:rPr>
                        <w:noProof/>
                        <w:lang w:eastAsia="en-GB"/>
                      </w:rPr>
                      <w:drawing>
                        <wp:inline distT="0" distB="0" distL="0" distR="0" wp14:anchorId="28AAAF7C" wp14:editId="107E98DD">
                          <wp:extent cx="909298" cy="799465"/>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MA.jpg"/>
                                  <pic:cNvPicPr/>
                                </pic:nvPicPr>
                                <pic:blipFill>
                                  <a:blip r:embed="rId2">
                                    <a:extLst>
                                      <a:ext uri="{28A0092B-C50C-407E-A947-70E740481C1C}">
                                        <a14:useLocalDpi xmlns:a14="http://schemas.microsoft.com/office/drawing/2010/main" val="0"/>
                                      </a:ext>
                                    </a:extLst>
                                  </a:blip>
                                  <a:stretch>
                                    <a:fillRect/>
                                  </a:stretch>
                                </pic:blipFill>
                                <pic:spPr>
                                  <a:xfrm>
                                    <a:off x="0" y="0"/>
                                    <a:ext cx="909298" cy="799465"/>
                                  </a:xfrm>
                                  <a:prstGeom prst="rect">
                                    <a:avLst/>
                                  </a:prstGeom>
                                </pic:spPr>
                              </pic:pic>
                            </a:graphicData>
                          </a:graphic>
                        </wp:inline>
                      </w:drawing>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53632" behindDoc="0" locked="0" layoutInCell="1" allowOverlap="1" wp14:anchorId="4A5A53E1" wp14:editId="26641900">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1" type="#_x0000_t202" style="position:absolute;left:0;text-align:left;margin-left:0;margin-top:74.55pt;width:24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4ED99095">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D7BFE"/>
    <w:rsid w:val="00223AAC"/>
    <w:rsid w:val="002425DE"/>
    <w:rsid w:val="0027034E"/>
    <w:rsid w:val="0027574A"/>
    <w:rsid w:val="00280A5B"/>
    <w:rsid w:val="002D3DA4"/>
    <w:rsid w:val="00313700"/>
    <w:rsid w:val="00336ECE"/>
    <w:rsid w:val="00341313"/>
    <w:rsid w:val="003618A4"/>
    <w:rsid w:val="003728AA"/>
    <w:rsid w:val="003C4D4D"/>
    <w:rsid w:val="00417346"/>
    <w:rsid w:val="00457C5F"/>
    <w:rsid w:val="00460CA4"/>
    <w:rsid w:val="00493A66"/>
    <w:rsid w:val="004E086F"/>
    <w:rsid w:val="004E5EB2"/>
    <w:rsid w:val="004F3948"/>
    <w:rsid w:val="005311C3"/>
    <w:rsid w:val="00534205"/>
    <w:rsid w:val="0056539C"/>
    <w:rsid w:val="005711EF"/>
    <w:rsid w:val="00591BCC"/>
    <w:rsid w:val="0061524A"/>
    <w:rsid w:val="00725068"/>
    <w:rsid w:val="00776987"/>
    <w:rsid w:val="00777369"/>
    <w:rsid w:val="007C24D7"/>
    <w:rsid w:val="007C722C"/>
    <w:rsid w:val="007F19E0"/>
    <w:rsid w:val="00816FA1"/>
    <w:rsid w:val="00827243"/>
    <w:rsid w:val="0086100B"/>
    <w:rsid w:val="00884A73"/>
    <w:rsid w:val="008A11E0"/>
    <w:rsid w:val="0090033D"/>
    <w:rsid w:val="00900A20"/>
    <w:rsid w:val="00917781"/>
    <w:rsid w:val="0092490C"/>
    <w:rsid w:val="00960E09"/>
    <w:rsid w:val="009A0270"/>
    <w:rsid w:val="009A5344"/>
    <w:rsid w:val="009B3AF4"/>
    <w:rsid w:val="009D6833"/>
    <w:rsid w:val="009E6EEB"/>
    <w:rsid w:val="009F124B"/>
    <w:rsid w:val="00AC4D04"/>
    <w:rsid w:val="00AD0D46"/>
    <w:rsid w:val="00AE5273"/>
    <w:rsid w:val="00B068F4"/>
    <w:rsid w:val="00BB13D0"/>
    <w:rsid w:val="00BB40E8"/>
    <w:rsid w:val="00BE08C7"/>
    <w:rsid w:val="00BE27B3"/>
    <w:rsid w:val="00C0534F"/>
    <w:rsid w:val="00C30DEA"/>
    <w:rsid w:val="00C4681F"/>
    <w:rsid w:val="00C56911"/>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313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FB25-C09D-4966-9EE4-EE2A712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April Nugent</cp:lastModifiedBy>
  <cp:revision>2</cp:revision>
  <cp:lastPrinted>2014-03-17T11:32:00Z</cp:lastPrinted>
  <dcterms:created xsi:type="dcterms:W3CDTF">2017-06-07T13:55:00Z</dcterms:created>
  <dcterms:modified xsi:type="dcterms:W3CDTF">2017-06-07T13:55:00Z</dcterms:modified>
</cp:coreProperties>
</file>