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5E" w:rsidRDefault="00254F5E" w:rsidP="00254F5E">
      <w:pPr>
        <w:pStyle w:val="Heading1"/>
        <w:ind w:left="0" w:firstLine="648"/>
        <w:rPr>
          <w:color w:val="006FC0"/>
        </w:rPr>
      </w:pPr>
      <w:bookmarkStart w:id="0" w:name="_GoBack"/>
      <w:bookmarkEnd w:id="0"/>
    </w:p>
    <w:p w:rsidR="00254F5E" w:rsidRPr="00254F5E" w:rsidRDefault="00254F5E" w:rsidP="00254F5E">
      <w:pPr>
        <w:spacing w:before="74"/>
        <w:ind w:left="452"/>
        <w:rPr>
          <w:rFonts w:ascii="Gill Sans MT"/>
          <w:b/>
          <w:color w:val="323E4F" w:themeColor="text2" w:themeShade="BF"/>
          <w:sz w:val="32"/>
          <w:u w:val="single"/>
        </w:rPr>
      </w:pPr>
      <w:r w:rsidRPr="00254F5E">
        <w:rPr>
          <w:rFonts w:ascii="Gill Sans MT"/>
          <w:b/>
          <w:color w:val="323E4F" w:themeColor="text2" w:themeShade="BF"/>
          <w:sz w:val="32"/>
          <w:u w:val="single"/>
        </w:rPr>
        <w:t>Board and Company Secretary</w:t>
      </w:r>
    </w:p>
    <w:p w:rsidR="00254F5E" w:rsidRDefault="00254F5E" w:rsidP="00254F5E">
      <w:pPr>
        <w:pStyle w:val="Heading1"/>
        <w:ind w:left="0" w:firstLine="648"/>
        <w:rPr>
          <w:color w:val="006FC0"/>
        </w:rPr>
      </w:pPr>
    </w:p>
    <w:p w:rsidR="00254F5E" w:rsidRDefault="00254F5E" w:rsidP="00254F5E">
      <w:pPr>
        <w:pStyle w:val="Heading1"/>
        <w:ind w:left="0" w:firstLine="648"/>
        <w:rPr>
          <w:color w:val="006FC0"/>
        </w:rPr>
      </w:pPr>
    </w:p>
    <w:p w:rsidR="00254F5E" w:rsidRDefault="00254F5E" w:rsidP="00254F5E">
      <w:pPr>
        <w:pStyle w:val="Heading1"/>
        <w:ind w:left="0" w:firstLine="648"/>
      </w:pPr>
      <w:r>
        <w:rPr>
          <w:color w:val="006FC0"/>
        </w:rPr>
        <w:t>Principal Accountabilities and Responsibilities</w:t>
      </w:r>
    </w:p>
    <w:p w:rsidR="00254F5E" w:rsidRDefault="00254F5E" w:rsidP="00254F5E">
      <w:pPr>
        <w:pStyle w:val="ListParagraph"/>
        <w:numPr>
          <w:ilvl w:val="0"/>
          <w:numId w:val="1"/>
        </w:numPr>
        <w:tabs>
          <w:tab w:val="left" w:pos="1010"/>
        </w:tabs>
        <w:spacing w:before="1"/>
        <w:ind w:hanging="670"/>
        <w:jc w:val="left"/>
        <w:rPr>
          <w:b/>
          <w:sz w:val="21"/>
        </w:rPr>
      </w:pPr>
      <w:r>
        <w:rPr>
          <w:b/>
          <w:sz w:val="21"/>
        </w:rPr>
        <w:t>Legal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Responsibilities</w:t>
      </w:r>
    </w:p>
    <w:p w:rsidR="00254F5E" w:rsidRDefault="00254F5E" w:rsidP="00254F5E">
      <w:pPr>
        <w:ind w:left="648" w:right="267"/>
        <w:rPr>
          <w:b/>
          <w:sz w:val="21"/>
        </w:rPr>
      </w:pPr>
      <w:r>
        <w:rPr>
          <w:b/>
          <w:sz w:val="21"/>
        </w:rPr>
        <w:t>To provide advice and guidance on legal issues specifically with regard to:</w:t>
      </w:r>
    </w:p>
    <w:p w:rsidR="00254F5E" w:rsidRDefault="00254F5E" w:rsidP="00254F5E">
      <w:pPr>
        <w:pStyle w:val="ListParagraph"/>
        <w:numPr>
          <w:ilvl w:val="1"/>
          <w:numId w:val="2"/>
        </w:numPr>
        <w:tabs>
          <w:tab w:val="left" w:pos="1009"/>
          <w:tab w:val="left" w:pos="1010"/>
        </w:tabs>
        <w:ind w:right="1201"/>
        <w:rPr>
          <w:sz w:val="21"/>
        </w:rPr>
      </w:pPr>
      <w:r>
        <w:rPr>
          <w:sz w:val="21"/>
        </w:rPr>
        <w:t>Ensure the Board complies with its legal requirements and</w:t>
      </w:r>
      <w:r>
        <w:rPr>
          <w:spacing w:val="-3"/>
          <w:sz w:val="21"/>
        </w:rPr>
        <w:t xml:space="preserve"> </w:t>
      </w:r>
      <w:r>
        <w:rPr>
          <w:sz w:val="21"/>
        </w:rPr>
        <w:t>obligations;</w:t>
      </w:r>
    </w:p>
    <w:p w:rsidR="00254F5E" w:rsidRDefault="00254F5E" w:rsidP="00254F5E">
      <w:pPr>
        <w:pStyle w:val="ListParagraph"/>
        <w:numPr>
          <w:ilvl w:val="1"/>
          <w:numId w:val="2"/>
        </w:numPr>
        <w:tabs>
          <w:tab w:val="left" w:pos="1009"/>
          <w:tab w:val="left" w:pos="1010"/>
        </w:tabs>
        <w:ind w:right="729"/>
        <w:rPr>
          <w:sz w:val="21"/>
        </w:rPr>
      </w:pPr>
      <w:r>
        <w:rPr>
          <w:sz w:val="21"/>
        </w:rPr>
        <w:t>To act as company secretary to all the collages legal entities and maintain all required stator filings.</w:t>
      </w:r>
    </w:p>
    <w:p w:rsidR="00254F5E" w:rsidRDefault="00254F5E" w:rsidP="00254F5E">
      <w:pPr>
        <w:pStyle w:val="ListParagraph"/>
        <w:tabs>
          <w:tab w:val="left" w:pos="1009"/>
          <w:tab w:val="left" w:pos="1010"/>
        </w:tabs>
        <w:ind w:left="1009" w:right="729" w:firstLine="0"/>
        <w:rPr>
          <w:sz w:val="21"/>
        </w:rPr>
      </w:pPr>
    </w:p>
    <w:p w:rsidR="00254F5E" w:rsidRDefault="00254F5E" w:rsidP="00254F5E">
      <w:pPr>
        <w:pStyle w:val="Heading1"/>
        <w:numPr>
          <w:ilvl w:val="0"/>
          <w:numId w:val="1"/>
        </w:numPr>
        <w:tabs>
          <w:tab w:val="left" w:pos="995"/>
        </w:tabs>
        <w:jc w:val="left"/>
      </w:pPr>
      <w:r>
        <w:t>Appointments of</w:t>
      </w:r>
      <w:r>
        <w:rPr>
          <w:spacing w:val="-3"/>
        </w:rPr>
        <w:t xml:space="preserve"> </w:t>
      </w:r>
      <w:r>
        <w:t>Governors</w:t>
      </w:r>
    </w:p>
    <w:p w:rsidR="00254F5E" w:rsidRDefault="00254F5E" w:rsidP="00254F5E">
      <w:pPr>
        <w:pStyle w:val="BodyText"/>
        <w:ind w:left="957" w:right="249"/>
      </w:pPr>
      <w:r>
        <w:t>Ensuring that all appointments have been validly made, including: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right="1015"/>
        <w:rPr>
          <w:sz w:val="21"/>
        </w:rPr>
      </w:pPr>
      <w:r>
        <w:rPr>
          <w:sz w:val="21"/>
        </w:rPr>
        <w:t>Checking the eligibility of current and prospective</w:t>
      </w:r>
      <w:r>
        <w:rPr>
          <w:spacing w:val="-1"/>
          <w:sz w:val="21"/>
        </w:rPr>
        <w:t xml:space="preserve"> </w:t>
      </w:r>
      <w:r>
        <w:rPr>
          <w:sz w:val="21"/>
        </w:rPr>
        <w:t>members.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2"/>
        <w:rPr>
          <w:sz w:val="21"/>
        </w:rPr>
      </w:pPr>
      <w:r>
        <w:rPr>
          <w:sz w:val="21"/>
        </w:rPr>
        <w:t>Ensuring that all appointments have been properly made in accordance with the provisions of the statutory governance documents, and</w:t>
      </w:r>
      <w:r>
        <w:rPr>
          <w:spacing w:val="-17"/>
          <w:sz w:val="21"/>
        </w:rPr>
        <w:t xml:space="preserve"> </w:t>
      </w:r>
      <w:r>
        <w:rPr>
          <w:sz w:val="21"/>
        </w:rPr>
        <w:t>that such appointments have been</w:t>
      </w:r>
      <w:r>
        <w:rPr>
          <w:spacing w:val="-4"/>
          <w:sz w:val="21"/>
        </w:rPr>
        <w:t xml:space="preserve"> </w:t>
      </w:r>
      <w:r>
        <w:rPr>
          <w:sz w:val="21"/>
        </w:rPr>
        <w:t>minuted.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"/>
        <w:ind w:right="187"/>
        <w:rPr>
          <w:sz w:val="21"/>
        </w:rPr>
      </w:pPr>
      <w:r>
        <w:rPr>
          <w:sz w:val="21"/>
        </w:rPr>
        <w:t>Preparing and issuing, on behalf of the College, Letters of</w:t>
      </w:r>
      <w:r>
        <w:rPr>
          <w:spacing w:val="-4"/>
          <w:sz w:val="21"/>
        </w:rPr>
        <w:t xml:space="preserve"> </w:t>
      </w:r>
      <w:r>
        <w:rPr>
          <w:sz w:val="21"/>
        </w:rPr>
        <w:t>Appointment.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right="827"/>
        <w:rPr>
          <w:sz w:val="21"/>
        </w:rPr>
      </w:pPr>
      <w:r>
        <w:rPr>
          <w:sz w:val="21"/>
        </w:rPr>
        <w:t>Giving advance notification of expected vacancies.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line="267" w:lineRule="exact"/>
        <w:rPr>
          <w:sz w:val="21"/>
        </w:rPr>
      </w:pPr>
      <w:r>
        <w:rPr>
          <w:sz w:val="21"/>
        </w:rPr>
        <w:t>Notifying all actual</w:t>
      </w:r>
      <w:r>
        <w:rPr>
          <w:spacing w:val="-2"/>
          <w:sz w:val="21"/>
        </w:rPr>
        <w:t xml:space="preserve"> </w:t>
      </w:r>
      <w:r>
        <w:rPr>
          <w:sz w:val="21"/>
        </w:rPr>
        <w:t>vacancies.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right="652"/>
        <w:rPr>
          <w:sz w:val="21"/>
        </w:rPr>
      </w:pPr>
      <w:r>
        <w:rPr>
          <w:sz w:val="21"/>
        </w:rPr>
        <w:t>Issuing and receiving on behalf of the Board notices relating to</w:t>
      </w:r>
      <w:r>
        <w:rPr>
          <w:spacing w:val="-8"/>
          <w:sz w:val="21"/>
        </w:rPr>
        <w:t xml:space="preserve"> </w:t>
      </w:r>
      <w:r>
        <w:rPr>
          <w:sz w:val="21"/>
        </w:rPr>
        <w:t>Members.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right="827"/>
        <w:rPr>
          <w:sz w:val="21"/>
        </w:rPr>
      </w:pPr>
      <w:r>
        <w:rPr>
          <w:sz w:val="21"/>
        </w:rPr>
        <w:t>Developing and maintaining a Skills and Technology</w:t>
      </w:r>
      <w:r>
        <w:rPr>
          <w:spacing w:val="-1"/>
          <w:sz w:val="21"/>
        </w:rPr>
        <w:t xml:space="preserve"> </w:t>
      </w:r>
      <w:r>
        <w:rPr>
          <w:sz w:val="21"/>
        </w:rPr>
        <w:t>Audit.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ind w:right="400"/>
        <w:rPr>
          <w:sz w:val="21"/>
        </w:rPr>
      </w:pPr>
      <w:r>
        <w:rPr>
          <w:sz w:val="21"/>
        </w:rPr>
        <w:t>Preparation of letters and advertisements to support the search and succession</w:t>
      </w:r>
      <w:r>
        <w:rPr>
          <w:spacing w:val="-12"/>
          <w:sz w:val="21"/>
        </w:rPr>
        <w:t xml:space="preserve"> </w:t>
      </w:r>
      <w:r>
        <w:rPr>
          <w:sz w:val="21"/>
        </w:rPr>
        <w:t>process.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31"/>
          <w:tab w:val="left" w:pos="1432"/>
        </w:tabs>
        <w:spacing w:before="1"/>
        <w:ind w:right="246"/>
        <w:rPr>
          <w:sz w:val="21"/>
        </w:rPr>
      </w:pPr>
      <w:r>
        <w:rPr>
          <w:sz w:val="21"/>
        </w:rPr>
        <w:t>Arrange appropriate programmes of induction for all new members of the Board in accordance with the agreed induction programme</w:t>
      </w:r>
    </w:p>
    <w:p w:rsidR="00254F5E" w:rsidRDefault="00254F5E" w:rsidP="00132100">
      <w:pPr>
        <w:pStyle w:val="ListParagraph"/>
        <w:tabs>
          <w:tab w:val="left" w:pos="1431"/>
          <w:tab w:val="left" w:pos="1432"/>
        </w:tabs>
        <w:spacing w:before="1"/>
        <w:ind w:left="1318" w:right="246" w:firstLine="0"/>
        <w:jc w:val="center"/>
        <w:rPr>
          <w:sz w:val="21"/>
        </w:rPr>
      </w:pPr>
    </w:p>
    <w:p w:rsidR="00254F5E" w:rsidRDefault="00132100" w:rsidP="00132100">
      <w:pPr>
        <w:pStyle w:val="Heading1"/>
        <w:tabs>
          <w:tab w:val="left" w:pos="1319"/>
        </w:tabs>
        <w:ind w:left="957" w:right="140"/>
      </w:pPr>
      <w:r>
        <w:t xml:space="preserve">3. </w:t>
      </w:r>
      <w:r w:rsidR="00254F5E">
        <w:t>Conduct of Meetings of the Board and its Committees</w:t>
      </w:r>
    </w:p>
    <w:p w:rsidR="00254F5E" w:rsidRDefault="00254F5E" w:rsidP="00254F5E">
      <w:pPr>
        <w:pStyle w:val="ListParagraph"/>
        <w:numPr>
          <w:ilvl w:val="1"/>
          <w:numId w:val="1"/>
        </w:numPr>
        <w:tabs>
          <w:tab w:val="left" w:pos="1460"/>
          <w:tab w:val="left" w:pos="1461"/>
        </w:tabs>
        <w:rPr>
          <w:sz w:val="21"/>
        </w:rPr>
      </w:pPr>
      <w:r>
        <w:rPr>
          <w:sz w:val="21"/>
        </w:rPr>
        <w:t xml:space="preserve">Provide excellent administration of meetings, including, in consultation and cooperation with the Chair, the Principal, Members of </w:t>
      </w:r>
      <w:r>
        <w:rPr>
          <w:spacing w:val="-2"/>
          <w:sz w:val="21"/>
        </w:rPr>
        <w:t xml:space="preserve">the </w:t>
      </w:r>
      <w:r>
        <w:rPr>
          <w:sz w:val="21"/>
        </w:rPr>
        <w:t>Board and the Senior Management Team, preparation of meeting schedules / timetables; timely preparation and distribution of notices of meetings, agendas, papers and reports; organisation of and arrangements for meetings; taking minutes and obtaining approval and circulation thereof; maintaining minutes and other records in accordance with statutory requirements and best practice; overseeing of appropriate follow up instructions and</w:t>
      </w:r>
      <w:r>
        <w:rPr>
          <w:spacing w:val="-17"/>
          <w:sz w:val="21"/>
        </w:rPr>
        <w:t xml:space="preserve"> </w:t>
      </w:r>
      <w:r>
        <w:rPr>
          <w:sz w:val="21"/>
        </w:rPr>
        <w:t>actions.</w:t>
      </w:r>
    </w:p>
    <w:p w:rsidR="00132100" w:rsidRDefault="00132100" w:rsidP="00132100">
      <w:pPr>
        <w:pStyle w:val="ListParagraph"/>
        <w:tabs>
          <w:tab w:val="left" w:pos="1460"/>
          <w:tab w:val="left" w:pos="1461"/>
        </w:tabs>
        <w:ind w:left="1460" w:firstLine="0"/>
        <w:rPr>
          <w:sz w:val="21"/>
        </w:rPr>
      </w:pPr>
    </w:p>
    <w:p w:rsidR="00254F5E" w:rsidRDefault="00254F5E" w:rsidP="00132100">
      <w:pPr>
        <w:pStyle w:val="Heading1"/>
        <w:numPr>
          <w:ilvl w:val="0"/>
          <w:numId w:val="9"/>
        </w:numPr>
        <w:tabs>
          <w:tab w:val="left" w:pos="1319"/>
        </w:tabs>
      </w:pPr>
      <w:r>
        <w:t>Procedural Matters relating to the</w:t>
      </w:r>
      <w:r>
        <w:rPr>
          <w:spacing w:val="-18"/>
        </w:rPr>
        <w:t xml:space="preserve"> </w:t>
      </w:r>
      <w:r>
        <w:t>Board</w:t>
      </w:r>
    </w:p>
    <w:p w:rsidR="00254F5E" w:rsidRDefault="00254F5E" w:rsidP="00254F5E">
      <w:pPr>
        <w:pStyle w:val="ListParagraph"/>
        <w:numPr>
          <w:ilvl w:val="0"/>
          <w:numId w:val="3"/>
        </w:numPr>
        <w:tabs>
          <w:tab w:val="left" w:pos="1318"/>
          <w:tab w:val="left" w:pos="1319"/>
        </w:tabs>
        <w:spacing w:before="1"/>
        <w:ind w:right="170"/>
        <w:rPr>
          <w:sz w:val="21"/>
        </w:rPr>
      </w:pPr>
      <w:r>
        <w:rPr>
          <w:sz w:val="21"/>
        </w:rPr>
        <w:t>Ensure compliance with all legal, statutory and public obligations, including the Instrument and Articles of Government, both generally and in connection</w:t>
      </w:r>
      <w:r>
        <w:rPr>
          <w:spacing w:val="-1"/>
          <w:sz w:val="21"/>
        </w:rPr>
        <w:t xml:space="preserve"> </w:t>
      </w:r>
      <w:r>
        <w:rPr>
          <w:sz w:val="21"/>
        </w:rPr>
        <w:t>with:</w:t>
      </w:r>
    </w:p>
    <w:p w:rsidR="00254F5E" w:rsidRDefault="00254F5E" w:rsidP="00254F5E">
      <w:pPr>
        <w:pStyle w:val="ListParagraph"/>
        <w:numPr>
          <w:ilvl w:val="0"/>
          <w:numId w:val="3"/>
        </w:numPr>
        <w:tabs>
          <w:tab w:val="left" w:pos="1318"/>
          <w:tab w:val="left" w:pos="1319"/>
        </w:tabs>
        <w:rPr>
          <w:sz w:val="21"/>
        </w:rPr>
      </w:pPr>
      <w:r>
        <w:rPr>
          <w:sz w:val="21"/>
        </w:rPr>
        <w:t>appointments of members of the</w:t>
      </w:r>
      <w:r>
        <w:rPr>
          <w:spacing w:val="-7"/>
          <w:sz w:val="21"/>
        </w:rPr>
        <w:t xml:space="preserve"> </w:t>
      </w:r>
      <w:r>
        <w:rPr>
          <w:sz w:val="21"/>
        </w:rPr>
        <w:t>Board</w:t>
      </w:r>
    </w:p>
    <w:p w:rsidR="00254F5E" w:rsidRDefault="00254F5E" w:rsidP="00254F5E">
      <w:pPr>
        <w:pStyle w:val="ListParagraph"/>
        <w:numPr>
          <w:ilvl w:val="0"/>
          <w:numId w:val="3"/>
        </w:numPr>
        <w:tabs>
          <w:tab w:val="left" w:pos="1318"/>
          <w:tab w:val="left" w:pos="1319"/>
        </w:tabs>
        <w:spacing w:before="37"/>
        <w:ind w:right="190"/>
        <w:rPr>
          <w:sz w:val="21"/>
        </w:rPr>
      </w:pPr>
      <w:r>
        <w:rPr>
          <w:sz w:val="21"/>
        </w:rPr>
        <w:t>preparation of appropriate terms of reference, rules and guidance notes for all aspects of the functioning of the Board and</w:t>
      </w:r>
      <w:r>
        <w:rPr>
          <w:spacing w:val="-18"/>
          <w:sz w:val="21"/>
        </w:rPr>
        <w:t xml:space="preserve"> </w:t>
      </w:r>
      <w:r>
        <w:rPr>
          <w:sz w:val="21"/>
        </w:rPr>
        <w:t>Committees</w:t>
      </w:r>
    </w:p>
    <w:p w:rsidR="00254F5E" w:rsidRDefault="00254F5E" w:rsidP="00254F5E">
      <w:pPr>
        <w:pStyle w:val="ListParagraph"/>
        <w:numPr>
          <w:ilvl w:val="0"/>
          <w:numId w:val="3"/>
        </w:numPr>
        <w:tabs>
          <w:tab w:val="left" w:pos="1318"/>
          <w:tab w:val="left" w:pos="1319"/>
        </w:tabs>
        <w:spacing w:before="36"/>
        <w:rPr>
          <w:sz w:val="21"/>
        </w:rPr>
      </w:pPr>
      <w:r>
        <w:rPr>
          <w:sz w:val="21"/>
        </w:rPr>
        <w:t>maintenance of</w:t>
      </w:r>
      <w:r>
        <w:rPr>
          <w:spacing w:val="-3"/>
          <w:sz w:val="21"/>
        </w:rPr>
        <w:t xml:space="preserve"> </w:t>
      </w:r>
      <w:r>
        <w:rPr>
          <w:sz w:val="21"/>
        </w:rPr>
        <w:t>registers</w:t>
      </w:r>
    </w:p>
    <w:p w:rsidR="00254F5E" w:rsidRDefault="00254F5E" w:rsidP="00254F5E">
      <w:pPr>
        <w:tabs>
          <w:tab w:val="left" w:pos="1318"/>
          <w:tab w:val="left" w:pos="1319"/>
        </w:tabs>
        <w:spacing w:before="36"/>
        <w:ind w:left="958"/>
        <w:rPr>
          <w:sz w:val="21"/>
        </w:rPr>
      </w:pPr>
    </w:p>
    <w:p w:rsidR="00254F5E" w:rsidRDefault="00254F5E" w:rsidP="00132100">
      <w:pPr>
        <w:pStyle w:val="Heading1"/>
        <w:numPr>
          <w:ilvl w:val="0"/>
          <w:numId w:val="9"/>
        </w:numPr>
        <w:tabs>
          <w:tab w:val="left" w:pos="503"/>
        </w:tabs>
        <w:spacing w:before="91"/>
        <w:ind w:right="505"/>
        <w:rPr>
          <w:rFonts w:ascii="Arial"/>
        </w:rPr>
      </w:pPr>
      <w:r>
        <w:t>Provision of pro-active guidance and support to the Board, the Chair and all Members,</w:t>
      </w:r>
      <w:r>
        <w:rPr>
          <w:spacing w:val="-14"/>
        </w:rPr>
        <w:t xml:space="preserve"> </w:t>
      </w:r>
      <w:r>
        <w:t>in:</w:t>
      </w:r>
    </w:p>
    <w:p w:rsidR="00254F5E" w:rsidRDefault="00254F5E" w:rsidP="00132100">
      <w:pPr>
        <w:pStyle w:val="ListParagraph"/>
        <w:numPr>
          <w:ilvl w:val="1"/>
          <w:numId w:val="9"/>
        </w:numPr>
        <w:tabs>
          <w:tab w:val="left" w:pos="1002"/>
        </w:tabs>
        <w:spacing w:before="2"/>
        <w:ind w:right="199"/>
        <w:jc w:val="both"/>
        <w:rPr>
          <w:sz w:val="21"/>
        </w:rPr>
      </w:pPr>
      <w:r>
        <w:rPr>
          <w:sz w:val="21"/>
        </w:rPr>
        <w:t>facilitating communication between the Chair, the Principal, Members of the Board and senior staff;</w:t>
      </w:r>
    </w:p>
    <w:p w:rsidR="00254F5E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6" w:line="242" w:lineRule="auto"/>
        <w:ind w:right="293"/>
        <w:rPr>
          <w:sz w:val="21"/>
        </w:rPr>
      </w:pPr>
      <w:r>
        <w:rPr>
          <w:sz w:val="21"/>
        </w:rPr>
        <w:t>ensuring that the Board receives appropriate information relating to the academic and financial performance of the</w:t>
      </w:r>
      <w:r>
        <w:rPr>
          <w:spacing w:val="-5"/>
          <w:sz w:val="21"/>
        </w:rPr>
        <w:t xml:space="preserve"> </w:t>
      </w:r>
      <w:r>
        <w:rPr>
          <w:sz w:val="21"/>
        </w:rPr>
        <w:t>College;</w:t>
      </w:r>
    </w:p>
    <w:p w:rsidR="00254F5E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1"/>
        <w:ind w:right="416"/>
        <w:rPr>
          <w:sz w:val="21"/>
        </w:rPr>
      </w:pPr>
      <w:r>
        <w:rPr>
          <w:sz w:val="21"/>
        </w:rPr>
        <w:t>provision of independent, high quality guidance on statutory, constitutional, operational, procedural and ethical</w:t>
      </w:r>
      <w:r>
        <w:rPr>
          <w:spacing w:val="-6"/>
          <w:sz w:val="21"/>
        </w:rPr>
        <w:t xml:space="preserve"> </w:t>
      </w:r>
      <w:r>
        <w:rPr>
          <w:sz w:val="21"/>
        </w:rPr>
        <w:t>issues;</w:t>
      </w:r>
    </w:p>
    <w:p w:rsidR="00254F5E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5" w:line="242" w:lineRule="auto"/>
        <w:ind w:right="918"/>
        <w:rPr>
          <w:sz w:val="21"/>
        </w:rPr>
      </w:pPr>
      <w:r>
        <w:rPr>
          <w:sz w:val="21"/>
        </w:rPr>
        <w:t>obtaining or making available appropriate professional</w:t>
      </w:r>
      <w:r>
        <w:rPr>
          <w:spacing w:val="-1"/>
          <w:sz w:val="21"/>
        </w:rPr>
        <w:t xml:space="preserve"> </w:t>
      </w:r>
      <w:r>
        <w:rPr>
          <w:sz w:val="21"/>
        </w:rPr>
        <w:t>advice;</w:t>
      </w:r>
    </w:p>
    <w:p w:rsidR="00254F5E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3"/>
        <w:ind w:right="256"/>
        <w:rPr>
          <w:sz w:val="21"/>
        </w:rPr>
      </w:pPr>
      <w:r>
        <w:rPr>
          <w:sz w:val="21"/>
        </w:rPr>
        <w:t>obtaining material published by external bodies that is relevant to the roles and responsibilities of Members, and preparation of commentaries / briefings as</w:t>
      </w:r>
      <w:r>
        <w:rPr>
          <w:spacing w:val="-3"/>
          <w:sz w:val="21"/>
        </w:rPr>
        <w:t xml:space="preserve"> </w:t>
      </w:r>
      <w:r>
        <w:rPr>
          <w:sz w:val="21"/>
        </w:rPr>
        <w:t>appropriate;</w:t>
      </w:r>
    </w:p>
    <w:p w:rsidR="00254F5E" w:rsidRDefault="00132100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6"/>
        <w:rPr>
          <w:sz w:val="21"/>
        </w:rPr>
      </w:pPr>
      <w:r>
        <w:rPr>
          <w:sz w:val="21"/>
        </w:rPr>
        <w:t>p</w:t>
      </w:r>
      <w:r w:rsidR="00254F5E">
        <w:rPr>
          <w:sz w:val="21"/>
        </w:rPr>
        <w:t>rovision of appropriate induction and</w:t>
      </w:r>
      <w:r w:rsidR="00254F5E">
        <w:rPr>
          <w:spacing w:val="-7"/>
          <w:sz w:val="21"/>
        </w:rPr>
        <w:t xml:space="preserve"> </w:t>
      </w:r>
      <w:r w:rsidR="00254F5E">
        <w:rPr>
          <w:sz w:val="21"/>
        </w:rPr>
        <w:t>training.</w:t>
      </w:r>
    </w:p>
    <w:p w:rsidR="00254F5E" w:rsidRDefault="00254F5E" w:rsidP="00254F5E">
      <w:pPr>
        <w:pStyle w:val="ListParagraph"/>
        <w:tabs>
          <w:tab w:val="left" w:pos="1001"/>
          <w:tab w:val="left" w:pos="1002"/>
        </w:tabs>
        <w:spacing w:before="1"/>
        <w:ind w:left="1460" w:firstLine="0"/>
        <w:jc w:val="center"/>
        <w:rPr>
          <w:sz w:val="21"/>
        </w:rPr>
      </w:pPr>
    </w:p>
    <w:p w:rsidR="00254F5E" w:rsidRDefault="00254F5E" w:rsidP="00132100">
      <w:pPr>
        <w:pStyle w:val="Heading1"/>
        <w:numPr>
          <w:ilvl w:val="0"/>
          <w:numId w:val="9"/>
        </w:numPr>
        <w:tabs>
          <w:tab w:val="left" w:pos="493"/>
        </w:tabs>
        <w:ind w:right="188"/>
      </w:pPr>
      <w:r>
        <w:t>General Administration - to be responsible for all administrative matters relating to the Board and its Members, specifically including management</w:t>
      </w:r>
      <w:r>
        <w:rPr>
          <w:spacing w:val="-6"/>
        </w:rPr>
        <w:t xml:space="preserve"> </w:t>
      </w:r>
      <w:r>
        <w:t>of:</w:t>
      </w:r>
    </w:p>
    <w:p w:rsidR="00254F5E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line="267" w:lineRule="exact"/>
        <w:rPr>
          <w:sz w:val="21"/>
        </w:rPr>
      </w:pPr>
      <w:r>
        <w:rPr>
          <w:sz w:val="21"/>
        </w:rPr>
        <w:t>maintenance of appropriate indemnity</w:t>
      </w:r>
      <w:r>
        <w:rPr>
          <w:spacing w:val="-10"/>
          <w:sz w:val="21"/>
        </w:rPr>
        <w:t xml:space="preserve"> </w:t>
      </w:r>
      <w:r>
        <w:rPr>
          <w:sz w:val="21"/>
        </w:rPr>
        <w:t>insurance;</w:t>
      </w:r>
    </w:p>
    <w:p w:rsidR="00254F5E" w:rsidRPr="00132100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8"/>
        <w:ind w:right="344"/>
        <w:rPr>
          <w:sz w:val="21"/>
        </w:rPr>
      </w:pPr>
      <w:r w:rsidRPr="00132100">
        <w:rPr>
          <w:sz w:val="21"/>
        </w:rPr>
        <w:t>procedures relating to availability of information to the</w:t>
      </w:r>
      <w:r w:rsidRPr="00132100">
        <w:rPr>
          <w:spacing w:val="-2"/>
          <w:sz w:val="21"/>
        </w:rPr>
        <w:t xml:space="preserve"> </w:t>
      </w:r>
      <w:r w:rsidRPr="00132100">
        <w:rPr>
          <w:sz w:val="21"/>
        </w:rPr>
        <w:t xml:space="preserve">public; </w:t>
      </w:r>
    </w:p>
    <w:p w:rsidR="00254F5E" w:rsidRPr="00132100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8"/>
        <w:ind w:right="344"/>
        <w:rPr>
          <w:sz w:val="21"/>
        </w:rPr>
      </w:pPr>
      <w:r w:rsidRPr="00132100">
        <w:rPr>
          <w:sz w:val="21"/>
        </w:rPr>
        <w:t>maintenance of and compliance with FOI requests</w:t>
      </w:r>
    </w:p>
    <w:p w:rsidR="00254F5E" w:rsidRPr="00132100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8"/>
        <w:ind w:right="344"/>
        <w:rPr>
          <w:sz w:val="21"/>
        </w:rPr>
      </w:pPr>
      <w:r w:rsidRPr="00132100">
        <w:rPr>
          <w:sz w:val="21"/>
        </w:rPr>
        <w:t xml:space="preserve">maintenance of and compliance with GDPR requirements </w:t>
      </w:r>
    </w:p>
    <w:p w:rsidR="00254F5E" w:rsidRPr="00132100" w:rsidRDefault="00254F5E" w:rsidP="00132100">
      <w:pPr>
        <w:pStyle w:val="ListParagraph"/>
        <w:numPr>
          <w:ilvl w:val="1"/>
          <w:numId w:val="9"/>
        </w:numPr>
        <w:tabs>
          <w:tab w:val="left" w:pos="1001"/>
          <w:tab w:val="left" w:pos="1002"/>
        </w:tabs>
        <w:spacing w:before="38"/>
        <w:ind w:right="313"/>
        <w:rPr>
          <w:sz w:val="21"/>
        </w:rPr>
      </w:pPr>
      <w:r w:rsidRPr="00132100">
        <w:rPr>
          <w:sz w:val="21"/>
        </w:rPr>
        <w:t>maintenance of and compliance with the code of conduct of the</w:t>
      </w:r>
      <w:r w:rsidRPr="00132100">
        <w:rPr>
          <w:spacing w:val="-2"/>
          <w:sz w:val="21"/>
        </w:rPr>
        <w:t xml:space="preserve"> </w:t>
      </w:r>
      <w:r w:rsidRPr="00132100">
        <w:rPr>
          <w:sz w:val="21"/>
        </w:rPr>
        <w:t>Board.</w:t>
      </w:r>
    </w:p>
    <w:p w:rsidR="003424F8" w:rsidRDefault="003424F8"/>
    <w:p w:rsidR="00254F5E" w:rsidRDefault="00254F5E" w:rsidP="00254F5E">
      <w:pPr>
        <w:rPr>
          <w:sz w:val="25"/>
        </w:rPr>
        <w:sectPr w:rsidR="00254F5E">
          <w:pgSz w:w="11910" w:h="16840"/>
          <w:pgMar w:top="520" w:right="400" w:bottom="0" w:left="400" w:header="720" w:footer="720" w:gutter="0"/>
          <w:cols w:space="720"/>
        </w:sectPr>
      </w:pPr>
    </w:p>
    <w:p w:rsidR="00132100" w:rsidRDefault="00254F5E" w:rsidP="00254F5E">
      <w:pPr>
        <w:pStyle w:val="Heading1"/>
        <w:spacing w:before="59"/>
        <w:ind w:right="2908"/>
        <w:rPr>
          <w:color w:val="006FC0"/>
        </w:rPr>
      </w:pPr>
      <w:r>
        <w:rPr>
          <w:color w:val="006FC0"/>
        </w:rPr>
        <w:lastRenderedPageBreak/>
        <w:t xml:space="preserve">General responsibilities </w:t>
      </w:r>
    </w:p>
    <w:p w:rsidR="00254F5E" w:rsidRDefault="00254F5E" w:rsidP="00254F5E">
      <w:pPr>
        <w:pStyle w:val="Heading1"/>
        <w:spacing w:before="59"/>
        <w:ind w:right="2908"/>
      </w:pPr>
      <w:r>
        <w:t>Staff development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733"/>
          <w:tab w:val="left" w:pos="734"/>
        </w:tabs>
        <w:spacing w:before="5" w:line="235" w:lineRule="auto"/>
        <w:ind w:right="1151"/>
        <w:rPr>
          <w:sz w:val="21"/>
        </w:rPr>
      </w:pPr>
      <w:r>
        <w:rPr>
          <w:sz w:val="21"/>
        </w:rPr>
        <w:t>Undertake regular staff development and professional</w:t>
      </w:r>
      <w:r>
        <w:rPr>
          <w:spacing w:val="-1"/>
          <w:sz w:val="21"/>
        </w:rPr>
        <w:t xml:space="preserve"> </w:t>
      </w:r>
      <w:r>
        <w:rPr>
          <w:sz w:val="21"/>
        </w:rPr>
        <w:t>updating</w:t>
      </w:r>
    </w:p>
    <w:p w:rsidR="00254F5E" w:rsidRDefault="00254F5E" w:rsidP="00254F5E">
      <w:pPr>
        <w:pStyle w:val="Heading1"/>
        <w:spacing w:before="1" w:line="255" w:lineRule="exact"/>
      </w:pPr>
      <w:r>
        <w:t>Staff Voice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4" w:line="235" w:lineRule="auto"/>
        <w:ind w:left="810" w:right="516"/>
        <w:rPr>
          <w:sz w:val="21"/>
        </w:rPr>
      </w:pPr>
      <w:r>
        <w:rPr>
          <w:sz w:val="21"/>
        </w:rPr>
        <w:t>Participate as required in College-wide activities such as staff and student</w:t>
      </w:r>
      <w:r>
        <w:rPr>
          <w:spacing w:val="-5"/>
          <w:sz w:val="21"/>
        </w:rPr>
        <w:t xml:space="preserve"> </w:t>
      </w:r>
      <w:r>
        <w:rPr>
          <w:sz w:val="21"/>
        </w:rPr>
        <w:t>events</w:t>
      </w:r>
    </w:p>
    <w:p w:rsidR="00254F5E" w:rsidRDefault="00254F5E" w:rsidP="00254F5E">
      <w:pPr>
        <w:pStyle w:val="Heading1"/>
        <w:spacing w:line="255" w:lineRule="exact"/>
      </w:pPr>
      <w:r>
        <w:t>Safeguarding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734"/>
        </w:tabs>
        <w:spacing w:before="1" w:line="237" w:lineRule="auto"/>
        <w:ind w:right="100" w:hanging="283"/>
        <w:rPr>
          <w:sz w:val="21"/>
        </w:rPr>
      </w:pPr>
      <w:r>
        <w:rPr>
          <w:sz w:val="21"/>
        </w:rPr>
        <w:t>To be aware of the principles of safeguarding children and young people as they apply to the role with the College. Actively promote and implement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</w:p>
    <w:p w:rsidR="00254F5E" w:rsidRDefault="00254F5E" w:rsidP="00254F5E">
      <w:pPr>
        <w:pStyle w:val="BodyText"/>
        <w:spacing w:before="1"/>
        <w:ind w:left="733"/>
      </w:pPr>
      <w:r>
        <w:t>College’s Safeguarding Policy.</w:t>
      </w:r>
    </w:p>
    <w:p w:rsidR="00254F5E" w:rsidRPr="00132100" w:rsidRDefault="00254F5E" w:rsidP="00132100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2" w:line="237" w:lineRule="auto"/>
        <w:ind w:left="810" w:right="278"/>
        <w:rPr>
          <w:sz w:val="21"/>
        </w:rPr>
      </w:pPr>
      <w:r>
        <w:rPr>
          <w:sz w:val="21"/>
        </w:rPr>
        <w:t>Safeguard the wellbeing of learners, including responsibility for reporting concerns to the College Safeguarding</w:t>
      </w:r>
      <w:r>
        <w:rPr>
          <w:spacing w:val="-3"/>
          <w:sz w:val="21"/>
        </w:rPr>
        <w:t xml:space="preserve"> </w:t>
      </w:r>
      <w:r>
        <w:rPr>
          <w:sz w:val="21"/>
        </w:rPr>
        <w:t>Team</w:t>
      </w:r>
    </w:p>
    <w:p w:rsidR="00254F5E" w:rsidRDefault="00254F5E" w:rsidP="00254F5E">
      <w:pPr>
        <w:pStyle w:val="Heading1"/>
        <w:spacing w:line="255" w:lineRule="exact"/>
      </w:pPr>
      <w:r>
        <w:t>Health &amp; Safety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5" w:line="235" w:lineRule="auto"/>
        <w:ind w:left="810" w:right="468"/>
        <w:rPr>
          <w:sz w:val="21"/>
        </w:rPr>
      </w:pPr>
      <w:r>
        <w:rPr>
          <w:sz w:val="21"/>
        </w:rPr>
        <w:t>Comply with the requirements of the Health and Safety at Work Act</w:t>
      </w:r>
      <w:r>
        <w:rPr>
          <w:spacing w:val="-5"/>
          <w:sz w:val="21"/>
        </w:rPr>
        <w:t xml:space="preserve"> </w:t>
      </w:r>
      <w:r>
        <w:rPr>
          <w:sz w:val="21"/>
        </w:rPr>
        <w:t>1974.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2" w:line="235" w:lineRule="auto"/>
        <w:ind w:left="810" w:right="655"/>
        <w:rPr>
          <w:sz w:val="21"/>
        </w:rPr>
      </w:pPr>
      <w:r>
        <w:rPr>
          <w:sz w:val="21"/>
        </w:rPr>
        <w:t>To fulfil your duties in accordance with college Health &amp; Safety policy and</w:t>
      </w:r>
      <w:r>
        <w:rPr>
          <w:spacing w:val="-6"/>
          <w:sz w:val="21"/>
        </w:rPr>
        <w:t xml:space="preserve"> </w:t>
      </w:r>
      <w:r>
        <w:rPr>
          <w:sz w:val="21"/>
        </w:rPr>
        <w:t>procedures.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line="260" w:lineRule="exact"/>
        <w:ind w:left="810"/>
        <w:rPr>
          <w:sz w:val="21"/>
        </w:rPr>
      </w:pPr>
      <w:r>
        <w:rPr>
          <w:sz w:val="21"/>
        </w:rPr>
        <w:t>Direct the execution of business continuity</w:t>
      </w:r>
      <w:r>
        <w:rPr>
          <w:spacing w:val="-10"/>
          <w:sz w:val="21"/>
        </w:rPr>
        <w:t xml:space="preserve"> </w:t>
      </w:r>
      <w:r>
        <w:rPr>
          <w:sz w:val="21"/>
        </w:rPr>
        <w:t>plan</w:t>
      </w:r>
    </w:p>
    <w:p w:rsidR="00254F5E" w:rsidRDefault="00254F5E" w:rsidP="00254F5E">
      <w:pPr>
        <w:pStyle w:val="Heading1"/>
        <w:spacing w:line="253" w:lineRule="exact"/>
      </w:pPr>
      <w:r>
        <w:t>Equality and Diversity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5" w:line="235" w:lineRule="auto"/>
        <w:ind w:left="810" w:right="274"/>
        <w:rPr>
          <w:sz w:val="21"/>
        </w:rPr>
      </w:pPr>
      <w:r>
        <w:rPr>
          <w:sz w:val="21"/>
        </w:rPr>
        <w:t>Comply with the requirements of the college’s Equality &amp; Diversity Policy and to promote Equality &amp; Diversity in all</w:t>
      </w:r>
      <w:r>
        <w:rPr>
          <w:spacing w:val="-1"/>
          <w:sz w:val="21"/>
        </w:rPr>
        <w:t xml:space="preserve"> </w:t>
      </w:r>
      <w:r>
        <w:rPr>
          <w:sz w:val="21"/>
        </w:rPr>
        <w:t>activities.</w:t>
      </w:r>
    </w:p>
    <w:p w:rsidR="00254F5E" w:rsidRDefault="00254F5E" w:rsidP="00254F5E">
      <w:pPr>
        <w:pStyle w:val="Heading1"/>
        <w:spacing w:before="3"/>
      </w:pPr>
      <w:r>
        <w:t>DBS</w:t>
      </w:r>
    </w:p>
    <w:p w:rsidR="00254F5E" w:rsidRDefault="00254F5E" w:rsidP="00254F5E">
      <w:pPr>
        <w:pStyle w:val="ListParagraph"/>
        <w:numPr>
          <w:ilvl w:val="0"/>
          <w:numId w:val="4"/>
        </w:numPr>
        <w:tabs>
          <w:tab w:val="left" w:pos="810"/>
          <w:tab w:val="left" w:pos="811"/>
        </w:tabs>
        <w:spacing w:before="5" w:line="235" w:lineRule="auto"/>
        <w:ind w:left="810" w:right="473"/>
        <w:rPr>
          <w:sz w:val="21"/>
        </w:rPr>
      </w:pPr>
      <w:r>
        <w:rPr>
          <w:sz w:val="21"/>
        </w:rPr>
        <w:t>All staff will be required to have an enhanced DBS check</w:t>
      </w:r>
    </w:p>
    <w:p w:rsidR="00254F5E" w:rsidRDefault="00254F5E" w:rsidP="00254F5E">
      <w:pPr>
        <w:pStyle w:val="Heading1"/>
        <w:spacing w:line="256" w:lineRule="exact"/>
      </w:pPr>
      <w:r>
        <w:t>Evening meetings</w:t>
      </w:r>
    </w:p>
    <w:p w:rsidR="00254F5E" w:rsidRDefault="00254F5E" w:rsidP="00254F5E">
      <w:pPr>
        <w:pStyle w:val="BodyText"/>
        <w:spacing w:line="256" w:lineRule="exact"/>
        <w:ind w:left="450"/>
      </w:pPr>
      <w:r>
        <w:t>Attend evening and functional meetings as required</w:t>
      </w:r>
    </w:p>
    <w:p w:rsidR="00254F5E" w:rsidRDefault="00254F5E" w:rsidP="00254F5E">
      <w:pPr>
        <w:pStyle w:val="BodyText"/>
        <w:spacing w:before="1"/>
      </w:pPr>
    </w:p>
    <w:p w:rsidR="00254F5E" w:rsidRDefault="00254F5E" w:rsidP="00254F5E">
      <w:pPr>
        <w:pStyle w:val="BodyText"/>
        <w:ind w:left="450" w:right="1018"/>
      </w:pPr>
      <w:r>
        <w:t>To undertake any other reasonable duties and responsibilities as may be required</w:t>
      </w:r>
    </w:p>
    <w:p w:rsidR="00254F5E" w:rsidRDefault="00254F5E"/>
    <w:p w:rsidR="00254F5E" w:rsidRDefault="00254F5E">
      <w:pPr>
        <w:widowControl/>
        <w:autoSpaceDE/>
        <w:autoSpaceDN/>
        <w:spacing w:after="160" w:line="259" w:lineRule="auto"/>
        <w:rPr>
          <w:rFonts w:ascii="Gill Sans MT"/>
          <w:color w:val="323E4F" w:themeColor="text2" w:themeShade="BF"/>
          <w:sz w:val="32"/>
          <w:u w:val="single"/>
        </w:rPr>
      </w:pPr>
      <w:r>
        <w:rPr>
          <w:rFonts w:ascii="Gill Sans MT"/>
          <w:color w:val="323E4F" w:themeColor="text2" w:themeShade="BF"/>
          <w:sz w:val="32"/>
          <w:u w:val="single"/>
        </w:rPr>
        <w:br w:type="page"/>
      </w:r>
    </w:p>
    <w:p w:rsidR="00254F5E" w:rsidRPr="00670701" w:rsidRDefault="00254F5E" w:rsidP="00254F5E">
      <w:pPr>
        <w:spacing w:before="74"/>
        <w:ind w:left="452"/>
        <w:rPr>
          <w:rFonts w:ascii="Gill Sans MT"/>
          <w:color w:val="323E4F" w:themeColor="text2" w:themeShade="BF"/>
          <w:sz w:val="32"/>
          <w:u w:val="single"/>
        </w:rPr>
      </w:pPr>
      <w:r w:rsidRPr="00670701">
        <w:rPr>
          <w:rFonts w:ascii="Gill Sans MT"/>
          <w:color w:val="323E4F" w:themeColor="text2" w:themeShade="BF"/>
          <w:sz w:val="32"/>
          <w:u w:val="single"/>
        </w:rPr>
        <w:t>Board and Company Secretary</w:t>
      </w:r>
    </w:p>
    <w:p w:rsidR="00254F5E" w:rsidRDefault="00254F5E" w:rsidP="00254F5E">
      <w:pPr>
        <w:spacing w:before="74"/>
        <w:ind w:left="452"/>
        <w:rPr>
          <w:rFonts w:ascii="Gill Sans MT"/>
        </w:rPr>
      </w:pPr>
      <w:r>
        <w:rPr>
          <w:rFonts w:ascii="Gill Sans MT"/>
        </w:rPr>
        <w:t>The person appointed should have the following knowledge, experience and qualities.</w:t>
      </w:r>
    </w:p>
    <w:p w:rsidR="00254F5E" w:rsidRDefault="00254F5E" w:rsidP="00254F5E">
      <w:pPr>
        <w:pStyle w:val="BodyText"/>
        <w:spacing w:before="4"/>
        <w:rPr>
          <w:rFonts w:ascii="Gill Sans MT"/>
          <w:sz w:val="20"/>
        </w:rPr>
      </w:pPr>
    </w:p>
    <w:p w:rsidR="00254F5E" w:rsidRDefault="00254F5E" w:rsidP="00254F5E">
      <w:pPr>
        <w:spacing w:before="1"/>
        <w:ind w:left="452"/>
        <w:rPr>
          <w:rFonts w:ascii="Gill Sans MT"/>
          <w:b/>
        </w:rPr>
      </w:pPr>
      <w:r>
        <w:rPr>
          <w:rFonts w:ascii="Gill Sans MT"/>
          <w:b/>
          <w:color w:val="1F487C"/>
        </w:rPr>
        <w:t>PERSON SPECIFICATION</w:t>
      </w:r>
    </w:p>
    <w:p w:rsidR="00254F5E" w:rsidRDefault="00254F5E" w:rsidP="00254F5E">
      <w:pPr>
        <w:pStyle w:val="BodyText"/>
        <w:spacing w:before="5"/>
        <w:rPr>
          <w:rFonts w:ascii="Gill Sans MT"/>
          <w:b/>
          <w:sz w:val="22"/>
        </w:rPr>
      </w:pPr>
    </w:p>
    <w:p w:rsidR="00254F5E" w:rsidRDefault="00254F5E" w:rsidP="00254F5E">
      <w:pPr>
        <w:spacing w:before="1"/>
        <w:ind w:left="4269" w:right="4097"/>
        <w:jc w:val="center"/>
        <w:rPr>
          <w:b/>
        </w:rPr>
      </w:pPr>
      <w:r>
        <w:rPr>
          <w:b/>
        </w:rPr>
        <w:t>QUALIFICATIONS</w:t>
      </w:r>
    </w:p>
    <w:p w:rsidR="00254F5E" w:rsidRDefault="00254F5E" w:rsidP="00254F5E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4237"/>
      </w:tblGrid>
      <w:tr w:rsidR="00254F5E" w:rsidTr="0076192F">
        <w:trPr>
          <w:trHeight w:val="493"/>
        </w:trPr>
        <w:tc>
          <w:tcPr>
            <w:tcW w:w="4237" w:type="dxa"/>
            <w:shd w:val="clear" w:color="auto" w:fill="365F91"/>
          </w:tcPr>
          <w:p w:rsidR="00254F5E" w:rsidRDefault="00254F5E" w:rsidP="0076192F">
            <w:pPr>
              <w:pStyle w:val="TableParagraph"/>
              <w:spacing w:line="255" w:lineRule="exact"/>
              <w:ind w:left="107" w:firstLine="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 REQUIREMENTS</w:t>
            </w:r>
          </w:p>
        </w:tc>
        <w:tc>
          <w:tcPr>
            <w:tcW w:w="4237" w:type="dxa"/>
            <w:shd w:val="clear" w:color="auto" w:fill="365F91"/>
          </w:tcPr>
          <w:p w:rsidR="00254F5E" w:rsidRDefault="00254F5E" w:rsidP="0076192F">
            <w:pPr>
              <w:pStyle w:val="TableParagraph"/>
              <w:spacing w:line="255" w:lineRule="exact"/>
              <w:ind w:left="107" w:firstLine="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DESIRED REQUIREMENTS</w:t>
            </w:r>
          </w:p>
        </w:tc>
      </w:tr>
      <w:tr w:rsidR="00254F5E" w:rsidTr="0076192F">
        <w:trPr>
          <w:trHeight w:val="1026"/>
        </w:trPr>
        <w:tc>
          <w:tcPr>
            <w:tcW w:w="4237" w:type="dxa"/>
          </w:tcPr>
          <w:p w:rsidR="00254F5E" w:rsidRDefault="00254F5E" w:rsidP="0076192F">
            <w:pPr>
              <w:pStyle w:val="TableParagraph"/>
              <w:ind w:left="107" w:right="542" w:firstLine="0"/>
              <w:rPr>
                <w:sz w:val="21"/>
              </w:rPr>
            </w:pPr>
            <w:r>
              <w:rPr>
                <w:sz w:val="21"/>
              </w:rPr>
              <w:t xml:space="preserve">A degree or equivalent level qualification. Relevant professional qualifications. </w:t>
            </w:r>
          </w:p>
          <w:p w:rsidR="00254F5E" w:rsidRDefault="00254F5E" w:rsidP="0076192F">
            <w:pPr>
              <w:pStyle w:val="TableParagraph"/>
              <w:ind w:left="107" w:right="542" w:firstLine="0"/>
              <w:rPr>
                <w:sz w:val="21"/>
              </w:rPr>
            </w:pPr>
            <w:r>
              <w:rPr>
                <w:sz w:val="21"/>
              </w:rPr>
              <w:t>Previous experience of Governance in college membership organisations AoC &amp; SFCA.</w:t>
            </w:r>
          </w:p>
          <w:p w:rsidR="00254F5E" w:rsidRDefault="00254F5E" w:rsidP="0076192F">
            <w:pPr>
              <w:pStyle w:val="TableParagraph"/>
              <w:ind w:left="107" w:right="542" w:firstLine="0"/>
              <w:rPr>
                <w:sz w:val="21"/>
              </w:rPr>
            </w:pPr>
          </w:p>
        </w:tc>
        <w:tc>
          <w:tcPr>
            <w:tcW w:w="4237" w:type="dxa"/>
          </w:tcPr>
          <w:p w:rsidR="00254F5E" w:rsidRDefault="00254F5E" w:rsidP="0076192F">
            <w:pPr>
              <w:pStyle w:val="TableParagraph"/>
              <w:ind w:left="107" w:right="77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Institute of Chartered Secretaries and Administrators</w:t>
            </w:r>
          </w:p>
          <w:p w:rsidR="00254F5E" w:rsidRDefault="00254F5E" w:rsidP="0076192F">
            <w:pPr>
              <w:pStyle w:val="TableParagraph"/>
              <w:ind w:left="107" w:right="77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Experience of working in a charitable trust.</w:t>
            </w:r>
          </w:p>
          <w:p w:rsidR="00254F5E" w:rsidRDefault="00254F5E" w:rsidP="0076192F">
            <w:pPr>
              <w:pStyle w:val="TableParagraph"/>
              <w:ind w:left="107" w:right="770" w:firstLine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Experience of working with DFE, AOC and local authorities. </w:t>
            </w:r>
          </w:p>
        </w:tc>
      </w:tr>
    </w:tbl>
    <w:p w:rsidR="00254F5E" w:rsidRDefault="00254F5E" w:rsidP="00254F5E">
      <w:pPr>
        <w:pStyle w:val="BodyText"/>
        <w:rPr>
          <w:b/>
          <w:sz w:val="22"/>
        </w:rPr>
      </w:pPr>
    </w:p>
    <w:p w:rsidR="00254F5E" w:rsidRDefault="00254F5E" w:rsidP="00254F5E">
      <w:pPr>
        <w:pStyle w:val="BodyText"/>
        <w:rPr>
          <w:b/>
          <w:sz w:val="22"/>
        </w:rPr>
      </w:pPr>
    </w:p>
    <w:p w:rsidR="00254F5E" w:rsidRDefault="00254F5E" w:rsidP="00254F5E">
      <w:pPr>
        <w:pStyle w:val="Heading1"/>
        <w:spacing w:before="143"/>
        <w:ind w:left="4269" w:right="4097"/>
        <w:jc w:val="center"/>
      </w:pPr>
      <w:r>
        <w:t>SKILLS AND COMPETENCIES</w:t>
      </w:r>
    </w:p>
    <w:p w:rsidR="00254F5E" w:rsidRDefault="00254F5E" w:rsidP="00254F5E"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tblInd w:w="1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4237"/>
      </w:tblGrid>
      <w:tr w:rsidR="00254F5E" w:rsidTr="0076192F">
        <w:trPr>
          <w:trHeight w:val="493"/>
        </w:trPr>
        <w:tc>
          <w:tcPr>
            <w:tcW w:w="4237" w:type="dxa"/>
            <w:shd w:val="clear" w:color="auto" w:fill="365F91"/>
          </w:tcPr>
          <w:p w:rsidR="00254F5E" w:rsidRDefault="00254F5E" w:rsidP="0076192F">
            <w:pPr>
              <w:pStyle w:val="TableParagraph"/>
              <w:spacing w:line="255" w:lineRule="exact"/>
              <w:ind w:left="107" w:firstLine="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 REQUIREMENTS</w:t>
            </w:r>
          </w:p>
        </w:tc>
        <w:tc>
          <w:tcPr>
            <w:tcW w:w="4237" w:type="dxa"/>
            <w:shd w:val="clear" w:color="auto" w:fill="365F91"/>
          </w:tcPr>
          <w:p w:rsidR="00254F5E" w:rsidRDefault="00254F5E" w:rsidP="0076192F">
            <w:pPr>
              <w:pStyle w:val="TableParagraph"/>
              <w:spacing w:line="255" w:lineRule="exact"/>
              <w:ind w:left="107" w:firstLine="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DESIRED REQUIREMENTS</w:t>
            </w:r>
          </w:p>
        </w:tc>
      </w:tr>
      <w:tr w:rsidR="00254F5E" w:rsidTr="0076192F">
        <w:trPr>
          <w:trHeight w:val="5750"/>
        </w:trPr>
        <w:tc>
          <w:tcPr>
            <w:tcW w:w="4237" w:type="dxa"/>
          </w:tcPr>
          <w:p w:rsidR="00254F5E" w:rsidRDefault="00254F5E" w:rsidP="0076192F">
            <w:pPr>
              <w:pStyle w:val="TableParagraph"/>
              <w:spacing w:before="7"/>
              <w:ind w:left="0" w:firstLine="0"/>
              <w:rPr>
                <w:b/>
                <w:sz w:val="19"/>
              </w:rPr>
            </w:pP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right="306"/>
              <w:rPr>
                <w:sz w:val="21"/>
              </w:rPr>
            </w:pPr>
            <w:r>
              <w:rPr>
                <w:sz w:val="21"/>
              </w:rPr>
              <w:t>Excellent verbal and written communication and interpersonal skills, with the ability to deal with people at all levels.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46"/>
              <w:rPr>
                <w:sz w:val="21"/>
              </w:rPr>
            </w:pPr>
            <w:r>
              <w:rPr>
                <w:sz w:val="21"/>
              </w:rPr>
              <w:t>Effective planning and organisational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skills with the ability to work to and achieve deadlines.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Good negotiating and influencing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right="311"/>
              <w:rPr>
                <w:sz w:val="21"/>
              </w:rPr>
            </w:pPr>
            <w:r>
              <w:rPr>
                <w:sz w:val="21"/>
              </w:rPr>
              <w:t>Ability to produce and analyse statistical data.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6" w:lineRule="exact"/>
              <w:rPr>
                <w:sz w:val="21"/>
              </w:rPr>
            </w:pPr>
            <w:r>
              <w:rPr>
                <w:sz w:val="21"/>
              </w:rPr>
              <w:t>Excellent IT skills – Excel,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PowerPoint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54"/>
              <w:rPr>
                <w:sz w:val="21"/>
              </w:rPr>
            </w:pPr>
            <w:r>
              <w:rPr>
                <w:sz w:val="21"/>
              </w:rPr>
              <w:t>Strategic leadership skills, with the vision and values to take the College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forward.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67" w:lineRule="exact"/>
              <w:rPr>
                <w:sz w:val="21"/>
              </w:rPr>
            </w:pPr>
            <w:r>
              <w:rPr>
                <w:sz w:val="21"/>
              </w:rPr>
              <w:t>High level of professional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integrity.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78"/>
              <w:rPr>
                <w:sz w:val="21"/>
              </w:rPr>
            </w:pPr>
            <w:r>
              <w:rPr>
                <w:sz w:val="21"/>
              </w:rPr>
              <w:t xml:space="preserve">Commitment to the provision of a high-quality service in line with </w:t>
            </w:r>
            <w:r>
              <w:rPr>
                <w:spacing w:val="-2"/>
                <w:sz w:val="21"/>
              </w:rPr>
              <w:t xml:space="preserve">the </w:t>
            </w:r>
            <w:r>
              <w:rPr>
                <w:sz w:val="21"/>
              </w:rPr>
              <w:t xml:space="preserve">culture and needs of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College.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rPr>
                <w:sz w:val="21"/>
              </w:rPr>
            </w:pPr>
            <w:r>
              <w:rPr>
                <w:sz w:val="21"/>
              </w:rPr>
              <w:t>Able to work under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pressure.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  <w:tab w:val="left" w:pos="516"/>
              </w:tabs>
              <w:spacing w:before="1" w:line="267" w:lineRule="exact"/>
              <w:ind w:left="515" w:hanging="408"/>
              <w:rPr>
                <w:sz w:val="21"/>
              </w:rPr>
            </w:pPr>
            <w:r>
              <w:rPr>
                <w:sz w:val="21"/>
              </w:rPr>
              <w:t>Analytical and planning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Ability to work in 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team.</w:t>
            </w:r>
          </w:p>
        </w:tc>
        <w:tc>
          <w:tcPr>
            <w:tcW w:w="4237" w:type="dxa"/>
          </w:tcPr>
          <w:p w:rsidR="00254F5E" w:rsidRDefault="00254F5E" w:rsidP="0076192F">
            <w:pPr>
              <w:pStyle w:val="TableParagraph"/>
              <w:spacing w:before="7"/>
              <w:ind w:left="0" w:firstLine="0"/>
              <w:rPr>
                <w:b/>
                <w:sz w:val="19"/>
              </w:rPr>
            </w:pPr>
          </w:p>
          <w:p w:rsidR="00254F5E" w:rsidRDefault="00254F5E" w:rsidP="00254F5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right="330" w:hanging="360"/>
              <w:rPr>
                <w:sz w:val="21"/>
              </w:rPr>
            </w:pPr>
            <w:r>
              <w:rPr>
                <w:sz w:val="21"/>
              </w:rPr>
              <w:t>Flexibility of approach to meet changing business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needs.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576" w:hanging="360"/>
              <w:rPr>
                <w:sz w:val="21"/>
              </w:rPr>
            </w:pPr>
            <w:r>
              <w:rPr>
                <w:sz w:val="21"/>
              </w:rPr>
              <w:t>Ability to deal with complex data and present this in a meaningful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way.</w:t>
            </w:r>
          </w:p>
        </w:tc>
      </w:tr>
    </w:tbl>
    <w:p w:rsidR="00254F5E" w:rsidRDefault="00254F5E" w:rsidP="00254F5E">
      <w:pPr>
        <w:rPr>
          <w:sz w:val="21"/>
        </w:rPr>
      </w:pPr>
    </w:p>
    <w:p w:rsidR="00254F5E" w:rsidRPr="00254F5E" w:rsidRDefault="00254F5E" w:rsidP="00254F5E">
      <w:pPr>
        <w:rPr>
          <w:sz w:val="21"/>
        </w:rPr>
      </w:pPr>
    </w:p>
    <w:p w:rsidR="00254F5E" w:rsidRPr="00254F5E" w:rsidRDefault="00254F5E" w:rsidP="00254F5E">
      <w:pPr>
        <w:rPr>
          <w:sz w:val="21"/>
        </w:rPr>
      </w:pPr>
    </w:p>
    <w:p w:rsidR="00254F5E" w:rsidRPr="00254F5E" w:rsidRDefault="00254F5E" w:rsidP="00254F5E">
      <w:pPr>
        <w:rPr>
          <w:sz w:val="21"/>
        </w:rPr>
      </w:pPr>
    </w:p>
    <w:p w:rsidR="00254F5E" w:rsidRPr="00254F5E" w:rsidRDefault="00254F5E" w:rsidP="00254F5E">
      <w:pPr>
        <w:rPr>
          <w:sz w:val="21"/>
        </w:rPr>
      </w:pPr>
    </w:p>
    <w:p w:rsidR="00254F5E" w:rsidRPr="00254F5E" w:rsidRDefault="00254F5E" w:rsidP="00254F5E">
      <w:pPr>
        <w:rPr>
          <w:sz w:val="21"/>
        </w:rPr>
      </w:pPr>
    </w:p>
    <w:p w:rsidR="00254F5E" w:rsidRPr="00254F5E" w:rsidRDefault="00254F5E" w:rsidP="00254F5E">
      <w:pPr>
        <w:rPr>
          <w:sz w:val="21"/>
        </w:rPr>
      </w:pPr>
    </w:p>
    <w:p w:rsidR="00254F5E" w:rsidRDefault="00254F5E" w:rsidP="00254F5E">
      <w:pPr>
        <w:rPr>
          <w:sz w:val="21"/>
        </w:rPr>
      </w:pPr>
    </w:p>
    <w:p w:rsidR="00254F5E" w:rsidRDefault="00254F5E" w:rsidP="00254F5E">
      <w:pPr>
        <w:rPr>
          <w:sz w:val="21"/>
        </w:rPr>
      </w:pPr>
    </w:p>
    <w:p w:rsidR="00254F5E" w:rsidRDefault="00254F5E" w:rsidP="00254F5E">
      <w:pPr>
        <w:rPr>
          <w:sz w:val="21"/>
        </w:rPr>
      </w:pPr>
    </w:p>
    <w:p w:rsidR="00254F5E" w:rsidRDefault="00254F5E" w:rsidP="00254F5E">
      <w:pPr>
        <w:rPr>
          <w:sz w:val="21"/>
        </w:rPr>
      </w:pPr>
    </w:p>
    <w:p w:rsidR="00254F5E" w:rsidRDefault="00254F5E" w:rsidP="00254F5E">
      <w:pPr>
        <w:rPr>
          <w:sz w:val="21"/>
        </w:rPr>
      </w:pPr>
    </w:p>
    <w:p w:rsidR="00254F5E" w:rsidRDefault="00254F5E" w:rsidP="00254F5E">
      <w:pPr>
        <w:rPr>
          <w:sz w:val="21"/>
        </w:rPr>
      </w:pPr>
    </w:p>
    <w:p w:rsidR="00254F5E" w:rsidRDefault="00254F5E" w:rsidP="00254F5E">
      <w:pPr>
        <w:spacing w:before="48"/>
        <w:ind w:left="4273" w:right="4097"/>
        <w:jc w:val="center"/>
        <w:rPr>
          <w:b/>
          <w:sz w:val="21"/>
        </w:rPr>
      </w:pPr>
      <w:r>
        <w:rPr>
          <w:sz w:val="21"/>
        </w:rPr>
        <w:tab/>
      </w:r>
      <w:r>
        <w:rPr>
          <w:b/>
          <w:sz w:val="21"/>
        </w:rPr>
        <w:t>KNOWLEDGE AND EXPERIENCE</w:t>
      </w:r>
    </w:p>
    <w:p w:rsidR="00254F5E" w:rsidRDefault="00254F5E" w:rsidP="00254F5E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4237"/>
      </w:tblGrid>
      <w:tr w:rsidR="00254F5E" w:rsidTr="0076192F">
        <w:trPr>
          <w:trHeight w:val="496"/>
        </w:trPr>
        <w:tc>
          <w:tcPr>
            <w:tcW w:w="4237" w:type="dxa"/>
            <w:shd w:val="clear" w:color="auto" w:fill="365F91"/>
          </w:tcPr>
          <w:p w:rsidR="00254F5E" w:rsidRDefault="00254F5E" w:rsidP="0076192F">
            <w:pPr>
              <w:pStyle w:val="TableParagraph"/>
              <w:spacing w:before="1"/>
              <w:ind w:left="107" w:firstLine="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 REQUIREMENTS</w:t>
            </w:r>
          </w:p>
        </w:tc>
        <w:tc>
          <w:tcPr>
            <w:tcW w:w="4237" w:type="dxa"/>
            <w:shd w:val="clear" w:color="auto" w:fill="365F91"/>
          </w:tcPr>
          <w:p w:rsidR="00254F5E" w:rsidRDefault="00254F5E" w:rsidP="0076192F">
            <w:pPr>
              <w:pStyle w:val="TableParagraph"/>
              <w:spacing w:before="1"/>
              <w:ind w:left="107" w:firstLine="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DESIRED REQUIREMENTS</w:t>
            </w:r>
          </w:p>
        </w:tc>
      </w:tr>
      <w:tr w:rsidR="00254F5E" w:rsidTr="0076192F">
        <w:trPr>
          <w:trHeight w:val="12159"/>
        </w:trPr>
        <w:tc>
          <w:tcPr>
            <w:tcW w:w="4237" w:type="dxa"/>
          </w:tcPr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245"/>
              <w:rPr>
                <w:sz w:val="21"/>
              </w:rPr>
            </w:pPr>
            <w:r>
              <w:rPr>
                <w:sz w:val="21"/>
              </w:rPr>
              <w:t>Relevant experience in providing independent advice and guidance on the conduct of business,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7" w:lineRule="exact"/>
              <w:rPr>
                <w:sz w:val="21"/>
              </w:rPr>
            </w:pP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compliance.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3" w:lineRule="auto"/>
              <w:ind w:right="248"/>
              <w:jc w:val="both"/>
              <w:rPr>
                <w:sz w:val="21"/>
              </w:rPr>
            </w:pPr>
            <w:r>
              <w:rPr>
                <w:sz w:val="21"/>
              </w:rPr>
              <w:t>Ability to work independently and to manage workloads effectively and to deadlines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Demonstrable strategic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37" w:line="276" w:lineRule="auto"/>
              <w:ind w:right="637"/>
              <w:rPr>
                <w:sz w:val="21"/>
              </w:rPr>
            </w:pPr>
            <w:r>
              <w:rPr>
                <w:sz w:val="21"/>
              </w:rPr>
              <w:t>Demonstrable experience of the principles of good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6" w:lineRule="auto"/>
              <w:ind w:right="117"/>
              <w:rPr>
                <w:sz w:val="21"/>
              </w:rPr>
            </w:pPr>
            <w:r>
              <w:rPr>
                <w:sz w:val="21"/>
              </w:rPr>
              <w:t>Good organisation and planning skills to ensure the timely production of the annual business plan, agendas and minutes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3" w:lineRule="auto"/>
              <w:ind w:right="180"/>
              <w:rPr>
                <w:sz w:val="21"/>
              </w:rPr>
            </w:pPr>
            <w:r>
              <w:rPr>
                <w:sz w:val="21"/>
              </w:rPr>
              <w:t>High level literacy, enabling the production of high quality papers and minutes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7" w:line="276" w:lineRule="auto"/>
              <w:ind w:right="238"/>
              <w:rPr>
                <w:sz w:val="21"/>
              </w:rPr>
            </w:pPr>
            <w:r>
              <w:rPr>
                <w:sz w:val="21"/>
              </w:rPr>
              <w:t>Able to prepare briefing papers for governors and others on appropriate issues (e.g. changes to statutory powers or duties of the governing body, amendments to the terms of reference of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committee)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right="520"/>
              <w:rPr>
                <w:sz w:val="21"/>
              </w:rPr>
            </w:pPr>
            <w:r>
              <w:rPr>
                <w:sz w:val="21"/>
              </w:rPr>
              <w:t>Ability to interpret legislation and other legal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documents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3" w:lineRule="auto"/>
              <w:ind w:right="240"/>
              <w:jc w:val="both"/>
              <w:rPr>
                <w:sz w:val="21"/>
              </w:rPr>
            </w:pPr>
            <w:r>
              <w:rPr>
                <w:sz w:val="21"/>
              </w:rPr>
              <w:t>Good communication skills to enable presentation to the Board and external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liaison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7" w:line="273" w:lineRule="auto"/>
              <w:ind w:right="1195"/>
              <w:rPr>
                <w:sz w:val="21"/>
              </w:rPr>
            </w:pPr>
            <w:r>
              <w:rPr>
                <w:sz w:val="21"/>
              </w:rPr>
              <w:t>High level of integrity and professionalism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5" w:line="276" w:lineRule="auto"/>
              <w:ind w:right="515"/>
              <w:rPr>
                <w:sz w:val="21"/>
              </w:rPr>
            </w:pPr>
            <w:r>
              <w:rPr>
                <w:sz w:val="21"/>
              </w:rPr>
              <w:t>Flexible approach to work – can respond to the peaks and troughs which occur during 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right="342"/>
              <w:rPr>
                <w:sz w:val="21"/>
              </w:rPr>
            </w:pPr>
            <w:r>
              <w:rPr>
                <w:sz w:val="21"/>
              </w:rPr>
              <w:t>Ability to follow agreed policies and procedures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3" w:lineRule="auto"/>
              <w:ind w:right="315"/>
              <w:rPr>
                <w:sz w:val="21"/>
              </w:rPr>
            </w:pPr>
            <w:r>
              <w:rPr>
                <w:sz w:val="21"/>
              </w:rPr>
              <w:t>Knowledge of the conduct of formal meetings</w:t>
            </w:r>
          </w:p>
        </w:tc>
        <w:tc>
          <w:tcPr>
            <w:tcW w:w="4237" w:type="dxa"/>
          </w:tcPr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line="273" w:lineRule="auto"/>
              <w:ind w:right="133"/>
              <w:rPr>
                <w:sz w:val="21"/>
              </w:rPr>
            </w:pPr>
            <w:r>
              <w:rPr>
                <w:sz w:val="21"/>
              </w:rPr>
              <w:t>Knowledge of the Further Education and wider educational sector and the likely changes 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challenges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before="1" w:line="273" w:lineRule="auto"/>
              <w:ind w:right="232"/>
              <w:rPr>
                <w:sz w:val="21"/>
              </w:rPr>
            </w:pPr>
            <w:r>
              <w:rPr>
                <w:sz w:val="21"/>
              </w:rPr>
              <w:t>Knowledge of the legislative framework within which the College operates, including instruments and statutory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before="6" w:line="276" w:lineRule="auto"/>
              <w:ind w:right="127"/>
              <w:rPr>
                <w:sz w:val="21"/>
              </w:rPr>
            </w:pPr>
            <w:r>
              <w:rPr>
                <w:sz w:val="21"/>
              </w:rPr>
              <w:t>Appreciation and understanding of the regulation framework within which the College operates, including Ofsted, audit requirements and the relationship with the funding Agency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line="276" w:lineRule="auto"/>
              <w:ind w:right="175"/>
              <w:rPr>
                <w:sz w:val="21"/>
              </w:rPr>
            </w:pPr>
            <w:r>
              <w:rPr>
                <w:sz w:val="21"/>
              </w:rPr>
              <w:t>Knowledge of the key Board responsibilities, including financial regulations, health &amp; safety, equality &amp; diversity, safeguarding, information sharing and public interest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disclosure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line="276" w:lineRule="auto"/>
              <w:ind w:right="209"/>
              <w:rPr>
                <w:sz w:val="21"/>
              </w:rPr>
            </w:pPr>
            <w:r>
              <w:rPr>
                <w:sz w:val="21"/>
              </w:rPr>
              <w:t>Understanding of the policy changes to the FE sector and the new freedoms and flexibilities open to Boards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spacing w:line="273" w:lineRule="auto"/>
              <w:ind w:right="256"/>
              <w:rPr>
                <w:sz w:val="21"/>
              </w:rPr>
            </w:pPr>
            <w:r>
              <w:rPr>
                <w:sz w:val="21"/>
              </w:rPr>
              <w:t>Knowledge of the key performance indicators that the Board may wish to use to ensure it fulfils its purpose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ind w:right="96"/>
              <w:rPr>
                <w:sz w:val="21"/>
              </w:rPr>
            </w:pPr>
            <w:r>
              <w:rPr>
                <w:sz w:val="21"/>
              </w:rPr>
              <w:t xml:space="preserve">Awareness of </w:t>
            </w:r>
            <w:r>
              <w:rPr>
                <w:spacing w:val="-2"/>
                <w:sz w:val="21"/>
              </w:rPr>
              <w:t xml:space="preserve">the </w:t>
            </w:r>
            <w:r>
              <w:rPr>
                <w:sz w:val="21"/>
              </w:rPr>
              <w:t>models of best practice governance within the sector and beyond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900"/>
              </w:tabs>
              <w:ind w:right="160"/>
              <w:jc w:val="both"/>
              <w:rPr>
                <w:sz w:val="21"/>
              </w:rPr>
            </w:pPr>
            <w:r>
              <w:rPr>
                <w:sz w:val="21"/>
              </w:rPr>
              <w:t>A commitment to and understanding of Equal Opportunities and evidence of effective implementation of Equal Opportunities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:rsidR="00254F5E" w:rsidRDefault="00254F5E" w:rsidP="00254F5E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</w:tabs>
              <w:ind w:right="677"/>
              <w:rPr>
                <w:sz w:val="21"/>
              </w:rPr>
            </w:pPr>
            <w:r>
              <w:rPr>
                <w:sz w:val="21"/>
              </w:rPr>
              <w:t>Evidence of understanding and effective implementation of safeguarding policies and a commitment to creating a safe learning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</w:p>
        </w:tc>
      </w:tr>
    </w:tbl>
    <w:p w:rsidR="00254F5E" w:rsidRPr="00254F5E" w:rsidRDefault="00254F5E" w:rsidP="00254F5E">
      <w:pPr>
        <w:tabs>
          <w:tab w:val="left" w:pos="1740"/>
        </w:tabs>
        <w:rPr>
          <w:sz w:val="21"/>
        </w:rPr>
        <w:sectPr w:rsidR="00254F5E" w:rsidRPr="00254F5E">
          <w:footerReference w:type="default" r:id="rId7"/>
          <w:pgSz w:w="11910" w:h="16840"/>
          <w:pgMar w:top="680" w:right="400" w:bottom="1380" w:left="400" w:header="0" w:footer="1199" w:gutter="0"/>
          <w:cols w:space="720"/>
        </w:sectPr>
      </w:pPr>
    </w:p>
    <w:p w:rsidR="00254F5E" w:rsidRDefault="00254F5E" w:rsidP="00132100"/>
    <w:sectPr w:rsidR="0025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00" w:rsidRDefault="00132100" w:rsidP="00132100">
      <w:r>
        <w:separator/>
      </w:r>
    </w:p>
  </w:endnote>
  <w:endnote w:type="continuationSeparator" w:id="0">
    <w:p w:rsidR="00132100" w:rsidRDefault="00132100" w:rsidP="0013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5E" w:rsidRDefault="00254F5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00" w:rsidRDefault="00132100" w:rsidP="00132100">
      <w:r>
        <w:separator/>
      </w:r>
    </w:p>
  </w:footnote>
  <w:footnote w:type="continuationSeparator" w:id="0">
    <w:p w:rsidR="00132100" w:rsidRDefault="00132100" w:rsidP="0013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92C"/>
    <w:multiLevelType w:val="hybridMultilevel"/>
    <w:tmpl w:val="3D846BC6"/>
    <w:lvl w:ilvl="0" w:tplc="154ED32C">
      <w:numFmt w:val="bullet"/>
      <w:lvlText w:val="o"/>
      <w:lvlJc w:val="left"/>
      <w:pPr>
        <w:ind w:left="733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GB" w:eastAsia="en-GB" w:bidi="en-GB"/>
      </w:rPr>
    </w:lvl>
    <w:lvl w:ilvl="1" w:tplc="B61CE45C">
      <w:numFmt w:val="bullet"/>
      <w:lvlText w:val="•"/>
      <w:lvlJc w:val="left"/>
      <w:pPr>
        <w:ind w:left="1208" w:hanging="360"/>
      </w:pPr>
      <w:rPr>
        <w:rFonts w:hint="default"/>
        <w:lang w:val="en-GB" w:eastAsia="en-GB" w:bidi="en-GB"/>
      </w:rPr>
    </w:lvl>
    <w:lvl w:ilvl="2" w:tplc="231AE87C">
      <w:numFmt w:val="bullet"/>
      <w:lvlText w:val="•"/>
      <w:lvlJc w:val="left"/>
      <w:pPr>
        <w:ind w:left="1677" w:hanging="360"/>
      </w:pPr>
      <w:rPr>
        <w:rFonts w:hint="default"/>
        <w:lang w:val="en-GB" w:eastAsia="en-GB" w:bidi="en-GB"/>
      </w:rPr>
    </w:lvl>
    <w:lvl w:ilvl="3" w:tplc="A378B70C">
      <w:numFmt w:val="bullet"/>
      <w:lvlText w:val="•"/>
      <w:lvlJc w:val="left"/>
      <w:pPr>
        <w:ind w:left="2146" w:hanging="360"/>
      </w:pPr>
      <w:rPr>
        <w:rFonts w:hint="default"/>
        <w:lang w:val="en-GB" w:eastAsia="en-GB" w:bidi="en-GB"/>
      </w:rPr>
    </w:lvl>
    <w:lvl w:ilvl="4" w:tplc="E9EA4590">
      <w:numFmt w:val="bullet"/>
      <w:lvlText w:val="•"/>
      <w:lvlJc w:val="left"/>
      <w:pPr>
        <w:ind w:left="2615" w:hanging="360"/>
      </w:pPr>
      <w:rPr>
        <w:rFonts w:hint="default"/>
        <w:lang w:val="en-GB" w:eastAsia="en-GB" w:bidi="en-GB"/>
      </w:rPr>
    </w:lvl>
    <w:lvl w:ilvl="5" w:tplc="24F2DF88">
      <w:numFmt w:val="bullet"/>
      <w:lvlText w:val="•"/>
      <w:lvlJc w:val="left"/>
      <w:pPr>
        <w:ind w:left="3084" w:hanging="360"/>
      </w:pPr>
      <w:rPr>
        <w:rFonts w:hint="default"/>
        <w:lang w:val="en-GB" w:eastAsia="en-GB" w:bidi="en-GB"/>
      </w:rPr>
    </w:lvl>
    <w:lvl w:ilvl="6" w:tplc="E43C9188">
      <w:numFmt w:val="bullet"/>
      <w:lvlText w:val="•"/>
      <w:lvlJc w:val="left"/>
      <w:pPr>
        <w:ind w:left="3553" w:hanging="360"/>
      </w:pPr>
      <w:rPr>
        <w:rFonts w:hint="default"/>
        <w:lang w:val="en-GB" w:eastAsia="en-GB" w:bidi="en-GB"/>
      </w:rPr>
    </w:lvl>
    <w:lvl w:ilvl="7" w:tplc="A82C23B2">
      <w:numFmt w:val="bullet"/>
      <w:lvlText w:val="•"/>
      <w:lvlJc w:val="left"/>
      <w:pPr>
        <w:ind w:left="4022" w:hanging="360"/>
      </w:pPr>
      <w:rPr>
        <w:rFonts w:hint="default"/>
        <w:lang w:val="en-GB" w:eastAsia="en-GB" w:bidi="en-GB"/>
      </w:rPr>
    </w:lvl>
    <w:lvl w:ilvl="8" w:tplc="B434E028">
      <w:numFmt w:val="bullet"/>
      <w:lvlText w:val="•"/>
      <w:lvlJc w:val="left"/>
      <w:pPr>
        <w:ind w:left="449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7F00E58"/>
    <w:multiLevelType w:val="hybridMultilevel"/>
    <w:tmpl w:val="E8B27BEC"/>
    <w:lvl w:ilvl="0" w:tplc="812633E4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143CB190">
      <w:numFmt w:val="bullet"/>
      <w:lvlText w:val="•"/>
      <w:lvlJc w:val="left"/>
      <w:pPr>
        <w:ind w:left="1745" w:hanging="360"/>
      </w:pPr>
      <w:rPr>
        <w:rFonts w:hint="default"/>
        <w:lang w:val="en-GB" w:eastAsia="en-GB" w:bidi="en-GB"/>
      </w:rPr>
    </w:lvl>
    <w:lvl w:ilvl="2" w:tplc="60005236">
      <w:numFmt w:val="bullet"/>
      <w:lvlText w:val="•"/>
      <w:lvlJc w:val="left"/>
      <w:pPr>
        <w:ind w:left="2170" w:hanging="360"/>
      </w:pPr>
      <w:rPr>
        <w:rFonts w:hint="default"/>
        <w:lang w:val="en-GB" w:eastAsia="en-GB" w:bidi="en-GB"/>
      </w:rPr>
    </w:lvl>
    <w:lvl w:ilvl="3" w:tplc="41001FE8">
      <w:numFmt w:val="bullet"/>
      <w:lvlText w:val="•"/>
      <w:lvlJc w:val="left"/>
      <w:pPr>
        <w:ind w:left="2595" w:hanging="360"/>
      </w:pPr>
      <w:rPr>
        <w:rFonts w:hint="default"/>
        <w:lang w:val="en-GB" w:eastAsia="en-GB" w:bidi="en-GB"/>
      </w:rPr>
    </w:lvl>
    <w:lvl w:ilvl="4" w:tplc="883E125A">
      <w:numFmt w:val="bullet"/>
      <w:lvlText w:val="•"/>
      <w:lvlJc w:val="left"/>
      <w:pPr>
        <w:ind w:left="3021" w:hanging="360"/>
      </w:pPr>
      <w:rPr>
        <w:rFonts w:hint="default"/>
        <w:lang w:val="en-GB" w:eastAsia="en-GB" w:bidi="en-GB"/>
      </w:rPr>
    </w:lvl>
    <w:lvl w:ilvl="5" w:tplc="4B264398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6" w:tplc="A5F2CE7E">
      <w:numFmt w:val="bullet"/>
      <w:lvlText w:val="•"/>
      <w:lvlJc w:val="left"/>
      <w:pPr>
        <w:ind w:left="3871" w:hanging="360"/>
      </w:pPr>
      <w:rPr>
        <w:rFonts w:hint="default"/>
        <w:lang w:val="en-GB" w:eastAsia="en-GB" w:bidi="en-GB"/>
      </w:rPr>
    </w:lvl>
    <w:lvl w:ilvl="7" w:tplc="6E727AD6">
      <w:numFmt w:val="bullet"/>
      <w:lvlText w:val="•"/>
      <w:lvlJc w:val="left"/>
      <w:pPr>
        <w:ind w:left="4296" w:hanging="360"/>
      </w:pPr>
      <w:rPr>
        <w:rFonts w:hint="default"/>
        <w:lang w:val="en-GB" w:eastAsia="en-GB" w:bidi="en-GB"/>
      </w:rPr>
    </w:lvl>
    <w:lvl w:ilvl="8" w:tplc="DC76396C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80F7492"/>
    <w:multiLevelType w:val="hybridMultilevel"/>
    <w:tmpl w:val="B6EE7A3C"/>
    <w:lvl w:ilvl="0" w:tplc="CEF2AD20">
      <w:start w:val="1"/>
      <w:numFmt w:val="decimal"/>
      <w:lvlText w:val="%1."/>
      <w:lvlJc w:val="left"/>
      <w:pPr>
        <w:ind w:left="1212" w:hanging="361"/>
        <w:jc w:val="right"/>
      </w:pPr>
      <w:rPr>
        <w:rFonts w:hint="default"/>
        <w:b/>
        <w:bCs/>
        <w:w w:val="100"/>
        <w:lang w:val="en-GB" w:eastAsia="en-GB" w:bidi="en-GB"/>
      </w:rPr>
    </w:lvl>
    <w:lvl w:ilvl="1" w:tplc="1AF2FFA6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35462668">
      <w:numFmt w:val="bullet"/>
      <w:lvlText w:val="•"/>
      <w:lvlJc w:val="left"/>
      <w:pPr>
        <w:ind w:left="1362" w:hanging="360"/>
      </w:pPr>
      <w:rPr>
        <w:rFonts w:hint="default"/>
        <w:lang w:val="en-GB" w:eastAsia="en-GB" w:bidi="en-GB"/>
      </w:rPr>
    </w:lvl>
    <w:lvl w:ilvl="3" w:tplc="D05AC01A">
      <w:numFmt w:val="bullet"/>
      <w:lvlText w:val="•"/>
      <w:lvlJc w:val="left"/>
      <w:pPr>
        <w:ind w:left="1264" w:hanging="360"/>
      </w:pPr>
      <w:rPr>
        <w:rFonts w:hint="default"/>
        <w:lang w:val="en-GB" w:eastAsia="en-GB" w:bidi="en-GB"/>
      </w:rPr>
    </w:lvl>
    <w:lvl w:ilvl="4" w:tplc="175C963C">
      <w:numFmt w:val="bullet"/>
      <w:lvlText w:val="•"/>
      <w:lvlJc w:val="left"/>
      <w:pPr>
        <w:ind w:left="1167" w:hanging="360"/>
      </w:pPr>
      <w:rPr>
        <w:rFonts w:hint="default"/>
        <w:lang w:val="en-GB" w:eastAsia="en-GB" w:bidi="en-GB"/>
      </w:rPr>
    </w:lvl>
    <w:lvl w:ilvl="5" w:tplc="1F2C5404">
      <w:numFmt w:val="bullet"/>
      <w:lvlText w:val="•"/>
      <w:lvlJc w:val="left"/>
      <w:pPr>
        <w:ind w:left="1069" w:hanging="360"/>
      </w:pPr>
      <w:rPr>
        <w:rFonts w:hint="default"/>
        <w:lang w:val="en-GB" w:eastAsia="en-GB" w:bidi="en-GB"/>
      </w:rPr>
    </w:lvl>
    <w:lvl w:ilvl="6" w:tplc="8BFE116E">
      <w:numFmt w:val="bullet"/>
      <w:lvlText w:val="•"/>
      <w:lvlJc w:val="left"/>
      <w:pPr>
        <w:ind w:left="972" w:hanging="360"/>
      </w:pPr>
      <w:rPr>
        <w:rFonts w:hint="default"/>
        <w:lang w:val="en-GB" w:eastAsia="en-GB" w:bidi="en-GB"/>
      </w:rPr>
    </w:lvl>
    <w:lvl w:ilvl="7" w:tplc="ED628320">
      <w:numFmt w:val="bullet"/>
      <w:lvlText w:val="•"/>
      <w:lvlJc w:val="left"/>
      <w:pPr>
        <w:ind w:left="874" w:hanging="360"/>
      </w:pPr>
      <w:rPr>
        <w:rFonts w:hint="default"/>
        <w:lang w:val="en-GB" w:eastAsia="en-GB" w:bidi="en-GB"/>
      </w:rPr>
    </w:lvl>
    <w:lvl w:ilvl="8" w:tplc="0C88FE0C">
      <w:numFmt w:val="bullet"/>
      <w:lvlText w:val="•"/>
      <w:lvlJc w:val="left"/>
      <w:pPr>
        <w:ind w:left="77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90305D7"/>
    <w:multiLevelType w:val="hybridMultilevel"/>
    <w:tmpl w:val="5BFADEE4"/>
    <w:lvl w:ilvl="0" w:tplc="668221B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64FA4228">
      <w:numFmt w:val="bullet"/>
      <w:lvlText w:val="•"/>
      <w:lvlJc w:val="left"/>
      <w:pPr>
        <w:ind w:left="836" w:hanging="361"/>
      </w:pPr>
      <w:rPr>
        <w:rFonts w:hint="default"/>
        <w:lang w:val="en-GB" w:eastAsia="en-GB" w:bidi="en-GB"/>
      </w:rPr>
    </w:lvl>
    <w:lvl w:ilvl="2" w:tplc="4E101F8E">
      <w:numFmt w:val="bullet"/>
      <w:lvlText w:val="•"/>
      <w:lvlJc w:val="left"/>
      <w:pPr>
        <w:ind w:left="1212" w:hanging="361"/>
      </w:pPr>
      <w:rPr>
        <w:rFonts w:hint="default"/>
        <w:lang w:val="en-GB" w:eastAsia="en-GB" w:bidi="en-GB"/>
      </w:rPr>
    </w:lvl>
    <w:lvl w:ilvl="3" w:tplc="D65059A0">
      <w:numFmt w:val="bullet"/>
      <w:lvlText w:val="•"/>
      <w:lvlJc w:val="left"/>
      <w:pPr>
        <w:ind w:left="1588" w:hanging="361"/>
      </w:pPr>
      <w:rPr>
        <w:rFonts w:hint="default"/>
        <w:lang w:val="en-GB" w:eastAsia="en-GB" w:bidi="en-GB"/>
      </w:rPr>
    </w:lvl>
    <w:lvl w:ilvl="4" w:tplc="C51E9DA4">
      <w:numFmt w:val="bullet"/>
      <w:lvlText w:val="•"/>
      <w:lvlJc w:val="left"/>
      <w:pPr>
        <w:ind w:left="1964" w:hanging="361"/>
      </w:pPr>
      <w:rPr>
        <w:rFonts w:hint="default"/>
        <w:lang w:val="en-GB" w:eastAsia="en-GB" w:bidi="en-GB"/>
      </w:rPr>
    </w:lvl>
    <w:lvl w:ilvl="5" w:tplc="2EDC19A0">
      <w:numFmt w:val="bullet"/>
      <w:lvlText w:val="•"/>
      <w:lvlJc w:val="left"/>
      <w:pPr>
        <w:ind w:left="2341" w:hanging="361"/>
      </w:pPr>
      <w:rPr>
        <w:rFonts w:hint="default"/>
        <w:lang w:val="en-GB" w:eastAsia="en-GB" w:bidi="en-GB"/>
      </w:rPr>
    </w:lvl>
    <w:lvl w:ilvl="6" w:tplc="895E698E">
      <w:numFmt w:val="bullet"/>
      <w:lvlText w:val="•"/>
      <w:lvlJc w:val="left"/>
      <w:pPr>
        <w:ind w:left="2717" w:hanging="361"/>
      </w:pPr>
      <w:rPr>
        <w:rFonts w:hint="default"/>
        <w:lang w:val="en-GB" w:eastAsia="en-GB" w:bidi="en-GB"/>
      </w:rPr>
    </w:lvl>
    <w:lvl w:ilvl="7" w:tplc="DBDAD23E">
      <w:numFmt w:val="bullet"/>
      <w:lvlText w:val="•"/>
      <w:lvlJc w:val="left"/>
      <w:pPr>
        <w:ind w:left="3093" w:hanging="361"/>
      </w:pPr>
      <w:rPr>
        <w:rFonts w:hint="default"/>
        <w:lang w:val="en-GB" w:eastAsia="en-GB" w:bidi="en-GB"/>
      </w:rPr>
    </w:lvl>
    <w:lvl w:ilvl="8" w:tplc="2E7EDC56">
      <w:numFmt w:val="bullet"/>
      <w:lvlText w:val="•"/>
      <w:lvlJc w:val="left"/>
      <w:pPr>
        <w:ind w:left="3469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31B1035C"/>
    <w:multiLevelType w:val="hybridMultilevel"/>
    <w:tmpl w:val="3E72EC7C"/>
    <w:lvl w:ilvl="0" w:tplc="D962112A">
      <w:numFmt w:val="bullet"/>
      <w:lvlText w:val="•"/>
      <w:lvlJc w:val="left"/>
      <w:pPr>
        <w:ind w:left="572" w:hanging="284"/>
      </w:pPr>
      <w:rPr>
        <w:rFonts w:ascii="Calibri" w:eastAsia="Calibri" w:hAnsi="Calibri" w:cs="Calibri" w:hint="default"/>
        <w:w w:val="100"/>
        <w:sz w:val="21"/>
        <w:szCs w:val="21"/>
        <w:lang w:val="en-GB" w:eastAsia="en-GB" w:bidi="en-GB"/>
      </w:rPr>
    </w:lvl>
    <w:lvl w:ilvl="1" w:tplc="F8847DFC">
      <w:numFmt w:val="bullet"/>
      <w:lvlText w:val=""/>
      <w:lvlJc w:val="left"/>
      <w:pPr>
        <w:ind w:left="1009" w:hanging="361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2" w:tplc="92C624D0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3" w:tplc="8556D200">
      <w:numFmt w:val="bullet"/>
      <w:lvlText w:val="•"/>
      <w:lvlJc w:val="left"/>
      <w:pPr>
        <w:ind w:left="1135" w:hanging="360"/>
      </w:pPr>
      <w:rPr>
        <w:rFonts w:hint="default"/>
        <w:lang w:val="en-GB" w:eastAsia="en-GB" w:bidi="en-GB"/>
      </w:rPr>
    </w:lvl>
    <w:lvl w:ilvl="4" w:tplc="01520904">
      <w:numFmt w:val="bullet"/>
      <w:lvlText w:val="•"/>
      <w:lvlJc w:val="left"/>
      <w:pPr>
        <w:ind w:left="951" w:hanging="360"/>
      </w:pPr>
      <w:rPr>
        <w:rFonts w:hint="default"/>
        <w:lang w:val="en-GB" w:eastAsia="en-GB" w:bidi="en-GB"/>
      </w:rPr>
    </w:lvl>
    <w:lvl w:ilvl="5" w:tplc="20A60684">
      <w:numFmt w:val="bullet"/>
      <w:lvlText w:val="•"/>
      <w:lvlJc w:val="left"/>
      <w:pPr>
        <w:ind w:left="766" w:hanging="360"/>
      </w:pPr>
      <w:rPr>
        <w:rFonts w:hint="default"/>
        <w:lang w:val="en-GB" w:eastAsia="en-GB" w:bidi="en-GB"/>
      </w:rPr>
    </w:lvl>
    <w:lvl w:ilvl="6" w:tplc="406016EE">
      <w:numFmt w:val="bullet"/>
      <w:lvlText w:val="•"/>
      <w:lvlJc w:val="left"/>
      <w:pPr>
        <w:ind w:left="582" w:hanging="360"/>
      </w:pPr>
      <w:rPr>
        <w:rFonts w:hint="default"/>
        <w:lang w:val="en-GB" w:eastAsia="en-GB" w:bidi="en-GB"/>
      </w:rPr>
    </w:lvl>
    <w:lvl w:ilvl="7" w:tplc="000E8F70">
      <w:numFmt w:val="bullet"/>
      <w:lvlText w:val="•"/>
      <w:lvlJc w:val="left"/>
      <w:pPr>
        <w:ind w:left="398" w:hanging="360"/>
      </w:pPr>
      <w:rPr>
        <w:rFonts w:hint="default"/>
        <w:lang w:val="en-GB" w:eastAsia="en-GB" w:bidi="en-GB"/>
      </w:rPr>
    </w:lvl>
    <w:lvl w:ilvl="8" w:tplc="52AE6C52">
      <w:numFmt w:val="bullet"/>
      <w:lvlText w:val="•"/>
      <w:lvlJc w:val="left"/>
      <w:pPr>
        <w:ind w:left="213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7F72DD5"/>
    <w:multiLevelType w:val="hybridMultilevel"/>
    <w:tmpl w:val="1B7253C0"/>
    <w:lvl w:ilvl="0" w:tplc="6A2EDF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956CC436">
      <w:numFmt w:val="bullet"/>
      <w:lvlText w:val="•"/>
      <w:lvlJc w:val="left"/>
      <w:pPr>
        <w:ind w:left="836" w:hanging="360"/>
      </w:pPr>
      <w:rPr>
        <w:rFonts w:hint="default"/>
        <w:lang w:val="en-GB" w:eastAsia="en-GB" w:bidi="en-GB"/>
      </w:rPr>
    </w:lvl>
    <w:lvl w:ilvl="2" w:tplc="F0EAD55A">
      <w:numFmt w:val="bullet"/>
      <w:lvlText w:val="•"/>
      <w:lvlJc w:val="left"/>
      <w:pPr>
        <w:ind w:left="1212" w:hanging="360"/>
      </w:pPr>
      <w:rPr>
        <w:rFonts w:hint="default"/>
        <w:lang w:val="en-GB" w:eastAsia="en-GB" w:bidi="en-GB"/>
      </w:rPr>
    </w:lvl>
    <w:lvl w:ilvl="3" w:tplc="628AC410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4" w:tplc="1B7E276E">
      <w:numFmt w:val="bullet"/>
      <w:lvlText w:val="•"/>
      <w:lvlJc w:val="left"/>
      <w:pPr>
        <w:ind w:left="1964" w:hanging="360"/>
      </w:pPr>
      <w:rPr>
        <w:rFonts w:hint="default"/>
        <w:lang w:val="en-GB" w:eastAsia="en-GB" w:bidi="en-GB"/>
      </w:rPr>
    </w:lvl>
    <w:lvl w:ilvl="5" w:tplc="20B8A796">
      <w:numFmt w:val="bullet"/>
      <w:lvlText w:val="•"/>
      <w:lvlJc w:val="left"/>
      <w:pPr>
        <w:ind w:left="2341" w:hanging="360"/>
      </w:pPr>
      <w:rPr>
        <w:rFonts w:hint="default"/>
        <w:lang w:val="en-GB" w:eastAsia="en-GB" w:bidi="en-GB"/>
      </w:rPr>
    </w:lvl>
    <w:lvl w:ilvl="6" w:tplc="9B967408">
      <w:numFmt w:val="bullet"/>
      <w:lvlText w:val="•"/>
      <w:lvlJc w:val="left"/>
      <w:pPr>
        <w:ind w:left="2717" w:hanging="360"/>
      </w:pPr>
      <w:rPr>
        <w:rFonts w:hint="default"/>
        <w:lang w:val="en-GB" w:eastAsia="en-GB" w:bidi="en-GB"/>
      </w:rPr>
    </w:lvl>
    <w:lvl w:ilvl="7" w:tplc="CF6E3280">
      <w:numFmt w:val="bullet"/>
      <w:lvlText w:val="•"/>
      <w:lvlJc w:val="left"/>
      <w:pPr>
        <w:ind w:left="3093" w:hanging="360"/>
      </w:pPr>
      <w:rPr>
        <w:rFonts w:hint="default"/>
        <w:lang w:val="en-GB" w:eastAsia="en-GB" w:bidi="en-GB"/>
      </w:rPr>
    </w:lvl>
    <w:lvl w:ilvl="8" w:tplc="C4F6A37A">
      <w:numFmt w:val="bullet"/>
      <w:lvlText w:val="•"/>
      <w:lvlJc w:val="left"/>
      <w:pPr>
        <w:ind w:left="346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0583965"/>
    <w:multiLevelType w:val="hybridMultilevel"/>
    <w:tmpl w:val="26863FC8"/>
    <w:lvl w:ilvl="0" w:tplc="98EC062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651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2B5970"/>
    <w:multiLevelType w:val="hybridMultilevel"/>
    <w:tmpl w:val="442CC26C"/>
    <w:lvl w:ilvl="0" w:tplc="98EC062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5E282A"/>
    <w:multiLevelType w:val="hybridMultilevel"/>
    <w:tmpl w:val="33ACB974"/>
    <w:lvl w:ilvl="0" w:tplc="112872B0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w w:val="100"/>
        <w:sz w:val="23"/>
        <w:szCs w:val="23"/>
        <w:lang w:val="en-GB" w:eastAsia="en-GB" w:bidi="en-GB"/>
      </w:rPr>
    </w:lvl>
    <w:lvl w:ilvl="1" w:tplc="5868E2BC">
      <w:numFmt w:val="bullet"/>
      <w:lvlText w:val="•"/>
      <w:lvlJc w:val="left"/>
      <w:pPr>
        <w:ind w:left="1232" w:hanging="360"/>
      </w:pPr>
      <w:rPr>
        <w:rFonts w:hint="default"/>
        <w:lang w:val="en-GB" w:eastAsia="en-GB" w:bidi="en-GB"/>
      </w:rPr>
    </w:lvl>
    <w:lvl w:ilvl="2" w:tplc="C42EBB8E">
      <w:numFmt w:val="bullet"/>
      <w:lvlText w:val="•"/>
      <w:lvlJc w:val="left"/>
      <w:pPr>
        <w:ind w:left="1564" w:hanging="360"/>
      </w:pPr>
      <w:rPr>
        <w:rFonts w:hint="default"/>
        <w:lang w:val="en-GB" w:eastAsia="en-GB" w:bidi="en-GB"/>
      </w:rPr>
    </w:lvl>
    <w:lvl w:ilvl="3" w:tplc="CA6C30DA">
      <w:numFmt w:val="bullet"/>
      <w:lvlText w:val="•"/>
      <w:lvlJc w:val="left"/>
      <w:pPr>
        <w:ind w:left="1896" w:hanging="360"/>
      </w:pPr>
      <w:rPr>
        <w:rFonts w:hint="default"/>
        <w:lang w:val="en-GB" w:eastAsia="en-GB" w:bidi="en-GB"/>
      </w:rPr>
    </w:lvl>
    <w:lvl w:ilvl="4" w:tplc="6DDC348A">
      <w:numFmt w:val="bullet"/>
      <w:lvlText w:val="•"/>
      <w:lvlJc w:val="left"/>
      <w:pPr>
        <w:ind w:left="2228" w:hanging="360"/>
      </w:pPr>
      <w:rPr>
        <w:rFonts w:hint="default"/>
        <w:lang w:val="en-GB" w:eastAsia="en-GB" w:bidi="en-GB"/>
      </w:rPr>
    </w:lvl>
    <w:lvl w:ilvl="5" w:tplc="DE1ED722">
      <w:numFmt w:val="bullet"/>
      <w:lvlText w:val="•"/>
      <w:lvlJc w:val="left"/>
      <w:pPr>
        <w:ind w:left="2561" w:hanging="360"/>
      </w:pPr>
      <w:rPr>
        <w:rFonts w:hint="default"/>
        <w:lang w:val="en-GB" w:eastAsia="en-GB" w:bidi="en-GB"/>
      </w:rPr>
    </w:lvl>
    <w:lvl w:ilvl="6" w:tplc="D758D1BA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7" w:tplc="84FADAEE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8" w:tplc="6D3E3AD2">
      <w:numFmt w:val="bullet"/>
      <w:lvlText w:val="•"/>
      <w:lvlJc w:val="left"/>
      <w:pPr>
        <w:ind w:left="355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7C871EDA"/>
    <w:multiLevelType w:val="hybridMultilevel"/>
    <w:tmpl w:val="9A7CF67C"/>
    <w:lvl w:ilvl="0" w:tplc="7CD096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E8A006D0">
      <w:numFmt w:val="bullet"/>
      <w:lvlText w:val="•"/>
      <w:lvlJc w:val="left"/>
      <w:pPr>
        <w:ind w:left="1160" w:hanging="360"/>
      </w:pPr>
      <w:rPr>
        <w:rFonts w:hint="default"/>
        <w:lang w:val="en-GB" w:eastAsia="en-GB" w:bidi="en-GB"/>
      </w:rPr>
    </w:lvl>
    <w:lvl w:ilvl="2" w:tplc="A2C86BEA">
      <w:numFmt w:val="bullet"/>
      <w:lvlText w:val="•"/>
      <w:lvlJc w:val="left"/>
      <w:pPr>
        <w:ind w:left="1500" w:hanging="360"/>
      </w:pPr>
      <w:rPr>
        <w:rFonts w:hint="default"/>
        <w:lang w:val="en-GB" w:eastAsia="en-GB" w:bidi="en-GB"/>
      </w:rPr>
    </w:lvl>
    <w:lvl w:ilvl="3" w:tplc="55CE229C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4" w:tplc="365018B0">
      <w:numFmt w:val="bullet"/>
      <w:lvlText w:val="•"/>
      <w:lvlJc w:val="left"/>
      <w:pPr>
        <w:ind w:left="2180" w:hanging="360"/>
      </w:pPr>
      <w:rPr>
        <w:rFonts w:hint="default"/>
        <w:lang w:val="en-GB" w:eastAsia="en-GB" w:bidi="en-GB"/>
      </w:rPr>
    </w:lvl>
    <w:lvl w:ilvl="5" w:tplc="5B0C47C8">
      <w:numFmt w:val="bullet"/>
      <w:lvlText w:val="•"/>
      <w:lvlJc w:val="left"/>
      <w:pPr>
        <w:ind w:left="2521" w:hanging="360"/>
      </w:pPr>
      <w:rPr>
        <w:rFonts w:hint="default"/>
        <w:lang w:val="en-GB" w:eastAsia="en-GB" w:bidi="en-GB"/>
      </w:rPr>
    </w:lvl>
    <w:lvl w:ilvl="6" w:tplc="28743A7A">
      <w:numFmt w:val="bullet"/>
      <w:lvlText w:val="•"/>
      <w:lvlJc w:val="left"/>
      <w:pPr>
        <w:ind w:left="2861" w:hanging="360"/>
      </w:pPr>
      <w:rPr>
        <w:rFonts w:hint="default"/>
        <w:lang w:val="en-GB" w:eastAsia="en-GB" w:bidi="en-GB"/>
      </w:rPr>
    </w:lvl>
    <w:lvl w:ilvl="7" w:tplc="B6AC7956">
      <w:numFmt w:val="bullet"/>
      <w:lvlText w:val="•"/>
      <w:lvlJc w:val="left"/>
      <w:pPr>
        <w:ind w:left="3201" w:hanging="360"/>
      </w:pPr>
      <w:rPr>
        <w:rFonts w:hint="default"/>
        <w:lang w:val="en-GB" w:eastAsia="en-GB" w:bidi="en-GB"/>
      </w:rPr>
    </w:lvl>
    <w:lvl w:ilvl="8" w:tplc="3556A640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E"/>
    <w:rsid w:val="00132100"/>
    <w:rsid w:val="0017558A"/>
    <w:rsid w:val="00254F5E"/>
    <w:rsid w:val="003424F8"/>
    <w:rsid w:val="006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722EF-D3BA-4407-9BAC-D6509BE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4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254F5E"/>
    <w:pPr>
      <w:ind w:left="45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4F5E"/>
    <w:rPr>
      <w:rFonts w:ascii="Calibri" w:eastAsia="Calibri" w:hAnsi="Calibri" w:cs="Calibri"/>
      <w:b/>
      <w:bCs/>
      <w:sz w:val="21"/>
      <w:szCs w:val="21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54F5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4F5E"/>
    <w:rPr>
      <w:rFonts w:ascii="Calibri" w:eastAsia="Calibri" w:hAnsi="Calibri" w:cs="Calibri"/>
      <w:sz w:val="21"/>
      <w:szCs w:val="21"/>
      <w:lang w:eastAsia="en-GB" w:bidi="en-GB"/>
    </w:rPr>
  </w:style>
  <w:style w:type="paragraph" w:styleId="ListParagraph">
    <w:name w:val="List Paragraph"/>
    <w:basedOn w:val="Normal"/>
    <w:uiPriority w:val="1"/>
    <w:qFormat/>
    <w:rsid w:val="00254F5E"/>
    <w:pPr>
      <w:ind w:left="1001" w:hanging="360"/>
    </w:pPr>
  </w:style>
  <w:style w:type="paragraph" w:customStyle="1" w:styleId="TableParagraph">
    <w:name w:val="Table Paragraph"/>
    <w:basedOn w:val="Normal"/>
    <w:uiPriority w:val="1"/>
    <w:qFormat/>
    <w:rsid w:val="00254F5E"/>
    <w:pPr>
      <w:ind w:left="827" w:hanging="360"/>
    </w:pPr>
  </w:style>
  <w:style w:type="paragraph" w:styleId="Header">
    <w:name w:val="header"/>
    <w:basedOn w:val="Normal"/>
    <w:link w:val="HeaderChar"/>
    <w:uiPriority w:val="99"/>
    <w:unhideWhenUsed/>
    <w:rsid w:val="00132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00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64A87688</Template>
  <TotalTime>1</TotalTime>
  <Pages>5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Kirby</dc:creator>
  <cp:keywords/>
  <dc:description/>
  <cp:lastModifiedBy>Marcella Kirby</cp:lastModifiedBy>
  <cp:revision>2</cp:revision>
  <dcterms:created xsi:type="dcterms:W3CDTF">2020-01-09T14:38:00Z</dcterms:created>
  <dcterms:modified xsi:type="dcterms:W3CDTF">2020-01-09T14:38:00Z</dcterms:modified>
</cp:coreProperties>
</file>